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5C0289">
        <w:rPr>
          <w:b/>
        </w:rPr>
        <w:t>1</w:t>
      </w:r>
      <w:r w:rsidR="00E46B6C">
        <w:rPr>
          <w:b/>
        </w:rPr>
        <w:t>2</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E46B6C">
        <w:t>07.11</w:t>
      </w:r>
      <w:r w:rsidR="00A47763">
        <w:t>.2022</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Mgr. Petr Zahradníček, Bc. Roma</w:t>
      </w:r>
      <w:r w:rsidR="00E42BA2">
        <w:rPr>
          <w:rFonts w:ascii="Times New Roman" w:hAnsi="Times New Roman" w:cs="Times New Roman"/>
        </w:rPr>
        <w:t>na Svobodová, Bc. Marek Frisch</w:t>
      </w:r>
      <w:r w:rsidR="00947B61">
        <w:rPr>
          <w:rFonts w:ascii="Times New Roman" w:hAnsi="Times New Roman" w:cs="Times New Roman"/>
        </w:rPr>
        <w:t>,</w:t>
      </w:r>
      <w:r w:rsidR="00F851DE" w:rsidRPr="00853E81">
        <w:rPr>
          <w:rFonts w:ascii="Times New Roman" w:hAnsi="Times New Roman" w:cs="Times New Roman"/>
        </w:rPr>
        <w:t xml:space="preserve"> </w:t>
      </w:r>
      <w:r w:rsidR="00853E81" w:rsidRPr="00853E81">
        <w:rPr>
          <w:rFonts w:ascii="Times New Roman" w:hAnsi="Times New Roman" w:cs="Times New Roman"/>
        </w:rPr>
        <w:t>Ing. Jitka Jakobcová</w:t>
      </w:r>
      <w:r w:rsidR="00F851DE" w:rsidRPr="00853E81">
        <w:rPr>
          <w:rFonts w:ascii="Times New Roman" w:hAnsi="Times New Roman" w:cs="Times New Roman"/>
        </w:rPr>
        <w:t xml:space="preserve">, </w:t>
      </w:r>
      <w:r w:rsidR="00853E81" w:rsidRPr="00853E81">
        <w:rPr>
          <w:rFonts w:ascii="Times New Roman" w:hAnsi="Times New Roman" w:cs="Times New Roman"/>
        </w:rPr>
        <w:t>I</w:t>
      </w:r>
      <w:r w:rsidR="00F851DE" w:rsidRPr="00853E81">
        <w:rPr>
          <w:rFonts w:ascii="Times New Roman" w:hAnsi="Times New Roman" w:cs="Times New Roman"/>
        </w:rPr>
        <w:t>ng. Jaroslava Brožová Lampertová</w:t>
      </w:r>
      <w:r w:rsidR="002C675E">
        <w:rPr>
          <w:rFonts w:ascii="Times New Roman" w:hAnsi="Times New Roman" w:cs="Times New Roman"/>
        </w:rPr>
        <w:t>,</w:t>
      </w:r>
      <w:r w:rsidR="0042458E">
        <w:rPr>
          <w:rFonts w:ascii="Times New Roman" w:hAnsi="Times New Roman" w:cs="Times New Roman"/>
        </w:rPr>
        <w:t xml:space="preserve"> </w:t>
      </w:r>
      <w:r w:rsidR="00976E8F" w:rsidRPr="00976E8F">
        <w:rPr>
          <w:rFonts w:ascii="Times New Roman" w:hAnsi="Times New Roman" w:cs="Times New Roman"/>
        </w:rPr>
        <w:t>Jiří Mikuláš</w:t>
      </w:r>
      <w:r w:rsidR="005042A8" w:rsidRPr="005042A8">
        <w:rPr>
          <w:rFonts w:ascii="Times New Roman" w:hAnsi="Times New Roman" w:cs="Times New Roman"/>
        </w:rPr>
        <w:t>, Lukáš Zykán</w:t>
      </w:r>
      <w:r w:rsidR="00C76F5A">
        <w:rPr>
          <w:rFonts w:ascii="Times New Roman" w:hAnsi="Times New Roman" w:cs="Times New Roman"/>
        </w:rPr>
        <w:t xml:space="preserve">, </w:t>
      </w:r>
      <w:r w:rsidR="00C76F5A" w:rsidRPr="00C76F5A">
        <w:rPr>
          <w:rFonts w:ascii="Times New Roman" w:hAnsi="Times New Roman" w:cs="Times New Roman"/>
        </w:rPr>
        <w:t>Mgr. Jiří Brož, Milan Rusev, Miloš Holík</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w:t>
      </w:r>
      <w:r w:rsidRPr="00AF46EA">
        <w:rPr>
          <w:bCs w:val="0"/>
          <w:u w:val="single"/>
        </w:rPr>
        <w:t>i</w:t>
      </w:r>
      <w:r w:rsidRPr="00AF46EA">
        <w:t>:</w:t>
      </w:r>
      <w:r w:rsidR="002C675E">
        <w:rPr>
          <w:b w:val="0"/>
        </w:rPr>
        <w:t xml:space="preserve">  </w:t>
      </w:r>
      <w:r w:rsidR="00E46B6C" w:rsidRPr="00E46B6C">
        <w:rPr>
          <w:b w:val="0"/>
          <w:bCs w:val="0"/>
        </w:rPr>
        <w:t xml:space="preserve">Renata </w:t>
      </w:r>
      <w:r w:rsidR="00E46B6C" w:rsidRPr="00947B61">
        <w:rPr>
          <w:b w:val="0"/>
          <w:bCs w:val="0"/>
        </w:rPr>
        <w:t>Oulehlová</w:t>
      </w:r>
      <w:r w:rsidR="00947B61" w:rsidRPr="00947B61">
        <w:rPr>
          <w:b w:val="0"/>
        </w:rPr>
        <w:t>, Ing. Erik Klimeš, Věra Maříková</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947B61">
        <w:rPr>
          <w:b w:val="0"/>
          <w:bCs w:val="0"/>
        </w:rPr>
        <w:t>35</w:t>
      </w:r>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Default="00E42BA2" w:rsidP="00E42BA2">
      <w:pPr>
        <w:pStyle w:val="Zkladntext"/>
        <w:jc w:val="both"/>
        <w:rPr>
          <w:b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sidR="009178EC">
        <w:rPr>
          <w:b w:val="0"/>
        </w:rPr>
        <w:t xml:space="preserve">paní Bc. Martiny Hampejsové, </w:t>
      </w:r>
      <w:r w:rsidR="009178EC" w:rsidRPr="00486BF5">
        <w:rPr>
          <w:b w:val="0"/>
        </w:rPr>
        <w:t>vedoucí oddělení investičního majetku</w:t>
      </w:r>
      <w:r w:rsidR="005042A8">
        <w:rPr>
          <w:b w:val="0"/>
        </w:rPr>
        <w:t xml:space="preserve"> </w:t>
      </w:r>
      <w:r w:rsidR="003C322D">
        <w:rPr>
          <w:b w:val="0"/>
        </w:rPr>
        <w:t xml:space="preserve"> a paní </w:t>
      </w:r>
      <w:r w:rsidR="00947B61">
        <w:rPr>
          <w:b w:val="0"/>
        </w:rPr>
        <w:t>Blanky Makajové</w:t>
      </w:r>
      <w:r w:rsidR="003C322D">
        <w:rPr>
          <w:b w:val="0"/>
        </w:rPr>
        <w:t>, správce silničního majetku</w:t>
      </w:r>
      <w:r w:rsidR="00A04A11">
        <w:rPr>
          <w:b w:val="0"/>
        </w:rPr>
        <w:t>, obě</w:t>
      </w:r>
      <w:r w:rsidR="003C322D">
        <w:rPr>
          <w:b w:val="0"/>
        </w:rPr>
        <w:t xml:space="preserve"> </w:t>
      </w:r>
      <w:r w:rsidR="009178EC" w:rsidRPr="00A65B6C">
        <w:rPr>
          <w:b w:val="0"/>
        </w:rPr>
        <w:t>za Krajskou správu a údržbu silnic Karlovarského kraje, p</w:t>
      </w:r>
      <w:r w:rsidR="00386FD7">
        <w:rPr>
          <w:b w:val="0"/>
        </w:rPr>
        <w:t>říspěvková organizace</w:t>
      </w:r>
      <w:r w:rsidR="009178EC" w:rsidRPr="00A65B6C">
        <w:rPr>
          <w:b w:val="0"/>
        </w:rPr>
        <w:t xml:space="preserve">, </w:t>
      </w:r>
      <w:r w:rsidR="00100A89">
        <w:rPr>
          <w:b w:val="0"/>
        </w:rPr>
        <w:t xml:space="preserve">Mgr. Dalibora Blažka, náměstka hejtmana, </w:t>
      </w:r>
      <w:r w:rsidR="003C322D">
        <w:rPr>
          <w:b w:val="0"/>
        </w:rPr>
        <w:t>Ing. Zuzany Vaněčkové</w:t>
      </w:r>
      <w:r w:rsidR="0055745F" w:rsidRPr="0055745F">
        <w:rPr>
          <w:b w:val="0"/>
        </w:rPr>
        <w:t xml:space="preserve">, vedoucí </w:t>
      </w:r>
      <w:r w:rsidR="003C322D">
        <w:rPr>
          <w:b w:val="0"/>
        </w:rPr>
        <w:t xml:space="preserve">oddělení nakládání s majetkem </w:t>
      </w:r>
      <w:r w:rsidR="0055745F" w:rsidRPr="0055745F">
        <w:rPr>
          <w:b w:val="0"/>
        </w:rPr>
        <w:t xml:space="preserve">odboru správa majetku </w:t>
      </w:r>
      <w:r w:rsidRPr="0055745F">
        <w:rPr>
          <w:b w:val="0"/>
        </w:rPr>
        <w:t>K</w:t>
      </w:r>
      <w:r w:rsidRPr="00A65B6C">
        <w:rPr>
          <w:b w:val="0"/>
        </w:rPr>
        <w:t>rajského úřadu Karlov</w:t>
      </w:r>
      <w:r w:rsidR="00316A0A">
        <w:rPr>
          <w:b w:val="0"/>
        </w:rPr>
        <w:t>arského kraje</w:t>
      </w:r>
      <w:r w:rsidR="00316A0A" w:rsidRPr="00D526C2">
        <w:rPr>
          <w:b w:val="0"/>
        </w:rPr>
        <w:t xml:space="preserve">, </w:t>
      </w:r>
      <w:r w:rsidRPr="00D526C2">
        <w:rPr>
          <w:b w:val="0"/>
          <w:bCs w:val="0"/>
        </w:rPr>
        <w:t>kteří se jednání výboru zúčastnili jako hosté</w:t>
      </w:r>
      <w:r w:rsidRPr="00D526C2">
        <w:rPr>
          <w:b w:val="0"/>
        </w:rPr>
        <w:t>.</w:t>
      </w:r>
    </w:p>
    <w:p w:rsidR="00200875" w:rsidRDefault="00200875" w:rsidP="00E42BA2">
      <w:pPr>
        <w:pStyle w:val="Zkladntext"/>
        <w:jc w:val="both"/>
        <w:rPr>
          <w:b w:val="0"/>
        </w:rPr>
      </w:pPr>
    </w:p>
    <w:p w:rsidR="00757853" w:rsidRPr="00D45DF7" w:rsidRDefault="00757853" w:rsidP="007C7EF2">
      <w:pPr>
        <w:pStyle w:val="Zkladntext"/>
        <w:jc w:val="both"/>
        <w:rPr>
          <w:b w:val="0"/>
          <w:bCs w:val="0"/>
        </w:rPr>
      </w:pPr>
    </w:p>
    <w:p w:rsidR="00763F55" w:rsidRPr="00D45DF7" w:rsidRDefault="005774A5" w:rsidP="007C7EF2">
      <w:pPr>
        <w:pStyle w:val="Zkladntext"/>
        <w:jc w:val="both"/>
        <w:rPr>
          <w:bCs w:val="0"/>
          <w:i/>
        </w:rPr>
      </w:pPr>
      <w:r w:rsidRPr="00D45DF7">
        <w:rPr>
          <w:bCs w:val="0"/>
          <w:i/>
        </w:rPr>
        <w:t xml:space="preserve">usnesení č. </w:t>
      </w:r>
      <w:r w:rsidR="00100A89">
        <w:rPr>
          <w:bCs w:val="0"/>
          <w:i/>
        </w:rPr>
        <w:t>208</w:t>
      </w:r>
      <w:r w:rsidRPr="00D45DF7">
        <w:rPr>
          <w:bCs w:val="0"/>
          <w:i/>
        </w:rPr>
        <w:t>/</w:t>
      </w:r>
      <w:r w:rsidR="00100A89">
        <w:rPr>
          <w:bCs w:val="0"/>
          <w:i/>
        </w:rPr>
        <w:t>11</w:t>
      </w:r>
      <w:r w:rsidR="00763F55" w:rsidRPr="00D45DF7">
        <w:rPr>
          <w:bCs w:val="0"/>
          <w:i/>
        </w:rPr>
        <w:t>/</w:t>
      </w:r>
      <w:r w:rsidR="00437459" w:rsidRPr="00D45DF7">
        <w:rPr>
          <w:bCs w:val="0"/>
          <w:i/>
        </w:rPr>
        <w:t>2</w:t>
      </w:r>
      <w:r w:rsidR="00A47763" w:rsidRPr="00D45DF7">
        <w:rPr>
          <w:bCs w:val="0"/>
          <w:i/>
        </w:rPr>
        <w:t>2</w:t>
      </w:r>
    </w:p>
    <w:p w:rsidR="00426162" w:rsidRPr="00D45DF7" w:rsidRDefault="00426162" w:rsidP="007C7EF2">
      <w:pPr>
        <w:pStyle w:val="Zkladntext"/>
        <w:jc w:val="both"/>
        <w:rPr>
          <w:b w:val="0"/>
          <w:bCs w:val="0"/>
        </w:rPr>
      </w:pPr>
    </w:p>
    <w:tbl>
      <w:tblPr>
        <w:tblW w:w="0" w:type="auto"/>
        <w:tblLook w:val="00A0" w:firstRow="1" w:lastRow="0" w:firstColumn="1" w:lastColumn="0" w:noHBand="0" w:noVBand="0"/>
      </w:tblPr>
      <w:tblGrid>
        <w:gridCol w:w="945"/>
        <w:gridCol w:w="2675"/>
      </w:tblGrid>
      <w:tr w:rsidR="00F253E6" w:rsidRPr="00D45DF7" w:rsidTr="00C3268A">
        <w:tc>
          <w:tcPr>
            <w:tcW w:w="0" w:type="auto"/>
            <w:vAlign w:val="center"/>
          </w:tcPr>
          <w:p w:rsidR="002A2AEB" w:rsidRPr="00D45DF7" w:rsidRDefault="002A2AEB" w:rsidP="00947B61">
            <w:pPr>
              <w:ind w:left="-105"/>
              <w:jc w:val="both"/>
              <w:rPr>
                <w:i/>
              </w:rPr>
            </w:pPr>
            <w:r w:rsidRPr="00D45DF7">
              <w:rPr>
                <w:i/>
              </w:rPr>
              <w:t>pro:</w:t>
            </w:r>
            <w:r w:rsidR="00853E81" w:rsidRPr="00D45DF7">
              <w:rPr>
                <w:i/>
              </w:rPr>
              <w:t xml:space="preserve"> </w:t>
            </w:r>
            <w:r w:rsidR="00947B61">
              <w:rPr>
                <w:i/>
              </w:rPr>
              <w:t>10</w:t>
            </w:r>
          </w:p>
        </w:tc>
        <w:tc>
          <w:tcPr>
            <w:tcW w:w="0" w:type="auto"/>
            <w:tcMar>
              <w:right w:w="567" w:type="dxa"/>
            </w:tcMar>
            <w:vAlign w:val="center"/>
          </w:tcPr>
          <w:p w:rsidR="002A2AEB" w:rsidRPr="00D45DF7" w:rsidRDefault="001F5356" w:rsidP="001F5356">
            <w:pPr>
              <w:jc w:val="both"/>
              <w:rPr>
                <w:i/>
              </w:rPr>
            </w:pPr>
            <w:r w:rsidRPr="00D45DF7">
              <w:rPr>
                <w:i/>
                <w:iCs/>
              </w:rPr>
              <w:t>proti: 0   zdržel se: 0</w:t>
            </w:r>
          </w:p>
        </w:tc>
      </w:tr>
    </w:tbl>
    <w:p w:rsidR="00C3268A" w:rsidRPr="00D45DF7" w:rsidRDefault="00C3268A" w:rsidP="007C7EF2">
      <w:pPr>
        <w:pStyle w:val="Zkladntext"/>
        <w:jc w:val="both"/>
        <w:rPr>
          <w:b w:val="0"/>
          <w:bCs w:val="0"/>
          <w:i/>
        </w:rPr>
      </w:pPr>
    </w:p>
    <w:p w:rsidR="002A2AEB" w:rsidRPr="00D45DF7" w:rsidRDefault="00452395" w:rsidP="007C7EF2">
      <w:pPr>
        <w:pStyle w:val="Zkladntext"/>
        <w:jc w:val="both"/>
        <w:rPr>
          <w:b w:val="0"/>
          <w:bCs w:val="0"/>
          <w:i/>
        </w:rPr>
      </w:pPr>
      <w:r w:rsidRPr="00D45DF7">
        <w:rPr>
          <w:b w:val="0"/>
          <w:bCs w:val="0"/>
          <w:i/>
        </w:rPr>
        <w:t>S</w:t>
      </w:r>
      <w:r w:rsidR="002A2AEB" w:rsidRPr="00D45DF7">
        <w:rPr>
          <w:b w:val="0"/>
          <w:bCs w:val="0"/>
          <w:i/>
        </w:rPr>
        <w:t xml:space="preserve">chváleno: </w:t>
      </w:r>
      <w:r w:rsidR="00EC1A43" w:rsidRPr="00D45DF7">
        <w:rPr>
          <w:b w:val="0"/>
          <w:bCs w:val="0"/>
          <w:i/>
        </w:rPr>
        <w:t xml:space="preserve"> </w:t>
      </w:r>
      <w:r w:rsidR="002A2AEB" w:rsidRPr="00D45DF7">
        <w:rPr>
          <w:b w:val="0"/>
          <w:bCs w:val="0"/>
          <w:i/>
        </w:rPr>
        <w:t>ANO</w:t>
      </w:r>
    </w:p>
    <w:p w:rsidR="004F7A28" w:rsidRPr="00D45DF7" w:rsidRDefault="004F7A28" w:rsidP="007C7EF2">
      <w:pPr>
        <w:pStyle w:val="Zkladntext"/>
        <w:jc w:val="both"/>
        <w:rPr>
          <w:b w:val="0"/>
          <w:bCs w:val="0"/>
          <w:i/>
        </w:rPr>
      </w:pPr>
    </w:p>
    <w:p w:rsidR="00C3268A" w:rsidRPr="00D45DF7" w:rsidRDefault="00C3268A" w:rsidP="007C7EF2">
      <w:pPr>
        <w:pStyle w:val="Zkladntext"/>
        <w:jc w:val="both"/>
        <w:rPr>
          <w:b w:val="0"/>
          <w:bCs w:val="0"/>
        </w:rPr>
      </w:pPr>
    </w:p>
    <w:p w:rsidR="007C7EF2" w:rsidRPr="00D45DF7" w:rsidRDefault="007C7EF2" w:rsidP="007C7EF2">
      <w:pPr>
        <w:pStyle w:val="Zkladntext"/>
        <w:jc w:val="both"/>
        <w:rPr>
          <w:b w:val="0"/>
          <w:bCs w:val="0"/>
        </w:rPr>
      </w:pPr>
      <w:r w:rsidRPr="00D45DF7">
        <w:rPr>
          <w:b w:val="0"/>
          <w:bCs w:val="0"/>
        </w:rPr>
        <w:t xml:space="preserve">Členové </w:t>
      </w:r>
      <w:r w:rsidR="005D01D3" w:rsidRPr="00D45DF7">
        <w:rPr>
          <w:b w:val="0"/>
          <w:bCs w:val="0"/>
        </w:rPr>
        <w:t xml:space="preserve">Výboru </w:t>
      </w:r>
      <w:r w:rsidR="00853E81" w:rsidRPr="00D45DF7">
        <w:rPr>
          <w:b w:val="0"/>
          <w:bCs w:val="0"/>
        </w:rPr>
        <w:t>majetkového</w:t>
      </w:r>
      <w:r w:rsidR="00D33277" w:rsidRPr="00D45DF7">
        <w:rPr>
          <w:b w:val="0"/>
        </w:rPr>
        <w:t xml:space="preserve"> </w:t>
      </w:r>
      <w:r w:rsidRPr="00D45DF7">
        <w:rPr>
          <w:b w:val="0"/>
          <w:bCs w:val="0"/>
        </w:rPr>
        <w:t>schválili následující program:</w:t>
      </w:r>
      <w:r w:rsidR="00CD5EE6" w:rsidRPr="00D45DF7">
        <w:rPr>
          <w:b w:val="0"/>
          <w:bCs w:val="0"/>
        </w:rPr>
        <w:t xml:space="preserve"> </w:t>
      </w:r>
    </w:p>
    <w:p w:rsidR="001E33BE" w:rsidRPr="00D45DF7" w:rsidRDefault="001E33BE" w:rsidP="007C7EF2">
      <w:pPr>
        <w:pStyle w:val="Zkladntext"/>
        <w:jc w:val="both"/>
        <w:rPr>
          <w:b w:val="0"/>
          <w:bCs w:val="0"/>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Úplatné nabytí nemovité věci z vlastnictví fyzické osoby do vlastnictví Karlovarského kraje – pozemek p.p.č. 126/19 v k.ú. Valy u Mariánských Lázní</w:t>
      </w:r>
    </w:p>
    <w:p w:rsidR="00100A89" w:rsidRPr="00100A89" w:rsidRDefault="00100A89" w:rsidP="00100A89">
      <w:pPr>
        <w:pStyle w:val="Zkladntext3"/>
        <w:jc w:val="both"/>
        <w:rPr>
          <w:b/>
          <w:sz w:val="24"/>
          <w:szCs w:val="24"/>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Úplatné nabytí nemovité věci z vlastnictví fyzické osoby do vlastnictví Karlovarského kraje – pozemek p.p.č. 1903/8 v k.ú. Hranice u Aše</w:t>
      </w:r>
    </w:p>
    <w:p w:rsidR="00100A89" w:rsidRPr="00100A89" w:rsidRDefault="00100A89" w:rsidP="00100A89">
      <w:pPr>
        <w:pStyle w:val="Zkladntext3"/>
        <w:jc w:val="both"/>
        <w:rPr>
          <w:b/>
          <w:sz w:val="24"/>
          <w:szCs w:val="24"/>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Smlouva o budoucí kupní smlouvě - úplatné nabytí nemovitých věcí z vlastnictví fyzické osoby do vlastnictví Karlovarského kraje – části pozemků p.p.č. 320/10, p.p.č. 244 a p.p.č. 206/1 v k.ú. Veselov</w:t>
      </w:r>
    </w:p>
    <w:p w:rsidR="00100A89" w:rsidRPr="00100A89" w:rsidRDefault="00100A89" w:rsidP="00100A89">
      <w:pPr>
        <w:pStyle w:val="Odstavecseseznamem"/>
        <w:rPr>
          <w:b/>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 xml:space="preserve">Smlouva o budoucí kupní smlouvě - úplatné nabytí nemovitých věcí z vlastnictví fyzické osoby do vlastnictví Karlovarského kraje – části pozemků p.p.č. 93/10, 127/1, 933/12, 1504/3, </w:t>
      </w:r>
      <w:r w:rsidRPr="00100A89">
        <w:rPr>
          <w:sz w:val="24"/>
          <w:szCs w:val="24"/>
        </w:rPr>
        <w:lastRenderedPageBreak/>
        <w:t>1555/1, 1555/2 a 1602/7 v k.ú. Prachomety  a části pozemků p.p.č. 203/9, 317/5, 586/1, 586/2, 770/5, 787/1, 808/2, 808/5, 808/6, 808/7 a 825/1 v k.ú. Kosmová</w:t>
      </w:r>
    </w:p>
    <w:p w:rsidR="00100A89" w:rsidRPr="00100A89" w:rsidRDefault="00100A89" w:rsidP="00100A89">
      <w:pPr>
        <w:pStyle w:val="Odstavecseseznamem"/>
        <w:rPr>
          <w:b/>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Bezúplatný převod pozemků v k.ú. Vodná u Bečova nad Teplou a Bečov nad Teplou včetně části stavby silnice č. III/18924, mostního objektu č. 19824-6 a všech součástí a příslušenství z majetku Karlovarského kraje do majetku města Bečov nad Teplou a bezúplatné nabytí pozemku v k.ú. Vodná u Bečova nad Teplou z majetku města Bečov nad Teplou do majetku Karlovarského kraje</w:t>
      </w:r>
    </w:p>
    <w:p w:rsidR="00100A89" w:rsidRPr="00100A89" w:rsidRDefault="00100A89" w:rsidP="00100A89">
      <w:pPr>
        <w:pStyle w:val="Odstavecseseznamem"/>
        <w:rPr>
          <w:b/>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Budoucí majetkoprávní vypořádání stavby „Most přes řeku Rolavu na cyklostezce Přebuz - chaloupky" s městem Přebuz</w:t>
      </w:r>
    </w:p>
    <w:p w:rsidR="00100A89" w:rsidRPr="00100A89" w:rsidRDefault="00100A89" w:rsidP="00100A89">
      <w:pPr>
        <w:pStyle w:val="Odstavecseseznamem"/>
        <w:rPr>
          <w:b/>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Prodej pozemků p.p.č. 1900/16, 1900/17, 1900/18, 1900/19 a 1900/20 v k.ú. Hřebečná z majetku Karlovarského kraje do majetku fyzické osoby a úplatné nabytí pozemku p.p.č.  1798/8 v k.ú. Hřebečná z majetku fyzické osoby do majetku Karlovarského kraje</w:t>
      </w:r>
    </w:p>
    <w:p w:rsidR="00100A89" w:rsidRPr="00100A89" w:rsidRDefault="00100A89" w:rsidP="00100A89">
      <w:pPr>
        <w:pStyle w:val="Odstavecseseznamem"/>
        <w:rPr>
          <w:b/>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Prodej nemovité věci z majetku Karlovarského kraje do majetku města Horní Slavkov - pozemek p.č. st. 859, jehož součástí je stavba č.p. 613, a pozemek p.č. 1071/6, vše v k.ú. Horní Slavkov</w:t>
      </w:r>
    </w:p>
    <w:p w:rsidR="00100A89" w:rsidRPr="00100A89" w:rsidRDefault="00100A89" w:rsidP="00100A89">
      <w:pPr>
        <w:pStyle w:val="Odstavecseseznamem"/>
        <w:rPr>
          <w:b/>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Smlouva o zřízení věcného břemene - služebnosti - umístění, provozování, opravování a udržování zařízení distribuční soustavy na pozemku parc. č. 902, jehož součástí je budova č.p. 306, v k.ú. Karlovy Vary, mezi Karlovarským krajem a společností ČEZ Distribuce, a. s., zastoupenou společností Stav - elektro s.r.o.</w:t>
      </w:r>
    </w:p>
    <w:p w:rsidR="00100A89" w:rsidRPr="00100A89" w:rsidRDefault="00100A89" w:rsidP="00100A89">
      <w:pPr>
        <w:pStyle w:val="Odstavecseseznamem"/>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Zrušení věcného břemene - služebnosti stezky a cesty spočívající v právu umístit a dále provozovat na pozemcích p. č. 402, 76/1, 76/3 v k.ú. Tašovice a pozemcích p. č. 490/1, 490/3 v k.ú. Doubí u Karlových Var, stavbu označenou jako "Cyklostezka Ohře III Doubský most - Tašovice - Svatošská ulice, Karlovy Vary"</w:t>
      </w:r>
    </w:p>
    <w:p w:rsidR="00100A89" w:rsidRPr="00100A89" w:rsidRDefault="00100A89" w:rsidP="00100A89">
      <w:pPr>
        <w:pStyle w:val="Odstavecseseznamem"/>
        <w:rPr>
          <w:b/>
        </w:rPr>
      </w:pPr>
    </w:p>
    <w:p w:rsidR="00100A89" w:rsidRPr="00100A89" w:rsidRDefault="00100A89" w:rsidP="00100A89">
      <w:pPr>
        <w:pStyle w:val="Zkladntext3"/>
        <w:numPr>
          <w:ilvl w:val="0"/>
          <w:numId w:val="4"/>
        </w:numPr>
        <w:spacing w:after="0"/>
        <w:ind w:left="644"/>
        <w:jc w:val="both"/>
        <w:rPr>
          <w:b/>
          <w:sz w:val="24"/>
          <w:szCs w:val="24"/>
        </w:rPr>
      </w:pPr>
      <w:r w:rsidRPr="00100A89">
        <w:rPr>
          <w:sz w:val="24"/>
          <w:szCs w:val="24"/>
        </w:rPr>
        <w:t>Tisková oprava textu části usnesení č. ZK 355/09/22 ze dne 12.09.2022</w:t>
      </w:r>
    </w:p>
    <w:p w:rsidR="00100A89" w:rsidRPr="00100A89" w:rsidRDefault="00100A89" w:rsidP="00100A89">
      <w:pPr>
        <w:pStyle w:val="Odstavecseseznamem"/>
        <w:rPr>
          <w:b/>
        </w:rPr>
      </w:pPr>
    </w:p>
    <w:p w:rsidR="00100A89" w:rsidRPr="00100A89" w:rsidRDefault="00100A89" w:rsidP="00100A89">
      <w:pPr>
        <w:pStyle w:val="Zhlav"/>
        <w:numPr>
          <w:ilvl w:val="0"/>
          <w:numId w:val="4"/>
        </w:numPr>
        <w:tabs>
          <w:tab w:val="clear" w:pos="4536"/>
          <w:tab w:val="clear" w:pos="9072"/>
        </w:tabs>
        <w:ind w:left="644"/>
        <w:jc w:val="both"/>
        <w:rPr>
          <w:bCs/>
          <w:color w:val="000000" w:themeColor="text1"/>
        </w:rPr>
      </w:pPr>
      <w:r w:rsidRPr="00100A89">
        <w:rPr>
          <w:color w:val="000000" w:themeColor="text1"/>
        </w:rPr>
        <w:t>Likvidace movitého majetku Karlovarského kraje svěřeného k hospodaření příspěvkovým organizacím</w:t>
      </w:r>
    </w:p>
    <w:p w:rsidR="00100A89" w:rsidRPr="00100A89" w:rsidRDefault="00100A89" w:rsidP="00100A89">
      <w:pPr>
        <w:pStyle w:val="Zhlav"/>
        <w:tabs>
          <w:tab w:val="clear" w:pos="4536"/>
          <w:tab w:val="clear" w:pos="9072"/>
        </w:tabs>
        <w:jc w:val="both"/>
        <w:rPr>
          <w:b/>
          <w:bCs/>
          <w:color w:val="FF0000"/>
        </w:rPr>
      </w:pPr>
    </w:p>
    <w:p w:rsidR="00100A89" w:rsidRPr="00100A89" w:rsidRDefault="00100A89" w:rsidP="00100A89">
      <w:pPr>
        <w:pStyle w:val="Zkladntext3"/>
        <w:numPr>
          <w:ilvl w:val="0"/>
          <w:numId w:val="4"/>
        </w:numPr>
        <w:spacing w:after="0"/>
        <w:ind w:left="644"/>
        <w:jc w:val="both"/>
        <w:rPr>
          <w:b/>
          <w:bCs/>
          <w:sz w:val="24"/>
          <w:szCs w:val="24"/>
        </w:rPr>
      </w:pPr>
      <w:r w:rsidRPr="00100A89">
        <w:rPr>
          <w:sz w:val="24"/>
          <w:szCs w:val="24"/>
        </w:rPr>
        <w:t>Aktualizace nepotřebného nemovitého majetku</w:t>
      </w:r>
    </w:p>
    <w:p w:rsidR="00100A89" w:rsidRPr="00100A89" w:rsidRDefault="00100A89" w:rsidP="00100A89">
      <w:pPr>
        <w:pStyle w:val="Odstavecseseznamem"/>
        <w:rPr>
          <w:b/>
          <w:bCs/>
        </w:rPr>
      </w:pPr>
    </w:p>
    <w:p w:rsidR="00100A89" w:rsidRPr="00100A89" w:rsidRDefault="00100A89" w:rsidP="00100A89">
      <w:pPr>
        <w:pStyle w:val="Zkladntext3"/>
        <w:numPr>
          <w:ilvl w:val="0"/>
          <w:numId w:val="4"/>
        </w:numPr>
        <w:spacing w:after="0"/>
        <w:ind w:left="644"/>
        <w:jc w:val="both"/>
        <w:rPr>
          <w:b/>
          <w:bCs/>
          <w:sz w:val="24"/>
          <w:szCs w:val="24"/>
        </w:rPr>
      </w:pPr>
      <w:r w:rsidRPr="00100A89">
        <w:rPr>
          <w:sz w:val="24"/>
          <w:szCs w:val="24"/>
        </w:rPr>
        <w:t>Projednání termínů jednání Výboru majetkového na r. 2023</w:t>
      </w:r>
    </w:p>
    <w:p w:rsidR="00100A89" w:rsidRPr="00100A89" w:rsidRDefault="00100A89" w:rsidP="00100A89">
      <w:pPr>
        <w:pStyle w:val="Odstavecseseznamem"/>
      </w:pPr>
    </w:p>
    <w:p w:rsidR="00100A89" w:rsidRPr="00100A89" w:rsidRDefault="00100A89" w:rsidP="00100A89">
      <w:pPr>
        <w:pStyle w:val="Zkladntext3"/>
        <w:numPr>
          <w:ilvl w:val="0"/>
          <w:numId w:val="4"/>
        </w:numPr>
        <w:spacing w:after="0"/>
        <w:ind w:left="644"/>
        <w:jc w:val="both"/>
        <w:rPr>
          <w:b/>
          <w:bCs/>
          <w:sz w:val="24"/>
          <w:szCs w:val="24"/>
        </w:rPr>
      </w:pPr>
      <w:r w:rsidRPr="00100A89">
        <w:rPr>
          <w:sz w:val="24"/>
          <w:szCs w:val="24"/>
        </w:rPr>
        <w:t>Různé</w:t>
      </w:r>
    </w:p>
    <w:p w:rsidR="00882E5D" w:rsidRPr="00100A89" w:rsidRDefault="00882E5D" w:rsidP="00882E5D">
      <w:pPr>
        <w:pStyle w:val="Zkladntext3"/>
        <w:spacing w:after="0"/>
        <w:ind w:left="709"/>
        <w:jc w:val="both"/>
        <w:rPr>
          <w:bCs/>
          <w:sz w:val="24"/>
          <w:szCs w:val="24"/>
        </w:rPr>
      </w:pPr>
    </w:p>
    <w:p w:rsidR="0045004A" w:rsidRPr="00D45DF7" w:rsidRDefault="0045004A"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930"/>
        <w:gridCol w:w="2675"/>
      </w:tblGrid>
      <w:tr w:rsidR="00F253E6" w:rsidRPr="00D45DF7" w:rsidTr="00D55FAE">
        <w:tc>
          <w:tcPr>
            <w:tcW w:w="0" w:type="auto"/>
            <w:vAlign w:val="center"/>
          </w:tcPr>
          <w:p w:rsidR="00F400A1" w:rsidRPr="00D45DF7" w:rsidRDefault="00F400A1" w:rsidP="00947B61">
            <w:pPr>
              <w:jc w:val="both"/>
              <w:rPr>
                <w:i/>
              </w:rPr>
            </w:pPr>
            <w:r w:rsidRPr="00D45DF7">
              <w:rPr>
                <w:i/>
              </w:rPr>
              <w:t xml:space="preserve">pro: </w:t>
            </w:r>
            <w:r w:rsidR="00947B61">
              <w:rPr>
                <w:i/>
              </w:rPr>
              <w:t>10</w:t>
            </w:r>
          </w:p>
        </w:tc>
        <w:tc>
          <w:tcPr>
            <w:tcW w:w="0" w:type="auto"/>
            <w:tcMar>
              <w:right w:w="567" w:type="dxa"/>
            </w:tcMar>
            <w:vAlign w:val="center"/>
          </w:tcPr>
          <w:p w:rsidR="00F400A1" w:rsidRPr="00D45DF7" w:rsidRDefault="00F400A1" w:rsidP="00D55FAE">
            <w:pPr>
              <w:jc w:val="both"/>
              <w:rPr>
                <w:i/>
              </w:rPr>
            </w:pPr>
            <w:r w:rsidRPr="00D45DF7">
              <w:rPr>
                <w:i/>
                <w:iCs/>
              </w:rPr>
              <w:t>proti: 0   zdržel se: 0</w:t>
            </w:r>
          </w:p>
        </w:tc>
      </w:tr>
    </w:tbl>
    <w:p w:rsidR="00F400A1" w:rsidRPr="00D45DF7" w:rsidRDefault="00F400A1" w:rsidP="00F400A1">
      <w:pPr>
        <w:pStyle w:val="Zkladntext"/>
        <w:jc w:val="both"/>
        <w:rPr>
          <w:b w:val="0"/>
          <w:bCs w:val="0"/>
          <w:i/>
        </w:rPr>
      </w:pPr>
    </w:p>
    <w:p w:rsidR="00F400A1" w:rsidRPr="00D45DF7" w:rsidRDefault="00F400A1" w:rsidP="00F400A1">
      <w:pPr>
        <w:pStyle w:val="Zkladntext"/>
        <w:jc w:val="both"/>
        <w:rPr>
          <w:b w:val="0"/>
          <w:bCs w:val="0"/>
          <w:i/>
        </w:rPr>
      </w:pPr>
      <w:r w:rsidRPr="00D45DF7">
        <w:rPr>
          <w:b w:val="0"/>
          <w:bCs w:val="0"/>
          <w:i/>
        </w:rPr>
        <w:t xml:space="preserve"> Schváleno:  ANO</w:t>
      </w:r>
    </w:p>
    <w:p w:rsidR="00D74B48" w:rsidRPr="00D45DF7" w:rsidRDefault="00D74B48" w:rsidP="008233A6">
      <w:pPr>
        <w:jc w:val="both"/>
        <w:rPr>
          <w:bCs/>
          <w:i/>
        </w:rPr>
      </w:pPr>
    </w:p>
    <w:p w:rsidR="00B55015" w:rsidRPr="00D45DF7" w:rsidRDefault="00B55015" w:rsidP="008233A6">
      <w:pPr>
        <w:jc w:val="both"/>
        <w:rPr>
          <w:bCs/>
        </w:rPr>
      </w:pPr>
    </w:p>
    <w:p w:rsidR="00224565" w:rsidRPr="00D45DF7" w:rsidRDefault="007C7EF2" w:rsidP="008233A6">
      <w:pPr>
        <w:jc w:val="both"/>
        <w:outlineLvl w:val="0"/>
        <w:rPr>
          <w:b/>
          <w:bCs/>
          <w:u w:val="single"/>
        </w:rPr>
      </w:pPr>
      <w:r w:rsidRPr="00D45DF7">
        <w:rPr>
          <w:b/>
          <w:bCs/>
          <w:u w:val="single"/>
        </w:rPr>
        <w:t>Program jednání:</w:t>
      </w:r>
    </w:p>
    <w:p w:rsidR="00BE721E" w:rsidRPr="00D45DF7" w:rsidRDefault="00BE721E" w:rsidP="008233A6">
      <w:pPr>
        <w:jc w:val="both"/>
        <w:outlineLvl w:val="0"/>
        <w:rPr>
          <w:b/>
          <w:bCs/>
          <w:u w:val="single"/>
        </w:rPr>
      </w:pPr>
    </w:p>
    <w:p w:rsidR="00BE721E" w:rsidRPr="00D45DF7" w:rsidRDefault="00BE721E" w:rsidP="00BE721E">
      <w:pPr>
        <w:pStyle w:val="Zkladntext3"/>
        <w:spacing w:after="0"/>
        <w:jc w:val="both"/>
        <w:rPr>
          <w:b/>
          <w:iCs/>
          <w:sz w:val="24"/>
          <w:szCs w:val="24"/>
        </w:rPr>
      </w:pPr>
      <w:r w:rsidRPr="00D45DF7">
        <w:rPr>
          <w:b/>
          <w:iCs/>
          <w:sz w:val="24"/>
          <w:szCs w:val="24"/>
        </w:rPr>
        <w:t>1)</w:t>
      </w:r>
      <w:r w:rsidR="00866CD0" w:rsidRPr="00D45DF7">
        <w:rPr>
          <w:sz w:val="24"/>
          <w:szCs w:val="24"/>
        </w:rPr>
        <w:t xml:space="preserve"> </w:t>
      </w:r>
      <w:r w:rsidR="00831B8C" w:rsidRPr="00831B8C">
        <w:rPr>
          <w:b/>
          <w:sz w:val="24"/>
        </w:rPr>
        <w:t>Úplatné nabytí nemovité věci z vlastnictví fyzické osoby do vlastnictví Karlovarského kraje – pozemek p.p.č. 126/19 v k.ú. Valy u Mariánských Lázní</w:t>
      </w:r>
    </w:p>
    <w:p w:rsidR="00866CD0" w:rsidRPr="00D45DF7" w:rsidRDefault="00866CD0" w:rsidP="00BE721E">
      <w:pPr>
        <w:pStyle w:val="Zkladntext3"/>
        <w:spacing w:after="0"/>
        <w:jc w:val="both"/>
        <w:rPr>
          <w:b/>
          <w:bCs/>
          <w:sz w:val="24"/>
          <w:szCs w:val="24"/>
        </w:rPr>
      </w:pPr>
    </w:p>
    <w:p w:rsidR="00BE721E" w:rsidRPr="00D45DF7" w:rsidRDefault="00BE721E" w:rsidP="00BE721E">
      <w:pPr>
        <w:pStyle w:val="Zkladntext3"/>
        <w:spacing w:after="0"/>
        <w:jc w:val="both"/>
        <w:rPr>
          <w:i/>
          <w:iCs/>
          <w:sz w:val="24"/>
          <w:szCs w:val="24"/>
        </w:rPr>
      </w:pPr>
      <w:r w:rsidRPr="00D45DF7">
        <w:rPr>
          <w:b/>
          <w:bCs/>
          <w:i/>
          <w:iCs/>
          <w:sz w:val="24"/>
          <w:szCs w:val="24"/>
        </w:rPr>
        <w:lastRenderedPageBreak/>
        <w:t xml:space="preserve">usnesení č. </w:t>
      </w:r>
      <w:r w:rsidR="000C558D">
        <w:rPr>
          <w:b/>
          <w:bCs/>
          <w:i/>
          <w:iCs/>
          <w:sz w:val="24"/>
          <w:szCs w:val="24"/>
        </w:rPr>
        <w:t>209</w:t>
      </w:r>
      <w:r w:rsidR="00321AC3" w:rsidRPr="00D45DF7">
        <w:rPr>
          <w:b/>
          <w:bCs/>
          <w:i/>
          <w:iCs/>
          <w:sz w:val="24"/>
          <w:szCs w:val="24"/>
        </w:rPr>
        <w:t>/</w:t>
      </w:r>
      <w:r w:rsidR="000C558D">
        <w:rPr>
          <w:b/>
          <w:bCs/>
          <w:i/>
          <w:iCs/>
          <w:sz w:val="24"/>
          <w:szCs w:val="24"/>
        </w:rPr>
        <w:t>11</w:t>
      </w:r>
      <w:r w:rsidRPr="00D45DF7">
        <w:rPr>
          <w:b/>
          <w:bCs/>
          <w:i/>
          <w:iCs/>
          <w:sz w:val="24"/>
          <w:szCs w:val="24"/>
        </w:rPr>
        <w:t>/2</w:t>
      </w:r>
      <w:r w:rsidR="00316A0A" w:rsidRPr="00D45DF7">
        <w:rPr>
          <w:b/>
          <w:bCs/>
          <w:i/>
          <w:iCs/>
          <w:sz w:val="24"/>
          <w:szCs w:val="24"/>
        </w:rPr>
        <w:t>2</w:t>
      </w:r>
    </w:p>
    <w:p w:rsidR="00BE721E" w:rsidRPr="00D45DF7" w:rsidRDefault="00BE721E" w:rsidP="00BE721E">
      <w:pPr>
        <w:pStyle w:val="Zkladntext3"/>
        <w:spacing w:after="0"/>
        <w:jc w:val="both"/>
        <w:rPr>
          <w:b/>
          <w:i/>
          <w:iCs/>
          <w:sz w:val="24"/>
          <w:szCs w:val="24"/>
        </w:rPr>
      </w:pPr>
    </w:p>
    <w:p w:rsidR="00BE721E" w:rsidRPr="00D45DF7" w:rsidRDefault="00BE721E" w:rsidP="00030B83">
      <w:pPr>
        <w:widowControl w:val="0"/>
        <w:jc w:val="both"/>
        <w:rPr>
          <w:b/>
          <w:iCs/>
          <w:snapToGrid w:val="0"/>
        </w:rPr>
      </w:pPr>
      <w:r w:rsidRPr="00D45DF7">
        <w:rPr>
          <w:b/>
          <w:iCs/>
          <w:snapToGrid w:val="0"/>
        </w:rPr>
        <w:t xml:space="preserve">Výbor </w:t>
      </w:r>
      <w:r w:rsidR="0014334B" w:rsidRPr="00D45DF7">
        <w:rPr>
          <w:b/>
          <w:iCs/>
          <w:snapToGrid w:val="0"/>
        </w:rPr>
        <w:t>majetkový</w:t>
      </w:r>
      <w:r w:rsidRPr="00D45DF7">
        <w:rPr>
          <w:b/>
          <w:iCs/>
          <w:snapToGrid w:val="0"/>
        </w:rPr>
        <w:t>:</w:t>
      </w:r>
    </w:p>
    <w:p w:rsidR="00990DD0" w:rsidRPr="00D45DF7" w:rsidRDefault="00990DD0" w:rsidP="00990DD0"/>
    <w:p w:rsidR="00713250" w:rsidRPr="00713250" w:rsidRDefault="00713250" w:rsidP="00713250">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13250">
        <w:rPr>
          <w:rFonts w:ascii="Times New Roman" w:hAnsi="Times New Roman" w:cs="Times New Roman"/>
          <w:b/>
        </w:rPr>
        <w:t>souhlasí a doporučuje Zastupitelstvu Karlovarského kraje ke schválení</w:t>
      </w:r>
      <w:r w:rsidRPr="00713250">
        <w:rPr>
          <w:rFonts w:ascii="Times New Roman" w:hAnsi="Times New Roman" w:cs="Times New Roman"/>
        </w:rPr>
        <w:t xml:space="preserve"> úplatné nabytí pozemku p.p.č. 126/19 o výměře 60 m</w:t>
      </w:r>
      <w:r w:rsidRPr="00713250">
        <w:rPr>
          <w:rFonts w:ascii="Times New Roman" w:hAnsi="Times New Roman" w:cs="Times New Roman"/>
          <w:position w:val="5"/>
        </w:rPr>
        <w:t>2</w:t>
      </w:r>
      <w:r w:rsidRPr="00713250">
        <w:rPr>
          <w:rFonts w:ascii="Times New Roman" w:hAnsi="Times New Roman" w:cs="Times New Roman"/>
        </w:rPr>
        <w:t xml:space="preserve"> v k.ú. Valy u Mariánských Lázní a obci Valy, a to formou kupní smlouvy mezi </w:t>
      </w:r>
      <w:r w:rsidR="00441C2A">
        <w:rPr>
          <w:rFonts w:ascii="Times New Roman" w:hAnsi="Times New Roman" w:cs="Times New Roman"/>
        </w:rPr>
        <w:t>XXXXX XXXXXXXXXX</w:t>
      </w:r>
      <w:r w:rsidRPr="00713250">
        <w:rPr>
          <w:rFonts w:ascii="Times New Roman" w:hAnsi="Times New Roman" w:cs="Times New Roman"/>
        </w:rPr>
        <w:t xml:space="preserve">, bytem </w:t>
      </w:r>
      <w:r w:rsidR="00441C2A">
        <w:rPr>
          <w:rFonts w:ascii="Times New Roman" w:hAnsi="Times New Roman" w:cs="Times New Roman"/>
        </w:rPr>
        <w:t>XXXXXXXX XXX XXXX XX XXX</w:t>
      </w:r>
      <w:r w:rsidRPr="00713250">
        <w:rPr>
          <w:rFonts w:ascii="Times New Roman" w:hAnsi="Times New Roman" w:cs="Times New Roman"/>
        </w:rPr>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608-49/2022 ze dne 01.09.2022 ve výši 7.200 Kč, a tím převést předmětnou nemovitou věc z vlastnictví </w:t>
      </w:r>
      <w:r w:rsidR="00441C2A">
        <w:rPr>
          <w:rFonts w:ascii="Times New Roman" w:hAnsi="Times New Roman" w:cs="Times New Roman"/>
        </w:rPr>
        <w:t xml:space="preserve">XXXXXX XXXXXXXXX </w:t>
      </w:r>
      <w:r w:rsidRPr="00713250">
        <w:rPr>
          <w:rFonts w:ascii="Times New Roman" w:hAnsi="Times New Roman" w:cs="Times New Roman"/>
          <w:color w:val="000000"/>
        </w:rPr>
        <w:t>do vlastnictví Karlovarského kraje, dle návrhu</w:t>
      </w:r>
    </w:p>
    <w:p w:rsidR="00713250" w:rsidRPr="00713250" w:rsidRDefault="00713250" w:rsidP="00713250">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13250" w:rsidRPr="00713250" w:rsidTr="00926B01">
        <w:trPr>
          <w:trHeight w:val="175"/>
        </w:trPr>
        <w:tc>
          <w:tcPr>
            <w:tcW w:w="9214" w:type="dxa"/>
          </w:tcPr>
          <w:p w:rsidR="00713250" w:rsidRPr="00713250" w:rsidRDefault="00713250" w:rsidP="00713250">
            <w:pPr>
              <w:widowControl w:val="0"/>
              <w:numPr>
                <w:ilvl w:val="0"/>
                <w:numId w:val="20"/>
              </w:numPr>
              <w:jc w:val="both"/>
              <w:rPr>
                <w:b/>
                <w:iCs/>
                <w:snapToGrid w:val="0"/>
              </w:rPr>
            </w:pPr>
            <w:r w:rsidRPr="00713250">
              <w:rPr>
                <w:b/>
              </w:rPr>
              <w:t>souhlasí a doporučuje Zastupitelstvu Karlovarského kraje</w:t>
            </w:r>
            <w:r w:rsidRPr="00713250">
              <w:t xml:space="preserve"> uložit Krajské správě a údržbě silnic    Karlovarského kraje, příspěvková organizace, realizovat kroky k uzavření předmětné kupní smlouvy</w:t>
            </w:r>
          </w:p>
        </w:tc>
        <w:tc>
          <w:tcPr>
            <w:tcW w:w="6662" w:type="dxa"/>
          </w:tcPr>
          <w:p w:rsidR="00713250" w:rsidRPr="00713250" w:rsidRDefault="00713250" w:rsidP="00926B01">
            <w:pPr>
              <w:widowControl w:val="0"/>
              <w:jc w:val="both"/>
              <w:rPr>
                <w:iCs/>
                <w:snapToGrid w:val="0"/>
              </w:rPr>
            </w:pPr>
          </w:p>
        </w:tc>
      </w:tr>
    </w:tbl>
    <w:p w:rsidR="00713250" w:rsidRPr="00713250" w:rsidRDefault="00713250" w:rsidP="00713250">
      <w:pPr>
        <w:widowControl w:val="0"/>
        <w:jc w:val="both"/>
        <w:rPr>
          <w:iCs/>
        </w:rPr>
      </w:pPr>
    </w:p>
    <w:p w:rsidR="00713250" w:rsidRPr="00713250" w:rsidRDefault="00713250" w:rsidP="00713250">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713250">
        <w:rPr>
          <w:rFonts w:ascii="Times New Roman" w:eastAsia="Times New Roman" w:hAnsi="Times New Roman" w:cs="Times New Roman"/>
          <w:bCs w:val="0"/>
          <w:color w:val="auto"/>
          <w:sz w:val="24"/>
          <w:szCs w:val="24"/>
        </w:rPr>
        <w:t>souhlasí a doporučuje Zastupitelstvu Karlovarského kraje</w:t>
      </w:r>
      <w:r w:rsidRPr="00713250">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831B8C" w:rsidRPr="00D45DF7" w:rsidRDefault="00831B8C" w:rsidP="00A8173C">
      <w:pPr>
        <w:widowControl w:val="0"/>
        <w:jc w:val="both"/>
        <w:rPr>
          <w:noProof/>
        </w:rPr>
      </w:pPr>
    </w:p>
    <w:p w:rsidR="000E64B9" w:rsidRPr="00D45DF7" w:rsidRDefault="000E64B9" w:rsidP="00A8173C">
      <w:pPr>
        <w:widowControl w:val="0"/>
        <w:jc w:val="both"/>
        <w:rPr>
          <w:noProof/>
        </w:rPr>
      </w:pPr>
    </w:p>
    <w:p w:rsidR="00A8173C" w:rsidRPr="00D45DF7" w:rsidRDefault="00A8173C" w:rsidP="00A8173C">
      <w:pPr>
        <w:jc w:val="both"/>
        <w:rPr>
          <w:i/>
        </w:rPr>
      </w:pPr>
      <w:r w:rsidRPr="00D45DF7">
        <w:rPr>
          <w:b/>
          <w:i/>
          <w:iCs/>
        </w:rPr>
        <w:t>Členové výboru hlasovali o bodu č. 1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613986">
        <w:rPr>
          <w:i/>
        </w:rPr>
        <w:t>10</w:t>
      </w:r>
      <w:r w:rsidRPr="00D45DF7">
        <w:rPr>
          <w:i/>
        </w:rPr>
        <w:t xml:space="preserve">       </w:t>
      </w:r>
      <w:r w:rsidRPr="00D45DF7">
        <w:rPr>
          <w:i/>
          <w:iCs/>
        </w:rPr>
        <w:t xml:space="preserve">proti: 0     zdržel se: </w:t>
      </w:r>
      <w:r w:rsidR="008457BD">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45004A" w:rsidRPr="00D45DF7" w:rsidRDefault="0045004A" w:rsidP="00030B83">
      <w:pPr>
        <w:widowControl w:val="0"/>
        <w:jc w:val="both"/>
        <w:rPr>
          <w:b/>
        </w:rPr>
      </w:pPr>
    </w:p>
    <w:p w:rsidR="00C17E4A" w:rsidRPr="00D45DF7" w:rsidRDefault="00C17E4A" w:rsidP="00BE721E">
      <w:pPr>
        <w:jc w:val="both"/>
        <w:rPr>
          <w:i/>
        </w:rPr>
      </w:pPr>
    </w:p>
    <w:p w:rsidR="003955AC" w:rsidRPr="00D45DF7" w:rsidRDefault="00662B52" w:rsidP="003955AC">
      <w:pPr>
        <w:jc w:val="both"/>
        <w:rPr>
          <w:b/>
        </w:rPr>
      </w:pPr>
      <w:r w:rsidRPr="00D45DF7">
        <w:rPr>
          <w:b/>
        </w:rPr>
        <w:t>2</w:t>
      </w:r>
      <w:r w:rsidR="00431D87" w:rsidRPr="00D45DF7">
        <w:rPr>
          <w:b/>
        </w:rPr>
        <w:t xml:space="preserve">) </w:t>
      </w:r>
      <w:r w:rsidR="00831B8C" w:rsidRPr="00831B8C">
        <w:rPr>
          <w:b/>
        </w:rPr>
        <w:t>Úplatné nabytí nemovité věci z vlastnictví fyzické osoby do vlastnictví Karlovarského kraje – pozemek p.p.č. 1903/8 v k.ú. Hranice u Aše</w:t>
      </w:r>
    </w:p>
    <w:p w:rsidR="00B72CF4" w:rsidRPr="00D45DF7" w:rsidRDefault="00B72CF4" w:rsidP="003955AC">
      <w:pPr>
        <w:pStyle w:val="Zkladntext"/>
        <w:jc w:val="both"/>
        <w:rPr>
          <w:i/>
          <w:iCs/>
        </w:rPr>
      </w:pPr>
    </w:p>
    <w:p w:rsidR="003955AC" w:rsidRPr="00D45DF7" w:rsidRDefault="003955AC" w:rsidP="003955AC">
      <w:pPr>
        <w:pStyle w:val="Zkladntext"/>
        <w:jc w:val="both"/>
        <w:rPr>
          <w:i/>
          <w:iCs/>
        </w:rPr>
      </w:pPr>
      <w:r w:rsidRPr="00D45DF7">
        <w:rPr>
          <w:i/>
          <w:iCs/>
        </w:rPr>
        <w:t xml:space="preserve">usnesení č. </w:t>
      </w:r>
      <w:r w:rsidR="000C558D">
        <w:rPr>
          <w:i/>
          <w:iCs/>
        </w:rPr>
        <w:t>210</w:t>
      </w:r>
      <w:r w:rsidR="00A65B6C" w:rsidRPr="00D45DF7">
        <w:rPr>
          <w:i/>
        </w:rPr>
        <w:t>/</w:t>
      </w:r>
      <w:r w:rsidR="000C558D">
        <w:rPr>
          <w:i/>
        </w:rPr>
        <w:t>11</w:t>
      </w:r>
      <w:r w:rsidR="008233A6" w:rsidRPr="00D45DF7">
        <w:rPr>
          <w:i/>
        </w:rPr>
        <w:t>/2</w:t>
      </w:r>
      <w:r w:rsidR="00316A0A" w:rsidRPr="00D45DF7">
        <w:rPr>
          <w:i/>
        </w:rPr>
        <w:t>2</w:t>
      </w:r>
    </w:p>
    <w:p w:rsidR="000C3892" w:rsidRPr="00D45DF7" w:rsidRDefault="000C3892" w:rsidP="003955AC">
      <w:pPr>
        <w:pStyle w:val="Zkladntext"/>
        <w:jc w:val="both"/>
        <w:rPr>
          <w:b w:val="0"/>
          <w:bCs w:val="0"/>
        </w:rPr>
      </w:pPr>
    </w:p>
    <w:p w:rsidR="0014334B" w:rsidRPr="00D45DF7" w:rsidRDefault="0014334B" w:rsidP="0014334B">
      <w:pPr>
        <w:widowControl w:val="0"/>
        <w:jc w:val="both"/>
        <w:rPr>
          <w:b/>
          <w:iCs/>
          <w:snapToGrid w:val="0"/>
        </w:rPr>
      </w:pPr>
      <w:r w:rsidRPr="00D45DF7">
        <w:rPr>
          <w:b/>
          <w:iCs/>
          <w:snapToGrid w:val="0"/>
        </w:rPr>
        <w:t>Výbor majetkový:</w:t>
      </w:r>
    </w:p>
    <w:p w:rsidR="002506D4" w:rsidRPr="00D45DF7" w:rsidRDefault="002506D4" w:rsidP="0014334B">
      <w:pPr>
        <w:widowControl w:val="0"/>
        <w:jc w:val="both"/>
        <w:rPr>
          <w:b/>
          <w:iCs/>
          <w:snapToGrid w:val="0"/>
        </w:rPr>
      </w:pPr>
    </w:p>
    <w:p w:rsidR="006E6517" w:rsidRPr="006E6517" w:rsidRDefault="006E6517" w:rsidP="006E6517">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6E6517">
        <w:rPr>
          <w:rFonts w:ascii="Times New Roman" w:hAnsi="Times New Roman" w:cs="Times New Roman"/>
          <w:b/>
        </w:rPr>
        <w:t>souhlasí a doporučuje Zastupitelstvu Karlovarského kraje ke schválení</w:t>
      </w:r>
      <w:r w:rsidRPr="006E6517">
        <w:rPr>
          <w:rFonts w:ascii="Times New Roman" w:hAnsi="Times New Roman" w:cs="Times New Roman"/>
        </w:rPr>
        <w:t xml:space="preserve"> úplatné nabytí pozemku p.p.č. 1903/8 o výměře 96 m</w:t>
      </w:r>
      <w:r w:rsidRPr="006E6517">
        <w:rPr>
          <w:rFonts w:ascii="Times New Roman" w:hAnsi="Times New Roman" w:cs="Times New Roman"/>
          <w:position w:val="5"/>
        </w:rPr>
        <w:t>2</w:t>
      </w:r>
      <w:r w:rsidRPr="006E6517">
        <w:rPr>
          <w:rFonts w:ascii="Times New Roman" w:hAnsi="Times New Roman" w:cs="Times New Roman"/>
        </w:rPr>
        <w:t xml:space="preserve"> v k.ú. Hranice u Aše a obci Hranice, a to formou kupní smlouvy mezi </w:t>
      </w:r>
      <w:r w:rsidR="00441C2A">
        <w:rPr>
          <w:rFonts w:ascii="Times New Roman" w:hAnsi="Times New Roman" w:cs="Times New Roman"/>
        </w:rPr>
        <w:t>XXXXXXX XXXXXXX</w:t>
      </w:r>
      <w:r w:rsidRPr="006E6517">
        <w:rPr>
          <w:rFonts w:ascii="Times New Roman" w:hAnsi="Times New Roman" w:cs="Times New Roman"/>
        </w:rPr>
        <w:t xml:space="preserve">, bytem </w:t>
      </w:r>
      <w:r w:rsidR="00441C2A">
        <w:rPr>
          <w:rFonts w:ascii="Times New Roman" w:hAnsi="Times New Roman" w:cs="Times New Roman"/>
        </w:rPr>
        <w:t>XXXXX XX XXXXX XXXXXXXX</w:t>
      </w:r>
      <w:r w:rsidRPr="006E6517">
        <w:rPr>
          <w:rFonts w:ascii="Times New Roman" w:hAnsi="Times New Roman" w:cs="Times New Roman"/>
        </w:rPr>
        <w:t xml:space="preserve"> (jako prodávající na straně jedné), a Karlovarským krajem, zastoupeným Krajskou správou a údržbou silnic Karlovarského kraje, příspěvková organizace (jako kupující na straně druhé), za dohodnutou kupní cenu, která byla stanovena dohodou ve výši 48.000 Kč, a tím převést předmětnou nemovitou věc z vlastnictví </w:t>
      </w:r>
      <w:r w:rsidR="00441C2A">
        <w:rPr>
          <w:rFonts w:ascii="Times New Roman" w:hAnsi="Times New Roman" w:cs="Times New Roman"/>
        </w:rPr>
        <w:t>XXXXXX XXXXX</w:t>
      </w:r>
      <w:r w:rsidRPr="006E6517">
        <w:rPr>
          <w:rFonts w:ascii="Times New Roman" w:hAnsi="Times New Roman" w:cs="Times New Roman"/>
        </w:rPr>
        <w:t xml:space="preserve"> do vlastnictví Karlovarského kraje, dle návrhu</w:t>
      </w:r>
    </w:p>
    <w:p w:rsidR="006E6517" w:rsidRPr="006E6517" w:rsidRDefault="006E6517" w:rsidP="006E6517">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6E6517" w:rsidRPr="006E6517" w:rsidTr="00926B01">
        <w:trPr>
          <w:trHeight w:val="175"/>
        </w:trPr>
        <w:tc>
          <w:tcPr>
            <w:tcW w:w="9214" w:type="dxa"/>
          </w:tcPr>
          <w:p w:rsidR="006E6517" w:rsidRPr="006E6517" w:rsidRDefault="006E6517" w:rsidP="006E6517">
            <w:pPr>
              <w:widowControl w:val="0"/>
              <w:numPr>
                <w:ilvl w:val="0"/>
                <w:numId w:val="20"/>
              </w:numPr>
              <w:jc w:val="both"/>
              <w:rPr>
                <w:b/>
                <w:iCs/>
                <w:snapToGrid w:val="0"/>
              </w:rPr>
            </w:pPr>
            <w:r w:rsidRPr="006E6517">
              <w:rPr>
                <w:b/>
              </w:rPr>
              <w:t>souhlasí a doporučuje Zastupitelstvu Karlovarského kraje</w:t>
            </w:r>
            <w:r w:rsidRPr="006E6517">
              <w:t xml:space="preserve"> uložit Krajské správě a údržbě silnic    Karlovarského kraje, příspěvková organizace, realizovat kroky k uzavření předmětné kupní smlouvy</w:t>
            </w:r>
          </w:p>
        </w:tc>
        <w:tc>
          <w:tcPr>
            <w:tcW w:w="6662" w:type="dxa"/>
          </w:tcPr>
          <w:p w:rsidR="006E6517" w:rsidRPr="006E6517" w:rsidRDefault="006E6517" w:rsidP="00926B01">
            <w:pPr>
              <w:widowControl w:val="0"/>
              <w:jc w:val="both"/>
              <w:rPr>
                <w:iCs/>
                <w:snapToGrid w:val="0"/>
              </w:rPr>
            </w:pPr>
          </w:p>
        </w:tc>
      </w:tr>
    </w:tbl>
    <w:p w:rsidR="006E6517" w:rsidRPr="006E6517" w:rsidRDefault="006E6517" w:rsidP="006E6517">
      <w:pPr>
        <w:widowControl w:val="0"/>
        <w:jc w:val="both"/>
        <w:rPr>
          <w:iCs/>
        </w:rPr>
      </w:pPr>
    </w:p>
    <w:p w:rsidR="006E6517" w:rsidRPr="006E6517" w:rsidRDefault="006E6517" w:rsidP="006E6517">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6E6517">
        <w:rPr>
          <w:rFonts w:ascii="Times New Roman" w:hAnsi="Times New Roman" w:cs="Times New Roman"/>
          <w:color w:val="auto"/>
          <w:sz w:val="24"/>
          <w:szCs w:val="24"/>
        </w:rPr>
        <w:t xml:space="preserve">souhlasí a doporučuje Zastupitelstvu Karlovarského kraje </w:t>
      </w:r>
      <w:r w:rsidRPr="006E6517">
        <w:rPr>
          <w:rFonts w:ascii="Times New Roman" w:hAnsi="Times New Roman" w:cs="Times New Roman"/>
          <w:b w:val="0"/>
          <w:color w:val="auto"/>
          <w:sz w:val="24"/>
          <w:szCs w:val="24"/>
        </w:rPr>
        <w:t>zmocnit Krajskou správu a údržbu silnic Karlovarského kraje, příspěvková organizace, k podpisu předmětné kupní smlouvy</w:t>
      </w:r>
    </w:p>
    <w:p w:rsidR="00A8173C" w:rsidRDefault="00A8173C" w:rsidP="00A8173C">
      <w:pPr>
        <w:widowControl w:val="0"/>
        <w:jc w:val="both"/>
        <w:rPr>
          <w:noProof/>
        </w:rPr>
      </w:pPr>
    </w:p>
    <w:p w:rsidR="00831B8C" w:rsidRDefault="00831B8C" w:rsidP="00A8173C">
      <w:pPr>
        <w:widowControl w:val="0"/>
        <w:jc w:val="both"/>
        <w:rPr>
          <w:noProof/>
        </w:rPr>
      </w:pPr>
    </w:p>
    <w:p w:rsidR="00831B8C" w:rsidRDefault="00831B8C" w:rsidP="00A8173C">
      <w:pPr>
        <w:widowControl w:val="0"/>
        <w:jc w:val="both"/>
        <w:rPr>
          <w:noProof/>
        </w:rPr>
      </w:pPr>
    </w:p>
    <w:p w:rsidR="00A8173C" w:rsidRPr="00D45DF7" w:rsidRDefault="00A8173C" w:rsidP="00A8173C">
      <w:pPr>
        <w:jc w:val="both"/>
        <w:rPr>
          <w:i/>
        </w:rPr>
      </w:pPr>
      <w:r w:rsidRPr="00D45DF7">
        <w:rPr>
          <w:b/>
          <w:i/>
          <w:iCs/>
        </w:rPr>
        <w:t>Členové výboru hlasovali o bodu č. 2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613986">
        <w:rPr>
          <w:i/>
        </w:rPr>
        <w:t>10</w:t>
      </w:r>
      <w:r w:rsidRPr="00D45DF7">
        <w:rPr>
          <w:i/>
        </w:rPr>
        <w:t xml:space="preserve">       </w:t>
      </w:r>
      <w:r w:rsidRPr="00D45DF7">
        <w:rPr>
          <w:i/>
          <w:iCs/>
        </w:rPr>
        <w:t xml:space="preserve">proti: 0     zdržel se: </w:t>
      </w:r>
      <w:r w:rsidR="00F253E6" w:rsidRPr="00D45DF7">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45004A" w:rsidRPr="00D45DF7" w:rsidRDefault="0045004A" w:rsidP="0014334B">
      <w:pPr>
        <w:widowControl w:val="0"/>
        <w:jc w:val="both"/>
      </w:pPr>
    </w:p>
    <w:p w:rsidR="00D50989" w:rsidRPr="00D45DF7" w:rsidRDefault="00D50989" w:rsidP="00BC36B2">
      <w:pPr>
        <w:widowControl w:val="0"/>
        <w:jc w:val="both"/>
        <w:rPr>
          <w:iCs/>
          <w:snapToGrid w:val="0"/>
        </w:rPr>
      </w:pPr>
    </w:p>
    <w:p w:rsidR="009B7448" w:rsidRPr="00831B8C" w:rsidRDefault="00BC36B2" w:rsidP="00BC36B2">
      <w:pPr>
        <w:jc w:val="both"/>
        <w:rPr>
          <w:b/>
        </w:rPr>
      </w:pPr>
      <w:r w:rsidRPr="00831B8C">
        <w:rPr>
          <w:b/>
          <w:iCs/>
        </w:rPr>
        <w:t>3</w:t>
      </w:r>
      <w:r w:rsidR="009B7448" w:rsidRPr="00831B8C">
        <w:rPr>
          <w:b/>
          <w:iCs/>
        </w:rPr>
        <w:t xml:space="preserve">) </w:t>
      </w:r>
      <w:r w:rsidR="00831B8C" w:rsidRPr="00831B8C">
        <w:rPr>
          <w:b/>
        </w:rPr>
        <w:t>Smlouva o budoucí kupní smlouvě - úplatné nabytí nemovitých věcí z vlastnictví fyzické osoby do vlastnictví Karlovarského kraje – části pozemků p.p.č. 320/10, p.p.č. 244 a p.p.č. 206/1 v k.ú. Veselov</w:t>
      </w:r>
    </w:p>
    <w:p w:rsidR="00BC36B2" w:rsidRPr="00D45DF7" w:rsidRDefault="00BC36B2" w:rsidP="00BC36B2">
      <w:pPr>
        <w:jc w:val="both"/>
        <w:rPr>
          <w:i/>
          <w:iCs/>
        </w:rPr>
      </w:pPr>
    </w:p>
    <w:p w:rsidR="009B7448" w:rsidRPr="00D45DF7" w:rsidRDefault="009B7448" w:rsidP="009B7448">
      <w:pPr>
        <w:pStyle w:val="Zkladntext"/>
        <w:jc w:val="both"/>
        <w:rPr>
          <w:i/>
          <w:iCs/>
        </w:rPr>
      </w:pPr>
      <w:r w:rsidRPr="00D45DF7">
        <w:rPr>
          <w:i/>
          <w:iCs/>
        </w:rPr>
        <w:t xml:space="preserve">usnesení č. </w:t>
      </w:r>
      <w:r w:rsidR="000C558D">
        <w:rPr>
          <w:i/>
          <w:iCs/>
        </w:rPr>
        <w:t>211</w:t>
      </w:r>
      <w:r w:rsidR="00A65B6C" w:rsidRPr="00D45DF7">
        <w:rPr>
          <w:i/>
        </w:rPr>
        <w:t>/</w:t>
      </w:r>
      <w:r w:rsidR="000C558D">
        <w:rPr>
          <w:i/>
        </w:rPr>
        <w:t>11</w:t>
      </w:r>
      <w:r w:rsidR="008233A6" w:rsidRPr="00D45DF7">
        <w:rPr>
          <w:i/>
        </w:rPr>
        <w:t>/2</w:t>
      </w:r>
      <w:r w:rsidR="0096689C" w:rsidRPr="00D45DF7">
        <w:rPr>
          <w:i/>
        </w:rPr>
        <w:t>2</w:t>
      </w:r>
    </w:p>
    <w:p w:rsidR="009B7448" w:rsidRPr="00D45DF7" w:rsidRDefault="009B7448" w:rsidP="009B7448">
      <w:pPr>
        <w:pStyle w:val="Zkladntext"/>
        <w:jc w:val="both"/>
        <w:rPr>
          <w:i/>
          <w:iCs/>
        </w:rPr>
      </w:pPr>
    </w:p>
    <w:p w:rsidR="00D6693E" w:rsidRPr="00D45DF7" w:rsidRDefault="0014334B" w:rsidP="00A8173C">
      <w:pPr>
        <w:widowControl w:val="0"/>
        <w:jc w:val="both"/>
        <w:rPr>
          <w:b/>
          <w:iCs/>
          <w:snapToGrid w:val="0"/>
        </w:rPr>
      </w:pPr>
      <w:r w:rsidRPr="00D45DF7">
        <w:rPr>
          <w:b/>
          <w:iCs/>
          <w:snapToGrid w:val="0"/>
        </w:rPr>
        <w:t>Výbor majetkový:</w:t>
      </w:r>
      <w:r w:rsidR="00D6693E" w:rsidRPr="00D45DF7">
        <w:t xml:space="preserve"> </w:t>
      </w:r>
    </w:p>
    <w:p w:rsidR="005F447B" w:rsidRPr="00D45DF7" w:rsidRDefault="005F447B" w:rsidP="00B54588">
      <w:pPr>
        <w:widowControl w:val="0"/>
        <w:jc w:val="both"/>
        <w:rPr>
          <w:b/>
          <w:u w:val="single"/>
        </w:rPr>
      </w:pPr>
    </w:p>
    <w:p w:rsidR="006E6517" w:rsidRPr="006E6517" w:rsidRDefault="006E6517" w:rsidP="006E6517">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6E6517">
        <w:rPr>
          <w:rFonts w:ascii="Times New Roman" w:hAnsi="Times New Roman" w:cs="Times New Roman"/>
          <w:b/>
        </w:rPr>
        <w:t>souhlasí a doporučuje Zastupitelstvu Karlovarského kraje ke schválení</w:t>
      </w:r>
      <w:r w:rsidRPr="006E6517">
        <w:rPr>
          <w:rFonts w:ascii="Times New Roman" w:hAnsi="Times New Roman" w:cs="Times New Roman"/>
        </w:rPr>
        <w:t xml:space="preserve"> uzavření smlouvy o budoucí kupní smlouvě, jejímž předmětem je závazek k úplatnému nabytí částí pozemků p.p.č. 320/10 o výměře cca 83 m</w:t>
      </w:r>
      <w:r w:rsidRPr="006E6517">
        <w:rPr>
          <w:rFonts w:ascii="Times New Roman" w:hAnsi="Times New Roman" w:cs="Times New Roman"/>
          <w:position w:val="5"/>
        </w:rPr>
        <w:t>2</w:t>
      </w:r>
      <w:r w:rsidRPr="006E6517">
        <w:rPr>
          <w:rFonts w:ascii="Times New Roman" w:hAnsi="Times New Roman" w:cs="Times New Roman"/>
        </w:rPr>
        <w:t>, p.p.č. 244 o výměře cca 932 m</w:t>
      </w:r>
      <w:r w:rsidRPr="006E6517">
        <w:rPr>
          <w:rFonts w:ascii="Times New Roman" w:hAnsi="Times New Roman" w:cs="Times New Roman"/>
          <w:position w:val="5"/>
        </w:rPr>
        <w:t>2</w:t>
      </w:r>
      <w:r w:rsidRPr="006E6517">
        <w:rPr>
          <w:rFonts w:ascii="Times New Roman" w:hAnsi="Times New Roman" w:cs="Times New Roman"/>
        </w:rPr>
        <w:t xml:space="preserve"> a p.p.č. 206/1 o výměře cca 720 m</w:t>
      </w:r>
      <w:r w:rsidRPr="006E6517">
        <w:rPr>
          <w:rFonts w:ascii="Times New Roman" w:hAnsi="Times New Roman" w:cs="Times New Roman"/>
          <w:position w:val="5"/>
        </w:rPr>
        <w:t>2</w:t>
      </w:r>
      <w:r w:rsidRPr="006E6517">
        <w:rPr>
          <w:rFonts w:ascii="Times New Roman" w:hAnsi="Times New Roman" w:cs="Times New Roman"/>
        </w:rPr>
        <w:t xml:space="preserve"> v k.ú. Veselov a obci Žlutice mezi </w:t>
      </w:r>
      <w:r w:rsidR="00441C2A">
        <w:rPr>
          <w:rFonts w:ascii="Times New Roman" w:hAnsi="Times New Roman" w:cs="Times New Roman"/>
        </w:rPr>
        <w:t>XXXXXX XXXXXXXX</w:t>
      </w:r>
      <w:r w:rsidRPr="006E6517">
        <w:rPr>
          <w:rFonts w:ascii="Times New Roman" w:hAnsi="Times New Roman" w:cs="Times New Roman"/>
        </w:rPr>
        <w:t xml:space="preserve">, trvale bytem </w:t>
      </w:r>
      <w:r w:rsidR="00441C2A">
        <w:rPr>
          <w:rFonts w:ascii="Times New Roman" w:hAnsi="Times New Roman" w:cs="Times New Roman"/>
        </w:rPr>
        <w:t>XXXXXXXXX XXX XXXXX XXX</w:t>
      </w:r>
      <w:r w:rsidRPr="006E6517">
        <w:rPr>
          <w:rFonts w:ascii="Times New Roman" w:hAnsi="Times New Roman" w:cs="Times New Roman"/>
        </w:rPr>
        <w:t xml:space="preserve"> (jako budoucí prodávající na straně jedné), a Karlovarským krajem, zastoupeným Krajskou správou a údržbou silnic Karlovarského kraje, příspěvková organizace (jako budoucí kupující na straně druhé), za dohodnutou kupní cenu, která byla stanovena znaleckým posudkem č. 612-53/2022 ze dne 09.09.2022 ve výši 150 Kč/m</w:t>
      </w:r>
      <w:r w:rsidRPr="006E6517">
        <w:rPr>
          <w:rFonts w:ascii="Times New Roman" w:hAnsi="Times New Roman" w:cs="Times New Roman"/>
          <w:position w:val="5"/>
        </w:rPr>
        <w:t>2</w:t>
      </w:r>
      <w:r w:rsidRPr="006E6517">
        <w:rPr>
          <w:rFonts w:ascii="Times New Roman" w:hAnsi="Times New Roman" w:cs="Times New Roman"/>
        </w:rPr>
        <w:t xml:space="preserve">, a tím převést předmětné nemovité věci z vlastnictví </w:t>
      </w:r>
      <w:r w:rsidR="00441C2A">
        <w:rPr>
          <w:rFonts w:ascii="Times New Roman" w:hAnsi="Times New Roman" w:cs="Times New Roman"/>
        </w:rPr>
        <w:t>XXXXX XXXXXXX</w:t>
      </w:r>
      <w:r w:rsidRPr="006E6517">
        <w:rPr>
          <w:rFonts w:ascii="Times New Roman" w:hAnsi="Times New Roman" w:cs="Times New Roman"/>
        </w:rPr>
        <w:t xml:space="preserve"> do vlastnictví Karlovarského kraje, dle návrhu</w:t>
      </w:r>
    </w:p>
    <w:p w:rsidR="006E6517" w:rsidRPr="006E6517" w:rsidRDefault="006E6517" w:rsidP="006E6517">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6E6517" w:rsidRPr="006E6517" w:rsidTr="00926B01">
        <w:trPr>
          <w:trHeight w:val="175"/>
        </w:trPr>
        <w:tc>
          <w:tcPr>
            <w:tcW w:w="9214" w:type="dxa"/>
          </w:tcPr>
          <w:p w:rsidR="006E6517" w:rsidRPr="006E6517" w:rsidRDefault="006E6517" w:rsidP="006E6517">
            <w:pPr>
              <w:widowControl w:val="0"/>
              <w:numPr>
                <w:ilvl w:val="0"/>
                <w:numId w:val="20"/>
              </w:numPr>
              <w:jc w:val="both"/>
              <w:rPr>
                <w:b/>
                <w:iCs/>
                <w:snapToGrid w:val="0"/>
              </w:rPr>
            </w:pPr>
            <w:r w:rsidRPr="006E6517">
              <w:rPr>
                <w:b/>
              </w:rPr>
              <w:t>souhlasí a doporučuje Zastupitelstvu Karlovarského kraje</w:t>
            </w:r>
            <w:r w:rsidRPr="006E6517">
              <w:t xml:space="preserve"> uložit Krajské správě a údržbě silnic    Karlovarského kraje, příspěvková organizace, realizovat kroky k uzavření předmětné smlouvy o budoucí kupní smlouvě</w:t>
            </w:r>
          </w:p>
        </w:tc>
        <w:tc>
          <w:tcPr>
            <w:tcW w:w="6662" w:type="dxa"/>
          </w:tcPr>
          <w:p w:rsidR="006E6517" w:rsidRPr="006E6517" w:rsidRDefault="006E6517" w:rsidP="00926B01">
            <w:pPr>
              <w:widowControl w:val="0"/>
              <w:jc w:val="both"/>
              <w:rPr>
                <w:iCs/>
                <w:snapToGrid w:val="0"/>
              </w:rPr>
            </w:pPr>
          </w:p>
        </w:tc>
      </w:tr>
    </w:tbl>
    <w:p w:rsidR="006E6517" w:rsidRPr="006E6517" w:rsidRDefault="006E6517" w:rsidP="006E6517">
      <w:pPr>
        <w:widowControl w:val="0"/>
        <w:jc w:val="both"/>
        <w:rPr>
          <w:iCs/>
        </w:rPr>
      </w:pPr>
    </w:p>
    <w:p w:rsidR="006E6517" w:rsidRPr="006E6517" w:rsidRDefault="006E6517" w:rsidP="006E6517">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6E6517">
        <w:rPr>
          <w:rFonts w:ascii="Times New Roman" w:hAnsi="Times New Roman" w:cs="Times New Roman"/>
          <w:color w:val="auto"/>
          <w:sz w:val="24"/>
          <w:szCs w:val="24"/>
        </w:rPr>
        <w:t xml:space="preserve">souhlasí a doporučuje Zastupitelstvu Karlovarského kraje </w:t>
      </w:r>
      <w:r w:rsidRPr="006E6517">
        <w:rPr>
          <w:rFonts w:ascii="Times New Roman" w:hAnsi="Times New Roman" w:cs="Times New Roman"/>
          <w:b w:val="0"/>
          <w:color w:val="auto"/>
          <w:sz w:val="24"/>
          <w:szCs w:val="24"/>
        </w:rPr>
        <w:t>zmocnit Krajskou správu a údržbu silnic Karlovarského kraje, příspěvková organizace, k podpisu předmětné smlouvy o budoucí kupní smlouvě</w:t>
      </w:r>
    </w:p>
    <w:p w:rsidR="00A8173C" w:rsidRDefault="00A8173C" w:rsidP="00A8173C">
      <w:pPr>
        <w:widowControl w:val="0"/>
        <w:jc w:val="both"/>
        <w:rPr>
          <w:noProof/>
        </w:rPr>
      </w:pPr>
    </w:p>
    <w:p w:rsidR="00831B8C" w:rsidRPr="00D45DF7" w:rsidRDefault="00831B8C" w:rsidP="00A8173C">
      <w:pPr>
        <w:widowControl w:val="0"/>
        <w:jc w:val="both"/>
        <w:rPr>
          <w:noProof/>
        </w:rPr>
      </w:pPr>
    </w:p>
    <w:p w:rsidR="00A8173C" w:rsidRPr="00D45DF7" w:rsidRDefault="00A8173C" w:rsidP="00A8173C">
      <w:pPr>
        <w:jc w:val="both"/>
        <w:rPr>
          <w:i/>
        </w:rPr>
      </w:pPr>
      <w:r w:rsidRPr="00D45DF7">
        <w:rPr>
          <w:b/>
          <w:i/>
          <w:iCs/>
        </w:rPr>
        <w:t>Členové výboru hlasovali o bodu č. 3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613986">
        <w:rPr>
          <w:i/>
        </w:rPr>
        <w:t>10</w:t>
      </w:r>
      <w:r w:rsidRPr="00D45DF7">
        <w:rPr>
          <w:i/>
        </w:rPr>
        <w:t xml:space="preserve">       </w:t>
      </w:r>
      <w:r w:rsidRPr="00D45DF7">
        <w:rPr>
          <w:i/>
          <w:iCs/>
        </w:rPr>
        <w:t xml:space="preserve">proti: 0     zdržel se: </w:t>
      </w:r>
      <w:r w:rsidR="00F253E6" w:rsidRPr="00D45DF7">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69739E" w:rsidRPr="00D45DF7" w:rsidRDefault="0069739E" w:rsidP="00A8173C">
      <w:pPr>
        <w:widowControl w:val="0"/>
        <w:jc w:val="both"/>
        <w:rPr>
          <w:b/>
        </w:rPr>
      </w:pPr>
    </w:p>
    <w:p w:rsidR="00A8173C" w:rsidRPr="00D45DF7" w:rsidRDefault="00A8173C" w:rsidP="00B54588">
      <w:pPr>
        <w:widowControl w:val="0"/>
        <w:jc w:val="both"/>
        <w:rPr>
          <w:b/>
          <w:u w:val="single"/>
        </w:rPr>
      </w:pPr>
    </w:p>
    <w:p w:rsidR="009B7448" w:rsidRPr="00D45DF7" w:rsidRDefault="00430E92" w:rsidP="009B7448">
      <w:pPr>
        <w:jc w:val="both"/>
        <w:rPr>
          <w:b/>
        </w:rPr>
      </w:pPr>
      <w:r w:rsidRPr="00D45DF7">
        <w:rPr>
          <w:b/>
        </w:rPr>
        <w:t>4</w:t>
      </w:r>
      <w:r w:rsidR="009B7448" w:rsidRPr="00D45DF7">
        <w:rPr>
          <w:b/>
        </w:rPr>
        <w:t xml:space="preserve">) </w:t>
      </w:r>
      <w:r w:rsidR="00831B8C" w:rsidRPr="00831B8C">
        <w:rPr>
          <w:b/>
        </w:rPr>
        <w:t>Smlouva o budoucí kupní smlouvě - úplatné nabytí nemovitých věcí z vlastnictví fyzické osoby do vlastnictví Karlovarského kraje – části pozemků p.p.č. 93/10, 127/1, 933/12, 1504/3, 1555/1, 1555/2 a 1602/7 v k.ú. Prachomety  a části pozemků p.p.č. 203/9, 317/5, 586/1, 586/2, 770/5, 787/1, 808/2, 808/5, 808/6, 808/7 a 825/1 v k.ú. Kosmová</w:t>
      </w:r>
    </w:p>
    <w:p w:rsidR="00430E92" w:rsidRPr="00D45DF7" w:rsidRDefault="00430E92" w:rsidP="009B7448">
      <w:pPr>
        <w:jc w:val="both"/>
      </w:pPr>
    </w:p>
    <w:p w:rsidR="009B7448" w:rsidRPr="00D45DF7" w:rsidRDefault="009B7448" w:rsidP="009B7448">
      <w:pPr>
        <w:pStyle w:val="Zkladntext"/>
        <w:jc w:val="both"/>
        <w:rPr>
          <w:i/>
          <w:iCs/>
        </w:rPr>
      </w:pPr>
      <w:r w:rsidRPr="00D45DF7">
        <w:rPr>
          <w:i/>
          <w:iCs/>
        </w:rPr>
        <w:t xml:space="preserve">usnesení č. </w:t>
      </w:r>
      <w:r w:rsidR="000C558D">
        <w:rPr>
          <w:i/>
          <w:iCs/>
        </w:rPr>
        <w:t>212</w:t>
      </w:r>
      <w:r w:rsidR="00A65B6C" w:rsidRPr="00D45DF7">
        <w:rPr>
          <w:i/>
        </w:rPr>
        <w:t>/</w:t>
      </w:r>
      <w:r w:rsidR="000C558D">
        <w:rPr>
          <w:i/>
        </w:rPr>
        <w:t>11</w:t>
      </w:r>
      <w:r w:rsidR="004B69F7" w:rsidRPr="00D45DF7">
        <w:rPr>
          <w:i/>
        </w:rPr>
        <w:t>/2</w:t>
      </w:r>
      <w:r w:rsidR="0096689C" w:rsidRPr="00D45DF7">
        <w:rPr>
          <w:i/>
        </w:rPr>
        <w:t>2</w:t>
      </w:r>
      <w:r w:rsidRPr="00D45DF7">
        <w:rPr>
          <w:i/>
          <w:iCs/>
        </w:rPr>
        <w:t xml:space="preserve">  </w:t>
      </w:r>
    </w:p>
    <w:p w:rsidR="00997A86" w:rsidRPr="00D45DF7" w:rsidRDefault="00997A86" w:rsidP="00997A86">
      <w:pPr>
        <w:pStyle w:val="Zkladntext"/>
        <w:jc w:val="both"/>
        <w:rPr>
          <w:b w:val="0"/>
          <w:bCs w:val="0"/>
        </w:rPr>
      </w:pPr>
    </w:p>
    <w:p w:rsidR="00887173" w:rsidRPr="00D45DF7" w:rsidRDefault="00887173" w:rsidP="00887173">
      <w:pPr>
        <w:widowControl w:val="0"/>
        <w:jc w:val="both"/>
        <w:rPr>
          <w:b/>
          <w:iCs/>
          <w:snapToGrid w:val="0"/>
        </w:rPr>
      </w:pPr>
      <w:r w:rsidRPr="00D45DF7">
        <w:rPr>
          <w:b/>
          <w:iCs/>
          <w:snapToGrid w:val="0"/>
        </w:rPr>
        <w:t>Výbor majetkový:</w:t>
      </w:r>
      <w:r w:rsidRPr="00D45DF7">
        <w:t xml:space="preserve"> </w:t>
      </w:r>
    </w:p>
    <w:p w:rsidR="00887173" w:rsidRPr="00D45DF7" w:rsidRDefault="00887173" w:rsidP="00997A86">
      <w:pPr>
        <w:pStyle w:val="Zkladntext"/>
        <w:jc w:val="both"/>
        <w:rPr>
          <w:b w:val="0"/>
          <w:bCs w:val="0"/>
        </w:rPr>
      </w:pPr>
    </w:p>
    <w:p w:rsidR="007C2B22" w:rsidRPr="007C2B22" w:rsidRDefault="007C2B22" w:rsidP="007C2B2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C2B22">
        <w:rPr>
          <w:rFonts w:ascii="Times New Roman" w:hAnsi="Times New Roman" w:cs="Times New Roman"/>
          <w:b/>
        </w:rPr>
        <w:t>souhlasí a doporučuje Zastupitelstvu Karlovarského kraje ke schválení</w:t>
      </w:r>
      <w:r w:rsidRPr="007C2B22">
        <w:rPr>
          <w:rFonts w:ascii="Times New Roman" w:hAnsi="Times New Roman" w:cs="Times New Roman"/>
        </w:rPr>
        <w:t xml:space="preserve"> uzavření smlouvy o </w:t>
      </w:r>
      <w:r w:rsidRPr="007C2B22">
        <w:rPr>
          <w:rFonts w:ascii="Times New Roman" w:hAnsi="Times New Roman" w:cs="Times New Roman"/>
        </w:rPr>
        <w:lastRenderedPageBreak/>
        <w:t>budoucí kupní smlouvě, jejímž předmětem je závazek k úplatnému nabytí částí pozemků p.p.č. 93/10 o výměře cca 318 m</w:t>
      </w:r>
      <w:r w:rsidRPr="007C2B22">
        <w:rPr>
          <w:rFonts w:ascii="Times New Roman" w:hAnsi="Times New Roman" w:cs="Times New Roman"/>
          <w:position w:val="5"/>
        </w:rPr>
        <w:t>2</w:t>
      </w:r>
      <w:r w:rsidRPr="007C2B22">
        <w:rPr>
          <w:rFonts w:ascii="Times New Roman" w:hAnsi="Times New Roman" w:cs="Times New Roman"/>
        </w:rPr>
        <w:t>, p.p.č. 127/1 o výměře cca 266 m</w:t>
      </w:r>
      <w:r w:rsidRPr="007C2B22">
        <w:rPr>
          <w:rFonts w:ascii="Times New Roman" w:hAnsi="Times New Roman" w:cs="Times New Roman"/>
          <w:position w:val="5"/>
        </w:rPr>
        <w:t>2</w:t>
      </w:r>
      <w:r w:rsidRPr="007C2B22">
        <w:rPr>
          <w:rFonts w:ascii="Times New Roman" w:hAnsi="Times New Roman" w:cs="Times New Roman"/>
        </w:rPr>
        <w:t>, p.p.č. 933/12 o výměře cca 29 m</w:t>
      </w:r>
      <w:r w:rsidRPr="007C2B22">
        <w:rPr>
          <w:rFonts w:ascii="Times New Roman" w:hAnsi="Times New Roman" w:cs="Times New Roman"/>
          <w:position w:val="5"/>
        </w:rPr>
        <w:t>2</w:t>
      </w:r>
      <w:r w:rsidRPr="007C2B22">
        <w:rPr>
          <w:rFonts w:ascii="Times New Roman" w:hAnsi="Times New Roman" w:cs="Times New Roman"/>
        </w:rPr>
        <w:t>, p.p.č. 1504/3 o výměře cca 400 m</w:t>
      </w:r>
      <w:r w:rsidRPr="007C2B22">
        <w:rPr>
          <w:rFonts w:ascii="Times New Roman" w:hAnsi="Times New Roman" w:cs="Times New Roman"/>
          <w:position w:val="5"/>
        </w:rPr>
        <w:t>2</w:t>
      </w:r>
      <w:r w:rsidRPr="007C2B22">
        <w:rPr>
          <w:rFonts w:ascii="Times New Roman" w:hAnsi="Times New Roman" w:cs="Times New Roman"/>
        </w:rPr>
        <w:t>, p.p.č. 1555/1 o výměře cca 130 m</w:t>
      </w:r>
      <w:r w:rsidRPr="007C2B22">
        <w:rPr>
          <w:rFonts w:ascii="Times New Roman" w:hAnsi="Times New Roman" w:cs="Times New Roman"/>
          <w:position w:val="5"/>
        </w:rPr>
        <w:t>2</w:t>
      </w:r>
      <w:r w:rsidRPr="007C2B22">
        <w:rPr>
          <w:rFonts w:ascii="Times New Roman" w:hAnsi="Times New Roman" w:cs="Times New Roman"/>
        </w:rPr>
        <w:t>, p.p.č. 1555/2 o výměře cca 288 m</w:t>
      </w:r>
      <w:r w:rsidRPr="007C2B22">
        <w:rPr>
          <w:rFonts w:ascii="Times New Roman" w:hAnsi="Times New Roman" w:cs="Times New Roman"/>
          <w:position w:val="5"/>
        </w:rPr>
        <w:t>2</w:t>
      </w:r>
      <w:r w:rsidRPr="007C2B22">
        <w:rPr>
          <w:rFonts w:ascii="Times New Roman" w:hAnsi="Times New Roman" w:cs="Times New Roman"/>
        </w:rPr>
        <w:t xml:space="preserve"> a p.p.č. 1602/7 o výměře cca 92 m</w:t>
      </w:r>
      <w:r w:rsidRPr="007C2B22">
        <w:rPr>
          <w:rFonts w:ascii="Times New Roman" w:hAnsi="Times New Roman" w:cs="Times New Roman"/>
          <w:position w:val="5"/>
        </w:rPr>
        <w:t>2</w:t>
      </w:r>
      <w:r w:rsidRPr="007C2B22">
        <w:rPr>
          <w:rFonts w:ascii="Times New Roman" w:hAnsi="Times New Roman" w:cs="Times New Roman"/>
        </w:rPr>
        <w:t>, v k.ú. Prachomety a obci Toužim a částí pozemků p.p.č. 203/9 o výměře cca 96 m</w:t>
      </w:r>
      <w:r w:rsidRPr="007C2B22">
        <w:rPr>
          <w:rFonts w:ascii="Times New Roman" w:hAnsi="Times New Roman" w:cs="Times New Roman"/>
          <w:position w:val="5"/>
        </w:rPr>
        <w:t>2</w:t>
      </w:r>
      <w:r w:rsidRPr="007C2B22">
        <w:rPr>
          <w:rFonts w:ascii="Times New Roman" w:hAnsi="Times New Roman" w:cs="Times New Roman"/>
        </w:rPr>
        <w:t>, p.p.č. 317/5 o výměře cca 28 m</w:t>
      </w:r>
      <w:r w:rsidRPr="007C2B22">
        <w:rPr>
          <w:rFonts w:ascii="Times New Roman" w:hAnsi="Times New Roman" w:cs="Times New Roman"/>
          <w:position w:val="5"/>
        </w:rPr>
        <w:t>2</w:t>
      </w:r>
      <w:r w:rsidRPr="007C2B22">
        <w:rPr>
          <w:rFonts w:ascii="Times New Roman" w:hAnsi="Times New Roman" w:cs="Times New Roman"/>
        </w:rPr>
        <w:t>, p.p.č. 586/1 o výměře cca 147 m</w:t>
      </w:r>
      <w:r w:rsidRPr="007C2B22">
        <w:rPr>
          <w:rFonts w:ascii="Times New Roman" w:hAnsi="Times New Roman" w:cs="Times New Roman"/>
          <w:position w:val="5"/>
        </w:rPr>
        <w:t>2</w:t>
      </w:r>
      <w:r w:rsidRPr="007C2B22">
        <w:rPr>
          <w:rFonts w:ascii="Times New Roman" w:hAnsi="Times New Roman" w:cs="Times New Roman"/>
        </w:rPr>
        <w:t>, p.p.č. 586/2 o výměře cca 66 m</w:t>
      </w:r>
      <w:r w:rsidRPr="007C2B22">
        <w:rPr>
          <w:rFonts w:ascii="Times New Roman" w:hAnsi="Times New Roman" w:cs="Times New Roman"/>
          <w:position w:val="5"/>
        </w:rPr>
        <w:t>2</w:t>
      </w:r>
      <w:r w:rsidRPr="007C2B22">
        <w:rPr>
          <w:rFonts w:ascii="Times New Roman" w:hAnsi="Times New Roman" w:cs="Times New Roman"/>
        </w:rPr>
        <w:t>, p.p.č. 770/5 o výměře cca 78 m</w:t>
      </w:r>
      <w:r w:rsidRPr="007C2B22">
        <w:rPr>
          <w:rFonts w:ascii="Times New Roman" w:hAnsi="Times New Roman" w:cs="Times New Roman"/>
          <w:position w:val="5"/>
        </w:rPr>
        <w:t>2</w:t>
      </w:r>
      <w:r w:rsidRPr="007C2B22">
        <w:rPr>
          <w:rFonts w:ascii="Times New Roman" w:hAnsi="Times New Roman" w:cs="Times New Roman"/>
        </w:rPr>
        <w:t>, p.p.č. 787/1 o výměře cca 24 m</w:t>
      </w:r>
      <w:r w:rsidRPr="007C2B22">
        <w:rPr>
          <w:rFonts w:ascii="Times New Roman" w:hAnsi="Times New Roman" w:cs="Times New Roman"/>
          <w:position w:val="5"/>
        </w:rPr>
        <w:t>2</w:t>
      </w:r>
      <w:r w:rsidRPr="007C2B22">
        <w:rPr>
          <w:rFonts w:ascii="Times New Roman" w:hAnsi="Times New Roman" w:cs="Times New Roman"/>
        </w:rPr>
        <w:t>, p.p.č. 808/2 o výměře cca 49 m</w:t>
      </w:r>
      <w:r w:rsidRPr="007C2B22">
        <w:rPr>
          <w:rFonts w:ascii="Times New Roman" w:hAnsi="Times New Roman" w:cs="Times New Roman"/>
          <w:position w:val="5"/>
        </w:rPr>
        <w:t>2</w:t>
      </w:r>
      <w:r w:rsidRPr="007C2B22">
        <w:rPr>
          <w:rFonts w:ascii="Times New Roman" w:hAnsi="Times New Roman" w:cs="Times New Roman"/>
        </w:rPr>
        <w:t>, p.p.č. 808/5 o výměře cca 4 m</w:t>
      </w:r>
      <w:r w:rsidRPr="007C2B22">
        <w:rPr>
          <w:rFonts w:ascii="Times New Roman" w:hAnsi="Times New Roman" w:cs="Times New Roman"/>
          <w:position w:val="5"/>
        </w:rPr>
        <w:t>2</w:t>
      </w:r>
      <w:r w:rsidRPr="007C2B22">
        <w:rPr>
          <w:rFonts w:ascii="Times New Roman" w:hAnsi="Times New Roman" w:cs="Times New Roman"/>
        </w:rPr>
        <w:t>, p.p.č. 808/6 o výměře cca 5 m</w:t>
      </w:r>
      <w:r w:rsidRPr="007C2B22">
        <w:rPr>
          <w:rFonts w:ascii="Times New Roman" w:hAnsi="Times New Roman" w:cs="Times New Roman"/>
          <w:position w:val="5"/>
        </w:rPr>
        <w:t>2</w:t>
      </w:r>
      <w:r w:rsidRPr="007C2B22">
        <w:rPr>
          <w:rFonts w:ascii="Times New Roman" w:hAnsi="Times New Roman" w:cs="Times New Roman"/>
        </w:rPr>
        <w:t>, p.p.č. 808/7 o výměře cca 3 m</w:t>
      </w:r>
      <w:r w:rsidRPr="007C2B22">
        <w:rPr>
          <w:rFonts w:ascii="Times New Roman" w:hAnsi="Times New Roman" w:cs="Times New Roman"/>
          <w:position w:val="5"/>
        </w:rPr>
        <w:t>2</w:t>
      </w:r>
      <w:r w:rsidRPr="007C2B22">
        <w:rPr>
          <w:rFonts w:ascii="Times New Roman" w:hAnsi="Times New Roman" w:cs="Times New Roman"/>
        </w:rPr>
        <w:t xml:space="preserve"> a p.p.č. 825/1 o výměře cca 185 m</w:t>
      </w:r>
      <w:r w:rsidRPr="007C2B22">
        <w:rPr>
          <w:rFonts w:ascii="Times New Roman" w:hAnsi="Times New Roman" w:cs="Times New Roman"/>
          <w:position w:val="5"/>
        </w:rPr>
        <w:t>2</w:t>
      </w:r>
      <w:r w:rsidRPr="007C2B22">
        <w:rPr>
          <w:rFonts w:ascii="Times New Roman" w:hAnsi="Times New Roman" w:cs="Times New Roman"/>
        </w:rPr>
        <w:t xml:space="preserve">, v k.ú. Kosmová a obci Toužim mezi </w:t>
      </w:r>
      <w:r w:rsidR="00441C2A">
        <w:rPr>
          <w:rFonts w:ascii="Times New Roman" w:hAnsi="Times New Roman" w:cs="Times New Roman"/>
        </w:rPr>
        <w:t>XXXXXXXXX XXXXXX</w:t>
      </w:r>
      <w:r w:rsidRPr="007C2B22">
        <w:rPr>
          <w:rFonts w:ascii="Times New Roman" w:hAnsi="Times New Roman" w:cs="Times New Roman"/>
        </w:rPr>
        <w:t xml:space="preserve">, trvale bytem </w:t>
      </w:r>
      <w:r w:rsidR="00441C2A">
        <w:rPr>
          <w:rFonts w:ascii="Times New Roman" w:hAnsi="Times New Roman" w:cs="Times New Roman"/>
        </w:rPr>
        <w:t>XXXXXX XX XXX XXXXXX</w:t>
      </w:r>
      <w:r w:rsidRPr="007C2B22">
        <w:rPr>
          <w:rFonts w:ascii="Times New Roman" w:hAnsi="Times New Roman" w:cs="Times New Roman"/>
        </w:rPr>
        <w:t xml:space="preserve"> (jako budoucí prodávající na straně jedné), a Karlovarským krajem, zastoupeným Krajskou správou a údržbou silnic Karlovarského kraje, příspěvková organizace (jako budoucí kupující na straně druhé), za dohodnutou kupní cenu, která byla stanovena znaleckým posudkem č. 605-46/2022 ze dne 29.08.2022 ve výši 150 Kč/m</w:t>
      </w:r>
      <w:r w:rsidRPr="007C2B22">
        <w:rPr>
          <w:rFonts w:ascii="Times New Roman" w:hAnsi="Times New Roman" w:cs="Times New Roman"/>
          <w:position w:val="5"/>
        </w:rPr>
        <w:t>2</w:t>
      </w:r>
      <w:r w:rsidRPr="007C2B22">
        <w:rPr>
          <w:rFonts w:ascii="Times New Roman" w:hAnsi="Times New Roman" w:cs="Times New Roman"/>
        </w:rPr>
        <w:t xml:space="preserve">, a tím převést předmětné nemovité věci z vlastnictví </w:t>
      </w:r>
      <w:r w:rsidR="00441C2A">
        <w:rPr>
          <w:rFonts w:ascii="Times New Roman" w:hAnsi="Times New Roman" w:cs="Times New Roman"/>
        </w:rPr>
        <w:t>XXXXXXXXXX XXXXXX</w:t>
      </w:r>
      <w:r w:rsidRPr="007C2B22">
        <w:rPr>
          <w:rFonts w:ascii="Times New Roman" w:hAnsi="Times New Roman" w:cs="Times New Roman"/>
        </w:rPr>
        <w:t xml:space="preserve"> do vlastnictví Karlovarského kraje, a to za podmínky, že dojde k výmazu zástavních práv a případných jiných práv, zapsaných v katastru nemovitostí, zatěžujících předmět koupě, dle návrhu</w:t>
      </w:r>
    </w:p>
    <w:p w:rsidR="007C2B22" w:rsidRPr="007C2B22" w:rsidRDefault="007C2B22" w:rsidP="007C2B22">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C2B22" w:rsidRPr="007C2B22" w:rsidTr="00926B01">
        <w:trPr>
          <w:trHeight w:val="175"/>
        </w:trPr>
        <w:tc>
          <w:tcPr>
            <w:tcW w:w="9214" w:type="dxa"/>
          </w:tcPr>
          <w:p w:rsidR="007C2B22" w:rsidRPr="007C2B22" w:rsidRDefault="007C2B22" w:rsidP="007C2B22">
            <w:pPr>
              <w:widowControl w:val="0"/>
              <w:numPr>
                <w:ilvl w:val="0"/>
                <w:numId w:val="20"/>
              </w:numPr>
              <w:jc w:val="both"/>
              <w:rPr>
                <w:b/>
                <w:iCs/>
                <w:snapToGrid w:val="0"/>
              </w:rPr>
            </w:pPr>
            <w:r w:rsidRPr="007C2B22">
              <w:rPr>
                <w:b/>
              </w:rPr>
              <w:t>souhlasí a doporučuje Zastupitelstvu Karlovarského kraje</w:t>
            </w:r>
            <w:r w:rsidRPr="007C2B22">
              <w:t xml:space="preserve"> uložit Krajské správě a údržbě silnic Karlovarského kraje, příspěvková organizace, realizovat kroky k uzavření předmětné smlouvy o budoucí kupní smlouvě</w:t>
            </w:r>
          </w:p>
        </w:tc>
        <w:tc>
          <w:tcPr>
            <w:tcW w:w="6662" w:type="dxa"/>
          </w:tcPr>
          <w:p w:rsidR="007C2B22" w:rsidRPr="007C2B22" w:rsidRDefault="007C2B22" w:rsidP="00926B01">
            <w:pPr>
              <w:widowControl w:val="0"/>
              <w:jc w:val="both"/>
              <w:rPr>
                <w:iCs/>
                <w:snapToGrid w:val="0"/>
              </w:rPr>
            </w:pPr>
          </w:p>
        </w:tc>
      </w:tr>
    </w:tbl>
    <w:p w:rsidR="007C2B22" w:rsidRPr="007C2B22" w:rsidRDefault="007C2B22" w:rsidP="007C2B22">
      <w:pPr>
        <w:widowControl w:val="0"/>
        <w:jc w:val="both"/>
        <w:rPr>
          <w:iCs/>
        </w:rPr>
      </w:pPr>
    </w:p>
    <w:p w:rsidR="007C2B22" w:rsidRPr="007C2B22" w:rsidRDefault="007C2B22" w:rsidP="007C2B22">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7C2B22">
        <w:rPr>
          <w:rFonts w:ascii="Times New Roman" w:hAnsi="Times New Roman" w:cs="Times New Roman"/>
          <w:color w:val="auto"/>
          <w:sz w:val="24"/>
          <w:szCs w:val="24"/>
        </w:rPr>
        <w:t xml:space="preserve">souhlasí a doporučuje Zastupitelstvu Karlovarského kraje </w:t>
      </w:r>
      <w:r w:rsidRPr="007C2B22">
        <w:rPr>
          <w:rFonts w:ascii="Times New Roman" w:hAnsi="Times New Roman" w:cs="Times New Roman"/>
          <w:b w:val="0"/>
          <w:color w:val="auto"/>
          <w:sz w:val="24"/>
          <w:szCs w:val="24"/>
        </w:rPr>
        <w:t>zmocnit Krajskou správu a údržbu silnic Karlovarského kraje, příspěvková organizace, k podpisu předmětné smlouvy o budoucí kupní smlouvě</w:t>
      </w:r>
    </w:p>
    <w:p w:rsidR="00831B8C" w:rsidRPr="00D45DF7" w:rsidRDefault="00831B8C" w:rsidP="00A8173C">
      <w:pPr>
        <w:widowControl w:val="0"/>
        <w:jc w:val="both"/>
        <w:rPr>
          <w:noProof/>
        </w:rPr>
      </w:pPr>
    </w:p>
    <w:p w:rsidR="00A8173C" w:rsidRPr="00D45DF7" w:rsidRDefault="00A8173C" w:rsidP="00A8173C">
      <w:pPr>
        <w:widowControl w:val="0"/>
        <w:jc w:val="both"/>
        <w:rPr>
          <w:noProof/>
        </w:rPr>
      </w:pPr>
    </w:p>
    <w:p w:rsidR="00A8173C" w:rsidRPr="00D45DF7" w:rsidRDefault="008457BD" w:rsidP="00A8173C">
      <w:pPr>
        <w:jc w:val="both"/>
        <w:rPr>
          <w:i/>
        </w:rPr>
      </w:pPr>
      <w:r w:rsidRPr="00D45DF7">
        <w:rPr>
          <w:b/>
          <w:i/>
          <w:iCs/>
        </w:rPr>
        <w:t xml:space="preserve">Členové výboru hlasovali o bodu č. </w:t>
      </w:r>
      <w:r>
        <w:rPr>
          <w:b/>
          <w:i/>
          <w:iCs/>
        </w:rPr>
        <w:t>4</w:t>
      </w:r>
      <w:r w:rsidRPr="00D45DF7">
        <w:rPr>
          <w:b/>
          <w:i/>
          <w:iCs/>
        </w:rPr>
        <w:t xml:space="preserve">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613986">
        <w:rPr>
          <w:i/>
        </w:rPr>
        <w:t>10</w:t>
      </w:r>
      <w:r w:rsidRPr="00D45DF7">
        <w:rPr>
          <w:i/>
        </w:rPr>
        <w:t xml:space="preserve">       </w:t>
      </w:r>
      <w:r w:rsidRPr="00D45DF7">
        <w:rPr>
          <w:i/>
          <w:iCs/>
        </w:rPr>
        <w:t xml:space="preserve">proti: 0     zdržel se: </w:t>
      </w:r>
      <w:r w:rsidR="008457BD">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A8173C" w:rsidRPr="00D45DF7" w:rsidRDefault="00A8173C" w:rsidP="00A8173C">
      <w:pPr>
        <w:widowControl w:val="0"/>
        <w:jc w:val="both"/>
        <w:rPr>
          <w:b/>
        </w:rPr>
      </w:pPr>
    </w:p>
    <w:p w:rsidR="0045004A" w:rsidRPr="00D45DF7" w:rsidRDefault="0045004A" w:rsidP="00273984">
      <w:pPr>
        <w:widowControl w:val="0"/>
        <w:jc w:val="both"/>
      </w:pPr>
    </w:p>
    <w:p w:rsidR="003049AB" w:rsidRPr="009C5D38" w:rsidRDefault="005F3C9A" w:rsidP="003049AB">
      <w:pPr>
        <w:pStyle w:val="Zkladntext3"/>
        <w:spacing w:after="0"/>
        <w:jc w:val="both"/>
        <w:rPr>
          <w:b/>
          <w:sz w:val="24"/>
          <w:szCs w:val="24"/>
        </w:rPr>
      </w:pPr>
      <w:r w:rsidRPr="009C5D38">
        <w:rPr>
          <w:b/>
          <w:sz w:val="24"/>
          <w:szCs w:val="24"/>
        </w:rPr>
        <w:t>5</w:t>
      </w:r>
      <w:r w:rsidR="00C83E49" w:rsidRPr="009C5D38">
        <w:rPr>
          <w:b/>
          <w:sz w:val="24"/>
          <w:szCs w:val="24"/>
        </w:rPr>
        <w:t xml:space="preserve">) </w:t>
      </w:r>
      <w:r w:rsidR="009C5D38" w:rsidRPr="009C5D38">
        <w:rPr>
          <w:b/>
          <w:sz w:val="24"/>
        </w:rPr>
        <w:t>Bezúplatný převod pozemků v k.ú. Vodná u Bečova nad Teplou a Bečov nad Teplou včetně části stavby silnice č. III/18924, mostního objektu č. 19824-6 a všech součástí a příslušenství z majetku Karlovarského kraje do majetku města Bečov nad Teplou a bezúplatné nabytí pozemku v k.ú. Vodná u Bečova nad Teplou z majetku města Bečov nad Teplou do majetku Karlovarského kraje</w:t>
      </w:r>
    </w:p>
    <w:p w:rsidR="00C83E49" w:rsidRPr="00D45DF7" w:rsidRDefault="00C83E49" w:rsidP="00066B1F">
      <w:pPr>
        <w:pStyle w:val="Zkladntext"/>
        <w:jc w:val="both"/>
        <w:rPr>
          <w:i/>
          <w:iCs/>
        </w:rPr>
      </w:pPr>
    </w:p>
    <w:p w:rsidR="00066B1F" w:rsidRPr="00D45DF7" w:rsidRDefault="00066B1F" w:rsidP="00066B1F">
      <w:pPr>
        <w:pStyle w:val="Zkladntext"/>
        <w:jc w:val="both"/>
        <w:rPr>
          <w:iCs/>
        </w:rPr>
      </w:pPr>
      <w:r w:rsidRPr="00D45DF7">
        <w:rPr>
          <w:iCs/>
        </w:rPr>
        <w:t xml:space="preserve">usnesení č. </w:t>
      </w:r>
      <w:r w:rsidR="000C558D" w:rsidRPr="000C558D">
        <w:rPr>
          <w:i/>
          <w:iCs/>
        </w:rPr>
        <w:t>213</w:t>
      </w:r>
      <w:r w:rsidR="00A65B6C" w:rsidRPr="000C558D">
        <w:rPr>
          <w:i/>
        </w:rPr>
        <w:t>/</w:t>
      </w:r>
      <w:r w:rsidR="000C558D" w:rsidRPr="000C558D">
        <w:rPr>
          <w:i/>
        </w:rPr>
        <w:t>11</w:t>
      </w:r>
      <w:r w:rsidR="004B69F7" w:rsidRPr="000C558D">
        <w:rPr>
          <w:i/>
        </w:rPr>
        <w:t>/2</w:t>
      </w:r>
      <w:r w:rsidR="0096689C" w:rsidRPr="000C558D">
        <w:rPr>
          <w:i/>
        </w:rPr>
        <w:t>2</w:t>
      </w:r>
    </w:p>
    <w:p w:rsidR="00066B1F" w:rsidRPr="00D45DF7" w:rsidRDefault="00066B1F" w:rsidP="00066B1F">
      <w:pPr>
        <w:pStyle w:val="Zkladntext"/>
        <w:jc w:val="both"/>
        <w:rPr>
          <w:b w:val="0"/>
          <w:bCs w:val="0"/>
        </w:rPr>
      </w:pPr>
    </w:p>
    <w:p w:rsidR="002A4C76" w:rsidRPr="00D45DF7" w:rsidRDefault="002A4C76" w:rsidP="002A4C76">
      <w:pPr>
        <w:widowControl w:val="0"/>
        <w:jc w:val="both"/>
        <w:rPr>
          <w:b/>
          <w:iCs/>
          <w:snapToGrid w:val="0"/>
        </w:rPr>
      </w:pPr>
      <w:r w:rsidRPr="00D45DF7">
        <w:rPr>
          <w:b/>
          <w:iCs/>
          <w:snapToGrid w:val="0"/>
        </w:rPr>
        <w:t xml:space="preserve">Výbor </w:t>
      </w:r>
      <w:r w:rsidR="00273984" w:rsidRPr="00D45DF7">
        <w:rPr>
          <w:b/>
          <w:iCs/>
          <w:snapToGrid w:val="0"/>
        </w:rPr>
        <w:t>majetkový</w:t>
      </w:r>
      <w:r w:rsidRPr="00D45DF7">
        <w:rPr>
          <w:b/>
          <w:iCs/>
          <w:snapToGrid w:val="0"/>
        </w:rPr>
        <w:t>:</w:t>
      </w:r>
    </w:p>
    <w:p w:rsidR="00990DD0" w:rsidRPr="00D45DF7" w:rsidRDefault="00990DD0" w:rsidP="00990DD0"/>
    <w:p w:rsidR="007C2B22" w:rsidRPr="007C2B22" w:rsidRDefault="007C2B22" w:rsidP="007C2B2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C2B22">
        <w:rPr>
          <w:rFonts w:ascii="Times New Roman" w:hAnsi="Times New Roman" w:cs="Times New Roman"/>
          <w:b/>
        </w:rPr>
        <w:t>souhlasí a doporučuje Zastupitelstvu Karlovarského kraje ke schválení</w:t>
      </w:r>
      <w:r w:rsidRPr="007C2B22">
        <w:rPr>
          <w:rFonts w:ascii="Times New Roman" w:hAnsi="Times New Roman" w:cs="Times New Roman"/>
        </w:rPr>
        <w:t xml:space="preserve"> bezúplatný převod pozemků p.p.č. 357/19 o výměře 80 m</w:t>
      </w:r>
      <w:r w:rsidRPr="007C2B22">
        <w:rPr>
          <w:rFonts w:ascii="Times New Roman" w:hAnsi="Times New Roman" w:cs="Times New Roman"/>
          <w:position w:val="5"/>
        </w:rPr>
        <w:t>2</w:t>
      </w:r>
      <w:r w:rsidRPr="007C2B22">
        <w:rPr>
          <w:rFonts w:ascii="Times New Roman" w:hAnsi="Times New Roman" w:cs="Times New Roman"/>
        </w:rPr>
        <w:t xml:space="preserve"> v k.ú. Vodná u Bečova nad Teplou a obci Bečov nad Teplou, pozemky p.p.č. 41/2 o výměře 10 m</w:t>
      </w:r>
      <w:r w:rsidRPr="007C2B22">
        <w:rPr>
          <w:rFonts w:ascii="Times New Roman" w:hAnsi="Times New Roman" w:cs="Times New Roman"/>
          <w:position w:val="5"/>
        </w:rPr>
        <w:t>2</w:t>
      </w:r>
      <w:r w:rsidRPr="007C2B22">
        <w:rPr>
          <w:rFonts w:ascii="Times New Roman" w:hAnsi="Times New Roman" w:cs="Times New Roman"/>
        </w:rPr>
        <w:t>, p.p.č. 1762/2 o výměře 24 m</w:t>
      </w:r>
      <w:r w:rsidRPr="007C2B22">
        <w:rPr>
          <w:rFonts w:ascii="Times New Roman" w:hAnsi="Times New Roman" w:cs="Times New Roman"/>
          <w:position w:val="5"/>
        </w:rPr>
        <w:t>2</w:t>
      </w:r>
      <w:r w:rsidRPr="007C2B22">
        <w:rPr>
          <w:rFonts w:ascii="Times New Roman" w:hAnsi="Times New Roman" w:cs="Times New Roman"/>
        </w:rPr>
        <w:t>, p.p.č. 1763/2 o výměře 1 m</w:t>
      </w:r>
      <w:r w:rsidRPr="007C2B22">
        <w:rPr>
          <w:rFonts w:ascii="Times New Roman" w:hAnsi="Times New Roman" w:cs="Times New Roman"/>
          <w:position w:val="5"/>
        </w:rPr>
        <w:t>2</w:t>
      </w:r>
      <w:r w:rsidRPr="007C2B22">
        <w:rPr>
          <w:rFonts w:ascii="Times New Roman" w:hAnsi="Times New Roman" w:cs="Times New Roman"/>
        </w:rPr>
        <w:t>, p.p.č. 3113/16 o výměře 1633 m</w:t>
      </w:r>
      <w:r w:rsidRPr="007C2B22">
        <w:rPr>
          <w:rFonts w:ascii="Times New Roman" w:hAnsi="Times New Roman" w:cs="Times New Roman"/>
          <w:position w:val="5"/>
        </w:rPr>
        <w:t>2</w:t>
      </w:r>
      <w:r w:rsidRPr="007C2B22">
        <w:rPr>
          <w:rFonts w:ascii="Times New Roman" w:hAnsi="Times New Roman" w:cs="Times New Roman"/>
        </w:rPr>
        <w:t>, p.p.č. 3132/3 o výměře 5 m</w:t>
      </w:r>
      <w:r w:rsidRPr="007C2B22">
        <w:rPr>
          <w:rFonts w:ascii="Times New Roman" w:hAnsi="Times New Roman" w:cs="Times New Roman"/>
          <w:position w:val="5"/>
        </w:rPr>
        <w:t>2</w:t>
      </w:r>
      <w:r w:rsidRPr="007C2B22">
        <w:rPr>
          <w:rFonts w:ascii="Times New Roman" w:hAnsi="Times New Roman" w:cs="Times New Roman"/>
        </w:rPr>
        <w:t>, p.p.č. 3188/1 o výměře 108 m</w:t>
      </w:r>
      <w:r w:rsidRPr="007C2B22">
        <w:rPr>
          <w:rFonts w:ascii="Times New Roman" w:hAnsi="Times New Roman" w:cs="Times New Roman"/>
          <w:position w:val="5"/>
        </w:rPr>
        <w:t>2</w:t>
      </w:r>
      <w:r w:rsidRPr="007C2B22">
        <w:rPr>
          <w:rFonts w:ascii="Times New Roman" w:hAnsi="Times New Roman" w:cs="Times New Roman"/>
        </w:rPr>
        <w:t>, p.p.č. 3188/2 o výměře 22 m</w:t>
      </w:r>
      <w:r w:rsidRPr="007C2B22">
        <w:rPr>
          <w:rFonts w:ascii="Times New Roman" w:hAnsi="Times New Roman" w:cs="Times New Roman"/>
          <w:position w:val="5"/>
        </w:rPr>
        <w:t>2</w:t>
      </w:r>
      <w:r w:rsidRPr="007C2B22">
        <w:rPr>
          <w:rFonts w:ascii="Times New Roman" w:hAnsi="Times New Roman" w:cs="Times New Roman"/>
        </w:rPr>
        <w:t>, p.p.č. 3189/2 o výměře 425 m</w:t>
      </w:r>
      <w:r w:rsidRPr="007C2B22">
        <w:rPr>
          <w:rFonts w:ascii="Times New Roman" w:hAnsi="Times New Roman" w:cs="Times New Roman"/>
          <w:position w:val="5"/>
        </w:rPr>
        <w:t>2</w:t>
      </w:r>
      <w:r w:rsidRPr="007C2B22">
        <w:rPr>
          <w:rFonts w:ascii="Times New Roman" w:hAnsi="Times New Roman" w:cs="Times New Roman"/>
        </w:rPr>
        <w:t>, p.p.č. 3189/5 o výměře 30 m</w:t>
      </w:r>
      <w:r w:rsidRPr="007C2B22">
        <w:rPr>
          <w:rFonts w:ascii="Times New Roman" w:hAnsi="Times New Roman" w:cs="Times New Roman"/>
          <w:position w:val="5"/>
        </w:rPr>
        <w:t>2</w:t>
      </w:r>
      <w:r w:rsidRPr="007C2B22">
        <w:rPr>
          <w:rFonts w:ascii="Times New Roman" w:hAnsi="Times New Roman" w:cs="Times New Roman"/>
        </w:rPr>
        <w:t xml:space="preserve">, část pozemku p.p.č. 3179/3, která byla oddělena geometrickým plánem č. 708-3/2021 z původního pozemku p.p.č. 3179/3 a označena novým parcelním číslem jako pozemek </w:t>
      </w:r>
      <w:r w:rsidRPr="007C2B22">
        <w:rPr>
          <w:rFonts w:ascii="Times New Roman" w:hAnsi="Times New Roman" w:cs="Times New Roman"/>
        </w:rPr>
        <w:lastRenderedPageBreak/>
        <w:t>p.p.č. 3179/16 o výměře 16 m</w:t>
      </w:r>
      <w:r w:rsidRPr="007C2B22">
        <w:rPr>
          <w:rFonts w:ascii="Times New Roman" w:hAnsi="Times New Roman" w:cs="Times New Roman"/>
          <w:position w:val="5"/>
        </w:rPr>
        <w:t>2</w:t>
      </w:r>
      <w:r w:rsidRPr="007C2B22">
        <w:rPr>
          <w:rFonts w:ascii="Times New Roman" w:hAnsi="Times New Roman" w:cs="Times New Roman"/>
        </w:rPr>
        <w:t xml:space="preserve"> a část pozemku p.p.č. 3149/2, která byla oddělena geometrickým plánem č. 706-3/2021 z původního pozemku p.p.č. 3149/2 a označena novým parcelním číslem jako pozemek p.p.č. 3149/10 o výměře 924 m</w:t>
      </w:r>
      <w:r w:rsidRPr="007C2B22">
        <w:rPr>
          <w:rFonts w:ascii="Times New Roman" w:hAnsi="Times New Roman" w:cs="Times New Roman"/>
          <w:position w:val="5"/>
        </w:rPr>
        <w:t>2</w:t>
      </w:r>
      <w:r w:rsidRPr="007C2B22">
        <w:rPr>
          <w:rFonts w:ascii="Times New Roman" w:hAnsi="Times New Roman" w:cs="Times New Roman"/>
        </w:rPr>
        <w:t>, v k.ú. a obci Bečov nad Teplou včetně části stavby silnice č. III/18924, stavby mostu č. 19824-6 a všech součástí a příslušenství konkrétnímu zájemci městu Bečov nad Teplou, a to formou darovací smlouvy mezi Karlovarským krajem, zastoupeným Krajskou správou a údržbou silnic Karlovarského kraje, příspěvková organizace (jako dárce na straně jedné), a městem Bečov nad Teplou, se sídlem nám. 5. května 1, PSČ 364 64 Bečov nad Teplou, IČO 00254410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Bečov nad Teplou, dle návrhu</w:t>
      </w:r>
    </w:p>
    <w:p w:rsidR="007C2B22" w:rsidRPr="007C2B22" w:rsidRDefault="007C2B22" w:rsidP="007C2B22">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7C2B22" w:rsidRPr="007C2B22" w:rsidRDefault="007C2B22" w:rsidP="007C2B2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C2B22">
        <w:rPr>
          <w:rFonts w:ascii="Times New Roman" w:hAnsi="Times New Roman" w:cs="Times New Roman"/>
          <w:b/>
        </w:rPr>
        <w:t>souhlasí a doporučuje Zastupitelstvu Karlovarského kraje ke schválení</w:t>
      </w:r>
      <w:r w:rsidRPr="007C2B22">
        <w:rPr>
          <w:rFonts w:ascii="Times New Roman" w:hAnsi="Times New Roman" w:cs="Times New Roman"/>
        </w:rPr>
        <w:t xml:space="preserve"> bezúplatné nabytí pozemku p.p.č. 210/11 o výměře 123 m</w:t>
      </w:r>
      <w:r w:rsidRPr="007C2B22">
        <w:rPr>
          <w:rFonts w:ascii="Times New Roman" w:hAnsi="Times New Roman" w:cs="Times New Roman"/>
          <w:position w:val="5"/>
        </w:rPr>
        <w:t>2</w:t>
      </w:r>
      <w:r w:rsidRPr="007C2B22">
        <w:rPr>
          <w:rFonts w:ascii="Times New Roman" w:hAnsi="Times New Roman" w:cs="Times New Roman"/>
        </w:rPr>
        <w:t xml:space="preserve"> v k.ú. Vodná u Bečova nad Teplou a obci Bečov nad Teplou, formou darovací smlouvy mezi městem Bečov nad Teplou, se sídlem nám. 5. května 1, PSČ 364 64 Bečov nad Teplou, IČO 00254410 (jako dárce na straně jedné), a Karlovarským krajem, zastoupeným Krajskou správou a údržbou silnic Karlovarského kraje, příspěvková organizace (jako obdarovaný na straně druhé), a tím převést předmětnou nemovitou věc z vlastnictví města Bečov nad Teplou do majetku Karlovarského kraje, dle návrhu</w:t>
      </w:r>
    </w:p>
    <w:p w:rsidR="007C2B22" w:rsidRPr="007C2B22" w:rsidRDefault="007C2B22" w:rsidP="007C2B22">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C2B22" w:rsidRPr="007C2B22" w:rsidTr="00926B01">
        <w:trPr>
          <w:trHeight w:val="175"/>
        </w:trPr>
        <w:tc>
          <w:tcPr>
            <w:tcW w:w="9214" w:type="dxa"/>
          </w:tcPr>
          <w:p w:rsidR="007C2B22" w:rsidRPr="007C2B22" w:rsidRDefault="007C2B22" w:rsidP="007C2B22">
            <w:pPr>
              <w:widowControl w:val="0"/>
              <w:numPr>
                <w:ilvl w:val="0"/>
                <w:numId w:val="20"/>
              </w:numPr>
              <w:jc w:val="both"/>
              <w:rPr>
                <w:b/>
                <w:iCs/>
                <w:snapToGrid w:val="0"/>
              </w:rPr>
            </w:pPr>
            <w:r w:rsidRPr="007C2B22">
              <w:rPr>
                <w:b/>
              </w:rPr>
              <w:t>souhlasí a doporučuje Zastupitelstvu Karlovarského kraje</w:t>
            </w:r>
            <w:r w:rsidRPr="007C2B22">
              <w:t xml:space="preserve"> uložit Krajské správě a údržbě silnic    Karlovarského kraje, příspěvková organizace, realizovat kroky k uzavření předmětných darovacích smluv</w:t>
            </w:r>
          </w:p>
        </w:tc>
        <w:tc>
          <w:tcPr>
            <w:tcW w:w="6662" w:type="dxa"/>
          </w:tcPr>
          <w:p w:rsidR="007C2B22" w:rsidRPr="007C2B22" w:rsidRDefault="007C2B22" w:rsidP="00926B01">
            <w:pPr>
              <w:widowControl w:val="0"/>
              <w:jc w:val="both"/>
              <w:rPr>
                <w:iCs/>
                <w:snapToGrid w:val="0"/>
              </w:rPr>
            </w:pPr>
          </w:p>
        </w:tc>
      </w:tr>
    </w:tbl>
    <w:p w:rsidR="007C2B22" w:rsidRPr="007C2B22" w:rsidRDefault="007C2B22" w:rsidP="007C2B22">
      <w:pPr>
        <w:widowControl w:val="0"/>
        <w:jc w:val="both"/>
        <w:rPr>
          <w:iCs/>
        </w:rPr>
      </w:pPr>
    </w:p>
    <w:p w:rsidR="007C2B22" w:rsidRPr="007C2B22" w:rsidRDefault="007C2B22" w:rsidP="007C2B22">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7C2B22">
        <w:rPr>
          <w:rFonts w:ascii="Times New Roman" w:hAnsi="Times New Roman" w:cs="Times New Roman"/>
          <w:color w:val="auto"/>
          <w:sz w:val="24"/>
          <w:szCs w:val="24"/>
        </w:rPr>
        <w:t xml:space="preserve">souhlasí a doporučuje Zastupitelstvu Karlovarského kraje </w:t>
      </w:r>
      <w:r w:rsidRPr="007C2B22">
        <w:rPr>
          <w:rFonts w:ascii="Times New Roman" w:hAnsi="Times New Roman" w:cs="Times New Roman"/>
          <w:b w:val="0"/>
          <w:color w:val="auto"/>
          <w:sz w:val="24"/>
          <w:szCs w:val="24"/>
        </w:rPr>
        <w:t>zmocnit Krajskou správu a údržbu silnic Karlovarského kraje, příspěvková organizace, k podpisu předmětných darovacích smluv</w:t>
      </w:r>
    </w:p>
    <w:p w:rsidR="00A8173C" w:rsidRDefault="00A8173C" w:rsidP="00A8173C">
      <w:pPr>
        <w:widowControl w:val="0"/>
        <w:jc w:val="both"/>
        <w:rPr>
          <w:noProof/>
        </w:rPr>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5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w:t>
      </w:r>
      <w:r w:rsidR="00613986">
        <w:rPr>
          <w:i/>
        </w:rPr>
        <w:t>9</w:t>
      </w:r>
      <w:r w:rsidRPr="00D45DF7">
        <w:rPr>
          <w:i/>
        </w:rPr>
        <w:t xml:space="preserve">       </w:t>
      </w:r>
      <w:r w:rsidRPr="00D45DF7">
        <w:rPr>
          <w:i/>
          <w:iCs/>
        </w:rPr>
        <w:t xml:space="preserve">proti: </w:t>
      </w:r>
      <w:r w:rsidR="00613986">
        <w:rPr>
          <w:i/>
          <w:iCs/>
        </w:rPr>
        <w:t>1</w:t>
      </w:r>
      <w:r w:rsidRPr="00D45DF7">
        <w:rPr>
          <w:i/>
          <w:iCs/>
        </w:rPr>
        <w:t xml:space="preserve">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2E5D" w:rsidRPr="00D45DF7" w:rsidRDefault="00882E5D" w:rsidP="00A8173C">
      <w:pPr>
        <w:widowControl w:val="0"/>
        <w:jc w:val="both"/>
        <w:rPr>
          <w:noProof/>
        </w:rPr>
      </w:pPr>
    </w:p>
    <w:p w:rsidR="00887173" w:rsidRPr="00D45DF7" w:rsidRDefault="00887173" w:rsidP="00A8173C">
      <w:pPr>
        <w:widowControl w:val="0"/>
        <w:jc w:val="both"/>
        <w:rPr>
          <w:noProof/>
        </w:rPr>
      </w:pPr>
    </w:p>
    <w:p w:rsidR="00531C56" w:rsidRPr="00D45DF7" w:rsidRDefault="004606DC" w:rsidP="004B18C4">
      <w:pPr>
        <w:jc w:val="both"/>
        <w:rPr>
          <w:b/>
        </w:rPr>
      </w:pPr>
      <w:r w:rsidRPr="00D45DF7">
        <w:rPr>
          <w:b/>
        </w:rPr>
        <w:t>6</w:t>
      </w:r>
      <w:r w:rsidR="004B18C4" w:rsidRPr="00D45DF7">
        <w:rPr>
          <w:b/>
        </w:rPr>
        <w:t xml:space="preserve">) </w:t>
      </w:r>
      <w:r w:rsidR="009C5D38" w:rsidRPr="009C5D38">
        <w:rPr>
          <w:b/>
        </w:rPr>
        <w:t>Budoucí majetkoprávní vypořádání stavby „Most přes řeku Rolavu na cyklostezce Přebuz - chaloupky" s městem Přebuz</w:t>
      </w:r>
    </w:p>
    <w:p w:rsidR="004B18C4" w:rsidRPr="00D45DF7" w:rsidRDefault="004B18C4" w:rsidP="00531C56">
      <w:pPr>
        <w:pStyle w:val="Zkladntext"/>
        <w:jc w:val="both"/>
        <w:rPr>
          <w:i/>
          <w:iCs/>
        </w:rPr>
      </w:pPr>
    </w:p>
    <w:p w:rsidR="00531C56" w:rsidRPr="00D45DF7" w:rsidRDefault="00531C56" w:rsidP="00531C56">
      <w:pPr>
        <w:pStyle w:val="Zkladntext"/>
        <w:jc w:val="both"/>
        <w:rPr>
          <w:i/>
        </w:rPr>
      </w:pPr>
      <w:r w:rsidRPr="00D45DF7">
        <w:rPr>
          <w:i/>
          <w:iCs/>
        </w:rPr>
        <w:t xml:space="preserve">usnesení č. </w:t>
      </w:r>
      <w:r w:rsidR="001E7345" w:rsidRPr="00D45DF7">
        <w:rPr>
          <w:i/>
          <w:iCs/>
        </w:rPr>
        <w:t>2</w:t>
      </w:r>
      <w:r w:rsidR="000C558D">
        <w:rPr>
          <w:i/>
          <w:iCs/>
        </w:rPr>
        <w:t>14</w:t>
      </w:r>
      <w:r w:rsidR="00A65B6C" w:rsidRPr="00D45DF7">
        <w:rPr>
          <w:i/>
        </w:rPr>
        <w:t>/</w:t>
      </w:r>
      <w:r w:rsidR="000C558D">
        <w:rPr>
          <w:i/>
        </w:rPr>
        <w:t>11</w:t>
      </w:r>
      <w:r w:rsidR="004B69F7" w:rsidRPr="00D45DF7">
        <w:rPr>
          <w:i/>
        </w:rPr>
        <w:t>/2</w:t>
      </w:r>
      <w:r w:rsidR="0096689C" w:rsidRPr="00D45DF7">
        <w:rPr>
          <w:i/>
        </w:rPr>
        <w:t>2</w:t>
      </w:r>
    </w:p>
    <w:p w:rsidR="00273984" w:rsidRPr="00D45DF7" w:rsidRDefault="00273984" w:rsidP="00273984">
      <w:pPr>
        <w:widowControl w:val="0"/>
        <w:jc w:val="both"/>
        <w:rPr>
          <w:b/>
          <w:iCs/>
          <w:snapToGrid w:val="0"/>
        </w:rPr>
      </w:pPr>
    </w:p>
    <w:p w:rsidR="007C2B22" w:rsidRPr="007C2B22" w:rsidRDefault="007C2B22" w:rsidP="007C2B2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C2B22">
        <w:rPr>
          <w:rFonts w:ascii="Times New Roman" w:hAnsi="Times New Roman" w:cs="Times New Roman"/>
          <w:b/>
        </w:rPr>
        <w:t>souhlasí a doporučuje Zastupitelstvu Karlovarského kraje ke schválení</w:t>
      </w:r>
      <w:r w:rsidRPr="007C2B22">
        <w:rPr>
          <w:rFonts w:ascii="Times New Roman" w:hAnsi="Times New Roman" w:cs="Times New Roman"/>
        </w:rPr>
        <w:t xml:space="preserve"> uzavření smlouvy o výpůjčce mezi Karlovarským krajem (jako vypůjčitelem) a městem Přebuz, IČO: 00259543, se sídlem: Přebuz č.p. 7, 358 01 Přebuz (jako půjčitelem), jejímž předmětem je výpůjčka pozemku p.p.č. 1505 v k.ú. Přebuz a pozemku p.p.č. 1063 v k.ú. Rolava, za účelem realizace stavby "Most přes řeku Rolavu na cyklostezce Přebuz - chaloupky", dle návrhu</w:t>
      </w:r>
    </w:p>
    <w:p w:rsidR="007C2B22" w:rsidRPr="007C2B22" w:rsidRDefault="007C2B22" w:rsidP="007C2B22">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7C2B22" w:rsidRPr="007C2B22" w:rsidRDefault="007C2B22" w:rsidP="007C2B2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C2B22">
        <w:rPr>
          <w:rFonts w:ascii="Times New Roman" w:hAnsi="Times New Roman" w:cs="Times New Roman"/>
          <w:b/>
        </w:rPr>
        <w:t>souhlasí a doporučuje Zastupitelstvu Karlovarského kraje ke schválení</w:t>
      </w:r>
      <w:r w:rsidRPr="007C2B22">
        <w:rPr>
          <w:rFonts w:ascii="Times New Roman" w:hAnsi="Times New Roman" w:cs="Times New Roman"/>
        </w:rPr>
        <w:t xml:space="preserve"> budoucí majetkoprávní vypořádání stavby "Most přes řeku Rolavu na cyklostezce Přebuz - chaloupky" umístěné na pozemcích p.p.č. 1505, p.p.č. 1497/1, oba v k.ú. Přebuz a pozemcích p.p.č. 1054/1 a p.p.č. 1063, oba v k.ú. Rolava, formou bezúplatného převodu nemovité věci stavby na základě </w:t>
      </w:r>
      <w:r w:rsidRPr="007C2B22">
        <w:rPr>
          <w:rFonts w:ascii="Times New Roman" w:hAnsi="Times New Roman" w:cs="Times New Roman"/>
        </w:rPr>
        <w:lastRenderedPageBreak/>
        <w:t>smlouvy budoucí darovací uzavřené mezi Karlovarským krajem a městem Přebuz, IČO: 00259543, se sídlem: Přebuz č.p. 7, 358 01 Přebuz, a to za předpokladu, že do skončení uveřejnění záměru Karlovarského kraje budoucího bezúplatného převodu výše uvedené nemovité věci na své úřední desce před jednáním zastupitelstva kraje, které má tento závazek kraje projednat, nepředloží jiný zájemce svou nabídku, a tím se zavázat k budoucímu bezúplatnému převodu předmětné nemovité věci z vlastnictví Karlovarského kraje do vlastnictví města Přebuz, dle návrhu</w:t>
      </w:r>
    </w:p>
    <w:p w:rsidR="007C2B22" w:rsidRPr="007C2B22" w:rsidRDefault="007C2B22" w:rsidP="007C2B22">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C2B22" w:rsidRPr="007C2B22" w:rsidTr="00926B01">
        <w:trPr>
          <w:trHeight w:val="175"/>
        </w:trPr>
        <w:tc>
          <w:tcPr>
            <w:tcW w:w="9214" w:type="dxa"/>
          </w:tcPr>
          <w:p w:rsidR="007C2B22" w:rsidRPr="007C2B22" w:rsidRDefault="007C2B22" w:rsidP="007C2B22">
            <w:pPr>
              <w:widowControl w:val="0"/>
              <w:numPr>
                <w:ilvl w:val="0"/>
                <w:numId w:val="20"/>
              </w:numPr>
              <w:jc w:val="both"/>
              <w:rPr>
                <w:b/>
                <w:iCs/>
                <w:snapToGrid w:val="0"/>
              </w:rPr>
            </w:pPr>
            <w:r w:rsidRPr="007C2B22">
              <w:rPr>
                <w:b/>
              </w:rPr>
              <w:t>souhlasí a doporučuje Zastupitelstvu Karlovarského kraje</w:t>
            </w:r>
            <w:r w:rsidRPr="007C2B22">
              <w:t xml:space="preserve"> pověřit pana Mgr. Dalibora Blažka, náměstka hejtmana Karlovarského kraje, k podpisu předmětných smluv, dle návrhu</w:t>
            </w:r>
          </w:p>
        </w:tc>
        <w:tc>
          <w:tcPr>
            <w:tcW w:w="6662" w:type="dxa"/>
          </w:tcPr>
          <w:p w:rsidR="007C2B22" w:rsidRPr="007C2B22" w:rsidRDefault="007C2B22" w:rsidP="00926B01">
            <w:pPr>
              <w:widowControl w:val="0"/>
              <w:jc w:val="both"/>
              <w:rPr>
                <w:iCs/>
                <w:snapToGrid w:val="0"/>
              </w:rPr>
            </w:pPr>
          </w:p>
        </w:tc>
      </w:tr>
    </w:tbl>
    <w:p w:rsidR="00831B8C" w:rsidRPr="00D45DF7" w:rsidRDefault="00831B8C" w:rsidP="00273984">
      <w:pPr>
        <w:widowControl w:val="0"/>
        <w:jc w:val="both"/>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6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w:t>
      </w:r>
      <w:r w:rsidR="00613986">
        <w:rPr>
          <w:i/>
        </w:rPr>
        <w:t>10</w:t>
      </w:r>
      <w:r w:rsidRPr="00D45DF7">
        <w:rPr>
          <w:i/>
        </w:rPr>
        <w:t xml:space="preserve">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0E64B9" w:rsidRPr="00D45DF7" w:rsidRDefault="000E64B9" w:rsidP="00273984">
      <w:pPr>
        <w:widowControl w:val="0"/>
        <w:jc w:val="both"/>
      </w:pPr>
    </w:p>
    <w:p w:rsidR="000E64B9" w:rsidRPr="00D45DF7" w:rsidRDefault="000E64B9" w:rsidP="00273984">
      <w:pPr>
        <w:widowControl w:val="0"/>
        <w:jc w:val="both"/>
      </w:pPr>
    </w:p>
    <w:p w:rsidR="001C09AD" w:rsidRPr="00D45DF7" w:rsidRDefault="001C09AD" w:rsidP="001C09AD">
      <w:pPr>
        <w:jc w:val="both"/>
        <w:rPr>
          <w:b/>
        </w:rPr>
      </w:pPr>
      <w:r w:rsidRPr="00D45DF7">
        <w:rPr>
          <w:b/>
          <w:bCs/>
        </w:rPr>
        <w:t>7</w:t>
      </w:r>
      <w:r w:rsidRPr="009C5D38">
        <w:rPr>
          <w:b/>
          <w:bCs/>
        </w:rPr>
        <w:t xml:space="preserve">) </w:t>
      </w:r>
      <w:r w:rsidR="009C5D38" w:rsidRPr="009C5D38">
        <w:rPr>
          <w:b/>
        </w:rPr>
        <w:t>Prodej pozemků p.p.č. 1900/16, 1900/17, 1900/18, 1900/19 a 1900/20 v k.ú. Hřebečná z majetku Karlovarského kraje do majetku fyzické osoby a úplatné nabytí pozemku p.p.č.  1798/8 v k.ú. Hřebečná z majetku fyzické osoby do majetku Karlovarského kraje</w:t>
      </w:r>
    </w:p>
    <w:p w:rsidR="001C09AD" w:rsidRPr="00D45DF7" w:rsidRDefault="001C09AD" w:rsidP="001C09AD">
      <w:pPr>
        <w:pStyle w:val="Zkladntext"/>
        <w:jc w:val="both"/>
        <w:rPr>
          <w:i/>
          <w:iCs/>
        </w:rPr>
      </w:pPr>
    </w:p>
    <w:p w:rsidR="001C09AD" w:rsidRPr="00D45DF7" w:rsidRDefault="001C09AD" w:rsidP="001C09AD">
      <w:pPr>
        <w:pStyle w:val="Zkladntext"/>
        <w:jc w:val="both"/>
        <w:rPr>
          <w:i/>
          <w:iCs/>
        </w:rPr>
      </w:pPr>
      <w:r w:rsidRPr="00D45DF7">
        <w:rPr>
          <w:i/>
          <w:iCs/>
        </w:rPr>
        <w:t xml:space="preserve">usnesení č. </w:t>
      </w:r>
      <w:r w:rsidR="001E7345" w:rsidRPr="00D45DF7">
        <w:rPr>
          <w:i/>
          <w:iCs/>
        </w:rPr>
        <w:t>21</w:t>
      </w:r>
      <w:r w:rsidR="000C558D">
        <w:rPr>
          <w:i/>
          <w:iCs/>
        </w:rPr>
        <w:t>5</w:t>
      </w:r>
      <w:r w:rsidRPr="00D45DF7">
        <w:rPr>
          <w:i/>
        </w:rPr>
        <w:t>/</w:t>
      </w:r>
      <w:r w:rsidR="000C558D">
        <w:rPr>
          <w:i/>
        </w:rPr>
        <w:t>11</w:t>
      </w:r>
      <w:r w:rsidRPr="00D45DF7">
        <w:rPr>
          <w:i/>
        </w:rPr>
        <w:t>/2</w:t>
      </w:r>
      <w:r w:rsidR="0096689C" w:rsidRPr="00D45DF7">
        <w:rPr>
          <w:i/>
        </w:rPr>
        <w:t>2</w:t>
      </w:r>
      <w:r w:rsidRPr="00D45DF7">
        <w:rPr>
          <w:i/>
          <w:iCs/>
        </w:rPr>
        <w:t xml:space="preserve">  </w:t>
      </w:r>
    </w:p>
    <w:p w:rsidR="001C09AD" w:rsidRPr="00D45DF7" w:rsidRDefault="001C09AD" w:rsidP="001C09AD">
      <w:pPr>
        <w:widowControl w:val="0"/>
        <w:jc w:val="both"/>
        <w:rPr>
          <w:b/>
          <w:iCs/>
          <w:snapToGrid w:val="0"/>
        </w:rPr>
      </w:pPr>
    </w:p>
    <w:p w:rsidR="001C09AD" w:rsidRPr="00D45DF7" w:rsidRDefault="001C09AD" w:rsidP="001C09AD">
      <w:pPr>
        <w:widowControl w:val="0"/>
        <w:jc w:val="both"/>
        <w:rPr>
          <w:b/>
          <w:iCs/>
          <w:snapToGrid w:val="0"/>
        </w:rPr>
      </w:pPr>
      <w:r w:rsidRPr="00D45DF7">
        <w:rPr>
          <w:b/>
          <w:iCs/>
          <w:snapToGrid w:val="0"/>
        </w:rPr>
        <w:t>Výbor majetkový:</w:t>
      </w:r>
    </w:p>
    <w:p w:rsidR="001C09AD" w:rsidRPr="00D45DF7" w:rsidRDefault="001C09AD" w:rsidP="001C09AD">
      <w:pPr>
        <w:widowControl w:val="0"/>
        <w:jc w:val="both"/>
        <w:rPr>
          <w:b/>
          <w:u w:val="single"/>
        </w:rPr>
      </w:pPr>
    </w:p>
    <w:p w:rsidR="007C2B22" w:rsidRPr="007C2B22" w:rsidRDefault="007C2B22" w:rsidP="007C2B2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C2B22">
        <w:rPr>
          <w:rFonts w:ascii="Times New Roman" w:hAnsi="Times New Roman" w:cs="Times New Roman"/>
          <w:b/>
        </w:rPr>
        <w:t>souhlasí a doporučuje Zastupitelstvu Karlovarského kraje ke schválení</w:t>
      </w:r>
      <w:r w:rsidRPr="007C2B22">
        <w:rPr>
          <w:rFonts w:ascii="Times New Roman" w:hAnsi="Times New Roman" w:cs="Times New Roman"/>
        </w:rPr>
        <w:t xml:space="preserve"> prodej pozemků p.p.č. 1900/16 o výměře 6 m</w:t>
      </w:r>
      <w:r w:rsidRPr="007C2B22">
        <w:rPr>
          <w:rFonts w:ascii="Times New Roman" w:hAnsi="Times New Roman" w:cs="Times New Roman"/>
          <w:position w:val="5"/>
        </w:rPr>
        <w:t>2</w:t>
      </w:r>
      <w:r w:rsidRPr="007C2B22">
        <w:rPr>
          <w:rFonts w:ascii="Times New Roman" w:hAnsi="Times New Roman" w:cs="Times New Roman"/>
        </w:rPr>
        <w:t>, p.p.č. 1900/17 o výměře 22 m</w:t>
      </w:r>
      <w:r w:rsidRPr="007C2B22">
        <w:rPr>
          <w:rFonts w:ascii="Times New Roman" w:hAnsi="Times New Roman" w:cs="Times New Roman"/>
          <w:position w:val="5"/>
        </w:rPr>
        <w:t>2</w:t>
      </w:r>
      <w:r w:rsidRPr="007C2B22">
        <w:rPr>
          <w:rFonts w:ascii="Times New Roman" w:hAnsi="Times New Roman" w:cs="Times New Roman"/>
        </w:rPr>
        <w:t>, p.p.č. 1900/18 o výměře 139 m</w:t>
      </w:r>
      <w:r w:rsidRPr="007C2B22">
        <w:rPr>
          <w:rFonts w:ascii="Times New Roman" w:hAnsi="Times New Roman" w:cs="Times New Roman"/>
          <w:position w:val="5"/>
        </w:rPr>
        <w:t>2</w:t>
      </w:r>
      <w:r w:rsidRPr="007C2B22">
        <w:rPr>
          <w:rFonts w:ascii="Times New Roman" w:hAnsi="Times New Roman" w:cs="Times New Roman"/>
        </w:rPr>
        <w:t>, p.p.č. 1900/19 o výměře 649 m</w:t>
      </w:r>
      <w:r w:rsidRPr="007C2B22">
        <w:rPr>
          <w:rFonts w:ascii="Times New Roman" w:hAnsi="Times New Roman" w:cs="Times New Roman"/>
          <w:position w:val="5"/>
        </w:rPr>
        <w:t>2</w:t>
      </w:r>
      <w:r w:rsidRPr="007C2B22">
        <w:rPr>
          <w:rFonts w:ascii="Times New Roman" w:hAnsi="Times New Roman" w:cs="Times New Roman"/>
        </w:rPr>
        <w:t xml:space="preserve"> a p.p.č. 1900/20 o výměře 527 m</w:t>
      </w:r>
      <w:r w:rsidRPr="007C2B22">
        <w:rPr>
          <w:rFonts w:ascii="Times New Roman" w:hAnsi="Times New Roman" w:cs="Times New Roman"/>
          <w:position w:val="5"/>
        </w:rPr>
        <w:t>2</w:t>
      </w:r>
      <w:r w:rsidRPr="007C2B22">
        <w:rPr>
          <w:rFonts w:ascii="Times New Roman" w:hAnsi="Times New Roman" w:cs="Times New Roman"/>
        </w:rPr>
        <w:t xml:space="preserve"> v k.ú. Hřebečná a obci Abertamy konkrétnímu zájemci panu </w:t>
      </w:r>
      <w:r w:rsidR="00441C2A">
        <w:rPr>
          <w:rFonts w:ascii="Times New Roman" w:hAnsi="Times New Roman" w:cs="Times New Roman"/>
        </w:rPr>
        <w:t>XXX XXXXXXX</w:t>
      </w:r>
      <w:r w:rsidRPr="007C2B22">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panem </w:t>
      </w:r>
      <w:r w:rsidR="00441C2A">
        <w:rPr>
          <w:rFonts w:ascii="Times New Roman" w:hAnsi="Times New Roman" w:cs="Times New Roman"/>
        </w:rPr>
        <w:t>XXX XXXXXXX</w:t>
      </w:r>
      <w:r w:rsidRPr="007C2B22">
        <w:rPr>
          <w:rFonts w:ascii="Times New Roman" w:hAnsi="Times New Roman" w:cs="Times New Roman"/>
        </w:rPr>
        <w:t xml:space="preserve">, trvale bytem </w:t>
      </w:r>
      <w:r w:rsidR="00441C2A">
        <w:rPr>
          <w:rFonts w:ascii="Times New Roman" w:hAnsi="Times New Roman" w:cs="Times New Roman"/>
        </w:rPr>
        <w:t>XXXX XXXXX XXX XX XXXXXXX</w:t>
      </w:r>
      <w:r w:rsidRPr="007C2B22">
        <w:rPr>
          <w:rFonts w:ascii="Times New Roman" w:hAnsi="Times New Roman" w:cs="Times New Roman"/>
        </w:rPr>
        <w:t xml:space="preserve"> (jako kupující na straně druhé), za dohodnutou kupní cenu, která byla stanovena znaleckým posudkem č. 607-48/2022 ze dne 30.08.2022 ve výši 141.899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w:t>
      </w:r>
      <w:r w:rsidRPr="007C2B22">
        <w:rPr>
          <w:rFonts w:ascii="Times New Roman" w:hAnsi="Times New Roman" w:cs="Times New Roman"/>
          <w:color w:val="000000"/>
        </w:rPr>
        <w:t>í</w:t>
      </w:r>
      <w:r w:rsidRPr="007C2B22">
        <w:rPr>
          <w:rFonts w:ascii="Times New Roman" w:hAnsi="Times New Roman" w:cs="Times New Roman"/>
        </w:rPr>
        <w:t xml:space="preserve"> pana </w:t>
      </w:r>
      <w:r w:rsidR="00441C2A">
        <w:rPr>
          <w:rFonts w:ascii="Times New Roman" w:hAnsi="Times New Roman" w:cs="Times New Roman"/>
        </w:rPr>
        <w:t>XXX XXXXXX</w:t>
      </w:r>
      <w:r w:rsidRPr="007C2B22">
        <w:rPr>
          <w:rFonts w:ascii="Times New Roman" w:hAnsi="Times New Roman" w:cs="Times New Roman"/>
        </w:rPr>
        <w:t>, dle návrhu</w:t>
      </w:r>
    </w:p>
    <w:p w:rsidR="007C2B22" w:rsidRPr="007C2B22" w:rsidRDefault="007C2B22" w:rsidP="007C2B22">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7C2B22" w:rsidRPr="007C2B22" w:rsidRDefault="007C2B22" w:rsidP="007C2B2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C2B22">
        <w:rPr>
          <w:rFonts w:ascii="Times New Roman" w:hAnsi="Times New Roman" w:cs="Times New Roman"/>
          <w:b/>
        </w:rPr>
        <w:t>souhlasí a doporučuje Zastupitelstvu Karlovarského kraje ke schválení</w:t>
      </w:r>
      <w:r w:rsidRPr="007C2B22">
        <w:rPr>
          <w:rFonts w:ascii="Times New Roman" w:hAnsi="Times New Roman" w:cs="Times New Roman"/>
        </w:rPr>
        <w:t xml:space="preserve"> úplatné nabytí pozemku p.p.č. 1798/8 o výměře 1404 m</w:t>
      </w:r>
      <w:r w:rsidRPr="007C2B22">
        <w:rPr>
          <w:rFonts w:ascii="Times New Roman" w:hAnsi="Times New Roman" w:cs="Times New Roman"/>
          <w:position w:val="5"/>
        </w:rPr>
        <w:t>2</w:t>
      </w:r>
      <w:r w:rsidRPr="007C2B22">
        <w:rPr>
          <w:rFonts w:ascii="Times New Roman" w:hAnsi="Times New Roman" w:cs="Times New Roman"/>
        </w:rPr>
        <w:t xml:space="preserve"> v k.ú. Hřebečná </w:t>
      </w:r>
      <w:r w:rsidRPr="007C2B22">
        <w:rPr>
          <w:rFonts w:ascii="Times New Roman" w:hAnsi="Times New Roman" w:cs="Times New Roman"/>
          <w:color w:val="000000"/>
        </w:rPr>
        <w:t xml:space="preserve">a obci Abertamy formou kupní smlouvy mezi panem </w:t>
      </w:r>
      <w:r w:rsidR="00441C2A">
        <w:rPr>
          <w:rFonts w:ascii="Times New Roman" w:hAnsi="Times New Roman" w:cs="Times New Roman"/>
        </w:rPr>
        <w:t>XXX XXXXXXX</w:t>
      </w:r>
      <w:r w:rsidRPr="007C2B22">
        <w:rPr>
          <w:rFonts w:ascii="Times New Roman" w:hAnsi="Times New Roman" w:cs="Times New Roman"/>
          <w:color w:val="000000"/>
        </w:rPr>
        <w:t xml:space="preserve">, trvale bytem </w:t>
      </w:r>
      <w:r w:rsidR="00441C2A">
        <w:rPr>
          <w:rFonts w:ascii="Times New Roman" w:hAnsi="Times New Roman" w:cs="Times New Roman"/>
        </w:rPr>
        <w:t>XXXX XXXXX XXX XX XXXXXXX</w:t>
      </w:r>
      <w:r w:rsidRPr="007C2B22">
        <w:rPr>
          <w:rFonts w:ascii="Times New Roman" w:hAnsi="Times New Roman" w:cs="Times New Roman"/>
        </w:rPr>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607-48/2022 ze dne 30.08.2022 ve výši 161.460 Kč, a tím převést předmětnou nemovitou věc z vlastnictví </w:t>
      </w:r>
      <w:r w:rsidRPr="007C2B22">
        <w:rPr>
          <w:rFonts w:ascii="Times New Roman" w:hAnsi="Times New Roman" w:cs="Times New Roman"/>
          <w:color w:val="000000"/>
        </w:rPr>
        <w:t xml:space="preserve">pana </w:t>
      </w:r>
      <w:r w:rsidR="00441C2A">
        <w:rPr>
          <w:rFonts w:ascii="Times New Roman" w:hAnsi="Times New Roman" w:cs="Times New Roman"/>
        </w:rPr>
        <w:t>XXX XXXXXXX</w:t>
      </w:r>
      <w:r w:rsidRPr="007C2B22">
        <w:rPr>
          <w:rFonts w:ascii="Times New Roman" w:hAnsi="Times New Roman" w:cs="Times New Roman"/>
          <w:color w:val="000000"/>
        </w:rPr>
        <w:t xml:space="preserve"> </w:t>
      </w:r>
      <w:r w:rsidRPr="007C2B22">
        <w:rPr>
          <w:rFonts w:ascii="Times New Roman" w:hAnsi="Times New Roman" w:cs="Times New Roman"/>
        </w:rPr>
        <w:t>do vlastnictví Karlovarského kraje, dle návrhu</w:t>
      </w:r>
    </w:p>
    <w:p w:rsidR="007C2B22" w:rsidRPr="007C2B22" w:rsidRDefault="007C2B22" w:rsidP="007C2B22">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C2B22" w:rsidRPr="007C2B22" w:rsidTr="00926B01">
        <w:trPr>
          <w:trHeight w:val="175"/>
        </w:trPr>
        <w:tc>
          <w:tcPr>
            <w:tcW w:w="9214" w:type="dxa"/>
          </w:tcPr>
          <w:p w:rsidR="007C2B22" w:rsidRPr="007C2B22" w:rsidRDefault="007C2B22" w:rsidP="007C2B22">
            <w:pPr>
              <w:widowControl w:val="0"/>
              <w:numPr>
                <w:ilvl w:val="0"/>
                <w:numId w:val="20"/>
              </w:numPr>
              <w:jc w:val="both"/>
              <w:rPr>
                <w:b/>
                <w:iCs/>
                <w:snapToGrid w:val="0"/>
              </w:rPr>
            </w:pPr>
            <w:r w:rsidRPr="007C2B22">
              <w:rPr>
                <w:b/>
              </w:rPr>
              <w:t>souhlasí a doporučuje Zastupitelstvu Karlovarského kraje</w:t>
            </w:r>
            <w:r w:rsidRPr="007C2B22">
              <w:t xml:space="preserve"> uložit Krajské správě a údržbě silnic Karlovarského kraje, příspěvková organizace, realizovat kroky k uzavření předmětných kupních smluv</w:t>
            </w:r>
          </w:p>
        </w:tc>
        <w:tc>
          <w:tcPr>
            <w:tcW w:w="6662" w:type="dxa"/>
          </w:tcPr>
          <w:p w:rsidR="007C2B22" w:rsidRPr="007C2B22" w:rsidRDefault="007C2B22" w:rsidP="00926B01">
            <w:pPr>
              <w:widowControl w:val="0"/>
              <w:jc w:val="both"/>
              <w:rPr>
                <w:iCs/>
                <w:snapToGrid w:val="0"/>
              </w:rPr>
            </w:pPr>
          </w:p>
        </w:tc>
      </w:tr>
    </w:tbl>
    <w:p w:rsidR="007C2B22" w:rsidRPr="007C2B22" w:rsidRDefault="007C2B22" w:rsidP="007C2B22">
      <w:pPr>
        <w:widowControl w:val="0"/>
        <w:jc w:val="both"/>
        <w:rPr>
          <w:iCs/>
        </w:rPr>
      </w:pPr>
    </w:p>
    <w:p w:rsidR="007C2B22" w:rsidRPr="007C2B22" w:rsidRDefault="007C2B22" w:rsidP="007C2B22">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7C2B22">
        <w:rPr>
          <w:rFonts w:ascii="Times New Roman" w:hAnsi="Times New Roman" w:cs="Times New Roman"/>
          <w:color w:val="auto"/>
          <w:sz w:val="24"/>
          <w:szCs w:val="24"/>
        </w:rPr>
        <w:t xml:space="preserve">souhlasí a doporučuje Zastupitelstvu Karlovarského kraje </w:t>
      </w:r>
      <w:r w:rsidRPr="007C2B22">
        <w:rPr>
          <w:rFonts w:ascii="Times New Roman" w:hAnsi="Times New Roman" w:cs="Times New Roman"/>
          <w:b w:val="0"/>
          <w:color w:val="auto"/>
          <w:sz w:val="24"/>
          <w:szCs w:val="24"/>
        </w:rPr>
        <w:t>zmocnit Krajskou správu a údržbu silnic Karlovarského kraje, příspěvková organizace, k podpisu předmětných kupních smluv</w:t>
      </w:r>
    </w:p>
    <w:p w:rsidR="00831B8C" w:rsidRPr="00D45DF7" w:rsidRDefault="00831B8C" w:rsidP="00A8173C">
      <w:pPr>
        <w:widowControl w:val="0"/>
        <w:jc w:val="both"/>
        <w:rPr>
          <w:noProof/>
        </w:rPr>
      </w:pPr>
    </w:p>
    <w:p w:rsidR="00094B89" w:rsidRDefault="00094B89" w:rsidP="00094B89">
      <w:pPr>
        <w:pStyle w:val="Zhlav"/>
        <w:jc w:val="both"/>
        <w:rPr>
          <w:b/>
          <w:i/>
          <w:iCs/>
        </w:rPr>
      </w:pPr>
      <w:r w:rsidRPr="00D45DF7">
        <w:rPr>
          <w:b/>
          <w:i/>
          <w:iCs/>
        </w:rPr>
        <w:t>Členové výboru na podnět člen</w:t>
      </w:r>
      <w:r w:rsidR="005278C4">
        <w:rPr>
          <w:b/>
          <w:i/>
          <w:iCs/>
        </w:rPr>
        <w:t>a</w:t>
      </w:r>
      <w:r w:rsidRPr="00D45DF7">
        <w:rPr>
          <w:b/>
          <w:i/>
          <w:iCs/>
        </w:rPr>
        <w:t xml:space="preserve"> výboru pan</w:t>
      </w:r>
      <w:r w:rsidR="005278C4">
        <w:rPr>
          <w:b/>
          <w:i/>
          <w:iCs/>
        </w:rPr>
        <w:t>a</w:t>
      </w:r>
      <w:r w:rsidRPr="00D45DF7">
        <w:rPr>
          <w:b/>
          <w:i/>
          <w:iCs/>
        </w:rPr>
        <w:t xml:space="preserve"> Ing. </w:t>
      </w:r>
      <w:r w:rsidR="005278C4">
        <w:rPr>
          <w:b/>
          <w:i/>
          <w:iCs/>
        </w:rPr>
        <w:t xml:space="preserve">Milana Ruseva </w:t>
      </w:r>
      <w:bookmarkStart w:id="0" w:name="_GoBack"/>
      <w:bookmarkEnd w:id="0"/>
      <w:r w:rsidRPr="00D45DF7">
        <w:rPr>
          <w:b/>
          <w:i/>
          <w:iCs/>
        </w:rPr>
        <w:t>hlasovali o navrženém protinávrhu usnesení</w:t>
      </w:r>
      <w:r>
        <w:rPr>
          <w:b/>
          <w:i/>
          <w:iCs/>
        </w:rPr>
        <w:t xml:space="preserve">: </w:t>
      </w:r>
    </w:p>
    <w:p w:rsidR="00094B89" w:rsidRDefault="00094B89" w:rsidP="00094B89">
      <w:pPr>
        <w:pStyle w:val="Zhlav"/>
        <w:jc w:val="both"/>
        <w:rPr>
          <w:b/>
          <w:i/>
          <w:iCs/>
        </w:rPr>
      </w:pPr>
    </w:p>
    <w:p w:rsidR="00094B89" w:rsidRDefault="00094B89" w:rsidP="00094B89">
      <w:pPr>
        <w:pStyle w:val="Zhlav"/>
        <w:jc w:val="both"/>
        <w:rPr>
          <w:b/>
          <w:i/>
          <w:iCs/>
        </w:rPr>
      </w:pPr>
      <w:r>
        <w:rPr>
          <w:b/>
          <w:i/>
          <w:iCs/>
        </w:rPr>
        <w:t>„</w:t>
      </w:r>
      <w:r w:rsidRPr="00094B89">
        <w:rPr>
          <w:b/>
          <w:i/>
          <w:iCs/>
          <w:u w:val="single"/>
        </w:rPr>
        <w:t>materiál stáhnout, s tím, že žadatel doloží své vlastnictví staveb, které se nacházejí na dotčených částech pozemků v k.ú. Hřebečná</w:t>
      </w:r>
      <w:r>
        <w:rPr>
          <w:b/>
          <w:i/>
          <w:iCs/>
        </w:rPr>
        <w:t>“</w:t>
      </w:r>
      <w:r w:rsidRPr="00D45DF7">
        <w:rPr>
          <w:b/>
          <w:i/>
          <w:iCs/>
        </w:rPr>
        <w:t xml:space="preserve"> </w:t>
      </w:r>
    </w:p>
    <w:p w:rsidR="00094B89" w:rsidRDefault="00094B89" w:rsidP="00094B89">
      <w:pPr>
        <w:pStyle w:val="Zhlav"/>
        <w:jc w:val="both"/>
        <w:rPr>
          <w:b/>
          <w:i/>
          <w:iCs/>
        </w:rPr>
      </w:pPr>
    </w:p>
    <w:p w:rsidR="00094B89" w:rsidRDefault="00094B89" w:rsidP="00094B89">
      <w:pPr>
        <w:pStyle w:val="Zhlav"/>
        <w:jc w:val="both"/>
        <w:rPr>
          <w:b/>
          <w:i/>
          <w:iCs/>
        </w:rPr>
      </w:pPr>
      <w:r w:rsidRPr="00D45DF7">
        <w:rPr>
          <w:b/>
          <w:i/>
          <w:iCs/>
        </w:rPr>
        <w:t xml:space="preserve">a navržený protinávrh usnesení </w:t>
      </w:r>
      <w:r>
        <w:rPr>
          <w:b/>
          <w:i/>
          <w:iCs/>
        </w:rPr>
        <w:t>ne</w:t>
      </w:r>
      <w:r w:rsidRPr="00D45DF7">
        <w:rPr>
          <w:b/>
          <w:i/>
          <w:iCs/>
        </w:rPr>
        <w:t>schválili</w:t>
      </w:r>
      <w:r>
        <w:rPr>
          <w:b/>
          <w:i/>
          <w:iCs/>
        </w:rPr>
        <w:t>.</w:t>
      </w:r>
    </w:p>
    <w:p w:rsidR="00094B89" w:rsidRDefault="00094B89" w:rsidP="00094B89">
      <w:pPr>
        <w:pStyle w:val="Zhlav"/>
        <w:jc w:val="both"/>
        <w:rPr>
          <w:b/>
          <w:i/>
          <w:iCs/>
        </w:rPr>
      </w:pPr>
    </w:p>
    <w:p w:rsidR="00094B89" w:rsidRPr="00D45DF7" w:rsidRDefault="00094B89" w:rsidP="00094B89">
      <w:pPr>
        <w:jc w:val="both"/>
        <w:rPr>
          <w:i/>
        </w:rPr>
      </w:pPr>
      <w:r w:rsidRPr="00D45DF7">
        <w:rPr>
          <w:i/>
        </w:rPr>
        <w:t xml:space="preserve">pro:  </w:t>
      </w:r>
      <w:r>
        <w:rPr>
          <w:i/>
        </w:rPr>
        <w:t>1</w:t>
      </w:r>
      <w:r w:rsidRPr="00D45DF7">
        <w:rPr>
          <w:i/>
        </w:rPr>
        <w:t xml:space="preserve">      </w:t>
      </w:r>
      <w:r w:rsidRPr="00D45DF7">
        <w:rPr>
          <w:i/>
          <w:iCs/>
        </w:rPr>
        <w:t xml:space="preserve">proti: </w:t>
      </w:r>
      <w:r>
        <w:rPr>
          <w:i/>
          <w:iCs/>
        </w:rPr>
        <w:t>5</w:t>
      </w:r>
      <w:r w:rsidRPr="00D45DF7">
        <w:rPr>
          <w:i/>
          <w:iCs/>
        </w:rPr>
        <w:t xml:space="preserve">     zdržel se: </w:t>
      </w:r>
      <w:r>
        <w:rPr>
          <w:i/>
          <w:iCs/>
        </w:rPr>
        <w:t>4</w:t>
      </w:r>
    </w:p>
    <w:p w:rsidR="00094B89" w:rsidRPr="00D45DF7" w:rsidRDefault="00094B89" w:rsidP="00094B89">
      <w:pPr>
        <w:jc w:val="both"/>
        <w:rPr>
          <w:i/>
        </w:rPr>
      </w:pPr>
    </w:p>
    <w:p w:rsidR="00094B89" w:rsidRDefault="00094B89" w:rsidP="00094B89">
      <w:pPr>
        <w:pStyle w:val="Zhlav"/>
        <w:jc w:val="both"/>
        <w:rPr>
          <w:b/>
          <w:bCs/>
        </w:rPr>
      </w:pPr>
      <w:r w:rsidRPr="00D45DF7">
        <w:rPr>
          <w:i/>
        </w:rPr>
        <w:t>Schváleno:  N</w:t>
      </w:r>
      <w:r>
        <w:rPr>
          <w:i/>
        </w:rPr>
        <w:t>E</w:t>
      </w:r>
    </w:p>
    <w:p w:rsidR="00094B89" w:rsidRDefault="00094B89" w:rsidP="00094B89">
      <w:pPr>
        <w:pStyle w:val="Zhlav"/>
        <w:jc w:val="both"/>
        <w:rPr>
          <w:b/>
          <w:bCs/>
        </w:rPr>
      </w:pPr>
    </w:p>
    <w:p w:rsidR="00094B89" w:rsidRDefault="00094B89" w:rsidP="00094B89">
      <w:pPr>
        <w:pStyle w:val="Zhlav"/>
        <w:jc w:val="both"/>
        <w:rPr>
          <w:b/>
          <w:bCs/>
        </w:rPr>
      </w:pPr>
    </w:p>
    <w:p w:rsidR="00887173" w:rsidRDefault="00094B89" w:rsidP="00094B89">
      <w:pPr>
        <w:widowControl w:val="0"/>
        <w:jc w:val="both"/>
        <w:rPr>
          <w:noProof/>
        </w:rPr>
      </w:pPr>
      <w:r>
        <w:rPr>
          <w:b/>
          <w:i/>
          <w:iCs/>
        </w:rPr>
        <w:t>Následně č</w:t>
      </w:r>
      <w:r w:rsidRPr="00211EF6">
        <w:rPr>
          <w:b/>
          <w:i/>
          <w:iCs/>
        </w:rPr>
        <w:t xml:space="preserve">lenové výboru hlasovali o </w:t>
      </w:r>
      <w:r>
        <w:rPr>
          <w:b/>
          <w:i/>
          <w:iCs/>
        </w:rPr>
        <w:t xml:space="preserve">bodu jednání č. 7 v původně navržené variantě </w:t>
      </w:r>
      <w:r w:rsidRPr="00211EF6">
        <w:rPr>
          <w:b/>
          <w:i/>
          <w:iCs/>
        </w:rPr>
        <w:t>a předložené usnesení tohoto bodu schválili</w:t>
      </w:r>
      <w:r>
        <w:rPr>
          <w:b/>
          <w:i/>
          <w:iCs/>
        </w:rPr>
        <w:t>.</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w:t>
      </w:r>
      <w:r w:rsidR="00094B89">
        <w:rPr>
          <w:i/>
        </w:rPr>
        <w:t>8</w:t>
      </w:r>
      <w:r w:rsidRPr="00D45DF7">
        <w:rPr>
          <w:i/>
        </w:rPr>
        <w:t xml:space="preserve">       </w:t>
      </w:r>
      <w:r w:rsidRPr="00D45DF7">
        <w:rPr>
          <w:i/>
          <w:iCs/>
        </w:rPr>
        <w:t xml:space="preserve">proti: </w:t>
      </w:r>
      <w:r w:rsidR="00094B89">
        <w:rPr>
          <w:i/>
          <w:iCs/>
        </w:rPr>
        <w:t>1</w:t>
      </w:r>
      <w:r w:rsidRPr="00D45DF7">
        <w:rPr>
          <w:i/>
          <w:iCs/>
        </w:rPr>
        <w:t xml:space="preserve">     zdržel se: </w:t>
      </w:r>
      <w:r w:rsidR="00094B89">
        <w:rPr>
          <w:i/>
          <w:iCs/>
        </w:rPr>
        <w:t>1</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7173" w:rsidRPr="00D45DF7" w:rsidRDefault="00887173" w:rsidP="00887173">
      <w:pPr>
        <w:widowControl w:val="0"/>
        <w:jc w:val="both"/>
        <w:rPr>
          <w:noProof/>
        </w:rPr>
      </w:pPr>
    </w:p>
    <w:p w:rsidR="000D738F" w:rsidRPr="00D45DF7" w:rsidRDefault="000D738F" w:rsidP="003E1EED">
      <w:pPr>
        <w:widowControl w:val="0"/>
        <w:jc w:val="both"/>
        <w:rPr>
          <w:noProof/>
        </w:rPr>
      </w:pPr>
    </w:p>
    <w:p w:rsidR="000D738F" w:rsidRPr="00D45DF7" w:rsidRDefault="000D738F" w:rsidP="000D738F">
      <w:pPr>
        <w:jc w:val="both"/>
        <w:rPr>
          <w:b/>
        </w:rPr>
      </w:pPr>
      <w:r w:rsidRPr="00D45DF7">
        <w:rPr>
          <w:b/>
        </w:rPr>
        <w:t>8</w:t>
      </w:r>
      <w:r w:rsidRPr="009C5D38">
        <w:rPr>
          <w:b/>
        </w:rPr>
        <w:t xml:space="preserve">) </w:t>
      </w:r>
      <w:r w:rsidR="009C5D38" w:rsidRPr="009C5D38">
        <w:rPr>
          <w:b/>
        </w:rPr>
        <w:t>Prodej nemovité věci z majetku Karlovarského kraje do majetku města Horní Slavkov - pozemek p.č. st. 859, jehož součástí je stavba č.p. 613, a pozemek p.č. 1071/6, vše v k.ú. Horní Slavkov</w:t>
      </w:r>
    </w:p>
    <w:p w:rsidR="000D738F" w:rsidRPr="00D45DF7" w:rsidRDefault="000D738F" w:rsidP="000D738F">
      <w:pPr>
        <w:pStyle w:val="Zkladntext"/>
        <w:jc w:val="both"/>
        <w:rPr>
          <w:i/>
          <w:iCs/>
        </w:rPr>
      </w:pPr>
    </w:p>
    <w:p w:rsidR="000D738F" w:rsidRPr="00D45DF7" w:rsidRDefault="000D738F" w:rsidP="000D738F">
      <w:pPr>
        <w:pStyle w:val="Zkladntext"/>
        <w:jc w:val="both"/>
        <w:rPr>
          <w:i/>
        </w:rPr>
      </w:pPr>
      <w:r w:rsidRPr="00D45DF7">
        <w:rPr>
          <w:i/>
          <w:iCs/>
        </w:rPr>
        <w:t xml:space="preserve">usnesení č. </w:t>
      </w:r>
      <w:r w:rsidR="001E7345" w:rsidRPr="00D45DF7">
        <w:rPr>
          <w:i/>
          <w:iCs/>
        </w:rPr>
        <w:t>2</w:t>
      </w:r>
      <w:r w:rsidR="000C558D">
        <w:rPr>
          <w:i/>
          <w:iCs/>
        </w:rPr>
        <w:t>16</w:t>
      </w:r>
      <w:r w:rsidRPr="00D45DF7">
        <w:rPr>
          <w:i/>
        </w:rPr>
        <w:t>/</w:t>
      </w:r>
      <w:r w:rsidR="000C558D">
        <w:rPr>
          <w:i/>
        </w:rPr>
        <w:t>11</w:t>
      </w:r>
      <w:r w:rsidRPr="00D45DF7">
        <w:rPr>
          <w:i/>
        </w:rPr>
        <w:t>/22</w:t>
      </w:r>
    </w:p>
    <w:p w:rsidR="000D738F" w:rsidRPr="00D45DF7" w:rsidRDefault="000D738F" w:rsidP="000D738F">
      <w:pPr>
        <w:widowControl w:val="0"/>
        <w:jc w:val="both"/>
        <w:rPr>
          <w:b/>
          <w:iCs/>
          <w:snapToGrid w:val="0"/>
        </w:rPr>
      </w:pPr>
    </w:p>
    <w:p w:rsidR="000D738F" w:rsidRPr="00D45DF7" w:rsidRDefault="000D738F" w:rsidP="000D738F">
      <w:pPr>
        <w:widowControl w:val="0"/>
        <w:jc w:val="both"/>
        <w:rPr>
          <w:b/>
          <w:iCs/>
          <w:snapToGrid w:val="0"/>
        </w:rPr>
      </w:pPr>
      <w:r w:rsidRPr="00D45DF7">
        <w:rPr>
          <w:b/>
          <w:iCs/>
          <w:snapToGrid w:val="0"/>
        </w:rPr>
        <w:t>Výbor majetkový:</w:t>
      </w:r>
    </w:p>
    <w:p w:rsidR="000D738F" w:rsidRPr="00D45DF7" w:rsidRDefault="000D738F" w:rsidP="000D738F">
      <w:pPr>
        <w:widowControl w:val="0"/>
        <w:jc w:val="both"/>
        <w:rPr>
          <w:b/>
          <w:u w:val="single"/>
        </w:rPr>
      </w:pPr>
    </w:p>
    <w:p w:rsidR="006455E8" w:rsidRPr="006455E8" w:rsidRDefault="006455E8" w:rsidP="006455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6455E8">
        <w:rPr>
          <w:rFonts w:ascii="Times New Roman" w:hAnsi="Times New Roman" w:cs="Times New Roman"/>
          <w:b/>
        </w:rPr>
        <w:t>souhlasí a doporučuje Zastupitelstvu Karlovarského kraje ke schválení</w:t>
      </w:r>
      <w:r w:rsidRPr="006455E8">
        <w:rPr>
          <w:rFonts w:ascii="Times New Roman" w:hAnsi="Times New Roman" w:cs="Times New Roman"/>
        </w:rPr>
        <w:t xml:space="preserve"> prodat pozemek p.č. st. 859 o výměře 558 m2, jehož součástí je stavba s č.p. 613, pozemek p.č. 1071/6 o výměře 2.228 m2, vše v k.ú. a obci Horní Slavkov, konkrétnímu zájemci městu Horní Slavkov, a to formou kupní smlouvy mezi Karlovarským kraje, zastoupeným Integrovanou střední školou technickou a ekonomickou Sokolov, příspěvková organizace, IČO: 49766929, se sídlem: Jednoty 1620, 356 01 Sokolov (jako prodávající na straně jedné), a městem Horní Slavkov, IČO: 00259322, se sídlem: Dlouhá 634/12, 357 31 Horní Slavkov (jako kupující na straně druhé), za dohodnutou kupní cenu ve výši 530.000,00 Kč, stanovenou jako 10 % z ceny v místě a čase obvyklé dle znaleckého posudku č. 5861-67/2022 ze dne 08.08.2022. Snížení kupní ceny oproti ceně v místě a čase obvyklé je stanoveno z důvodu realizace projektového záměru pro účely „Vybudování bytových jednotek pro nízkopříjmové občany města Horní Slavkov“ uskutečněného ve veřejném zájmu k podpoře bytové politiky  a demografického vývoje města Horní Slavkov, za předpokladu, že do skončení uveřejnění záměru Karlovarského kraje prodat výše uvedené nemovité věci na své úřední desce před jednáním zastupitelstva kraje, které má tento prodej projednat, nepředloží jiný zájemce svou nabídku, a tím převést předmětné nemovité věci z vlastnictví Karlovarského kraje do vlastnictví města Horní Slavkov, dle návrhu</w:t>
      </w:r>
    </w:p>
    <w:p w:rsidR="006455E8" w:rsidRPr="006455E8" w:rsidRDefault="006455E8" w:rsidP="006455E8">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6455E8" w:rsidRPr="006455E8" w:rsidRDefault="006455E8" w:rsidP="006455E8">
      <w:pPr>
        <w:pStyle w:val="Normal"/>
        <w:numPr>
          <w:ilvl w:val="0"/>
          <w:numId w:val="20"/>
        </w:numPr>
        <w:tabs>
          <w:tab w:val="left" w:pos="-180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6455E8">
        <w:rPr>
          <w:rFonts w:ascii="Times New Roman" w:hAnsi="Times New Roman" w:cs="Times New Roman"/>
          <w:b/>
        </w:rPr>
        <w:t>souhlasí a doporučuje Zastupitelstvu Karlovarského kraje ke schválení</w:t>
      </w:r>
      <w:r w:rsidRPr="006455E8">
        <w:rPr>
          <w:rFonts w:ascii="Times New Roman" w:hAnsi="Times New Roman" w:cs="Times New Roman"/>
        </w:rPr>
        <w:t xml:space="preserve"> zřídit k zajištění účelu převodu ve prospěch prodávajícího jako oprávněného k předmětným nemovitým věcem </w:t>
      </w:r>
      <w:r w:rsidRPr="006455E8">
        <w:rPr>
          <w:rFonts w:ascii="Times New Roman" w:hAnsi="Times New Roman" w:cs="Times New Roman"/>
        </w:rPr>
        <w:lastRenderedPageBreak/>
        <w:t>věcné právo spočívající v závazku kupujícího jako povinného nezcizit předmětné nemovité věci a nezatížit je zástavním právem, dle návrhu</w:t>
      </w:r>
    </w:p>
    <w:p w:rsidR="006455E8" w:rsidRPr="006455E8" w:rsidRDefault="006455E8" w:rsidP="006455E8">
      <w:pPr>
        <w:pStyle w:val="Odstavecseseznamem"/>
      </w:pPr>
    </w:p>
    <w:p w:rsidR="006455E8" w:rsidRPr="006455E8" w:rsidRDefault="006455E8" w:rsidP="006455E8">
      <w:pPr>
        <w:pStyle w:val="Normal"/>
        <w:numPr>
          <w:ilvl w:val="0"/>
          <w:numId w:val="20"/>
        </w:numPr>
        <w:tabs>
          <w:tab w:val="left" w:pos="-180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6455E8">
        <w:rPr>
          <w:rFonts w:ascii="Times New Roman" w:hAnsi="Times New Roman" w:cs="Times New Roman"/>
          <w:b/>
        </w:rPr>
        <w:t>souhlasí a doporučuje Zastupitelstvu Karlovarského kraje ke schválení</w:t>
      </w:r>
      <w:r w:rsidRPr="006455E8">
        <w:rPr>
          <w:rFonts w:ascii="Times New Roman" w:hAnsi="Times New Roman" w:cs="Times New Roman"/>
        </w:rPr>
        <w:t xml:space="preserve"> bezúplatný převod movitých věcí v celkové pořizovací ceně 1.281.444,90 Kč do majetku města Horní Slavkov, dle návrhu</w:t>
      </w:r>
    </w:p>
    <w:p w:rsidR="006455E8" w:rsidRPr="006455E8" w:rsidRDefault="006455E8" w:rsidP="006455E8">
      <w:pPr>
        <w:pStyle w:val="Normal"/>
        <w:tabs>
          <w:tab w:val="left" w:pos="-180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6455E8" w:rsidRPr="006455E8" w:rsidTr="00926B01">
        <w:trPr>
          <w:trHeight w:val="175"/>
        </w:trPr>
        <w:tc>
          <w:tcPr>
            <w:tcW w:w="9214" w:type="dxa"/>
          </w:tcPr>
          <w:p w:rsidR="006455E8" w:rsidRPr="006455E8" w:rsidRDefault="006455E8" w:rsidP="006455E8">
            <w:pPr>
              <w:widowControl w:val="0"/>
              <w:numPr>
                <w:ilvl w:val="0"/>
                <w:numId w:val="20"/>
              </w:numPr>
              <w:jc w:val="both"/>
              <w:rPr>
                <w:b/>
                <w:iCs/>
                <w:snapToGrid w:val="0"/>
              </w:rPr>
            </w:pPr>
            <w:r w:rsidRPr="006455E8">
              <w:rPr>
                <w:b/>
              </w:rPr>
              <w:t>souhlasí a doporučuje Zastupitelstvu Karlovarského kraje</w:t>
            </w:r>
            <w:r w:rsidRPr="006455E8">
              <w:t xml:space="preserve"> zmocnit Integrovanou střední školu technickou a ekonomickou Sokolov, příspěvková organizace, k podpisu předmětné kupní smlouvy</w:t>
            </w:r>
          </w:p>
        </w:tc>
        <w:tc>
          <w:tcPr>
            <w:tcW w:w="6662" w:type="dxa"/>
          </w:tcPr>
          <w:p w:rsidR="006455E8" w:rsidRPr="006455E8" w:rsidRDefault="006455E8" w:rsidP="00926B01">
            <w:pPr>
              <w:widowControl w:val="0"/>
              <w:jc w:val="both"/>
              <w:rPr>
                <w:iCs/>
                <w:snapToGrid w:val="0"/>
              </w:rPr>
            </w:pPr>
          </w:p>
        </w:tc>
      </w:tr>
    </w:tbl>
    <w:p w:rsidR="006455E8" w:rsidRPr="006455E8" w:rsidRDefault="006455E8" w:rsidP="006455E8">
      <w:pPr>
        <w:widowControl w:val="0"/>
        <w:jc w:val="both"/>
        <w:rPr>
          <w:iCs/>
        </w:rPr>
      </w:pPr>
    </w:p>
    <w:p w:rsidR="006455E8" w:rsidRPr="006455E8" w:rsidRDefault="006455E8" w:rsidP="006455E8">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6455E8">
        <w:rPr>
          <w:rFonts w:ascii="Times New Roman" w:hAnsi="Times New Roman" w:cs="Times New Roman"/>
          <w:color w:val="auto"/>
          <w:sz w:val="24"/>
          <w:szCs w:val="24"/>
        </w:rPr>
        <w:t xml:space="preserve">souhlasí a doporučuje Zastupitelstvu Karlovarského kraje </w:t>
      </w:r>
      <w:r w:rsidRPr="006455E8">
        <w:rPr>
          <w:rFonts w:ascii="Times New Roman" w:hAnsi="Times New Roman" w:cs="Times New Roman"/>
          <w:b w:val="0"/>
          <w:color w:val="auto"/>
          <w:sz w:val="24"/>
          <w:szCs w:val="24"/>
        </w:rPr>
        <w:t>uložit Integrované střední škole technické a ekonomické Sokolov, příspěvková organizace, realizovat kroky k uzavření předmětné kupní smlouvy</w:t>
      </w:r>
    </w:p>
    <w:p w:rsidR="00882E5D" w:rsidRPr="006455E8" w:rsidRDefault="00882E5D" w:rsidP="00922F23">
      <w:pPr>
        <w:widowControl w:val="0"/>
        <w:jc w:val="both"/>
      </w:pPr>
    </w:p>
    <w:p w:rsidR="00A8173C" w:rsidRPr="00D45DF7" w:rsidRDefault="00A8173C" w:rsidP="00A8173C">
      <w:pPr>
        <w:widowControl w:val="0"/>
        <w:jc w:val="both"/>
        <w:rPr>
          <w:noProof/>
        </w:rPr>
      </w:pPr>
    </w:p>
    <w:p w:rsidR="00A8173C" w:rsidRPr="00D45DF7" w:rsidRDefault="00A8173C" w:rsidP="00A8173C">
      <w:pPr>
        <w:jc w:val="both"/>
        <w:rPr>
          <w:i/>
        </w:rPr>
      </w:pPr>
      <w:r w:rsidRPr="00D45DF7">
        <w:rPr>
          <w:b/>
          <w:i/>
          <w:iCs/>
        </w:rPr>
        <w:t>Členové výboru hlasovali o bodu č. 8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613986">
        <w:rPr>
          <w:i/>
        </w:rPr>
        <w:t>10</w:t>
      </w:r>
      <w:r w:rsidRPr="00D45DF7">
        <w:rPr>
          <w:i/>
        </w:rPr>
        <w:t xml:space="preserve">      </w:t>
      </w:r>
      <w:r w:rsidRPr="00D45DF7">
        <w:rPr>
          <w:i/>
          <w:iCs/>
        </w:rPr>
        <w:t xml:space="preserve">proti: 0     zdržel se: </w:t>
      </w:r>
      <w:r w:rsidR="008457BD">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A8173C" w:rsidRPr="00D45DF7" w:rsidRDefault="00A8173C" w:rsidP="00A8173C">
      <w:pPr>
        <w:widowControl w:val="0"/>
        <w:jc w:val="both"/>
        <w:rPr>
          <w:b/>
        </w:rPr>
      </w:pPr>
    </w:p>
    <w:p w:rsidR="0045004A" w:rsidRPr="00D45DF7" w:rsidRDefault="0045004A" w:rsidP="00922F23">
      <w:pPr>
        <w:widowControl w:val="0"/>
        <w:jc w:val="both"/>
        <w:rPr>
          <w:b/>
          <w:u w:val="single"/>
        </w:rPr>
      </w:pPr>
    </w:p>
    <w:p w:rsidR="0017388B" w:rsidRPr="00D45DF7" w:rsidRDefault="0017388B" w:rsidP="0017388B">
      <w:pPr>
        <w:jc w:val="both"/>
        <w:rPr>
          <w:b/>
        </w:rPr>
      </w:pPr>
      <w:r w:rsidRPr="00D45DF7">
        <w:rPr>
          <w:b/>
        </w:rPr>
        <w:t xml:space="preserve">9) </w:t>
      </w:r>
      <w:r w:rsidR="009C5D38" w:rsidRPr="009C5D38">
        <w:rPr>
          <w:b/>
        </w:rPr>
        <w:t>Smlouva o zřízení věcného břemene - služebnosti - umístění, provozování, opravování a udržování zařízení distribuční soustavy na pozemku parc. č. 902, jehož součástí je budova č.p. 306, v k.ú. Karlovy Vary, mezi Karlovarským krajem a společností ČEZ Distribuce, a. s., zastoupenou společností Stav - elektro s.r.o.</w:t>
      </w:r>
    </w:p>
    <w:p w:rsidR="0017388B" w:rsidRPr="00D45DF7" w:rsidRDefault="0017388B" w:rsidP="0017388B">
      <w:pPr>
        <w:pStyle w:val="Zkladntext"/>
        <w:jc w:val="both"/>
        <w:rPr>
          <w:i/>
          <w:iCs/>
        </w:rPr>
      </w:pPr>
    </w:p>
    <w:p w:rsidR="0017388B" w:rsidRPr="00D45DF7" w:rsidRDefault="0017388B" w:rsidP="0017388B">
      <w:pPr>
        <w:pStyle w:val="Zkladntext"/>
        <w:jc w:val="both"/>
        <w:rPr>
          <w:i/>
        </w:rPr>
      </w:pPr>
      <w:r w:rsidRPr="00D45DF7">
        <w:rPr>
          <w:i/>
          <w:iCs/>
        </w:rPr>
        <w:t xml:space="preserve">usnesení č. </w:t>
      </w:r>
      <w:r w:rsidR="001E7345" w:rsidRPr="00D45DF7">
        <w:rPr>
          <w:i/>
          <w:iCs/>
        </w:rPr>
        <w:t>2</w:t>
      </w:r>
      <w:r w:rsidR="000C558D">
        <w:rPr>
          <w:i/>
          <w:iCs/>
        </w:rPr>
        <w:t>17</w:t>
      </w:r>
      <w:r w:rsidRPr="00D45DF7">
        <w:rPr>
          <w:i/>
        </w:rPr>
        <w:t>/</w:t>
      </w:r>
      <w:r w:rsidR="000C558D">
        <w:rPr>
          <w:i/>
        </w:rPr>
        <w:t>11</w:t>
      </w:r>
      <w:r w:rsidRPr="00D45DF7">
        <w:rPr>
          <w:i/>
        </w:rPr>
        <w:t>/22</w:t>
      </w:r>
    </w:p>
    <w:p w:rsidR="0017388B" w:rsidRPr="00D45DF7" w:rsidRDefault="0017388B" w:rsidP="0017388B">
      <w:pPr>
        <w:widowControl w:val="0"/>
        <w:jc w:val="both"/>
        <w:rPr>
          <w:b/>
          <w:iCs/>
          <w:snapToGrid w:val="0"/>
        </w:rPr>
      </w:pPr>
    </w:p>
    <w:p w:rsidR="0017388B" w:rsidRPr="00D45DF7" w:rsidRDefault="0017388B" w:rsidP="0017388B">
      <w:pPr>
        <w:widowControl w:val="0"/>
        <w:jc w:val="both"/>
        <w:rPr>
          <w:b/>
          <w:iCs/>
          <w:snapToGrid w:val="0"/>
        </w:rPr>
      </w:pPr>
      <w:r w:rsidRPr="00D45DF7">
        <w:rPr>
          <w:b/>
          <w:iCs/>
          <w:snapToGrid w:val="0"/>
        </w:rPr>
        <w:t>Výbor majetkový:</w:t>
      </w:r>
    </w:p>
    <w:p w:rsidR="004D70CE" w:rsidRPr="006455E8" w:rsidRDefault="004D70CE" w:rsidP="00922F23">
      <w:pPr>
        <w:widowControl w:val="0"/>
        <w:jc w:val="both"/>
        <w:rPr>
          <w:b/>
          <w:u w:val="single"/>
        </w:rPr>
      </w:pPr>
    </w:p>
    <w:p w:rsidR="006455E8" w:rsidRPr="006455E8" w:rsidRDefault="006455E8" w:rsidP="006455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6455E8">
        <w:rPr>
          <w:rFonts w:ascii="Times New Roman" w:hAnsi="Times New Roman" w:cs="Times New Roman"/>
          <w:b/>
        </w:rPr>
        <w:t>souhlasí a doporučuje Zastupitelstvu Karlovarského kraje ke schválení</w:t>
      </w:r>
      <w:r w:rsidRPr="006455E8">
        <w:rPr>
          <w:rFonts w:ascii="Times New Roman" w:hAnsi="Times New Roman" w:cs="Times New Roman"/>
        </w:rPr>
        <w:t xml:space="preserve"> zřízení věcného břemene - služebnosti - umístění, provozování, opravování a udržování zařízení distribuční soustavy – zemní kabelové vedení VN a osazení dvou polí do stávajícího VN rozvaděče, včetně přístupu, v rámci stavby: "IV-12-0006852/1, K. Vary, Mariánskolázeňská 306/2, Karlovarský kraj, kVN", na pozemku parc. č. 902, jehož součástí je budova č.p. 306, v k.ú. Karlovy Vary, ve prospěch společnosti ČEZ Distribuce, a. s., mezi Karlovarským krajem, se sídlem Závodní 353/88, 360 06 Karlovy Vary, IČO: 70891168 (jako stranou povinnou), a společností ČEZ Distribuce, a. s., zastoupenou na základě plné moci společností Stav - elektro s.r.o., se sídlem Vintířovská 1149, 357 35  Chodov, IČO: 26355639 (jako stranou oprávněnou), za jednorázovou úplatu ve výši 15.050,--Kč + DPH</w:t>
      </w:r>
    </w:p>
    <w:p w:rsidR="006455E8" w:rsidRPr="006455E8" w:rsidRDefault="006455E8" w:rsidP="006455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6455E8">
        <w:rPr>
          <w:rFonts w:ascii="Times New Roman" w:hAnsi="Times New Roman" w:cs="Times New Roman"/>
          <w:b/>
        </w:rPr>
        <w:t>souhlasí a doporučuje Zastupitelstvu Karlovarského kraje ke schválení</w:t>
      </w:r>
      <w:r w:rsidRPr="006455E8">
        <w:rPr>
          <w:rFonts w:ascii="Times New Roman" w:hAnsi="Times New Roman" w:cs="Times New Roman"/>
        </w:rPr>
        <w:t xml:space="preserve"> uzavření smlouvy o zřízení věcného břemene - služebnosti - umístění, provozování, opravování a udržování zařízení distribuční soustavy – zemní kabelové vedení VN a osazení dvou polí do stávajícího VN rozvaděče, včetně přístupu, v rámci stavby: "IV-12-0006852/1, K. Vary, Mariánskolázeňská 306/2, Karlovarský kraj, kVN", na pozemku parc. č. 902, jehož součástí je budova č.p. 306, v k.ú. Karlovy Vary, ve prospěch společnosti ČEZ Distribuce, a. s., mezi Karlovarským krajem, se sídlem Závodní 353/88, 360 06 Karlovy Vary, IČO: 70891168 (jako stranou povinnou), a společností ČEZ Distribuce, a. s., zastoupenou na základě plné moci společností Stav - elektro s.r.o., se sídlem Vintířovská 1149, 357 35  Chodov, IČO: 26355639 (jako stranou oprávněnou), za jednorázovou úplatu ve výši 15.050,--Kč + DPH</w:t>
      </w:r>
    </w:p>
    <w:p w:rsidR="006455E8" w:rsidRPr="006455E8" w:rsidRDefault="006455E8" w:rsidP="006455E8">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p>
    <w:p w:rsidR="006455E8" w:rsidRPr="006455E8" w:rsidRDefault="006455E8" w:rsidP="006455E8">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6455E8">
        <w:rPr>
          <w:rFonts w:ascii="Times New Roman" w:hAnsi="Times New Roman" w:cs="Times New Roman"/>
          <w:color w:val="auto"/>
          <w:sz w:val="24"/>
          <w:szCs w:val="24"/>
        </w:rPr>
        <w:t xml:space="preserve">souhlasí a doporučuje Zastupitelstvu Karlovarského kraje </w:t>
      </w:r>
      <w:r w:rsidRPr="006455E8">
        <w:rPr>
          <w:rFonts w:ascii="Times New Roman" w:hAnsi="Times New Roman" w:cs="Times New Roman"/>
          <w:b w:val="0"/>
          <w:color w:val="auto"/>
          <w:sz w:val="24"/>
          <w:szCs w:val="24"/>
        </w:rPr>
        <w:t>pověřit Mgr. Dalibora Blažka, náměstka hejtmana, podpisem předmětné smlouvy o zřízení věcného břemene – služebnosti č. IV-12-0006852/1</w:t>
      </w:r>
    </w:p>
    <w:p w:rsidR="00831B8C" w:rsidRPr="00D45DF7" w:rsidRDefault="00831B8C" w:rsidP="00922F23">
      <w:pPr>
        <w:widowControl w:val="0"/>
        <w:jc w:val="both"/>
        <w:rPr>
          <w:b/>
          <w:u w:val="single"/>
        </w:rPr>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9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w:t>
      </w:r>
      <w:r w:rsidR="00613986">
        <w:rPr>
          <w:i/>
        </w:rPr>
        <w:t>10</w:t>
      </w:r>
      <w:r w:rsidRPr="00D45DF7">
        <w:rPr>
          <w:i/>
        </w:rPr>
        <w:t xml:space="preserve">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2E5D" w:rsidRPr="00D45DF7" w:rsidRDefault="00882E5D" w:rsidP="00922F23">
      <w:pPr>
        <w:widowControl w:val="0"/>
        <w:jc w:val="both"/>
        <w:rPr>
          <w:b/>
          <w:u w:val="single"/>
        </w:rPr>
      </w:pPr>
    </w:p>
    <w:p w:rsidR="0045004A" w:rsidRPr="00D45DF7" w:rsidRDefault="0045004A" w:rsidP="00922F23">
      <w:pPr>
        <w:widowControl w:val="0"/>
        <w:jc w:val="both"/>
        <w:rPr>
          <w:b/>
          <w:u w:val="single"/>
        </w:rPr>
      </w:pPr>
    </w:p>
    <w:p w:rsidR="0017388B" w:rsidRPr="00D45DF7" w:rsidRDefault="0017388B" w:rsidP="0017388B">
      <w:pPr>
        <w:jc w:val="both"/>
        <w:rPr>
          <w:b/>
        </w:rPr>
      </w:pPr>
      <w:r w:rsidRPr="00D45DF7">
        <w:rPr>
          <w:b/>
        </w:rPr>
        <w:t xml:space="preserve">10) </w:t>
      </w:r>
      <w:r w:rsidR="009C5D38" w:rsidRPr="009C5D38">
        <w:rPr>
          <w:b/>
        </w:rPr>
        <w:t>Zrušení věcného břemene - služebnosti stezky a cesty spočívající v právu umístit a dále provozovat na pozemcích p. č. 402, 76/1, 76/3 v k.ú. Tašovice a pozemcích p. č. 490/1, 490/3 v k.ú. Doubí u Karlových Var, stavbu označenou jako "Cyklostezka Ohře III Doubský most - Tašovice - Svatošská ulice, Karlovy Vary"</w:t>
      </w:r>
    </w:p>
    <w:p w:rsidR="0017388B" w:rsidRPr="00D45DF7" w:rsidRDefault="0017388B" w:rsidP="0017388B">
      <w:pPr>
        <w:pStyle w:val="Zkladntext"/>
        <w:jc w:val="both"/>
        <w:rPr>
          <w:i/>
          <w:iCs/>
        </w:rPr>
      </w:pPr>
    </w:p>
    <w:p w:rsidR="0017388B" w:rsidRPr="00D45DF7" w:rsidRDefault="0017388B" w:rsidP="0017388B">
      <w:pPr>
        <w:pStyle w:val="Zkladntext"/>
        <w:jc w:val="both"/>
        <w:rPr>
          <w:i/>
        </w:rPr>
      </w:pPr>
      <w:r w:rsidRPr="00D45DF7">
        <w:rPr>
          <w:i/>
          <w:iCs/>
        </w:rPr>
        <w:t xml:space="preserve">usnesení č. </w:t>
      </w:r>
      <w:r w:rsidR="001E7345" w:rsidRPr="00D45DF7">
        <w:rPr>
          <w:i/>
          <w:iCs/>
        </w:rPr>
        <w:t>2</w:t>
      </w:r>
      <w:r w:rsidR="000C558D">
        <w:rPr>
          <w:i/>
          <w:iCs/>
        </w:rPr>
        <w:t>18</w:t>
      </w:r>
      <w:r w:rsidRPr="00D45DF7">
        <w:rPr>
          <w:i/>
        </w:rPr>
        <w:t>/</w:t>
      </w:r>
      <w:r w:rsidR="000C558D">
        <w:rPr>
          <w:i/>
        </w:rPr>
        <w:t>11</w:t>
      </w:r>
      <w:r w:rsidRPr="00D45DF7">
        <w:rPr>
          <w:i/>
        </w:rPr>
        <w:t>/22</w:t>
      </w:r>
    </w:p>
    <w:p w:rsidR="0017388B" w:rsidRPr="00D45DF7" w:rsidRDefault="0017388B" w:rsidP="0017388B">
      <w:pPr>
        <w:widowControl w:val="0"/>
        <w:jc w:val="both"/>
        <w:rPr>
          <w:b/>
          <w:iCs/>
          <w:snapToGrid w:val="0"/>
        </w:rPr>
      </w:pPr>
    </w:p>
    <w:p w:rsidR="0017388B" w:rsidRPr="00D45DF7" w:rsidRDefault="0017388B" w:rsidP="0017388B">
      <w:pPr>
        <w:widowControl w:val="0"/>
        <w:jc w:val="both"/>
        <w:rPr>
          <w:b/>
          <w:iCs/>
          <w:snapToGrid w:val="0"/>
        </w:rPr>
      </w:pPr>
      <w:r w:rsidRPr="00D45DF7">
        <w:rPr>
          <w:b/>
          <w:iCs/>
          <w:snapToGrid w:val="0"/>
        </w:rPr>
        <w:t>Výbor majetkový:</w:t>
      </w:r>
    </w:p>
    <w:p w:rsidR="005F447B" w:rsidRPr="00D45DF7" w:rsidRDefault="005F447B" w:rsidP="00922F23">
      <w:pPr>
        <w:widowControl w:val="0"/>
        <w:jc w:val="both"/>
        <w:rPr>
          <w:b/>
          <w:u w:val="single"/>
        </w:rPr>
      </w:pPr>
    </w:p>
    <w:p w:rsidR="006455E8" w:rsidRPr="006455E8" w:rsidRDefault="006455E8" w:rsidP="006455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6455E8">
        <w:rPr>
          <w:rFonts w:ascii="Times New Roman" w:hAnsi="Times New Roman" w:cs="Times New Roman"/>
          <w:b/>
        </w:rPr>
        <w:t>souhlasí a doporučuje Zastupitelstvu Karlovarského kraje ke schválení</w:t>
      </w:r>
      <w:r w:rsidRPr="006455E8">
        <w:rPr>
          <w:rFonts w:ascii="Times New Roman" w:hAnsi="Times New Roman" w:cs="Times New Roman"/>
        </w:rPr>
        <w:t xml:space="preserve"> zrušení věcného břemene - služebnosti stezky a cesty spočívající v právu umístit a dále provozovat na pozemcích p. č. 402, 76/1, 76/3 v k.ú. Tašovice a pozemcích p. č. 490/1, 490/3 v k.ú. Doubí u Karlových Var, stavbu cyklostezky označenou jako "Cyklostezka Ohře III Doubský most - Tašovice - Svatošská ulice, Karlovy Vary", z důvodu převodu stavby cyklostezky na nového vlastníka město Karlovy Vary, a to formou dohody o zrušení věcného břemene - služebnosti mezi Karlovarským krajem, se sídlem Závodní 353/88, 360 06  Karlovy Vary, IČO: 70891168 (jako "oprávněným"), a Povodím Ohře, státní podnik, se sídlem Bezručova 4219, 430 03  Chomutov, IČO: 70889988 (jako "povinným")</w:t>
      </w:r>
    </w:p>
    <w:p w:rsidR="006455E8" w:rsidRPr="006455E8" w:rsidRDefault="006455E8" w:rsidP="006455E8">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6455E8" w:rsidRPr="006455E8" w:rsidRDefault="006455E8" w:rsidP="006455E8">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6455E8">
        <w:rPr>
          <w:rFonts w:ascii="Times New Roman" w:hAnsi="Times New Roman" w:cs="Times New Roman"/>
          <w:color w:val="auto"/>
          <w:sz w:val="24"/>
          <w:szCs w:val="24"/>
        </w:rPr>
        <w:t xml:space="preserve">souhlasí a doporučuje Zastupitelstvu Karlovarského kraje </w:t>
      </w:r>
      <w:r w:rsidRPr="006455E8">
        <w:rPr>
          <w:rFonts w:ascii="Times New Roman" w:hAnsi="Times New Roman" w:cs="Times New Roman"/>
          <w:b w:val="0"/>
          <w:color w:val="auto"/>
          <w:sz w:val="24"/>
          <w:szCs w:val="24"/>
        </w:rPr>
        <w:t>pověřit Mgr. Dalibora Blažka, náměstka hejtmana, podpisem předmětné dohody o zrušení věcného břemene - služebnosti</w:t>
      </w:r>
    </w:p>
    <w:p w:rsidR="00887173" w:rsidRPr="006455E8" w:rsidRDefault="00887173" w:rsidP="00887173">
      <w:pPr>
        <w:widowControl w:val="0"/>
        <w:jc w:val="both"/>
        <w:rPr>
          <w:noProof/>
        </w:rPr>
      </w:pPr>
    </w:p>
    <w:p w:rsidR="00831B8C" w:rsidRPr="00D45DF7" w:rsidRDefault="00831B8C" w:rsidP="00887173">
      <w:pPr>
        <w:widowControl w:val="0"/>
        <w:jc w:val="both"/>
        <w:rPr>
          <w:noProof/>
        </w:rPr>
      </w:pPr>
    </w:p>
    <w:p w:rsidR="00887173" w:rsidRPr="00D45DF7" w:rsidRDefault="00887173" w:rsidP="00887173">
      <w:pPr>
        <w:jc w:val="both"/>
        <w:rPr>
          <w:i/>
        </w:rPr>
      </w:pPr>
      <w:r w:rsidRPr="00D45DF7">
        <w:rPr>
          <w:b/>
          <w:i/>
          <w:iCs/>
        </w:rPr>
        <w:t>Členové výboru hlasovali o bodu č. 10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w:t>
      </w:r>
      <w:r w:rsidR="00613986">
        <w:rPr>
          <w:i/>
        </w:rPr>
        <w:t>10</w:t>
      </w:r>
      <w:r w:rsidRPr="00D45DF7">
        <w:rPr>
          <w:i/>
        </w:rPr>
        <w:t xml:space="preserve">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7173" w:rsidRPr="00D45DF7" w:rsidRDefault="00887173" w:rsidP="00887173">
      <w:pPr>
        <w:widowControl w:val="0"/>
        <w:jc w:val="both"/>
        <w:rPr>
          <w:noProof/>
        </w:rPr>
      </w:pPr>
    </w:p>
    <w:p w:rsidR="0017388B" w:rsidRPr="00D45DF7" w:rsidRDefault="0017388B" w:rsidP="00922F23">
      <w:pPr>
        <w:widowControl w:val="0"/>
        <w:jc w:val="both"/>
        <w:rPr>
          <w:b/>
          <w:u w:val="single"/>
        </w:rPr>
      </w:pPr>
    </w:p>
    <w:p w:rsidR="0017388B" w:rsidRPr="00D45DF7" w:rsidRDefault="00664496" w:rsidP="0017388B">
      <w:pPr>
        <w:jc w:val="both"/>
        <w:rPr>
          <w:b/>
        </w:rPr>
      </w:pPr>
      <w:r w:rsidRPr="00D45DF7">
        <w:rPr>
          <w:b/>
        </w:rPr>
        <w:t>11</w:t>
      </w:r>
      <w:r w:rsidR="0017388B" w:rsidRPr="00D45DF7">
        <w:rPr>
          <w:b/>
        </w:rPr>
        <w:t xml:space="preserve">) </w:t>
      </w:r>
      <w:r w:rsidR="009C5D38" w:rsidRPr="009C5D38">
        <w:rPr>
          <w:b/>
        </w:rPr>
        <w:t>Tisková oprava textu části usnesení č. ZK 355/09/22 ze dne 12.09.2022</w:t>
      </w:r>
    </w:p>
    <w:p w:rsidR="0017388B" w:rsidRPr="00D45DF7" w:rsidRDefault="0017388B" w:rsidP="0017388B">
      <w:pPr>
        <w:pStyle w:val="Zkladntext"/>
        <w:jc w:val="both"/>
        <w:rPr>
          <w:i/>
          <w:iCs/>
        </w:rPr>
      </w:pPr>
    </w:p>
    <w:p w:rsidR="0017388B" w:rsidRPr="00D45DF7" w:rsidRDefault="0017388B" w:rsidP="0017388B">
      <w:pPr>
        <w:pStyle w:val="Zkladntext"/>
        <w:jc w:val="both"/>
        <w:rPr>
          <w:i/>
        </w:rPr>
      </w:pPr>
      <w:r w:rsidRPr="00D45DF7">
        <w:rPr>
          <w:i/>
          <w:iCs/>
        </w:rPr>
        <w:t xml:space="preserve">usnesení č. </w:t>
      </w:r>
      <w:r w:rsidR="001E7345" w:rsidRPr="00D45DF7">
        <w:rPr>
          <w:i/>
          <w:iCs/>
        </w:rPr>
        <w:t>2</w:t>
      </w:r>
      <w:r w:rsidR="000C558D">
        <w:rPr>
          <w:i/>
          <w:iCs/>
        </w:rPr>
        <w:t>19</w:t>
      </w:r>
      <w:r w:rsidRPr="00D45DF7">
        <w:rPr>
          <w:i/>
        </w:rPr>
        <w:t>/</w:t>
      </w:r>
      <w:r w:rsidR="000C558D">
        <w:rPr>
          <w:i/>
        </w:rPr>
        <w:t>11</w:t>
      </w:r>
      <w:r w:rsidRPr="00D45DF7">
        <w:rPr>
          <w:i/>
        </w:rPr>
        <w:t>/22</w:t>
      </w:r>
    </w:p>
    <w:p w:rsidR="0017388B" w:rsidRPr="00D45DF7" w:rsidRDefault="0017388B" w:rsidP="0017388B">
      <w:pPr>
        <w:widowControl w:val="0"/>
        <w:jc w:val="both"/>
        <w:rPr>
          <w:b/>
          <w:iCs/>
          <w:snapToGrid w:val="0"/>
        </w:rPr>
      </w:pPr>
    </w:p>
    <w:p w:rsidR="0017388B" w:rsidRPr="00D45DF7" w:rsidRDefault="0017388B" w:rsidP="0017388B">
      <w:pPr>
        <w:widowControl w:val="0"/>
        <w:jc w:val="both"/>
        <w:rPr>
          <w:b/>
          <w:iCs/>
          <w:snapToGrid w:val="0"/>
        </w:rPr>
      </w:pPr>
      <w:r w:rsidRPr="00D45DF7">
        <w:rPr>
          <w:b/>
          <w:iCs/>
          <w:snapToGrid w:val="0"/>
        </w:rPr>
        <w:t>Výbor majetkový:</w:t>
      </w:r>
    </w:p>
    <w:p w:rsidR="0017388B" w:rsidRPr="00EF213C" w:rsidRDefault="0017388B" w:rsidP="00922F23">
      <w:pPr>
        <w:widowControl w:val="0"/>
        <w:jc w:val="both"/>
        <w:rPr>
          <w:b/>
          <w:u w:val="single"/>
        </w:rPr>
      </w:pPr>
    </w:p>
    <w:p w:rsidR="006455E8" w:rsidRPr="00EF213C" w:rsidRDefault="006455E8" w:rsidP="006455E8">
      <w:pPr>
        <w:pStyle w:val="Normal"/>
        <w:numPr>
          <w:ilvl w:val="0"/>
          <w:numId w:val="3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EF213C">
        <w:rPr>
          <w:rFonts w:ascii="Times New Roman" w:hAnsi="Times New Roman" w:cs="Times New Roman"/>
          <w:b/>
        </w:rPr>
        <w:t>souhlasí a doporučuje Zastupitelstvu Karlovarského kraje ke schválení</w:t>
      </w:r>
      <w:r w:rsidRPr="00EF213C">
        <w:rPr>
          <w:rFonts w:ascii="Times New Roman" w:hAnsi="Times New Roman" w:cs="Times New Roman"/>
        </w:rPr>
        <w:t xml:space="preserve"> tiskovou opravu textu části usnesení č. ZK 355/09/22 ze dne 12.09.2022, a to tak, že se text mění v části usnesení z:</w:t>
      </w:r>
    </w:p>
    <w:p w:rsidR="006455E8" w:rsidRPr="00EF213C" w:rsidRDefault="006455E8" w:rsidP="006455E8">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EF213C">
        <w:rPr>
          <w:rFonts w:ascii="Times New Roman" w:hAnsi="Times New Roman" w:cs="Times New Roman"/>
        </w:rPr>
        <w:lastRenderedPageBreak/>
        <w:t>"bezúplatné nabytí stavby přeložky silnice č. III/2136 v k.ú. a obci Plesná"</w:t>
      </w:r>
    </w:p>
    <w:p w:rsidR="006455E8" w:rsidRPr="00EF213C" w:rsidRDefault="006455E8" w:rsidP="006455E8">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EF213C">
        <w:rPr>
          <w:rFonts w:ascii="Times New Roman" w:hAnsi="Times New Roman" w:cs="Times New Roman"/>
        </w:rPr>
        <w:t>a nahrazuje textem:</w:t>
      </w:r>
    </w:p>
    <w:p w:rsidR="006455E8" w:rsidRPr="00EF213C" w:rsidRDefault="006455E8" w:rsidP="006455E8">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EF213C">
        <w:rPr>
          <w:rFonts w:ascii="Times New Roman" w:hAnsi="Times New Roman" w:cs="Times New Roman"/>
        </w:rPr>
        <w:t>"bezúplatné nabytí stavby přeložky silnice č. III/2136 v k.ú. a obci Skalná".</w:t>
      </w:r>
    </w:p>
    <w:p w:rsidR="006455E8" w:rsidRPr="00EF213C" w:rsidRDefault="006455E8" w:rsidP="006455E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6455E8" w:rsidRPr="00EF213C" w:rsidRDefault="006455E8" w:rsidP="006455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EF213C">
        <w:rPr>
          <w:rFonts w:ascii="Times New Roman" w:hAnsi="Times New Roman" w:cs="Times New Roman"/>
        </w:rPr>
        <w:t>Další část usnesení se nemění.</w:t>
      </w:r>
    </w:p>
    <w:p w:rsidR="00831B8C" w:rsidRDefault="00831B8C" w:rsidP="00887173">
      <w:pPr>
        <w:jc w:val="both"/>
        <w:rPr>
          <w:b/>
          <w:i/>
          <w:iCs/>
        </w:rPr>
      </w:pPr>
    </w:p>
    <w:p w:rsidR="00831B8C" w:rsidRDefault="00831B8C" w:rsidP="00887173">
      <w:pPr>
        <w:jc w:val="both"/>
        <w:rPr>
          <w:b/>
          <w:i/>
          <w:iCs/>
        </w:rPr>
      </w:pPr>
    </w:p>
    <w:p w:rsidR="00887173" w:rsidRPr="00D45DF7" w:rsidRDefault="00887173" w:rsidP="00887173">
      <w:pPr>
        <w:jc w:val="both"/>
        <w:rPr>
          <w:i/>
        </w:rPr>
      </w:pPr>
      <w:r w:rsidRPr="00D45DF7">
        <w:rPr>
          <w:b/>
          <w:i/>
          <w:iCs/>
        </w:rPr>
        <w:t>Členové výboru hlasovali o bodu č. 11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w:t>
      </w:r>
      <w:r w:rsidR="00613986">
        <w:rPr>
          <w:i/>
        </w:rPr>
        <w:t>10</w:t>
      </w:r>
      <w:r w:rsidRPr="00D45DF7">
        <w:rPr>
          <w:i/>
        </w:rPr>
        <w:t xml:space="preserve">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17388B" w:rsidRPr="00D45DF7" w:rsidRDefault="0017388B" w:rsidP="00922F23">
      <w:pPr>
        <w:widowControl w:val="0"/>
        <w:jc w:val="both"/>
        <w:rPr>
          <w:b/>
          <w:u w:val="single"/>
        </w:rPr>
      </w:pPr>
    </w:p>
    <w:p w:rsidR="00887173" w:rsidRPr="00D45DF7" w:rsidRDefault="00887173" w:rsidP="00922F23">
      <w:pPr>
        <w:widowControl w:val="0"/>
        <w:jc w:val="both"/>
        <w:rPr>
          <w:b/>
          <w:u w:val="single"/>
        </w:rPr>
      </w:pPr>
    </w:p>
    <w:p w:rsidR="0017388B" w:rsidRPr="00D45DF7" w:rsidRDefault="00664496" w:rsidP="0017388B">
      <w:pPr>
        <w:jc w:val="both"/>
        <w:rPr>
          <w:b/>
        </w:rPr>
      </w:pPr>
      <w:r w:rsidRPr="00D45DF7">
        <w:rPr>
          <w:b/>
        </w:rPr>
        <w:t>12</w:t>
      </w:r>
      <w:r w:rsidR="0017388B" w:rsidRPr="00D45DF7">
        <w:rPr>
          <w:b/>
        </w:rPr>
        <w:t xml:space="preserve">) </w:t>
      </w:r>
      <w:r w:rsidR="009C5D38" w:rsidRPr="009C5D38">
        <w:rPr>
          <w:b/>
          <w:color w:val="000000" w:themeColor="text1"/>
        </w:rPr>
        <w:t>Likvidace movitého majetku Karlovarského kraje svěřeného k hospodaření příspěvkovým organizacím</w:t>
      </w:r>
    </w:p>
    <w:p w:rsidR="0017388B" w:rsidRPr="00D45DF7" w:rsidRDefault="0017388B" w:rsidP="0017388B">
      <w:pPr>
        <w:pStyle w:val="Zkladntext"/>
        <w:jc w:val="both"/>
        <w:rPr>
          <w:i/>
          <w:iCs/>
        </w:rPr>
      </w:pPr>
    </w:p>
    <w:p w:rsidR="0017388B" w:rsidRPr="00D45DF7" w:rsidRDefault="0017388B" w:rsidP="0017388B">
      <w:pPr>
        <w:pStyle w:val="Zkladntext"/>
        <w:jc w:val="both"/>
        <w:rPr>
          <w:i/>
        </w:rPr>
      </w:pPr>
      <w:r w:rsidRPr="00D45DF7">
        <w:rPr>
          <w:i/>
          <w:iCs/>
        </w:rPr>
        <w:t xml:space="preserve">usnesení č. </w:t>
      </w:r>
      <w:r w:rsidR="001E7345" w:rsidRPr="00D45DF7">
        <w:rPr>
          <w:i/>
          <w:iCs/>
        </w:rPr>
        <w:t>2</w:t>
      </w:r>
      <w:r w:rsidR="000C558D">
        <w:rPr>
          <w:i/>
          <w:iCs/>
        </w:rPr>
        <w:t>20</w:t>
      </w:r>
      <w:r w:rsidRPr="00D45DF7">
        <w:rPr>
          <w:i/>
        </w:rPr>
        <w:t>/</w:t>
      </w:r>
      <w:r w:rsidR="000C558D">
        <w:rPr>
          <w:i/>
        </w:rPr>
        <w:t>11</w:t>
      </w:r>
      <w:r w:rsidRPr="00D45DF7">
        <w:rPr>
          <w:i/>
        </w:rPr>
        <w:t>/22</w:t>
      </w:r>
    </w:p>
    <w:p w:rsidR="0017388B" w:rsidRPr="00D45DF7" w:rsidRDefault="0017388B" w:rsidP="0017388B">
      <w:pPr>
        <w:widowControl w:val="0"/>
        <w:jc w:val="both"/>
        <w:rPr>
          <w:b/>
          <w:iCs/>
          <w:snapToGrid w:val="0"/>
        </w:rPr>
      </w:pPr>
    </w:p>
    <w:p w:rsidR="0017388B" w:rsidRPr="00D45DF7" w:rsidRDefault="0017388B" w:rsidP="0017388B">
      <w:pPr>
        <w:widowControl w:val="0"/>
        <w:jc w:val="both"/>
        <w:rPr>
          <w:b/>
          <w:iCs/>
          <w:snapToGrid w:val="0"/>
        </w:rPr>
      </w:pPr>
      <w:r w:rsidRPr="00D45DF7">
        <w:rPr>
          <w:b/>
          <w:iCs/>
          <w:snapToGrid w:val="0"/>
        </w:rPr>
        <w:t>Výbor majetkový:</w:t>
      </w:r>
    </w:p>
    <w:p w:rsidR="0017388B" w:rsidRPr="00EF213C" w:rsidRDefault="0017388B" w:rsidP="00922F23">
      <w:pPr>
        <w:widowControl w:val="0"/>
        <w:jc w:val="both"/>
        <w:rPr>
          <w:b/>
          <w:u w:val="single"/>
        </w:rPr>
      </w:pPr>
    </w:p>
    <w:tbl>
      <w:tblPr>
        <w:tblW w:w="9180" w:type="dxa"/>
        <w:tblLook w:val="04A0" w:firstRow="1" w:lastRow="0" w:firstColumn="1" w:lastColumn="0" w:noHBand="0" w:noVBand="1"/>
      </w:tblPr>
      <w:tblGrid>
        <w:gridCol w:w="959"/>
        <w:gridCol w:w="8221"/>
      </w:tblGrid>
      <w:tr w:rsidR="00EF213C" w:rsidRPr="00EF213C" w:rsidTr="00926B01">
        <w:tc>
          <w:tcPr>
            <w:tcW w:w="959" w:type="dxa"/>
          </w:tcPr>
          <w:p w:rsidR="00EF213C" w:rsidRPr="00EF213C" w:rsidRDefault="00EF213C" w:rsidP="00926B01">
            <w:pPr>
              <w:spacing w:after="240"/>
            </w:pPr>
          </w:p>
        </w:tc>
        <w:tc>
          <w:tcPr>
            <w:tcW w:w="8221" w:type="dxa"/>
          </w:tcPr>
          <w:p w:rsidR="00EF213C" w:rsidRPr="00EF213C" w:rsidRDefault="00EF213C" w:rsidP="00EF213C">
            <w:pPr>
              <w:numPr>
                <w:ilvl w:val="0"/>
                <w:numId w:val="2"/>
              </w:numPr>
              <w:ind w:left="317"/>
              <w:rPr>
                <w:b/>
              </w:rPr>
            </w:pPr>
            <w:r w:rsidRPr="00EF213C">
              <w:rPr>
                <w:b/>
              </w:rPr>
              <w:t>souhlasí a doporučuje Radě Karlovarského kraje</w:t>
            </w:r>
          </w:p>
        </w:tc>
      </w:tr>
      <w:tr w:rsidR="00EF213C" w:rsidRPr="00EF213C" w:rsidTr="00926B01">
        <w:tc>
          <w:tcPr>
            <w:tcW w:w="9180" w:type="dxa"/>
            <w:gridSpan w:val="2"/>
          </w:tcPr>
          <w:p w:rsidR="00EF213C" w:rsidRPr="00EF213C" w:rsidRDefault="00EF213C" w:rsidP="00926B0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F213C">
              <w:rPr>
                <w:rFonts w:ascii="Times New Roman" w:hAnsi="Times New Roman" w:cs="Times New Roman"/>
              </w:rPr>
              <w:t>k odsouhlasení úplnou fyzickou likvidaci movitého majetku v pořizovacích hodnotách nad 100 tis. Kč, nulových zůstatkových hodnotách, svěřených k hospodaření příspěvkovým organizacím:</w:t>
            </w:r>
          </w:p>
          <w:p w:rsidR="00EF213C" w:rsidRPr="00EF213C" w:rsidRDefault="00EF213C" w:rsidP="00926B0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bCs/>
              </w:rPr>
            </w:pPr>
          </w:p>
          <w:p w:rsidR="00EF213C" w:rsidRPr="00EF213C" w:rsidRDefault="00EF213C" w:rsidP="00926B0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F213C">
              <w:rPr>
                <w:rFonts w:ascii="Times New Roman" w:hAnsi="Times New Roman" w:cs="Times New Roman"/>
                <w:b/>
                <w:bCs/>
              </w:rPr>
              <w:t>1. Střední průmyslová škola Ostrov, příspěvková organizace, se sídlem Klínovecká 1197, 363 01 Ostrov:</w:t>
            </w:r>
          </w:p>
          <w:p w:rsidR="00EF213C" w:rsidRPr="00EF213C" w:rsidRDefault="00EF213C" w:rsidP="00926B0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F213C">
              <w:rPr>
                <w:rFonts w:ascii="Times New Roman" w:hAnsi="Times New Roman" w:cs="Times New Roman"/>
              </w:rPr>
              <w:t>- inv. č. 410188 – mycí stroj Columbus RA 66 BM 60, pořizovací cena 191.880,00 Kč, zůstatková cena 0,00 Kč, roky výroby 2011;</w:t>
            </w:r>
          </w:p>
          <w:p w:rsidR="00EF213C" w:rsidRPr="00EF213C" w:rsidRDefault="00EF213C" w:rsidP="00926B0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rPr>
            </w:pPr>
            <w:r w:rsidRPr="00EF213C">
              <w:rPr>
                <w:rFonts w:ascii="Times New Roman" w:hAnsi="Times New Roman" w:cs="Times New Roman"/>
                <w:b/>
              </w:rPr>
              <w:t>2. Střední škola živnostenská Sokolov, příspěvková organizace</w:t>
            </w:r>
          </w:p>
          <w:p w:rsidR="00EF213C" w:rsidRPr="00EF213C" w:rsidRDefault="00EF213C" w:rsidP="00926B0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F213C">
              <w:rPr>
                <w:rFonts w:ascii="Times New Roman" w:hAnsi="Times New Roman" w:cs="Times New Roman"/>
              </w:rPr>
              <w:t>- osobní vozidlo Peugeot 206 kombi (nepojízdné, bez STK), rok výroby 2005, pořizovací cena 283.764,00 Kč, zůstatková cena 0,00 Kč, dle návrhu.</w:t>
            </w:r>
          </w:p>
          <w:p w:rsidR="00EF213C" w:rsidRPr="00EF213C" w:rsidRDefault="00EF213C" w:rsidP="00926B0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EF213C" w:rsidRPr="00EF213C" w:rsidTr="00926B01">
        <w:tc>
          <w:tcPr>
            <w:tcW w:w="959" w:type="dxa"/>
          </w:tcPr>
          <w:p w:rsidR="00EF213C" w:rsidRPr="00EF213C" w:rsidRDefault="00EF213C" w:rsidP="00926B01">
            <w:pPr>
              <w:spacing w:after="240"/>
            </w:pPr>
          </w:p>
        </w:tc>
        <w:tc>
          <w:tcPr>
            <w:tcW w:w="8221" w:type="dxa"/>
          </w:tcPr>
          <w:p w:rsidR="00EF213C" w:rsidRPr="00EF213C" w:rsidRDefault="00EF213C" w:rsidP="00EF213C">
            <w:pPr>
              <w:numPr>
                <w:ilvl w:val="0"/>
                <w:numId w:val="2"/>
              </w:numPr>
              <w:ind w:left="317"/>
              <w:rPr>
                <w:b/>
              </w:rPr>
            </w:pPr>
            <w:r w:rsidRPr="00EF213C">
              <w:rPr>
                <w:b/>
              </w:rPr>
              <w:t>souhlasí a doporučuje Radě Karlovarského kraje</w:t>
            </w:r>
          </w:p>
        </w:tc>
      </w:tr>
      <w:tr w:rsidR="00EF213C" w:rsidRPr="00EF213C" w:rsidTr="00926B01">
        <w:trPr>
          <w:trHeight w:val="1275"/>
        </w:trPr>
        <w:tc>
          <w:tcPr>
            <w:tcW w:w="9180" w:type="dxa"/>
            <w:gridSpan w:val="2"/>
          </w:tcPr>
          <w:p w:rsidR="00EF213C" w:rsidRPr="00EF213C" w:rsidRDefault="00EF213C" w:rsidP="00926B0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F213C">
              <w:rPr>
                <w:rFonts w:ascii="Times New Roman" w:hAnsi="Times New Roman" w:cs="Times New Roman"/>
              </w:rPr>
              <w:t xml:space="preserve">uložit řediteli Střední průmyslové školy Ostrov, příspěvková organizace, Ing. Pavlu Žemličkovi </w:t>
            </w:r>
            <w:r w:rsidRPr="00EF213C">
              <w:rPr>
                <w:rFonts w:ascii="Times New Roman" w:hAnsi="Times New Roman" w:cs="Times New Roman"/>
              </w:rPr>
              <w:br/>
              <w:t>a ředitelce Střední školy živnostenské Sokolov, příspěvková organizace Mgr. Iloně Medunové zajistit provedení úplné fyzické ekologické likvidace, dle návrhu.</w:t>
            </w:r>
          </w:p>
        </w:tc>
      </w:tr>
    </w:tbl>
    <w:p w:rsidR="00831B8C" w:rsidRPr="00D45DF7" w:rsidRDefault="00831B8C" w:rsidP="00887173">
      <w:pPr>
        <w:widowControl w:val="0"/>
        <w:jc w:val="both"/>
        <w:rPr>
          <w:noProof/>
        </w:rPr>
      </w:pPr>
    </w:p>
    <w:p w:rsidR="00887173" w:rsidRPr="00D45DF7" w:rsidRDefault="00887173" w:rsidP="00887173">
      <w:pPr>
        <w:jc w:val="both"/>
        <w:rPr>
          <w:i/>
        </w:rPr>
      </w:pPr>
      <w:r w:rsidRPr="00D45DF7">
        <w:rPr>
          <w:b/>
          <w:i/>
          <w:iCs/>
        </w:rPr>
        <w:t>Členové výboru hlasovali o bodu č. 12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w:t>
      </w:r>
      <w:r w:rsidR="00613986">
        <w:rPr>
          <w:i/>
        </w:rPr>
        <w:t>10</w:t>
      </w:r>
      <w:r w:rsidRPr="00D45DF7">
        <w:rPr>
          <w:i/>
        </w:rPr>
        <w:t xml:space="preserve">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7173" w:rsidRPr="00D45DF7" w:rsidRDefault="00887173" w:rsidP="00887173">
      <w:pPr>
        <w:widowControl w:val="0"/>
        <w:jc w:val="both"/>
        <w:rPr>
          <w:noProof/>
        </w:rPr>
      </w:pPr>
    </w:p>
    <w:p w:rsidR="00882E5D" w:rsidRPr="00D45DF7" w:rsidRDefault="00882E5D" w:rsidP="00882E5D">
      <w:pPr>
        <w:widowControl w:val="0"/>
        <w:jc w:val="both"/>
        <w:rPr>
          <w:b/>
          <w:u w:val="single"/>
        </w:rPr>
      </w:pPr>
    </w:p>
    <w:p w:rsidR="00882E5D" w:rsidRPr="009C5D38" w:rsidRDefault="00882E5D" w:rsidP="00882E5D">
      <w:pPr>
        <w:jc w:val="both"/>
        <w:rPr>
          <w:b/>
        </w:rPr>
      </w:pPr>
      <w:r w:rsidRPr="00D45DF7">
        <w:rPr>
          <w:b/>
        </w:rPr>
        <w:t xml:space="preserve">13) </w:t>
      </w:r>
      <w:r w:rsidR="009C5D38" w:rsidRPr="009C5D38">
        <w:rPr>
          <w:b/>
        </w:rPr>
        <w:t>Aktualizace nepotřebného nemovitého majetku</w:t>
      </w:r>
      <w:r w:rsidR="009C5D38">
        <w:rPr>
          <w:b/>
        </w:rPr>
        <w:t xml:space="preserve"> </w:t>
      </w:r>
      <w:r w:rsidR="009C5D38" w:rsidRPr="00D45DF7">
        <w:t>– bez přijatého usnesení</w:t>
      </w:r>
    </w:p>
    <w:p w:rsidR="00882E5D" w:rsidRPr="00D45DF7" w:rsidRDefault="00882E5D" w:rsidP="00882E5D">
      <w:pPr>
        <w:pStyle w:val="Zkladntext"/>
        <w:jc w:val="both"/>
        <w:rPr>
          <w:i/>
          <w:iCs/>
        </w:rPr>
      </w:pPr>
    </w:p>
    <w:p w:rsidR="005136A9" w:rsidRPr="00D45DF7" w:rsidRDefault="005136A9" w:rsidP="005136A9">
      <w:pPr>
        <w:widowControl w:val="0"/>
        <w:jc w:val="both"/>
        <w:rPr>
          <w:b/>
          <w:u w:val="single"/>
        </w:rPr>
      </w:pPr>
    </w:p>
    <w:p w:rsidR="00B16C04" w:rsidRPr="00D45DF7" w:rsidRDefault="00882E5D" w:rsidP="00B16C04">
      <w:pPr>
        <w:pStyle w:val="Zkladntext3"/>
        <w:spacing w:after="0"/>
        <w:jc w:val="both"/>
        <w:rPr>
          <w:sz w:val="24"/>
          <w:szCs w:val="24"/>
        </w:rPr>
      </w:pPr>
      <w:r w:rsidRPr="00D45DF7">
        <w:rPr>
          <w:b/>
          <w:iCs/>
          <w:sz w:val="24"/>
          <w:szCs w:val="24"/>
        </w:rPr>
        <w:lastRenderedPageBreak/>
        <w:t>14</w:t>
      </w:r>
      <w:r w:rsidR="00B16C04" w:rsidRPr="00D45DF7">
        <w:rPr>
          <w:b/>
          <w:iCs/>
          <w:sz w:val="24"/>
          <w:szCs w:val="24"/>
        </w:rPr>
        <w:t>)</w:t>
      </w:r>
      <w:r w:rsidR="00B16C04" w:rsidRPr="00D45DF7">
        <w:rPr>
          <w:b/>
          <w:sz w:val="24"/>
          <w:szCs w:val="24"/>
        </w:rPr>
        <w:t xml:space="preserve"> </w:t>
      </w:r>
      <w:r w:rsidR="009C5D38" w:rsidRPr="009C5D38">
        <w:rPr>
          <w:b/>
          <w:sz w:val="24"/>
        </w:rPr>
        <w:t>Projednání termínů jednání Výboru majetkového na r. 2023</w:t>
      </w:r>
      <w:r w:rsidR="00B16C04" w:rsidRPr="00D45DF7">
        <w:rPr>
          <w:b/>
          <w:sz w:val="24"/>
          <w:szCs w:val="24"/>
        </w:rPr>
        <w:t xml:space="preserve"> </w:t>
      </w:r>
      <w:r w:rsidR="00B16C04" w:rsidRPr="00D45DF7">
        <w:rPr>
          <w:sz w:val="24"/>
          <w:szCs w:val="24"/>
        </w:rPr>
        <w:t>– bez přijatého usnesení</w:t>
      </w:r>
    </w:p>
    <w:p w:rsidR="00B16C04" w:rsidRPr="00D45DF7" w:rsidRDefault="00B16C04" w:rsidP="00B16C04">
      <w:pPr>
        <w:pStyle w:val="Zkladntext3"/>
        <w:spacing w:after="0"/>
        <w:jc w:val="both"/>
        <w:rPr>
          <w:sz w:val="24"/>
          <w:szCs w:val="24"/>
        </w:rPr>
      </w:pPr>
    </w:p>
    <w:p w:rsidR="00B16C04" w:rsidRPr="00D45DF7" w:rsidRDefault="00B16C04" w:rsidP="00B16C04">
      <w:pPr>
        <w:pStyle w:val="Zkladntext3"/>
        <w:spacing w:after="0"/>
        <w:jc w:val="both"/>
        <w:rPr>
          <w:sz w:val="24"/>
          <w:szCs w:val="24"/>
        </w:rPr>
      </w:pPr>
    </w:p>
    <w:p w:rsidR="001F5356" w:rsidRPr="00D45DF7" w:rsidRDefault="00882E5D" w:rsidP="00B16C04">
      <w:pPr>
        <w:pStyle w:val="Zkladntext3"/>
        <w:spacing w:after="0"/>
        <w:jc w:val="both"/>
        <w:rPr>
          <w:bCs/>
          <w:sz w:val="24"/>
          <w:szCs w:val="24"/>
        </w:rPr>
      </w:pPr>
      <w:r w:rsidRPr="00D45DF7">
        <w:rPr>
          <w:b/>
          <w:bCs/>
          <w:sz w:val="24"/>
          <w:szCs w:val="24"/>
        </w:rPr>
        <w:t>15</w:t>
      </w:r>
      <w:r w:rsidR="00B16C04" w:rsidRPr="00D45DF7">
        <w:rPr>
          <w:b/>
          <w:bCs/>
          <w:sz w:val="24"/>
          <w:szCs w:val="24"/>
        </w:rPr>
        <w:t xml:space="preserve">)  </w:t>
      </w:r>
      <w:r w:rsidR="001F5356" w:rsidRPr="00D45DF7">
        <w:rPr>
          <w:b/>
          <w:bCs/>
          <w:sz w:val="24"/>
          <w:szCs w:val="24"/>
        </w:rPr>
        <w:t xml:space="preserve">Různé: </w:t>
      </w:r>
      <w:r w:rsidR="005136A9" w:rsidRPr="00D45DF7">
        <w:rPr>
          <w:b/>
          <w:bCs/>
          <w:sz w:val="24"/>
          <w:szCs w:val="24"/>
        </w:rPr>
        <w:t>/</w:t>
      </w:r>
    </w:p>
    <w:p w:rsidR="00341722" w:rsidRPr="00D45DF7" w:rsidRDefault="00341722" w:rsidP="00643C81">
      <w:pPr>
        <w:pStyle w:val="Zkladntext3"/>
        <w:jc w:val="both"/>
        <w:rPr>
          <w:b/>
          <w:i/>
          <w:iCs/>
          <w:sz w:val="24"/>
          <w:szCs w:val="24"/>
        </w:rPr>
      </w:pPr>
    </w:p>
    <w:p w:rsidR="00647E52" w:rsidRPr="00D45DF7" w:rsidRDefault="00647E52" w:rsidP="00643C81">
      <w:pPr>
        <w:pStyle w:val="Zkladntext3"/>
        <w:jc w:val="both"/>
        <w:rPr>
          <w:b/>
          <w:i/>
          <w:iCs/>
          <w:sz w:val="24"/>
          <w:szCs w:val="24"/>
        </w:rPr>
      </w:pPr>
    </w:p>
    <w:p w:rsidR="00647E52" w:rsidRPr="00D45DF7" w:rsidRDefault="00647E52" w:rsidP="00643C81">
      <w:pPr>
        <w:pStyle w:val="Zkladntext3"/>
        <w:jc w:val="both"/>
        <w:rPr>
          <w:b/>
          <w:i/>
          <w:iCs/>
          <w:sz w:val="24"/>
          <w:szCs w:val="24"/>
        </w:rPr>
      </w:pPr>
    </w:p>
    <w:p w:rsidR="007C7EF2" w:rsidRPr="00D45DF7" w:rsidRDefault="00E722AA" w:rsidP="00996855">
      <w:pPr>
        <w:outlineLvl w:val="0"/>
      </w:pPr>
      <w:r w:rsidRPr="00D45DF7">
        <w:t xml:space="preserve">V Karlových Varech dne </w:t>
      </w:r>
      <w:r w:rsidR="001F37F7" w:rsidRPr="00D45DF7">
        <w:t xml:space="preserve"> </w:t>
      </w:r>
      <w:r w:rsidR="00831B8C">
        <w:t>07.11</w:t>
      </w:r>
      <w:r w:rsidR="00664CDF" w:rsidRPr="00D45DF7">
        <w:t>.2022</w:t>
      </w:r>
    </w:p>
    <w:p w:rsidR="0071214E" w:rsidRPr="00D45DF7" w:rsidRDefault="0071214E" w:rsidP="00E52B59">
      <w:pPr>
        <w:pStyle w:val="Zkladntext"/>
        <w:jc w:val="both"/>
        <w:rPr>
          <w:b w:val="0"/>
        </w:rPr>
      </w:pPr>
    </w:p>
    <w:p w:rsidR="0071214E" w:rsidRPr="00D45DF7" w:rsidRDefault="0071214E" w:rsidP="00E52B59">
      <w:pPr>
        <w:pStyle w:val="Zkladntext"/>
        <w:jc w:val="both"/>
        <w:rPr>
          <w:b w:val="0"/>
        </w:rPr>
      </w:pPr>
    </w:p>
    <w:p w:rsidR="00044D89" w:rsidRPr="00D45DF7" w:rsidRDefault="005F224D" w:rsidP="00E52B59">
      <w:pPr>
        <w:pStyle w:val="Zkladntext"/>
        <w:jc w:val="both"/>
        <w:rPr>
          <w:b w:val="0"/>
        </w:rPr>
      </w:pPr>
      <w:r w:rsidRPr="00D45DF7">
        <w:rPr>
          <w:b w:val="0"/>
        </w:rPr>
        <w:t>Zaps</w:t>
      </w:r>
      <w:r w:rsidR="007A0C0C" w:rsidRPr="00D45DF7">
        <w:rPr>
          <w:b w:val="0"/>
        </w:rPr>
        <w:t>a</w:t>
      </w:r>
      <w:r w:rsidRPr="00D45DF7">
        <w:rPr>
          <w:b w:val="0"/>
        </w:rPr>
        <w:t xml:space="preserve">l: </w:t>
      </w:r>
      <w:r w:rsidR="00C04015" w:rsidRPr="00D45DF7">
        <w:rPr>
          <w:b w:val="0"/>
        </w:rPr>
        <w:t xml:space="preserve">Ing. </w:t>
      </w:r>
      <w:r w:rsidR="0094101A" w:rsidRPr="00D45DF7">
        <w:rPr>
          <w:b w:val="0"/>
        </w:rPr>
        <w:t>Marek Kukučka</w:t>
      </w:r>
    </w:p>
    <w:p w:rsidR="0071214E" w:rsidRPr="00D45DF7" w:rsidRDefault="0071214E" w:rsidP="00E52B59">
      <w:pPr>
        <w:pStyle w:val="Zkladntext"/>
        <w:jc w:val="both"/>
        <w:rPr>
          <w:b w:val="0"/>
        </w:rPr>
      </w:pPr>
    </w:p>
    <w:p w:rsidR="0071214E" w:rsidRPr="00D45DF7" w:rsidRDefault="0071214E" w:rsidP="00E52B59">
      <w:pPr>
        <w:pStyle w:val="Zkladntext"/>
        <w:jc w:val="both"/>
        <w:rPr>
          <w:b w:val="0"/>
          <w:bCs w:val="0"/>
        </w:rPr>
      </w:pPr>
    </w:p>
    <w:p w:rsidR="00444AB2" w:rsidRPr="00D45DF7" w:rsidRDefault="00444AB2" w:rsidP="00E52B59">
      <w:pPr>
        <w:pStyle w:val="Zkladntext"/>
        <w:jc w:val="both"/>
        <w:rPr>
          <w:b w:val="0"/>
          <w:bCs w:val="0"/>
        </w:rPr>
      </w:pPr>
    </w:p>
    <w:p w:rsidR="00444AB2" w:rsidRPr="00D45DF7" w:rsidRDefault="00444AB2" w:rsidP="00E52B59">
      <w:pPr>
        <w:pStyle w:val="Zkladntext"/>
        <w:jc w:val="both"/>
        <w:rPr>
          <w:b w:val="0"/>
          <w:bCs w:val="0"/>
        </w:rPr>
      </w:pPr>
    </w:p>
    <w:p w:rsidR="0096689C" w:rsidRPr="00D45DF7" w:rsidRDefault="0096689C" w:rsidP="00E52B59">
      <w:pPr>
        <w:pStyle w:val="Zkladntext"/>
        <w:jc w:val="both"/>
        <w:rPr>
          <w:b w:val="0"/>
          <w:bCs w:val="0"/>
        </w:rPr>
      </w:pPr>
    </w:p>
    <w:p w:rsidR="00044D89" w:rsidRPr="00D45DF7" w:rsidRDefault="00044D89" w:rsidP="00E52B59">
      <w:pPr>
        <w:pStyle w:val="Zkladntext"/>
        <w:jc w:val="both"/>
        <w:rPr>
          <w:b w:val="0"/>
          <w:bCs w:val="0"/>
        </w:rPr>
      </w:pPr>
    </w:p>
    <w:p w:rsidR="000A246F" w:rsidRPr="00D45DF7" w:rsidRDefault="007C7EF2" w:rsidP="000A246F">
      <w:pPr>
        <w:pStyle w:val="Zkladntext"/>
        <w:tabs>
          <w:tab w:val="center" w:pos="7200"/>
        </w:tabs>
        <w:jc w:val="both"/>
        <w:outlineLvl w:val="0"/>
        <w:rPr>
          <w:b w:val="0"/>
          <w:bCs w:val="0"/>
        </w:rPr>
      </w:pPr>
      <w:r w:rsidRPr="00D45DF7">
        <w:tab/>
      </w:r>
      <w:r w:rsidR="00B81FCF" w:rsidRPr="00D45DF7">
        <w:t xml:space="preserve">   </w:t>
      </w:r>
      <w:r w:rsidR="00F851DE" w:rsidRPr="00D45DF7">
        <w:rPr>
          <w:b w:val="0"/>
        </w:rPr>
        <w:t>Mgr. Petr Zahradníček</w:t>
      </w:r>
      <w:r w:rsidR="00441C2A">
        <w:rPr>
          <w:b w:val="0"/>
        </w:rPr>
        <w:t>, v.r.</w:t>
      </w:r>
    </w:p>
    <w:p w:rsidR="00E52B59" w:rsidRPr="00D45DF7" w:rsidRDefault="00E52B59" w:rsidP="000A246F">
      <w:pPr>
        <w:pStyle w:val="Zkladntext"/>
        <w:tabs>
          <w:tab w:val="center" w:pos="7200"/>
        </w:tabs>
        <w:jc w:val="both"/>
        <w:outlineLvl w:val="0"/>
        <w:rPr>
          <w:b w:val="0"/>
          <w:bCs w:val="0"/>
        </w:rPr>
      </w:pPr>
      <w:r w:rsidRPr="00D45DF7">
        <w:rPr>
          <w:b w:val="0"/>
          <w:bCs w:val="0"/>
        </w:rPr>
        <w:tab/>
        <w:t>předseda</w:t>
      </w:r>
    </w:p>
    <w:p w:rsidR="005D1786" w:rsidRPr="00D45DF7" w:rsidRDefault="000A246F" w:rsidP="008D7361">
      <w:pPr>
        <w:pStyle w:val="Zkladntext"/>
        <w:tabs>
          <w:tab w:val="center" w:pos="7200"/>
        </w:tabs>
        <w:jc w:val="both"/>
        <w:rPr>
          <w:b w:val="0"/>
          <w:bCs w:val="0"/>
        </w:rPr>
      </w:pPr>
      <w:r w:rsidRPr="00D45DF7">
        <w:rPr>
          <w:b w:val="0"/>
          <w:bCs w:val="0"/>
        </w:rPr>
        <w:tab/>
      </w:r>
      <w:r w:rsidR="0018510D" w:rsidRPr="00D45DF7">
        <w:rPr>
          <w:b w:val="0"/>
          <w:bCs w:val="0"/>
        </w:rPr>
        <w:t xml:space="preserve">     </w:t>
      </w:r>
      <w:r w:rsidR="00C04015" w:rsidRPr="00D45DF7">
        <w:rPr>
          <w:b w:val="0"/>
          <w:bCs w:val="0"/>
        </w:rPr>
        <w:t>Výboru</w:t>
      </w:r>
      <w:r w:rsidRPr="00D45DF7">
        <w:rPr>
          <w:b w:val="0"/>
          <w:bCs w:val="0"/>
        </w:rPr>
        <w:t xml:space="preserve"> </w:t>
      </w:r>
      <w:r w:rsidR="00F851DE" w:rsidRPr="00D45DF7">
        <w:rPr>
          <w:b w:val="0"/>
          <w:bCs w:val="0"/>
        </w:rPr>
        <w:t>majetkového</w:t>
      </w:r>
      <w:r w:rsidR="00C04015" w:rsidRPr="00D45DF7">
        <w:rPr>
          <w:b w:val="0"/>
          <w:bCs w:val="0"/>
        </w:rPr>
        <w:t xml:space="preserve">            </w:t>
      </w:r>
    </w:p>
    <w:sectPr w:rsidR="005D1786" w:rsidRPr="00D45DF7"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3E6" w:rsidRDefault="00F253E6">
      <w:r>
        <w:separator/>
      </w:r>
    </w:p>
  </w:endnote>
  <w:endnote w:type="continuationSeparator" w:id="0">
    <w:p w:rsidR="00F253E6" w:rsidRDefault="00F2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E6" w:rsidRDefault="00F253E6"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253E6" w:rsidRDefault="00F253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E6" w:rsidRPr="00A33A8D" w:rsidRDefault="00F253E6">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5278C4">
      <w:rPr>
        <w:noProof/>
        <w:sz w:val="20"/>
        <w:szCs w:val="20"/>
      </w:rPr>
      <w:t>9</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3E6" w:rsidRDefault="00F253E6">
      <w:r>
        <w:separator/>
      </w:r>
    </w:p>
  </w:footnote>
  <w:footnote w:type="continuationSeparator" w:id="0">
    <w:p w:rsidR="00F253E6" w:rsidRDefault="00F2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E6" w:rsidRDefault="00F253E6"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F253E6" w:rsidRDefault="00F253E6"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F253E6" w:rsidRDefault="00F253E6"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253E6" w:rsidRPr="00F851DE" w:rsidRDefault="00F253E6" w:rsidP="00F851DE"/>
  <w:p w:rsidR="00F253E6" w:rsidRDefault="00F253E6" w:rsidP="00054ADB">
    <w:pPr>
      <w:spacing w:line="360" w:lineRule="auto"/>
      <w:jc w:val="center"/>
      <w:rPr>
        <w:rFonts w:ascii="Arial Black" w:hAnsi="Arial Black"/>
        <w:i/>
        <w:iCs/>
      </w:rPr>
    </w:pPr>
    <w:r w:rsidRPr="00620FF4">
      <w:rPr>
        <w:rFonts w:ascii="Arial Black" w:hAnsi="Arial Black"/>
      </w:rPr>
      <w:t>Výbor majetk</w:t>
    </w:r>
    <w:r>
      <w:rPr>
        <w:rFonts w:ascii="Arial Black" w:hAnsi="Arial Black"/>
      </w:rPr>
      <w:t>ový</w:t>
    </w:r>
  </w:p>
  <w:p w:rsidR="00F253E6" w:rsidRDefault="00F253E6"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F940"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47"/>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DF4CBB"/>
    <w:multiLevelType w:val="hybridMultilevel"/>
    <w:tmpl w:val="E23CD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1360B4"/>
    <w:multiLevelType w:val="hybridMultilevel"/>
    <w:tmpl w:val="874006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C2E6940"/>
    <w:multiLevelType w:val="hybridMultilevel"/>
    <w:tmpl w:val="34E21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CF0157"/>
    <w:multiLevelType w:val="hybridMultilevel"/>
    <w:tmpl w:val="3182AEC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C023F81"/>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A9F1574"/>
    <w:multiLevelType w:val="hybridMultilevel"/>
    <w:tmpl w:val="6E10BA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7A124AB"/>
    <w:multiLevelType w:val="hybridMultilevel"/>
    <w:tmpl w:val="D02CA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7"/>
  </w:num>
  <w:num w:numId="4">
    <w:abstractNumId w:val="11"/>
  </w:num>
  <w:num w:numId="5">
    <w:abstractNumId w:val="12"/>
  </w:num>
  <w:num w:numId="6">
    <w:abstractNumId w:val="2"/>
  </w:num>
  <w:num w:numId="7">
    <w:abstractNumId w:val="3"/>
  </w:num>
  <w:num w:numId="8">
    <w:abstractNumId w:val="21"/>
  </w:num>
  <w:num w:numId="9">
    <w:abstractNumId w:val="15"/>
  </w:num>
  <w:num w:numId="10">
    <w:abstractNumId w:val="26"/>
  </w:num>
  <w:num w:numId="11">
    <w:abstractNumId w:val="28"/>
  </w:num>
  <w:num w:numId="12">
    <w:abstractNumId w:val="9"/>
  </w:num>
  <w:num w:numId="13">
    <w:abstractNumId w:val="6"/>
  </w:num>
  <w:num w:numId="14">
    <w:abstractNumId w:val="23"/>
  </w:num>
  <w:num w:numId="15">
    <w:abstractNumId w:val="16"/>
  </w:num>
  <w:num w:numId="16">
    <w:abstractNumId w:val="5"/>
  </w:num>
  <w:num w:numId="17">
    <w:abstractNumId w:val="29"/>
  </w:num>
  <w:num w:numId="18">
    <w:abstractNumId w:val="33"/>
  </w:num>
  <w:num w:numId="19">
    <w:abstractNumId w:val="1"/>
  </w:num>
  <w:num w:numId="20">
    <w:abstractNumId w:val="14"/>
  </w:num>
  <w:num w:numId="21">
    <w:abstractNumId w:val="10"/>
  </w:num>
  <w:num w:numId="22">
    <w:abstractNumId w:val="30"/>
  </w:num>
  <w:num w:numId="23">
    <w:abstractNumId w:val="32"/>
  </w:num>
  <w:num w:numId="24">
    <w:abstractNumId w:val="24"/>
  </w:num>
  <w:num w:numId="25">
    <w:abstractNumId w:val="25"/>
  </w:num>
  <w:num w:numId="26">
    <w:abstractNumId w:val="4"/>
  </w:num>
  <w:num w:numId="27">
    <w:abstractNumId w:val="20"/>
  </w:num>
  <w:num w:numId="28">
    <w:abstractNumId w:val="0"/>
  </w:num>
  <w:num w:numId="29">
    <w:abstractNumId w:val="17"/>
  </w:num>
  <w:num w:numId="30">
    <w:abstractNumId w:val="22"/>
  </w:num>
  <w:num w:numId="31">
    <w:abstractNumId w:val="27"/>
  </w:num>
  <w:num w:numId="32">
    <w:abstractNumId w:val="8"/>
  </w:num>
  <w:num w:numId="33">
    <w:abstractNumId w:val="31"/>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476"/>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2B63"/>
    <w:rsid w:val="00044D89"/>
    <w:rsid w:val="00046CA8"/>
    <w:rsid w:val="00047155"/>
    <w:rsid w:val="00047182"/>
    <w:rsid w:val="00047212"/>
    <w:rsid w:val="000531A4"/>
    <w:rsid w:val="00054080"/>
    <w:rsid w:val="00054688"/>
    <w:rsid w:val="00054ADB"/>
    <w:rsid w:val="00054C5F"/>
    <w:rsid w:val="000579B5"/>
    <w:rsid w:val="00060659"/>
    <w:rsid w:val="00060BDA"/>
    <w:rsid w:val="0006108D"/>
    <w:rsid w:val="0006150D"/>
    <w:rsid w:val="00061C2E"/>
    <w:rsid w:val="00062C4E"/>
    <w:rsid w:val="00066364"/>
    <w:rsid w:val="0006642C"/>
    <w:rsid w:val="00066B1F"/>
    <w:rsid w:val="000670C9"/>
    <w:rsid w:val="000677D3"/>
    <w:rsid w:val="000722D6"/>
    <w:rsid w:val="00072EA9"/>
    <w:rsid w:val="00074291"/>
    <w:rsid w:val="00076329"/>
    <w:rsid w:val="0008212E"/>
    <w:rsid w:val="00083911"/>
    <w:rsid w:val="00084379"/>
    <w:rsid w:val="00084E6A"/>
    <w:rsid w:val="000851E4"/>
    <w:rsid w:val="000857EB"/>
    <w:rsid w:val="00085AE1"/>
    <w:rsid w:val="00085FE6"/>
    <w:rsid w:val="0008660A"/>
    <w:rsid w:val="00087390"/>
    <w:rsid w:val="000873A7"/>
    <w:rsid w:val="00092344"/>
    <w:rsid w:val="000938E3"/>
    <w:rsid w:val="000942EB"/>
    <w:rsid w:val="0009467C"/>
    <w:rsid w:val="00094AA5"/>
    <w:rsid w:val="00094B89"/>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58D"/>
    <w:rsid w:val="000C5683"/>
    <w:rsid w:val="000C56F7"/>
    <w:rsid w:val="000C651F"/>
    <w:rsid w:val="000C7BBD"/>
    <w:rsid w:val="000D0437"/>
    <w:rsid w:val="000D2636"/>
    <w:rsid w:val="000D2FE1"/>
    <w:rsid w:val="000D5D8B"/>
    <w:rsid w:val="000D738F"/>
    <w:rsid w:val="000D7AB0"/>
    <w:rsid w:val="000E21D9"/>
    <w:rsid w:val="000E5B0E"/>
    <w:rsid w:val="000E64B9"/>
    <w:rsid w:val="000E6572"/>
    <w:rsid w:val="000E6663"/>
    <w:rsid w:val="000E7747"/>
    <w:rsid w:val="000F2D30"/>
    <w:rsid w:val="000F6F3D"/>
    <w:rsid w:val="000F79F6"/>
    <w:rsid w:val="00100A89"/>
    <w:rsid w:val="00100D54"/>
    <w:rsid w:val="001023AB"/>
    <w:rsid w:val="00105ACE"/>
    <w:rsid w:val="00106D06"/>
    <w:rsid w:val="0010733B"/>
    <w:rsid w:val="00113461"/>
    <w:rsid w:val="00114A04"/>
    <w:rsid w:val="00116051"/>
    <w:rsid w:val="00117C44"/>
    <w:rsid w:val="0012310F"/>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388B"/>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5017"/>
    <w:rsid w:val="001B5F58"/>
    <w:rsid w:val="001B7455"/>
    <w:rsid w:val="001C09AD"/>
    <w:rsid w:val="001C0C6B"/>
    <w:rsid w:val="001C1C4D"/>
    <w:rsid w:val="001C345F"/>
    <w:rsid w:val="001C4D3A"/>
    <w:rsid w:val="001D02AA"/>
    <w:rsid w:val="001D1140"/>
    <w:rsid w:val="001D235C"/>
    <w:rsid w:val="001D37D7"/>
    <w:rsid w:val="001D39C2"/>
    <w:rsid w:val="001D4462"/>
    <w:rsid w:val="001D4656"/>
    <w:rsid w:val="001D508B"/>
    <w:rsid w:val="001D5D6F"/>
    <w:rsid w:val="001D66CB"/>
    <w:rsid w:val="001D7314"/>
    <w:rsid w:val="001D7CCF"/>
    <w:rsid w:val="001E1D47"/>
    <w:rsid w:val="001E2703"/>
    <w:rsid w:val="001E2AED"/>
    <w:rsid w:val="001E33BE"/>
    <w:rsid w:val="001E69CE"/>
    <w:rsid w:val="001E7345"/>
    <w:rsid w:val="001F1CE9"/>
    <w:rsid w:val="001F2905"/>
    <w:rsid w:val="001F2B84"/>
    <w:rsid w:val="001F2D4E"/>
    <w:rsid w:val="001F3519"/>
    <w:rsid w:val="001F37F7"/>
    <w:rsid w:val="001F4A5A"/>
    <w:rsid w:val="001F5356"/>
    <w:rsid w:val="001F70D4"/>
    <w:rsid w:val="001F7EE2"/>
    <w:rsid w:val="002003D9"/>
    <w:rsid w:val="00200875"/>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3CE4"/>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5896"/>
    <w:rsid w:val="00266842"/>
    <w:rsid w:val="00267412"/>
    <w:rsid w:val="00270570"/>
    <w:rsid w:val="00273984"/>
    <w:rsid w:val="00277511"/>
    <w:rsid w:val="00277932"/>
    <w:rsid w:val="00277D7D"/>
    <w:rsid w:val="00277F0E"/>
    <w:rsid w:val="00280365"/>
    <w:rsid w:val="0028045E"/>
    <w:rsid w:val="00281325"/>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42B8"/>
    <w:rsid w:val="002F763C"/>
    <w:rsid w:val="002F7666"/>
    <w:rsid w:val="003014CB"/>
    <w:rsid w:val="00302C22"/>
    <w:rsid w:val="003036D8"/>
    <w:rsid w:val="003045D1"/>
    <w:rsid w:val="003049AB"/>
    <w:rsid w:val="00304FC5"/>
    <w:rsid w:val="00312995"/>
    <w:rsid w:val="00314F00"/>
    <w:rsid w:val="00315757"/>
    <w:rsid w:val="0031608E"/>
    <w:rsid w:val="00316109"/>
    <w:rsid w:val="00316A0A"/>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722"/>
    <w:rsid w:val="00341A48"/>
    <w:rsid w:val="003425F1"/>
    <w:rsid w:val="00342DAF"/>
    <w:rsid w:val="00347566"/>
    <w:rsid w:val="00347D73"/>
    <w:rsid w:val="00347E9A"/>
    <w:rsid w:val="003500C9"/>
    <w:rsid w:val="003536C5"/>
    <w:rsid w:val="00354F8E"/>
    <w:rsid w:val="003553D6"/>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58B4"/>
    <w:rsid w:val="003773FC"/>
    <w:rsid w:val="00380825"/>
    <w:rsid w:val="0038396F"/>
    <w:rsid w:val="00383A86"/>
    <w:rsid w:val="00384986"/>
    <w:rsid w:val="0038547A"/>
    <w:rsid w:val="00386FD7"/>
    <w:rsid w:val="00390432"/>
    <w:rsid w:val="00390DE8"/>
    <w:rsid w:val="00391625"/>
    <w:rsid w:val="00392119"/>
    <w:rsid w:val="00393053"/>
    <w:rsid w:val="00394323"/>
    <w:rsid w:val="003950D4"/>
    <w:rsid w:val="003955AC"/>
    <w:rsid w:val="003A0240"/>
    <w:rsid w:val="003A2508"/>
    <w:rsid w:val="003A3295"/>
    <w:rsid w:val="003A4E4C"/>
    <w:rsid w:val="003A4F02"/>
    <w:rsid w:val="003A50C3"/>
    <w:rsid w:val="003B153C"/>
    <w:rsid w:val="003B1C10"/>
    <w:rsid w:val="003B28AA"/>
    <w:rsid w:val="003B4377"/>
    <w:rsid w:val="003B541E"/>
    <w:rsid w:val="003B64AE"/>
    <w:rsid w:val="003C094B"/>
    <w:rsid w:val="003C0BCC"/>
    <w:rsid w:val="003C0DF4"/>
    <w:rsid w:val="003C1C58"/>
    <w:rsid w:val="003C2D6A"/>
    <w:rsid w:val="003C322D"/>
    <w:rsid w:val="003C5F44"/>
    <w:rsid w:val="003D0335"/>
    <w:rsid w:val="003D0EE4"/>
    <w:rsid w:val="003D1D95"/>
    <w:rsid w:val="003D2282"/>
    <w:rsid w:val="003D2D66"/>
    <w:rsid w:val="003D4FF0"/>
    <w:rsid w:val="003D5CFC"/>
    <w:rsid w:val="003E111C"/>
    <w:rsid w:val="003E1EED"/>
    <w:rsid w:val="003E2E92"/>
    <w:rsid w:val="003E4CF2"/>
    <w:rsid w:val="003E51F1"/>
    <w:rsid w:val="003E56E1"/>
    <w:rsid w:val="003E5DFF"/>
    <w:rsid w:val="003E6C80"/>
    <w:rsid w:val="003E6E1B"/>
    <w:rsid w:val="003E7427"/>
    <w:rsid w:val="003F0D72"/>
    <w:rsid w:val="003F29E1"/>
    <w:rsid w:val="003F3AB7"/>
    <w:rsid w:val="003F3D27"/>
    <w:rsid w:val="003F4CFE"/>
    <w:rsid w:val="003F6089"/>
    <w:rsid w:val="003F7228"/>
    <w:rsid w:val="0040120B"/>
    <w:rsid w:val="0040121F"/>
    <w:rsid w:val="0040268A"/>
    <w:rsid w:val="0040270F"/>
    <w:rsid w:val="00402B5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0CB"/>
    <w:rsid w:val="00437459"/>
    <w:rsid w:val="004408C8"/>
    <w:rsid w:val="00440F7E"/>
    <w:rsid w:val="00441C2A"/>
    <w:rsid w:val="004425E0"/>
    <w:rsid w:val="00443AE8"/>
    <w:rsid w:val="0044481C"/>
    <w:rsid w:val="00444993"/>
    <w:rsid w:val="00444AB2"/>
    <w:rsid w:val="004453BF"/>
    <w:rsid w:val="00445C61"/>
    <w:rsid w:val="004466CF"/>
    <w:rsid w:val="00446CC9"/>
    <w:rsid w:val="0045004A"/>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87E62"/>
    <w:rsid w:val="00490878"/>
    <w:rsid w:val="004928F4"/>
    <w:rsid w:val="00492CDF"/>
    <w:rsid w:val="00494A8B"/>
    <w:rsid w:val="0049626A"/>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161"/>
    <w:rsid w:val="004B385F"/>
    <w:rsid w:val="004B3B3A"/>
    <w:rsid w:val="004B69F7"/>
    <w:rsid w:val="004B6ACE"/>
    <w:rsid w:val="004B6DA5"/>
    <w:rsid w:val="004B74A9"/>
    <w:rsid w:val="004C1287"/>
    <w:rsid w:val="004C17F1"/>
    <w:rsid w:val="004C1882"/>
    <w:rsid w:val="004C2B2B"/>
    <w:rsid w:val="004C47C7"/>
    <w:rsid w:val="004C4E75"/>
    <w:rsid w:val="004C7232"/>
    <w:rsid w:val="004C777D"/>
    <w:rsid w:val="004C79A8"/>
    <w:rsid w:val="004D1CD5"/>
    <w:rsid w:val="004D2B5A"/>
    <w:rsid w:val="004D30A4"/>
    <w:rsid w:val="004D6AB3"/>
    <w:rsid w:val="004D70CE"/>
    <w:rsid w:val="004E1308"/>
    <w:rsid w:val="004E1C30"/>
    <w:rsid w:val="004E58B7"/>
    <w:rsid w:val="004E7FA8"/>
    <w:rsid w:val="004F0778"/>
    <w:rsid w:val="004F2241"/>
    <w:rsid w:val="004F314E"/>
    <w:rsid w:val="004F5EA1"/>
    <w:rsid w:val="004F6E5A"/>
    <w:rsid w:val="004F7A28"/>
    <w:rsid w:val="004F7EB6"/>
    <w:rsid w:val="00500DC2"/>
    <w:rsid w:val="0050154A"/>
    <w:rsid w:val="005042A8"/>
    <w:rsid w:val="00505A9F"/>
    <w:rsid w:val="00505BFC"/>
    <w:rsid w:val="005069DC"/>
    <w:rsid w:val="00507F72"/>
    <w:rsid w:val="00510A0D"/>
    <w:rsid w:val="00510EFF"/>
    <w:rsid w:val="0051122A"/>
    <w:rsid w:val="00511CA7"/>
    <w:rsid w:val="005136A9"/>
    <w:rsid w:val="0051456E"/>
    <w:rsid w:val="005151E7"/>
    <w:rsid w:val="005152E0"/>
    <w:rsid w:val="00520042"/>
    <w:rsid w:val="005205BC"/>
    <w:rsid w:val="00522F0C"/>
    <w:rsid w:val="005233D4"/>
    <w:rsid w:val="00523A75"/>
    <w:rsid w:val="00526DA6"/>
    <w:rsid w:val="005278C4"/>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5745F"/>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3EBB"/>
    <w:rsid w:val="005746FD"/>
    <w:rsid w:val="00575BF1"/>
    <w:rsid w:val="00575D34"/>
    <w:rsid w:val="0057706E"/>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0289"/>
    <w:rsid w:val="005C166E"/>
    <w:rsid w:val="005C1AE1"/>
    <w:rsid w:val="005C2895"/>
    <w:rsid w:val="005C3C1E"/>
    <w:rsid w:val="005C4255"/>
    <w:rsid w:val="005C4485"/>
    <w:rsid w:val="005C50E2"/>
    <w:rsid w:val="005C6CD0"/>
    <w:rsid w:val="005D01D3"/>
    <w:rsid w:val="005D0787"/>
    <w:rsid w:val="005D1786"/>
    <w:rsid w:val="005D3B8B"/>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447B"/>
    <w:rsid w:val="005F50F2"/>
    <w:rsid w:val="005F5CEB"/>
    <w:rsid w:val="005F73EB"/>
    <w:rsid w:val="005F78BF"/>
    <w:rsid w:val="00603B5A"/>
    <w:rsid w:val="0060444E"/>
    <w:rsid w:val="00605102"/>
    <w:rsid w:val="00613986"/>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55E8"/>
    <w:rsid w:val="00646653"/>
    <w:rsid w:val="00647E52"/>
    <w:rsid w:val="00650736"/>
    <w:rsid w:val="00651D66"/>
    <w:rsid w:val="00652D77"/>
    <w:rsid w:val="00655150"/>
    <w:rsid w:val="00655ECD"/>
    <w:rsid w:val="00656A30"/>
    <w:rsid w:val="00657015"/>
    <w:rsid w:val="00657C75"/>
    <w:rsid w:val="00662B52"/>
    <w:rsid w:val="00663955"/>
    <w:rsid w:val="00664496"/>
    <w:rsid w:val="00664CDF"/>
    <w:rsid w:val="00665FD1"/>
    <w:rsid w:val="0066728D"/>
    <w:rsid w:val="00670816"/>
    <w:rsid w:val="00671752"/>
    <w:rsid w:val="00671B8E"/>
    <w:rsid w:val="0067329E"/>
    <w:rsid w:val="00673360"/>
    <w:rsid w:val="00673477"/>
    <w:rsid w:val="006740AE"/>
    <w:rsid w:val="00675644"/>
    <w:rsid w:val="00675C09"/>
    <w:rsid w:val="00677715"/>
    <w:rsid w:val="00680D00"/>
    <w:rsid w:val="00681072"/>
    <w:rsid w:val="00682EED"/>
    <w:rsid w:val="0068305E"/>
    <w:rsid w:val="00685286"/>
    <w:rsid w:val="00685589"/>
    <w:rsid w:val="0069052A"/>
    <w:rsid w:val="00692A9B"/>
    <w:rsid w:val="00695ACF"/>
    <w:rsid w:val="00695B7F"/>
    <w:rsid w:val="0069739E"/>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517"/>
    <w:rsid w:val="006E6D3B"/>
    <w:rsid w:val="006E7226"/>
    <w:rsid w:val="006E7552"/>
    <w:rsid w:val="006F0A25"/>
    <w:rsid w:val="006F3193"/>
    <w:rsid w:val="006F5E99"/>
    <w:rsid w:val="006F7E56"/>
    <w:rsid w:val="00700FA7"/>
    <w:rsid w:val="00701606"/>
    <w:rsid w:val="00701A5B"/>
    <w:rsid w:val="007046E3"/>
    <w:rsid w:val="007048CF"/>
    <w:rsid w:val="00704B84"/>
    <w:rsid w:val="00704D7B"/>
    <w:rsid w:val="007074B1"/>
    <w:rsid w:val="0071069D"/>
    <w:rsid w:val="0071214E"/>
    <w:rsid w:val="00712F8F"/>
    <w:rsid w:val="00713250"/>
    <w:rsid w:val="0071569B"/>
    <w:rsid w:val="0071686A"/>
    <w:rsid w:val="0072082D"/>
    <w:rsid w:val="00721ED9"/>
    <w:rsid w:val="00723960"/>
    <w:rsid w:val="00723F33"/>
    <w:rsid w:val="00723F93"/>
    <w:rsid w:val="00726939"/>
    <w:rsid w:val="00726B9B"/>
    <w:rsid w:val="00731751"/>
    <w:rsid w:val="00734A22"/>
    <w:rsid w:val="0073513D"/>
    <w:rsid w:val="00735205"/>
    <w:rsid w:val="0073684B"/>
    <w:rsid w:val="007403CD"/>
    <w:rsid w:val="007406D7"/>
    <w:rsid w:val="00742E39"/>
    <w:rsid w:val="00742E3D"/>
    <w:rsid w:val="007462DE"/>
    <w:rsid w:val="007463DB"/>
    <w:rsid w:val="00746A55"/>
    <w:rsid w:val="007506B8"/>
    <w:rsid w:val="00751DB0"/>
    <w:rsid w:val="00752395"/>
    <w:rsid w:val="00753005"/>
    <w:rsid w:val="00754070"/>
    <w:rsid w:val="00754D46"/>
    <w:rsid w:val="00757853"/>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2F8"/>
    <w:rsid w:val="007A7AEF"/>
    <w:rsid w:val="007B2AF2"/>
    <w:rsid w:val="007B3BFE"/>
    <w:rsid w:val="007B4597"/>
    <w:rsid w:val="007B5068"/>
    <w:rsid w:val="007B63E5"/>
    <w:rsid w:val="007B6EA1"/>
    <w:rsid w:val="007C0204"/>
    <w:rsid w:val="007C1F47"/>
    <w:rsid w:val="007C21B9"/>
    <w:rsid w:val="007C26FC"/>
    <w:rsid w:val="007C279D"/>
    <w:rsid w:val="007C2B22"/>
    <w:rsid w:val="007C3865"/>
    <w:rsid w:val="007C3D16"/>
    <w:rsid w:val="007C52BC"/>
    <w:rsid w:val="007C7EF2"/>
    <w:rsid w:val="007D1784"/>
    <w:rsid w:val="007D2736"/>
    <w:rsid w:val="007D2C1E"/>
    <w:rsid w:val="007D3B2A"/>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16B83"/>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8C"/>
    <w:rsid w:val="00831BEC"/>
    <w:rsid w:val="00832412"/>
    <w:rsid w:val="0083424B"/>
    <w:rsid w:val="00836129"/>
    <w:rsid w:val="00836DD9"/>
    <w:rsid w:val="00843705"/>
    <w:rsid w:val="008449F7"/>
    <w:rsid w:val="008457BD"/>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66CD0"/>
    <w:rsid w:val="00870358"/>
    <w:rsid w:val="00870D0A"/>
    <w:rsid w:val="00871036"/>
    <w:rsid w:val="008722E7"/>
    <w:rsid w:val="00875C3E"/>
    <w:rsid w:val="00877922"/>
    <w:rsid w:val="00877AC5"/>
    <w:rsid w:val="00882E5D"/>
    <w:rsid w:val="00883CAD"/>
    <w:rsid w:val="008849D4"/>
    <w:rsid w:val="00885CD1"/>
    <w:rsid w:val="00885D1E"/>
    <w:rsid w:val="00886C69"/>
    <w:rsid w:val="00887173"/>
    <w:rsid w:val="00892810"/>
    <w:rsid w:val="00893525"/>
    <w:rsid w:val="00894AF6"/>
    <w:rsid w:val="00894F95"/>
    <w:rsid w:val="0089599F"/>
    <w:rsid w:val="00896292"/>
    <w:rsid w:val="0089798F"/>
    <w:rsid w:val="00897CB3"/>
    <w:rsid w:val="008A05D5"/>
    <w:rsid w:val="008A16FF"/>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3CC2"/>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8EC"/>
    <w:rsid w:val="00917DD5"/>
    <w:rsid w:val="00922F23"/>
    <w:rsid w:val="009237A3"/>
    <w:rsid w:val="00923FA5"/>
    <w:rsid w:val="009251AB"/>
    <w:rsid w:val="0092589D"/>
    <w:rsid w:val="00926EA8"/>
    <w:rsid w:val="0092785F"/>
    <w:rsid w:val="00927F3B"/>
    <w:rsid w:val="00930BB5"/>
    <w:rsid w:val="0093108B"/>
    <w:rsid w:val="009328FE"/>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47B61"/>
    <w:rsid w:val="0095142E"/>
    <w:rsid w:val="00951F35"/>
    <w:rsid w:val="00952289"/>
    <w:rsid w:val="00952993"/>
    <w:rsid w:val="00952D5A"/>
    <w:rsid w:val="0095313A"/>
    <w:rsid w:val="00953156"/>
    <w:rsid w:val="009556B8"/>
    <w:rsid w:val="00956602"/>
    <w:rsid w:val="00957809"/>
    <w:rsid w:val="00957EBE"/>
    <w:rsid w:val="00960953"/>
    <w:rsid w:val="00960AC4"/>
    <w:rsid w:val="009624C3"/>
    <w:rsid w:val="009633FC"/>
    <w:rsid w:val="00964A50"/>
    <w:rsid w:val="009650D9"/>
    <w:rsid w:val="0096689C"/>
    <w:rsid w:val="009700A1"/>
    <w:rsid w:val="00970AC0"/>
    <w:rsid w:val="00971035"/>
    <w:rsid w:val="00973CFB"/>
    <w:rsid w:val="0097641B"/>
    <w:rsid w:val="009765AD"/>
    <w:rsid w:val="00976E8F"/>
    <w:rsid w:val="00977694"/>
    <w:rsid w:val="00980BDA"/>
    <w:rsid w:val="009818FA"/>
    <w:rsid w:val="0098303B"/>
    <w:rsid w:val="00984E19"/>
    <w:rsid w:val="00984F39"/>
    <w:rsid w:val="00985043"/>
    <w:rsid w:val="00987866"/>
    <w:rsid w:val="00990539"/>
    <w:rsid w:val="00990C09"/>
    <w:rsid w:val="00990DD0"/>
    <w:rsid w:val="009935C8"/>
    <w:rsid w:val="0099495C"/>
    <w:rsid w:val="00994E51"/>
    <w:rsid w:val="00994EEC"/>
    <w:rsid w:val="00995711"/>
    <w:rsid w:val="0099582D"/>
    <w:rsid w:val="00996855"/>
    <w:rsid w:val="00997093"/>
    <w:rsid w:val="00997495"/>
    <w:rsid w:val="00997A86"/>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38"/>
    <w:rsid w:val="009C5DF5"/>
    <w:rsid w:val="009C73CE"/>
    <w:rsid w:val="009D02AD"/>
    <w:rsid w:val="009D08D4"/>
    <w:rsid w:val="009D0FE1"/>
    <w:rsid w:val="009D1D05"/>
    <w:rsid w:val="009D3FE4"/>
    <w:rsid w:val="009D4313"/>
    <w:rsid w:val="009D4D41"/>
    <w:rsid w:val="009E2956"/>
    <w:rsid w:val="009E4AE5"/>
    <w:rsid w:val="009E4E05"/>
    <w:rsid w:val="009E550B"/>
    <w:rsid w:val="009E64DA"/>
    <w:rsid w:val="009E684D"/>
    <w:rsid w:val="009F0975"/>
    <w:rsid w:val="009F273E"/>
    <w:rsid w:val="009F35C2"/>
    <w:rsid w:val="009F3E55"/>
    <w:rsid w:val="009F6CD8"/>
    <w:rsid w:val="009F6FC6"/>
    <w:rsid w:val="00A03429"/>
    <w:rsid w:val="00A03A77"/>
    <w:rsid w:val="00A04A11"/>
    <w:rsid w:val="00A05074"/>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763"/>
    <w:rsid w:val="00A47F96"/>
    <w:rsid w:val="00A50760"/>
    <w:rsid w:val="00A51C8B"/>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2C67"/>
    <w:rsid w:val="00A75A89"/>
    <w:rsid w:val="00A75EE2"/>
    <w:rsid w:val="00A77A85"/>
    <w:rsid w:val="00A77EF2"/>
    <w:rsid w:val="00A80553"/>
    <w:rsid w:val="00A80E3B"/>
    <w:rsid w:val="00A8173C"/>
    <w:rsid w:val="00A82BF3"/>
    <w:rsid w:val="00A84793"/>
    <w:rsid w:val="00A85BDF"/>
    <w:rsid w:val="00A85D6E"/>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4AB"/>
    <w:rsid w:val="00AE15D6"/>
    <w:rsid w:val="00AE243E"/>
    <w:rsid w:val="00AE26C2"/>
    <w:rsid w:val="00AE39E5"/>
    <w:rsid w:val="00AE39ED"/>
    <w:rsid w:val="00AE4573"/>
    <w:rsid w:val="00AE5D01"/>
    <w:rsid w:val="00AE68E7"/>
    <w:rsid w:val="00AF1542"/>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16C04"/>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566"/>
    <w:rsid w:val="00B919B6"/>
    <w:rsid w:val="00B962F0"/>
    <w:rsid w:val="00B972CF"/>
    <w:rsid w:val="00B9796F"/>
    <w:rsid w:val="00BA0B5C"/>
    <w:rsid w:val="00BA1D6D"/>
    <w:rsid w:val="00BA592E"/>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6C24"/>
    <w:rsid w:val="00C06D41"/>
    <w:rsid w:val="00C071C4"/>
    <w:rsid w:val="00C0775A"/>
    <w:rsid w:val="00C102DA"/>
    <w:rsid w:val="00C11CB6"/>
    <w:rsid w:val="00C141CD"/>
    <w:rsid w:val="00C15018"/>
    <w:rsid w:val="00C1533F"/>
    <w:rsid w:val="00C17E4A"/>
    <w:rsid w:val="00C20D43"/>
    <w:rsid w:val="00C21F00"/>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2005"/>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5A"/>
    <w:rsid w:val="00C76FF7"/>
    <w:rsid w:val="00C7741D"/>
    <w:rsid w:val="00C80CA7"/>
    <w:rsid w:val="00C8200B"/>
    <w:rsid w:val="00C83E49"/>
    <w:rsid w:val="00C83F68"/>
    <w:rsid w:val="00C84578"/>
    <w:rsid w:val="00C85876"/>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18B"/>
    <w:rsid w:val="00CB5698"/>
    <w:rsid w:val="00CB623B"/>
    <w:rsid w:val="00CB69F2"/>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77B"/>
    <w:rsid w:val="00D14A6B"/>
    <w:rsid w:val="00D14C54"/>
    <w:rsid w:val="00D15B40"/>
    <w:rsid w:val="00D17636"/>
    <w:rsid w:val="00D20C28"/>
    <w:rsid w:val="00D20CD3"/>
    <w:rsid w:val="00D231D8"/>
    <w:rsid w:val="00D24F47"/>
    <w:rsid w:val="00D24F8E"/>
    <w:rsid w:val="00D27B39"/>
    <w:rsid w:val="00D3040B"/>
    <w:rsid w:val="00D30CC8"/>
    <w:rsid w:val="00D32B07"/>
    <w:rsid w:val="00D33106"/>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32EE"/>
    <w:rsid w:val="00D4498D"/>
    <w:rsid w:val="00D45DF7"/>
    <w:rsid w:val="00D476E8"/>
    <w:rsid w:val="00D47D0F"/>
    <w:rsid w:val="00D50989"/>
    <w:rsid w:val="00D526C2"/>
    <w:rsid w:val="00D52D68"/>
    <w:rsid w:val="00D53144"/>
    <w:rsid w:val="00D53DBB"/>
    <w:rsid w:val="00D54D5C"/>
    <w:rsid w:val="00D54FF5"/>
    <w:rsid w:val="00D55739"/>
    <w:rsid w:val="00D55FAE"/>
    <w:rsid w:val="00D56DEA"/>
    <w:rsid w:val="00D57A69"/>
    <w:rsid w:val="00D57C01"/>
    <w:rsid w:val="00D600BA"/>
    <w:rsid w:val="00D62058"/>
    <w:rsid w:val="00D62583"/>
    <w:rsid w:val="00D63775"/>
    <w:rsid w:val="00D63A3A"/>
    <w:rsid w:val="00D63D85"/>
    <w:rsid w:val="00D64802"/>
    <w:rsid w:val="00D6693E"/>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2CF4"/>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1A1"/>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8E8"/>
    <w:rsid w:val="00E42BA2"/>
    <w:rsid w:val="00E43798"/>
    <w:rsid w:val="00E45DB1"/>
    <w:rsid w:val="00E46B6C"/>
    <w:rsid w:val="00E46C27"/>
    <w:rsid w:val="00E472E2"/>
    <w:rsid w:val="00E52B59"/>
    <w:rsid w:val="00E575ED"/>
    <w:rsid w:val="00E609CD"/>
    <w:rsid w:val="00E61795"/>
    <w:rsid w:val="00E61C44"/>
    <w:rsid w:val="00E6364C"/>
    <w:rsid w:val="00E63E72"/>
    <w:rsid w:val="00E64EE5"/>
    <w:rsid w:val="00E6587B"/>
    <w:rsid w:val="00E664C2"/>
    <w:rsid w:val="00E6656A"/>
    <w:rsid w:val="00E66659"/>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A56"/>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414E"/>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15D"/>
    <w:rsid w:val="00EE2563"/>
    <w:rsid w:val="00EE3364"/>
    <w:rsid w:val="00EE4915"/>
    <w:rsid w:val="00EE4DC1"/>
    <w:rsid w:val="00EE53CE"/>
    <w:rsid w:val="00EF0F10"/>
    <w:rsid w:val="00EF2077"/>
    <w:rsid w:val="00EF213C"/>
    <w:rsid w:val="00EF2F11"/>
    <w:rsid w:val="00EF3CFF"/>
    <w:rsid w:val="00EF3D53"/>
    <w:rsid w:val="00EF493D"/>
    <w:rsid w:val="00EF5B9D"/>
    <w:rsid w:val="00F00A55"/>
    <w:rsid w:val="00F00A85"/>
    <w:rsid w:val="00F02658"/>
    <w:rsid w:val="00F02FCC"/>
    <w:rsid w:val="00F0583F"/>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253E6"/>
    <w:rsid w:val="00F3338E"/>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97CD5"/>
    <w:rsid w:val="00FA1E0A"/>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692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D206884"/>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35448887">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932A1-5BF0-4434-B8C0-20B7F177A525}"/>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8CC5D4DB-5187-4C38-A4B6-49C37B0FC6A3}"/>
</file>

<file path=docProps/app.xml><?xml version="1.0" encoding="utf-8"?>
<Properties xmlns="http://schemas.openxmlformats.org/officeDocument/2006/extended-properties" xmlns:vt="http://schemas.openxmlformats.org/officeDocument/2006/docPropsVTypes">
  <Template>Normal</Template>
  <TotalTime>1</TotalTime>
  <Pages>12</Pages>
  <Words>3981</Words>
  <Characters>23352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12. jednání Výboru majetkového, které se uskutečnilo dne 07.11.2022</dc:title>
  <dc:creator>Ing. Blanka Patočková, Mgr. Bohdan Havel</dc:creator>
  <cp:lastModifiedBy>Kukučka Marek</cp:lastModifiedBy>
  <cp:revision>3</cp:revision>
  <cp:lastPrinted>2022-11-09T15:01:00Z</cp:lastPrinted>
  <dcterms:created xsi:type="dcterms:W3CDTF">2022-11-09T15:53:00Z</dcterms:created>
  <dcterms:modified xsi:type="dcterms:W3CDTF">2022-11-15T08:09:00Z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