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28C9E6" w14:textId="717764B5" w:rsidR="007C0642" w:rsidRPr="00406CC0" w:rsidRDefault="003B42E8" w:rsidP="00BE65AC">
      <w:pPr>
        <w:tabs>
          <w:tab w:val="center" w:pos="4536"/>
        </w:tabs>
        <w:spacing w:after="0" w:line="240" w:lineRule="auto"/>
        <w:jc w:val="right"/>
        <w:rPr>
          <w:rFonts w:ascii="Times New Roman" w:eastAsia="Times New Roman" w:hAnsi="Times New Roman"/>
          <w:lang w:eastAsia="cs-CZ"/>
        </w:rPr>
      </w:pPr>
      <w:bookmarkStart w:id="0" w:name="_GoBack"/>
      <w:bookmarkEnd w:id="0"/>
      <w:r w:rsidRPr="00406CC0">
        <w:rPr>
          <w:rFonts w:ascii="Times New Roman" w:eastAsia="Times New Roman" w:hAnsi="Times New Roman"/>
          <w:lang w:eastAsia="cs-CZ"/>
        </w:rPr>
        <w:tab/>
      </w:r>
      <w:r w:rsidR="007C0642" w:rsidRPr="00406CC0">
        <w:rPr>
          <w:rFonts w:ascii="Times New Roman" w:eastAsia="Times New Roman" w:hAnsi="Times New Roman"/>
          <w:lang w:eastAsia="cs-CZ"/>
        </w:rPr>
        <w:t xml:space="preserve">Evidenční číslo smlouvy: </w:t>
      </w:r>
      <w:r w:rsidR="00BB75B4" w:rsidRPr="00406CC0">
        <w:rPr>
          <w:rFonts w:ascii="Times New Roman" w:eastAsia="Times New Roman" w:hAnsi="Times New Roman"/>
          <w:color w:val="FF0000"/>
          <w:lang w:eastAsia="cs-CZ"/>
        </w:rPr>
        <w:t>KK-číslo</w:t>
      </w:r>
    </w:p>
    <w:p w14:paraId="5501E4C1" w14:textId="77777777" w:rsidR="007C0642" w:rsidRPr="00406CC0" w:rsidRDefault="007C0642" w:rsidP="00BE65AC">
      <w:pPr>
        <w:tabs>
          <w:tab w:val="center" w:pos="4536"/>
        </w:tabs>
        <w:spacing w:after="0" w:line="240" w:lineRule="auto"/>
        <w:rPr>
          <w:rFonts w:ascii="Times New Roman" w:eastAsia="Times New Roman" w:hAnsi="Times New Roman"/>
          <w:b/>
          <w:bCs/>
          <w:lang w:eastAsia="cs-CZ"/>
        </w:rPr>
      </w:pPr>
    </w:p>
    <w:p w14:paraId="1139A3A9" w14:textId="40D6036C" w:rsidR="0014413C" w:rsidRPr="00406CC0" w:rsidRDefault="0014413C" w:rsidP="00BE65AC">
      <w:pPr>
        <w:tabs>
          <w:tab w:val="center" w:pos="4536"/>
        </w:tabs>
        <w:spacing w:after="0" w:line="240" w:lineRule="auto"/>
        <w:jc w:val="center"/>
        <w:rPr>
          <w:rFonts w:ascii="Times New Roman" w:eastAsia="Times New Roman" w:hAnsi="Times New Roman"/>
          <w:b/>
          <w:i/>
          <w:lang w:eastAsia="cs-CZ"/>
        </w:rPr>
      </w:pPr>
      <w:r w:rsidRPr="00406CC0">
        <w:rPr>
          <w:rFonts w:ascii="Times New Roman" w:eastAsia="Times New Roman" w:hAnsi="Times New Roman"/>
          <w:b/>
          <w:bCs/>
          <w:lang w:eastAsia="cs-CZ"/>
        </w:rPr>
        <w:t>V E Ř E J N O P R Á V N Í   S M L O U V A</w:t>
      </w:r>
    </w:p>
    <w:p w14:paraId="6B4831BB" w14:textId="13D93159" w:rsidR="0014413C" w:rsidRPr="00406CC0" w:rsidRDefault="003B42E8" w:rsidP="00BE65AC">
      <w:pPr>
        <w:tabs>
          <w:tab w:val="center" w:pos="4536"/>
        </w:tabs>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ab/>
      </w:r>
      <w:r w:rsidR="0014413C" w:rsidRPr="00406CC0">
        <w:rPr>
          <w:rFonts w:ascii="Times New Roman" w:eastAsia="Times New Roman" w:hAnsi="Times New Roman"/>
          <w:lang w:eastAsia="cs-CZ"/>
        </w:rPr>
        <w:t xml:space="preserve">o poskytnutí </w:t>
      </w:r>
      <w:r w:rsidR="001A2D3E">
        <w:rPr>
          <w:rFonts w:ascii="Times New Roman" w:eastAsia="Times New Roman" w:hAnsi="Times New Roman"/>
          <w:lang w:eastAsia="cs-CZ"/>
        </w:rPr>
        <w:t xml:space="preserve">individuální </w:t>
      </w:r>
      <w:r w:rsidR="0014413C" w:rsidRPr="00406CC0">
        <w:rPr>
          <w:rFonts w:ascii="Times New Roman" w:eastAsia="Times New Roman" w:hAnsi="Times New Roman"/>
          <w:lang w:eastAsia="cs-CZ"/>
        </w:rPr>
        <w:t>dotace z rozpočtu Karlovarského kraje</w:t>
      </w:r>
    </w:p>
    <w:p w14:paraId="7A533230" w14:textId="5D85EC48" w:rsidR="00E22F7A" w:rsidRPr="00406CC0" w:rsidRDefault="00E22F7A" w:rsidP="00BE65AC">
      <w:pPr>
        <w:tabs>
          <w:tab w:val="center" w:pos="4536"/>
        </w:tabs>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ab/>
        <w:t>(dále jen „smlouva“)</w:t>
      </w:r>
    </w:p>
    <w:p w14:paraId="4BA8BAA2" w14:textId="77777777" w:rsidR="0014413C" w:rsidRPr="00406CC0" w:rsidRDefault="0014413C" w:rsidP="00BE65AC">
      <w:pPr>
        <w:spacing w:after="0" w:line="240" w:lineRule="auto"/>
        <w:rPr>
          <w:rFonts w:ascii="Times New Roman" w:eastAsia="Times New Roman" w:hAnsi="Times New Roman"/>
          <w:lang w:eastAsia="cs-CZ"/>
        </w:rPr>
      </w:pPr>
    </w:p>
    <w:p w14:paraId="230CC1AE" w14:textId="77777777"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Smluvní strany:</w:t>
      </w:r>
    </w:p>
    <w:p w14:paraId="3B6EE81C" w14:textId="77777777" w:rsidR="003B42E8" w:rsidRPr="00406CC0" w:rsidRDefault="003B42E8" w:rsidP="00BE65AC">
      <w:pPr>
        <w:spacing w:after="0" w:line="240" w:lineRule="auto"/>
        <w:rPr>
          <w:rFonts w:ascii="Times New Roman" w:eastAsia="Times New Roman" w:hAnsi="Times New Roman"/>
          <w:lang w:eastAsia="cs-CZ"/>
        </w:rPr>
      </w:pPr>
    </w:p>
    <w:p w14:paraId="28CB40FB" w14:textId="77777777" w:rsidR="003B42E8" w:rsidRPr="00406CC0" w:rsidRDefault="003B42E8" w:rsidP="00BE65AC">
      <w:pPr>
        <w:spacing w:after="0" w:line="240" w:lineRule="auto"/>
        <w:rPr>
          <w:rFonts w:ascii="Times New Roman" w:eastAsia="Times New Roman" w:hAnsi="Times New Roman"/>
          <w:b/>
          <w:lang w:eastAsia="cs-CZ"/>
        </w:rPr>
      </w:pPr>
      <w:r w:rsidRPr="00406CC0">
        <w:rPr>
          <w:rFonts w:ascii="Times New Roman" w:eastAsia="Times New Roman" w:hAnsi="Times New Roman"/>
          <w:b/>
          <w:lang w:eastAsia="cs-CZ"/>
        </w:rPr>
        <w:t>Karlovarský kraj</w:t>
      </w:r>
    </w:p>
    <w:p w14:paraId="1888A99D" w14:textId="77777777" w:rsidR="00F44B77"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Sídlo:</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sidRPr="00406CC0">
        <w:rPr>
          <w:rFonts w:ascii="Times New Roman" w:eastAsia="Times New Roman" w:hAnsi="Times New Roman"/>
          <w:lang w:eastAsia="cs-CZ"/>
        </w:rPr>
        <w:tab/>
        <w:t>Závodní 353/88, 360 06 Karlovy Vary</w:t>
      </w:r>
      <w:r w:rsidR="00F44B77" w:rsidRPr="00406CC0">
        <w:rPr>
          <w:rFonts w:ascii="Times New Roman" w:eastAsia="Times New Roman" w:hAnsi="Times New Roman"/>
          <w:lang w:eastAsia="cs-CZ"/>
        </w:rPr>
        <w:t xml:space="preserve"> – Dvory</w:t>
      </w:r>
    </w:p>
    <w:p w14:paraId="4DDFAA00" w14:textId="40649690" w:rsidR="003B42E8" w:rsidRPr="00406CC0" w:rsidRDefault="00910550"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Identifikační čísl</w:t>
      </w:r>
      <w:r w:rsidR="003F2BD5" w:rsidRPr="00406CC0">
        <w:rPr>
          <w:rFonts w:ascii="Times New Roman" w:eastAsia="Times New Roman" w:hAnsi="Times New Roman"/>
          <w:lang w:eastAsia="cs-CZ"/>
        </w:rPr>
        <w:t>o</w:t>
      </w:r>
      <w:r w:rsidR="003B42E8" w:rsidRPr="00406CC0">
        <w:rPr>
          <w:rFonts w:ascii="Times New Roman" w:eastAsia="Times New Roman" w:hAnsi="Times New Roman"/>
          <w:lang w:eastAsia="cs-CZ"/>
        </w:rPr>
        <w:t>:</w:t>
      </w:r>
      <w:r w:rsidR="003B42E8" w:rsidRPr="00406CC0">
        <w:rPr>
          <w:rFonts w:ascii="Times New Roman" w:eastAsia="Times New Roman" w:hAnsi="Times New Roman"/>
          <w:lang w:eastAsia="cs-CZ"/>
        </w:rPr>
        <w:tab/>
        <w:t>70891168</w:t>
      </w:r>
    </w:p>
    <w:p w14:paraId="1889A429" w14:textId="77777777"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DIČ:</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sidRPr="00406CC0">
        <w:rPr>
          <w:rFonts w:ascii="Times New Roman" w:eastAsia="Times New Roman" w:hAnsi="Times New Roman"/>
          <w:lang w:eastAsia="cs-CZ"/>
        </w:rPr>
        <w:tab/>
        <w:t>CZ70891168</w:t>
      </w:r>
    </w:p>
    <w:p w14:paraId="736B6A6B" w14:textId="3E5A7A9A"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Zastoupený:</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sidR="00AA5CD0">
        <w:rPr>
          <w:rFonts w:ascii="Times New Roman" w:eastAsia="Times New Roman" w:hAnsi="Times New Roman"/>
          <w:lang w:eastAsia="cs-CZ"/>
        </w:rPr>
        <w:t>Ing. Jaroslavem Bradáčem</w:t>
      </w:r>
      <w:r w:rsidR="00D60DE2">
        <w:rPr>
          <w:rFonts w:ascii="Times New Roman" w:eastAsia="Times New Roman" w:hAnsi="Times New Roman"/>
          <w:lang w:eastAsia="cs-CZ"/>
        </w:rPr>
        <w:t xml:space="preserve">, </w:t>
      </w:r>
      <w:r w:rsidR="00497C1E">
        <w:rPr>
          <w:rFonts w:ascii="Times New Roman" w:eastAsia="Times New Roman" w:hAnsi="Times New Roman"/>
          <w:lang w:eastAsia="cs-CZ"/>
        </w:rPr>
        <w:t>členem Rady</w:t>
      </w:r>
      <w:r w:rsidR="00D60DE2">
        <w:rPr>
          <w:rFonts w:ascii="Times New Roman" w:eastAsia="Times New Roman" w:hAnsi="Times New Roman"/>
          <w:lang w:eastAsia="cs-CZ"/>
        </w:rPr>
        <w:t xml:space="preserve"> Karlovarského kraje</w:t>
      </w:r>
    </w:p>
    <w:p w14:paraId="7ADE8D8B" w14:textId="7E25CA10"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Bankovní spojení:</w:t>
      </w:r>
      <w:r w:rsidRPr="00406CC0">
        <w:rPr>
          <w:rFonts w:ascii="Times New Roman" w:eastAsia="Times New Roman" w:hAnsi="Times New Roman"/>
          <w:lang w:eastAsia="cs-CZ"/>
        </w:rPr>
        <w:tab/>
      </w:r>
      <w:r w:rsidR="00C3595B">
        <w:rPr>
          <w:rFonts w:ascii="Times New Roman" w:eastAsia="Times New Roman" w:hAnsi="Times New Roman"/>
          <w:lang w:eastAsia="cs-CZ"/>
        </w:rPr>
        <w:t>XXXX</w:t>
      </w:r>
    </w:p>
    <w:p w14:paraId="7F9B0CF6" w14:textId="70203BE5" w:rsidR="00253435"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Číslo účtu:</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sidR="00C3595B">
        <w:rPr>
          <w:rFonts w:ascii="Times New Roman" w:eastAsia="Times New Roman" w:hAnsi="Times New Roman"/>
          <w:lang w:eastAsia="cs-CZ"/>
        </w:rPr>
        <w:t>XXXX</w:t>
      </w:r>
    </w:p>
    <w:p w14:paraId="3F296873" w14:textId="77777777" w:rsidR="00253435" w:rsidRDefault="00253435" w:rsidP="00BE65AC">
      <w:pPr>
        <w:spacing w:after="0" w:line="240" w:lineRule="auto"/>
        <w:rPr>
          <w:rFonts w:ascii="Times New Roman" w:eastAsia="Times New Roman" w:hAnsi="Times New Roman"/>
          <w:lang w:eastAsia="cs-CZ"/>
        </w:rPr>
      </w:pPr>
    </w:p>
    <w:p w14:paraId="09C184F4" w14:textId="77777777" w:rsidR="00253435" w:rsidRDefault="00253435" w:rsidP="00253435">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případně další účty</w:t>
      </w:r>
      <w:r>
        <w:rPr>
          <w:rFonts w:ascii="Times New Roman" w:eastAsia="Times New Roman" w:hAnsi="Times New Roman"/>
          <w:lang w:eastAsia="cs-CZ"/>
        </w:rPr>
        <w:t>:</w:t>
      </w:r>
    </w:p>
    <w:p w14:paraId="60164843" w14:textId="23028BCA" w:rsidR="00253435" w:rsidRPr="0096502F" w:rsidRDefault="00253435" w:rsidP="00253435">
      <w:pPr>
        <w:spacing w:after="0" w:line="240" w:lineRule="auto"/>
        <w:rPr>
          <w:rFonts w:ascii="Times New Roman" w:eastAsia="Times New Roman" w:hAnsi="Times New Roman"/>
          <w:lang w:eastAsia="cs-CZ"/>
        </w:rPr>
      </w:pPr>
      <w:r>
        <w:rPr>
          <w:rFonts w:ascii="Times New Roman" w:eastAsia="Times New Roman" w:hAnsi="Times New Roman"/>
          <w:lang w:eastAsia="cs-CZ"/>
        </w:rPr>
        <w:tab/>
      </w:r>
      <w:r>
        <w:rPr>
          <w:rFonts w:ascii="Times New Roman" w:eastAsia="Times New Roman" w:hAnsi="Times New Roman"/>
          <w:lang w:eastAsia="cs-CZ"/>
        </w:rPr>
        <w:tab/>
      </w:r>
      <w:r w:rsidRPr="0096502F">
        <w:rPr>
          <w:rFonts w:ascii="Times New Roman" w:eastAsia="Times New Roman" w:hAnsi="Times New Roman"/>
          <w:lang w:eastAsia="cs-CZ"/>
        </w:rPr>
        <w:tab/>
      </w:r>
      <w:r w:rsidR="00C3595B">
        <w:rPr>
          <w:rFonts w:ascii="Times New Roman" w:eastAsia="Times New Roman" w:hAnsi="Times New Roman"/>
          <w:lang w:eastAsia="cs-CZ"/>
        </w:rPr>
        <w:t>XXXX</w:t>
      </w:r>
    </w:p>
    <w:p w14:paraId="51DF1CB3" w14:textId="30B30394" w:rsidR="00253435" w:rsidRPr="0096502F" w:rsidRDefault="00253435" w:rsidP="00253435">
      <w:pPr>
        <w:spacing w:after="0" w:line="240" w:lineRule="auto"/>
        <w:rPr>
          <w:rFonts w:ascii="Times New Roman" w:hAnsi="Times New Roman"/>
          <w:color w:val="000000"/>
        </w:rPr>
      </w:pPr>
      <w:r w:rsidRPr="0096502F">
        <w:rPr>
          <w:rFonts w:ascii="Times New Roman" w:eastAsia="Times New Roman" w:hAnsi="Times New Roman"/>
          <w:lang w:eastAsia="cs-CZ"/>
        </w:rPr>
        <w:tab/>
      </w:r>
      <w:r w:rsidRPr="0096502F">
        <w:rPr>
          <w:rFonts w:ascii="Times New Roman" w:eastAsia="Times New Roman" w:hAnsi="Times New Roman"/>
          <w:lang w:eastAsia="cs-CZ"/>
        </w:rPr>
        <w:tab/>
      </w:r>
      <w:r w:rsidRPr="0096502F">
        <w:rPr>
          <w:rFonts w:ascii="Times New Roman" w:eastAsia="Times New Roman" w:hAnsi="Times New Roman"/>
          <w:lang w:eastAsia="cs-CZ"/>
        </w:rPr>
        <w:tab/>
        <w:t>číslo účtu</w:t>
      </w:r>
      <w:r w:rsidRPr="0096502F">
        <w:rPr>
          <w:rFonts w:ascii="Times New Roman" w:eastAsia="Times New Roman" w:hAnsi="Times New Roman"/>
          <w:lang w:eastAsia="cs-CZ"/>
        </w:rPr>
        <w:tab/>
      </w:r>
      <w:r w:rsidR="00C3595B">
        <w:rPr>
          <w:rFonts w:ascii="Times New Roman" w:hAnsi="Times New Roman"/>
          <w:color w:val="000000"/>
        </w:rPr>
        <w:t>XXXX</w:t>
      </w:r>
    </w:p>
    <w:p w14:paraId="775CE5D3" w14:textId="754CA6C2" w:rsidR="00253435" w:rsidRPr="0096502F" w:rsidRDefault="00253435" w:rsidP="00253435">
      <w:pPr>
        <w:spacing w:after="0" w:line="240" w:lineRule="auto"/>
        <w:rPr>
          <w:rFonts w:ascii="Times New Roman" w:hAnsi="Times New Roman"/>
          <w:color w:val="000000"/>
        </w:rPr>
      </w:pPr>
      <w:r w:rsidRPr="0096502F">
        <w:rPr>
          <w:rFonts w:ascii="Times New Roman" w:hAnsi="Times New Roman"/>
          <w:color w:val="000000"/>
        </w:rPr>
        <w:tab/>
      </w:r>
      <w:r w:rsidRPr="0096502F">
        <w:rPr>
          <w:rFonts w:ascii="Times New Roman" w:hAnsi="Times New Roman"/>
          <w:color w:val="000000"/>
        </w:rPr>
        <w:tab/>
      </w:r>
      <w:r w:rsidRPr="0096502F">
        <w:rPr>
          <w:rFonts w:ascii="Times New Roman" w:hAnsi="Times New Roman"/>
          <w:color w:val="000000"/>
        </w:rPr>
        <w:tab/>
      </w:r>
      <w:r w:rsidR="00C3595B">
        <w:rPr>
          <w:rFonts w:ascii="Times New Roman" w:hAnsi="Times New Roman"/>
          <w:color w:val="000000"/>
        </w:rPr>
        <w:t>XXXX</w:t>
      </w:r>
    </w:p>
    <w:p w14:paraId="41E9D7F2" w14:textId="005F62A9" w:rsidR="00253435" w:rsidRPr="0096502F" w:rsidRDefault="00253435" w:rsidP="00253435">
      <w:pPr>
        <w:spacing w:after="0" w:line="240" w:lineRule="auto"/>
        <w:rPr>
          <w:rFonts w:ascii="Times New Roman" w:hAnsi="Times New Roman"/>
          <w:color w:val="000000"/>
        </w:rPr>
      </w:pPr>
      <w:r w:rsidRPr="0096502F">
        <w:rPr>
          <w:rFonts w:ascii="Times New Roman" w:hAnsi="Times New Roman"/>
          <w:color w:val="000000"/>
        </w:rPr>
        <w:tab/>
      </w:r>
      <w:r w:rsidRPr="0096502F">
        <w:rPr>
          <w:rFonts w:ascii="Times New Roman" w:hAnsi="Times New Roman"/>
          <w:color w:val="000000"/>
        </w:rPr>
        <w:tab/>
      </w:r>
      <w:r w:rsidRPr="0096502F">
        <w:rPr>
          <w:rFonts w:ascii="Times New Roman" w:hAnsi="Times New Roman"/>
          <w:color w:val="000000"/>
        </w:rPr>
        <w:tab/>
        <w:t>číslo účtu</w:t>
      </w:r>
      <w:r w:rsidRPr="0096502F">
        <w:rPr>
          <w:rFonts w:ascii="Times New Roman" w:hAnsi="Times New Roman"/>
          <w:color w:val="000000"/>
        </w:rPr>
        <w:tab/>
      </w:r>
      <w:r w:rsidR="00C3595B">
        <w:rPr>
          <w:rFonts w:ascii="Times New Roman" w:hAnsi="Times New Roman"/>
          <w:color w:val="000000"/>
        </w:rPr>
        <w:t>XXXX</w:t>
      </w:r>
    </w:p>
    <w:p w14:paraId="430E4857" w14:textId="29BD8F39" w:rsidR="00253435" w:rsidRPr="0096502F" w:rsidRDefault="00253435" w:rsidP="00253435">
      <w:pPr>
        <w:spacing w:after="0" w:line="240" w:lineRule="auto"/>
        <w:rPr>
          <w:rFonts w:ascii="Times New Roman" w:hAnsi="Times New Roman"/>
          <w:color w:val="000000"/>
        </w:rPr>
      </w:pPr>
      <w:r w:rsidRPr="0096502F">
        <w:rPr>
          <w:rFonts w:ascii="Times New Roman" w:hAnsi="Times New Roman"/>
          <w:color w:val="000000"/>
        </w:rPr>
        <w:tab/>
      </w:r>
      <w:r w:rsidRPr="0096502F">
        <w:rPr>
          <w:rFonts w:ascii="Times New Roman" w:hAnsi="Times New Roman"/>
          <w:color w:val="000000"/>
        </w:rPr>
        <w:tab/>
      </w:r>
      <w:r w:rsidRPr="0096502F">
        <w:rPr>
          <w:rFonts w:ascii="Times New Roman" w:hAnsi="Times New Roman"/>
          <w:color w:val="000000"/>
        </w:rPr>
        <w:tab/>
      </w:r>
      <w:r w:rsidR="00C3595B">
        <w:rPr>
          <w:rFonts w:ascii="Times New Roman" w:hAnsi="Times New Roman"/>
          <w:color w:val="000000"/>
        </w:rPr>
        <w:t>XXXX</w:t>
      </w:r>
    </w:p>
    <w:p w14:paraId="15F9FAE3" w14:textId="4AE9DD72" w:rsidR="00253435" w:rsidRPr="0096502F" w:rsidRDefault="00253435" w:rsidP="00253435">
      <w:pPr>
        <w:spacing w:after="0" w:line="240" w:lineRule="auto"/>
        <w:rPr>
          <w:rFonts w:ascii="Times New Roman" w:hAnsi="Times New Roman"/>
          <w:color w:val="000000"/>
        </w:rPr>
      </w:pPr>
      <w:r w:rsidRPr="0096502F">
        <w:rPr>
          <w:rFonts w:ascii="Times New Roman" w:hAnsi="Times New Roman"/>
          <w:color w:val="000000"/>
        </w:rPr>
        <w:tab/>
      </w:r>
      <w:r w:rsidRPr="0096502F">
        <w:rPr>
          <w:rFonts w:ascii="Times New Roman" w:hAnsi="Times New Roman"/>
          <w:color w:val="000000"/>
        </w:rPr>
        <w:tab/>
      </w:r>
      <w:r w:rsidRPr="0096502F">
        <w:rPr>
          <w:rFonts w:ascii="Times New Roman" w:hAnsi="Times New Roman"/>
          <w:color w:val="000000"/>
        </w:rPr>
        <w:tab/>
        <w:t>číslo účtu</w:t>
      </w:r>
      <w:r w:rsidRPr="0096502F">
        <w:rPr>
          <w:rFonts w:ascii="Times New Roman" w:eastAsia="Times New Roman" w:hAnsi="Times New Roman"/>
          <w:lang w:eastAsia="cs-CZ"/>
        </w:rPr>
        <w:tab/>
      </w:r>
      <w:r w:rsidR="00C3595B">
        <w:rPr>
          <w:rFonts w:ascii="Times New Roman" w:hAnsi="Times New Roman"/>
          <w:color w:val="000000"/>
        </w:rPr>
        <w:t>XXXX</w:t>
      </w:r>
    </w:p>
    <w:p w14:paraId="46E9054E" w14:textId="1611AD13" w:rsidR="003B42E8" w:rsidRPr="00406CC0" w:rsidRDefault="00E22F7A" w:rsidP="00BE65AC">
      <w:pPr>
        <w:spacing w:after="0" w:line="240" w:lineRule="auto"/>
        <w:rPr>
          <w:rFonts w:ascii="Times New Roman" w:eastAsia="Times New Roman" w:hAnsi="Times New Roman"/>
          <w:lang w:eastAsia="cs-CZ"/>
        </w:rPr>
      </w:pPr>
      <w:r w:rsidRPr="00891F06">
        <w:rPr>
          <w:rFonts w:ascii="Times New Roman" w:eastAsia="Times New Roman" w:hAnsi="Times New Roman"/>
          <w:lang w:eastAsia="cs-CZ"/>
        </w:rPr>
        <w:t xml:space="preserve"> </w:t>
      </w:r>
    </w:p>
    <w:p w14:paraId="747D6C41" w14:textId="548B7312" w:rsidR="003B42E8" w:rsidRPr="00406CC0" w:rsidRDefault="003F2BD5"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Datová schránka:</w:t>
      </w:r>
      <w:r w:rsidRPr="00406CC0">
        <w:rPr>
          <w:rFonts w:ascii="Times New Roman" w:eastAsia="Times New Roman" w:hAnsi="Times New Roman"/>
          <w:lang w:eastAsia="cs-CZ"/>
        </w:rPr>
        <w:tab/>
        <w:t>siqbxt2</w:t>
      </w:r>
    </w:p>
    <w:p w14:paraId="04CA6EA8" w14:textId="411B8B0C" w:rsidR="00543233" w:rsidRPr="00406CC0" w:rsidRDefault="00543233"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Administrující odbor:</w:t>
      </w:r>
      <w:r w:rsidRPr="00406CC0">
        <w:rPr>
          <w:rFonts w:ascii="Times New Roman" w:eastAsia="Times New Roman" w:hAnsi="Times New Roman"/>
          <w:lang w:eastAsia="cs-CZ"/>
        </w:rPr>
        <w:tab/>
      </w:r>
      <w:r w:rsidR="00E114C2">
        <w:rPr>
          <w:rFonts w:ascii="Times New Roman" w:eastAsia="Times New Roman" w:hAnsi="Times New Roman"/>
          <w:lang w:eastAsia="cs-CZ"/>
        </w:rPr>
        <w:t>odbor</w:t>
      </w:r>
      <w:r w:rsidR="001B2EDF">
        <w:rPr>
          <w:rFonts w:ascii="Times New Roman" w:eastAsia="Times New Roman" w:hAnsi="Times New Roman"/>
          <w:lang w:eastAsia="cs-CZ"/>
        </w:rPr>
        <w:t xml:space="preserve"> školství, mládeže a tělovýchovy</w:t>
      </w:r>
    </w:p>
    <w:p w14:paraId="3B6D5597" w14:textId="77777777" w:rsidR="003F2BD5" w:rsidRPr="00406CC0" w:rsidRDefault="003F2BD5" w:rsidP="00BE65AC">
      <w:pPr>
        <w:spacing w:after="0" w:line="240" w:lineRule="auto"/>
        <w:rPr>
          <w:rFonts w:ascii="Times New Roman" w:eastAsia="Times New Roman" w:hAnsi="Times New Roman"/>
          <w:lang w:eastAsia="cs-CZ"/>
        </w:rPr>
      </w:pPr>
    </w:p>
    <w:p w14:paraId="0AAF0189" w14:textId="77777777"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(dále jen „poskytovatel“)</w:t>
      </w:r>
    </w:p>
    <w:p w14:paraId="76DAAB6D" w14:textId="77777777" w:rsidR="003B42E8" w:rsidRPr="00406CC0" w:rsidRDefault="003B42E8" w:rsidP="00BE65AC">
      <w:pPr>
        <w:spacing w:after="0" w:line="240" w:lineRule="auto"/>
        <w:rPr>
          <w:rFonts w:ascii="Times New Roman" w:eastAsia="Times New Roman" w:hAnsi="Times New Roman"/>
          <w:lang w:eastAsia="cs-CZ"/>
        </w:rPr>
      </w:pPr>
    </w:p>
    <w:p w14:paraId="3DEF5974" w14:textId="77777777"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a</w:t>
      </w:r>
    </w:p>
    <w:p w14:paraId="22477D80" w14:textId="77777777" w:rsidR="003B42E8" w:rsidRPr="00406CC0" w:rsidRDefault="003B42E8" w:rsidP="00BE65AC">
      <w:pPr>
        <w:spacing w:after="0" w:line="240" w:lineRule="auto"/>
        <w:rPr>
          <w:rFonts w:ascii="Times New Roman" w:eastAsia="Times New Roman" w:hAnsi="Times New Roman"/>
          <w:lang w:eastAsia="cs-CZ"/>
        </w:rPr>
      </w:pPr>
    </w:p>
    <w:p w14:paraId="28D02561" w14:textId="39C2C5BF" w:rsidR="00602229" w:rsidRPr="00A81894" w:rsidRDefault="001B2EDF" w:rsidP="00BE65AC">
      <w:pPr>
        <w:tabs>
          <w:tab w:val="left" w:pos="2127"/>
        </w:tabs>
        <w:spacing w:after="0" w:line="240" w:lineRule="auto"/>
        <w:ind w:left="2127" w:right="-57" w:hanging="2127"/>
        <w:rPr>
          <w:rFonts w:ascii="Times New Roman" w:eastAsia="Times New Roman" w:hAnsi="Times New Roman"/>
          <w:b/>
          <w:bCs/>
          <w:lang w:eastAsia="cs-CZ"/>
        </w:rPr>
      </w:pPr>
      <w:r>
        <w:rPr>
          <w:rFonts w:ascii="Times New Roman" w:eastAsia="Times New Roman" w:hAnsi="Times New Roman"/>
          <w:b/>
          <w:bCs/>
          <w:lang w:eastAsia="cs-CZ"/>
        </w:rPr>
        <w:t>Město Mariánské Lázně</w:t>
      </w:r>
    </w:p>
    <w:p w14:paraId="5436B3C8" w14:textId="483343D0" w:rsidR="00602229" w:rsidRPr="00406CC0" w:rsidRDefault="000040D0" w:rsidP="00BE65AC">
      <w:pPr>
        <w:tabs>
          <w:tab w:val="left" w:pos="2127"/>
        </w:tabs>
        <w:spacing w:after="0" w:line="240" w:lineRule="auto"/>
        <w:ind w:left="2127" w:right="-57" w:hanging="2127"/>
        <w:rPr>
          <w:rFonts w:ascii="Times New Roman" w:eastAsia="Times New Roman" w:hAnsi="Times New Roman"/>
          <w:bCs/>
          <w:lang w:eastAsia="cs-CZ"/>
        </w:rPr>
      </w:pPr>
      <w:r w:rsidRPr="00406CC0">
        <w:rPr>
          <w:rFonts w:ascii="Times New Roman" w:eastAsia="Times New Roman" w:hAnsi="Times New Roman"/>
          <w:bCs/>
          <w:lang w:eastAsia="cs-CZ"/>
        </w:rPr>
        <w:t>Adresa sídla</w:t>
      </w:r>
      <w:r w:rsidR="00602229" w:rsidRPr="00406CC0">
        <w:rPr>
          <w:rFonts w:ascii="Times New Roman" w:eastAsia="Times New Roman" w:hAnsi="Times New Roman"/>
          <w:bCs/>
          <w:lang w:eastAsia="cs-CZ"/>
        </w:rPr>
        <w:t>:</w:t>
      </w:r>
      <w:r w:rsidR="00602229" w:rsidRPr="00406CC0">
        <w:rPr>
          <w:rFonts w:ascii="Times New Roman" w:eastAsia="Times New Roman" w:hAnsi="Times New Roman"/>
          <w:bCs/>
          <w:lang w:eastAsia="cs-CZ"/>
        </w:rPr>
        <w:tab/>
      </w:r>
      <w:r w:rsidR="00674175">
        <w:rPr>
          <w:rFonts w:ascii="Times New Roman" w:eastAsia="Times New Roman" w:hAnsi="Times New Roman"/>
          <w:bCs/>
          <w:lang w:eastAsia="cs-CZ"/>
        </w:rPr>
        <w:t xml:space="preserve">Ruská 155/3, Mariánské </w:t>
      </w:r>
      <w:r w:rsidR="009717D8">
        <w:rPr>
          <w:rFonts w:ascii="Times New Roman" w:eastAsia="Times New Roman" w:hAnsi="Times New Roman"/>
          <w:bCs/>
          <w:lang w:eastAsia="cs-CZ"/>
        </w:rPr>
        <w:t>L</w:t>
      </w:r>
      <w:r w:rsidR="00674175">
        <w:rPr>
          <w:rFonts w:ascii="Times New Roman" w:eastAsia="Times New Roman" w:hAnsi="Times New Roman"/>
          <w:bCs/>
          <w:lang w:eastAsia="cs-CZ"/>
        </w:rPr>
        <w:t>ázně 353 01</w:t>
      </w:r>
    </w:p>
    <w:p w14:paraId="519BECAD" w14:textId="4EAAB0D6" w:rsidR="009D5AFF" w:rsidRDefault="009D5AFF" w:rsidP="00BE65AC">
      <w:pPr>
        <w:tabs>
          <w:tab w:val="left" w:pos="2127"/>
        </w:tabs>
        <w:spacing w:after="0" w:line="240" w:lineRule="auto"/>
        <w:ind w:left="2127" w:right="-57" w:hanging="2127"/>
        <w:rPr>
          <w:rFonts w:ascii="Times New Roman" w:eastAsia="Times New Roman" w:hAnsi="Times New Roman"/>
          <w:bCs/>
          <w:lang w:eastAsia="cs-CZ"/>
        </w:rPr>
      </w:pPr>
      <w:r w:rsidRPr="00406CC0">
        <w:rPr>
          <w:rFonts w:ascii="Times New Roman" w:eastAsia="Times New Roman" w:hAnsi="Times New Roman"/>
          <w:bCs/>
          <w:lang w:eastAsia="cs-CZ"/>
        </w:rPr>
        <w:t>Identifikační číslo:</w:t>
      </w:r>
      <w:r w:rsidRPr="00406CC0">
        <w:rPr>
          <w:rFonts w:ascii="Times New Roman" w:eastAsia="Times New Roman" w:hAnsi="Times New Roman"/>
          <w:bCs/>
          <w:lang w:eastAsia="cs-CZ"/>
        </w:rPr>
        <w:tab/>
      </w:r>
      <w:r w:rsidR="00674175">
        <w:rPr>
          <w:rFonts w:ascii="Times New Roman" w:eastAsia="Times New Roman" w:hAnsi="Times New Roman"/>
          <w:bCs/>
          <w:lang w:eastAsia="cs-CZ"/>
        </w:rPr>
        <w:t>00254061</w:t>
      </w:r>
    </w:p>
    <w:p w14:paraId="054EF01E" w14:textId="2EB565E2" w:rsidR="001A2D3E" w:rsidRPr="00406CC0" w:rsidRDefault="001A2D3E" w:rsidP="00BE65AC">
      <w:pPr>
        <w:tabs>
          <w:tab w:val="left" w:pos="2127"/>
        </w:tabs>
        <w:spacing w:after="0" w:line="240" w:lineRule="auto"/>
        <w:ind w:left="2127" w:right="-57" w:hanging="2127"/>
        <w:rPr>
          <w:rFonts w:ascii="Times New Roman" w:eastAsia="Times New Roman" w:hAnsi="Times New Roman"/>
          <w:bCs/>
          <w:lang w:eastAsia="cs-CZ"/>
        </w:rPr>
      </w:pPr>
      <w:r>
        <w:rPr>
          <w:rFonts w:ascii="Times New Roman" w:eastAsia="Times New Roman" w:hAnsi="Times New Roman"/>
          <w:bCs/>
          <w:lang w:eastAsia="cs-CZ"/>
        </w:rPr>
        <w:t>DIČ</w:t>
      </w:r>
      <w:r>
        <w:rPr>
          <w:rFonts w:ascii="Times New Roman" w:eastAsia="Times New Roman" w:hAnsi="Times New Roman"/>
          <w:bCs/>
          <w:lang w:eastAsia="cs-CZ"/>
        </w:rPr>
        <w:tab/>
        <w:t>CZ00254061</w:t>
      </w:r>
    </w:p>
    <w:p w14:paraId="7FEFF898" w14:textId="65618BF6" w:rsidR="009D5AFF" w:rsidRPr="00406CC0" w:rsidRDefault="009D5AFF" w:rsidP="00BE65AC">
      <w:pPr>
        <w:tabs>
          <w:tab w:val="left" w:pos="2127"/>
        </w:tabs>
        <w:spacing w:after="0" w:line="240" w:lineRule="auto"/>
        <w:ind w:left="2127" w:right="-57" w:hanging="2127"/>
        <w:rPr>
          <w:rFonts w:ascii="Times New Roman" w:eastAsia="Times New Roman" w:hAnsi="Times New Roman"/>
          <w:bCs/>
          <w:lang w:eastAsia="cs-CZ"/>
        </w:rPr>
      </w:pPr>
      <w:r w:rsidRPr="00406CC0">
        <w:rPr>
          <w:rFonts w:ascii="Times New Roman" w:eastAsia="Times New Roman" w:hAnsi="Times New Roman"/>
          <w:bCs/>
          <w:lang w:eastAsia="cs-CZ"/>
        </w:rPr>
        <w:t>Právní forma:</w:t>
      </w:r>
      <w:r w:rsidRPr="00406CC0">
        <w:rPr>
          <w:rFonts w:ascii="Times New Roman" w:eastAsia="Times New Roman" w:hAnsi="Times New Roman"/>
          <w:bCs/>
          <w:lang w:eastAsia="cs-CZ"/>
        </w:rPr>
        <w:tab/>
      </w:r>
      <w:r w:rsidR="00674175">
        <w:rPr>
          <w:rFonts w:ascii="Times New Roman" w:eastAsia="Times New Roman" w:hAnsi="Times New Roman"/>
          <w:bCs/>
          <w:lang w:eastAsia="cs-CZ"/>
        </w:rPr>
        <w:t>obec</w:t>
      </w:r>
    </w:p>
    <w:p w14:paraId="3420E6FD" w14:textId="657FA443" w:rsidR="009D5AFF" w:rsidRPr="00406CC0" w:rsidRDefault="009D5AFF" w:rsidP="00BE65AC">
      <w:pPr>
        <w:tabs>
          <w:tab w:val="left" w:pos="2127"/>
        </w:tabs>
        <w:spacing w:after="0" w:line="240" w:lineRule="auto"/>
        <w:ind w:right="-57"/>
        <w:rPr>
          <w:rFonts w:ascii="Times New Roman" w:eastAsia="Arial Unicode MS" w:hAnsi="Times New Roman"/>
          <w:lang w:eastAsia="cs-CZ"/>
        </w:rPr>
      </w:pPr>
      <w:r w:rsidRPr="00406CC0">
        <w:rPr>
          <w:rFonts w:ascii="Times New Roman" w:eastAsia="Times New Roman" w:hAnsi="Times New Roman"/>
          <w:lang w:eastAsia="cs-CZ"/>
        </w:rPr>
        <w:t>Zastoupený:</w:t>
      </w:r>
      <w:r w:rsidRPr="00406CC0">
        <w:rPr>
          <w:rFonts w:ascii="Times New Roman" w:eastAsia="Times New Roman" w:hAnsi="Times New Roman"/>
          <w:lang w:eastAsia="cs-CZ"/>
        </w:rPr>
        <w:tab/>
      </w:r>
      <w:r w:rsidR="00674175">
        <w:rPr>
          <w:rFonts w:ascii="Times New Roman" w:eastAsia="Times New Roman" w:hAnsi="Times New Roman"/>
          <w:lang w:eastAsia="cs-CZ"/>
        </w:rPr>
        <w:t>Ing. Martin Kalina</w:t>
      </w:r>
    </w:p>
    <w:p w14:paraId="57F27BA0" w14:textId="61DB7405" w:rsidR="009D5AFF" w:rsidRPr="00406CC0" w:rsidRDefault="009D5AFF" w:rsidP="00BE65AC">
      <w:pPr>
        <w:tabs>
          <w:tab w:val="left" w:pos="2127"/>
        </w:tabs>
        <w:spacing w:after="0" w:line="240" w:lineRule="auto"/>
        <w:ind w:right="-57"/>
        <w:rPr>
          <w:rFonts w:ascii="Times New Roman" w:eastAsia="Arial Unicode MS" w:hAnsi="Times New Roman"/>
          <w:lang w:eastAsia="cs-CZ"/>
        </w:rPr>
      </w:pPr>
      <w:r w:rsidRPr="00406CC0">
        <w:rPr>
          <w:rFonts w:ascii="Times New Roman" w:eastAsia="Times New Roman" w:hAnsi="Times New Roman"/>
          <w:lang w:eastAsia="cs-CZ"/>
        </w:rPr>
        <w:t>Bankovní spojení:</w:t>
      </w:r>
      <w:r w:rsidRPr="00406CC0">
        <w:rPr>
          <w:rFonts w:ascii="Times New Roman" w:eastAsia="Times New Roman" w:hAnsi="Times New Roman"/>
          <w:lang w:eastAsia="cs-CZ"/>
        </w:rPr>
        <w:tab/>
      </w:r>
      <w:r w:rsidR="00C3595B">
        <w:rPr>
          <w:rFonts w:ascii="Times New Roman" w:eastAsia="Times New Roman" w:hAnsi="Times New Roman"/>
          <w:lang w:eastAsia="cs-CZ"/>
        </w:rPr>
        <w:t>XXXX</w:t>
      </w:r>
    </w:p>
    <w:p w14:paraId="0C7D9D58" w14:textId="13B457A8" w:rsidR="009D5AFF" w:rsidRPr="00406CC0" w:rsidRDefault="009D5AFF" w:rsidP="00BE65AC">
      <w:pPr>
        <w:tabs>
          <w:tab w:val="left" w:pos="2127"/>
          <w:tab w:val="left" w:pos="2214"/>
        </w:tabs>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 xml:space="preserve">Číslo </w:t>
      </w:r>
      <w:r w:rsidR="000040D0" w:rsidRPr="00406CC0">
        <w:rPr>
          <w:rFonts w:ascii="Times New Roman" w:eastAsia="Times New Roman" w:hAnsi="Times New Roman"/>
          <w:lang w:eastAsia="cs-CZ"/>
        </w:rPr>
        <w:t xml:space="preserve">bankovního </w:t>
      </w:r>
      <w:r w:rsidRPr="00406CC0">
        <w:rPr>
          <w:rFonts w:ascii="Times New Roman" w:eastAsia="Times New Roman" w:hAnsi="Times New Roman"/>
          <w:lang w:eastAsia="cs-CZ"/>
        </w:rPr>
        <w:t>účtu:</w:t>
      </w:r>
      <w:r w:rsidR="00674175">
        <w:rPr>
          <w:rFonts w:ascii="Times New Roman" w:eastAsia="Times New Roman" w:hAnsi="Times New Roman"/>
          <w:lang w:eastAsia="cs-CZ"/>
        </w:rPr>
        <w:tab/>
      </w:r>
      <w:r w:rsidR="00C3595B">
        <w:rPr>
          <w:rFonts w:ascii="Times New Roman" w:eastAsia="Times New Roman" w:hAnsi="Times New Roman"/>
          <w:lang w:eastAsia="cs-CZ"/>
        </w:rPr>
        <w:t>XXXX</w:t>
      </w:r>
    </w:p>
    <w:p w14:paraId="782B5551" w14:textId="404F489E" w:rsidR="009D5AFF" w:rsidRDefault="009D5AFF"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E-mail:</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sidRPr="00406CC0">
        <w:rPr>
          <w:rFonts w:ascii="Times New Roman" w:eastAsia="Times New Roman" w:hAnsi="Times New Roman"/>
          <w:lang w:eastAsia="cs-CZ"/>
        </w:rPr>
        <w:tab/>
      </w:r>
      <w:r w:rsidR="00C3595B">
        <w:rPr>
          <w:rFonts w:ascii="Times New Roman" w:eastAsia="Times New Roman" w:hAnsi="Times New Roman"/>
          <w:lang w:eastAsia="cs-CZ"/>
        </w:rPr>
        <w:t>XXXX</w:t>
      </w:r>
    </w:p>
    <w:p w14:paraId="32401FED" w14:textId="2BC7AD8B" w:rsidR="00674175" w:rsidRPr="00406CC0" w:rsidRDefault="00674175" w:rsidP="00BE65AC">
      <w:pPr>
        <w:spacing w:after="0" w:line="240" w:lineRule="auto"/>
        <w:rPr>
          <w:rFonts w:ascii="Times New Roman" w:eastAsia="Times New Roman" w:hAnsi="Times New Roman"/>
          <w:lang w:eastAsia="cs-CZ"/>
        </w:rPr>
      </w:pPr>
      <w:r>
        <w:rPr>
          <w:rFonts w:ascii="Times New Roman" w:eastAsia="Times New Roman" w:hAnsi="Times New Roman"/>
          <w:lang w:eastAsia="cs-CZ"/>
        </w:rPr>
        <w:t>Datová schránka</w:t>
      </w:r>
      <w:r>
        <w:rPr>
          <w:rFonts w:ascii="Times New Roman" w:eastAsia="Times New Roman" w:hAnsi="Times New Roman"/>
          <w:lang w:eastAsia="cs-CZ"/>
        </w:rPr>
        <w:tab/>
        <w:t>bprbqms</w:t>
      </w:r>
    </w:p>
    <w:p w14:paraId="317509CD" w14:textId="44A51856" w:rsidR="009D5AFF" w:rsidRPr="00406CC0" w:rsidRDefault="001A2D3E" w:rsidP="00BE65AC">
      <w:pPr>
        <w:tabs>
          <w:tab w:val="left" w:pos="2127"/>
          <w:tab w:val="left" w:pos="2214"/>
        </w:tabs>
        <w:spacing w:after="0" w:line="240" w:lineRule="auto"/>
        <w:rPr>
          <w:rFonts w:ascii="Times New Roman" w:eastAsia="Times New Roman" w:hAnsi="Times New Roman"/>
          <w:lang w:eastAsia="cs-CZ"/>
        </w:rPr>
      </w:pPr>
      <w:r>
        <w:rPr>
          <w:rFonts w:ascii="Times New Roman" w:eastAsia="Times New Roman" w:hAnsi="Times New Roman"/>
          <w:lang w:eastAsia="cs-CZ"/>
        </w:rPr>
        <w:t>Je plátce DPH, nebude uplatňovat odpočet DPH.</w:t>
      </w:r>
    </w:p>
    <w:p w14:paraId="613996BD" w14:textId="77777777" w:rsidR="009D5AFF" w:rsidRPr="00406CC0" w:rsidRDefault="009D5AFF" w:rsidP="00BE65AC">
      <w:pPr>
        <w:tabs>
          <w:tab w:val="left" w:pos="2127"/>
        </w:tabs>
        <w:spacing w:after="0" w:line="240" w:lineRule="auto"/>
        <w:ind w:left="2127" w:right="-57" w:hanging="2127"/>
        <w:rPr>
          <w:rFonts w:ascii="Times New Roman" w:eastAsia="Times New Roman" w:hAnsi="Times New Roman"/>
          <w:bCs/>
          <w:lang w:eastAsia="cs-CZ"/>
        </w:rPr>
      </w:pPr>
    </w:p>
    <w:p w14:paraId="7147E8D1" w14:textId="5FA8EE3D" w:rsidR="004766E0" w:rsidRPr="00406CC0" w:rsidRDefault="004766E0"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(dále jen „příjemce“)</w:t>
      </w:r>
    </w:p>
    <w:p w14:paraId="3553B136" w14:textId="7ED39F7B"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(společně jako „smluvní strany“)</w:t>
      </w:r>
    </w:p>
    <w:p w14:paraId="66C23277" w14:textId="7EE37630" w:rsidR="0014413C" w:rsidRDefault="0014413C" w:rsidP="00BE65AC">
      <w:pPr>
        <w:spacing w:after="0" w:line="240" w:lineRule="auto"/>
        <w:rPr>
          <w:rFonts w:ascii="Times New Roman" w:eastAsia="Times New Roman" w:hAnsi="Times New Roman"/>
          <w:lang w:eastAsia="cs-CZ"/>
        </w:rPr>
      </w:pPr>
    </w:p>
    <w:p w14:paraId="773A1974" w14:textId="77777777" w:rsidR="005F3702" w:rsidRPr="00406CC0" w:rsidRDefault="005F3702" w:rsidP="00BE65AC">
      <w:pPr>
        <w:spacing w:after="0" w:line="240" w:lineRule="auto"/>
        <w:rPr>
          <w:rFonts w:ascii="Times New Roman" w:eastAsia="Times New Roman" w:hAnsi="Times New Roman"/>
          <w:lang w:eastAsia="cs-CZ"/>
        </w:rPr>
      </w:pPr>
    </w:p>
    <w:p w14:paraId="4316F4DE"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Článek I.</w:t>
      </w:r>
    </w:p>
    <w:p w14:paraId="62BCC93B" w14:textId="1EB4B386"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Obecné ustanovení</w:t>
      </w:r>
    </w:p>
    <w:p w14:paraId="7F80BB70" w14:textId="014E734A" w:rsidR="0086528E" w:rsidRDefault="0014413C" w:rsidP="00BE65AC">
      <w:pPr>
        <w:numPr>
          <w:ilvl w:val="0"/>
          <w:numId w:val="1"/>
        </w:numPr>
        <w:tabs>
          <w:tab w:val="num" w:pos="360"/>
        </w:tabs>
        <w:spacing w:after="0" w:line="240" w:lineRule="auto"/>
        <w:ind w:left="360"/>
        <w:jc w:val="both"/>
        <w:rPr>
          <w:rFonts w:ascii="Times New Roman" w:eastAsia="Arial Unicode MS" w:hAnsi="Times New Roman"/>
          <w:lang w:eastAsia="cs-CZ"/>
        </w:rPr>
      </w:pPr>
      <w:r w:rsidRPr="00F609CD">
        <w:rPr>
          <w:rFonts w:ascii="Times New Roman" w:eastAsia="Arial Unicode MS" w:hAnsi="Times New Roman"/>
          <w:lang w:eastAsia="cs-CZ"/>
        </w:rPr>
        <w:t>V souladu se zákony č. 129/2000 Sb., o krajích</w:t>
      </w:r>
      <w:r w:rsidR="00910550" w:rsidRPr="00F609CD">
        <w:rPr>
          <w:rFonts w:ascii="Times New Roman" w:eastAsia="Arial Unicode MS" w:hAnsi="Times New Roman"/>
          <w:lang w:eastAsia="cs-CZ"/>
        </w:rPr>
        <w:t xml:space="preserve"> (krajské zřízení)</w:t>
      </w:r>
      <w:r w:rsidRPr="00F609CD">
        <w:rPr>
          <w:rFonts w:ascii="Times New Roman" w:eastAsia="Arial Unicode MS" w:hAnsi="Times New Roman"/>
          <w:lang w:eastAsia="cs-CZ"/>
        </w:rPr>
        <w:t>, ve znění pozdějších předpisů,</w:t>
      </w:r>
      <w:r w:rsidRPr="003E7E22">
        <w:rPr>
          <w:rFonts w:ascii="Times New Roman" w:eastAsia="Arial Unicode MS" w:hAnsi="Times New Roman"/>
          <w:lang w:eastAsia="cs-CZ"/>
        </w:rPr>
        <w:t xml:space="preserve"> </w:t>
      </w:r>
      <w:r w:rsidRPr="00F609CD">
        <w:rPr>
          <w:rFonts w:ascii="Times New Roman" w:eastAsia="Arial Unicode MS" w:hAnsi="Times New Roman"/>
          <w:lang w:eastAsia="cs-CZ"/>
        </w:rPr>
        <w:t>a</w:t>
      </w:r>
      <w:r w:rsidR="00910550" w:rsidRPr="00F609CD">
        <w:rPr>
          <w:rFonts w:ascii="Times New Roman" w:eastAsia="Arial Unicode MS" w:hAnsi="Times New Roman"/>
          <w:lang w:eastAsia="cs-CZ"/>
        </w:rPr>
        <w:t> </w:t>
      </w:r>
      <w:r w:rsidRPr="00F609CD">
        <w:rPr>
          <w:rFonts w:ascii="Times New Roman" w:eastAsia="Arial Unicode MS" w:hAnsi="Times New Roman"/>
          <w:lang w:eastAsia="cs-CZ"/>
        </w:rPr>
        <w:t>č. 250/2000 Sb., o</w:t>
      </w:r>
      <w:r w:rsidR="00B7459B" w:rsidRPr="00F609CD">
        <w:rPr>
          <w:rFonts w:ascii="Times New Roman" w:eastAsia="Arial Unicode MS" w:hAnsi="Times New Roman"/>
          <w:lang w:eastAsia="cs-CZ"/>
        </w:rPr>
        <w:t> </w:t>
      </w:r>
      <w:r w:rsidRPr="00F609CD">
        <w:rPr>
          <w:rFonts w:ascii="Times New Roman" w:eastAsia="Arial Unicode MS" w:hAnsi="Times New Roman"/>
          <w:lang w:eastAsia="cs-CZ"/>
        </w:rPr>
        <w:t>rozpočtových pravidlech územních rozpočtů, ve znění p</w:t>
      </w:r>
      <w:r w:rsidR="001F7C4F" w:rsidRPr="00F609CD">
        <w:rPr>
          <w:rFonts w:ascii="Times New Roman" w:eastAsia="Arial Unicode MS" w:hAnsi="Times New Roman"/>
          <w:lang w:eastAsia="cs-CZ"/>
        </w:rPr>
        <w:t>ozdějších předpisů</w:t>
      </w:r>
      <w:r w:rsidR="001F7C4F" w:rsidRPr="003E7E22">
        <w:rPr>
          <w:rFonts w:ascii="Times New Roman" w:eastAsia="Arial Unicode MS" w:hAnsi="Times New Roman"/>
          <w:lang w:eastAsia="cs-CZ"/>
        </w:rPr>
        <w:t xml:space="preserve"> (dále také „RPÚR</w:t>
      </w:r>
      <w:r w:rsidRPr="003E7E22">
        <w:rPr>
          <w:rFonts w:ascii="Times New Roman" w:eastAsia="Arial Unicode MS" w:hAnsi="Times New Roman"/>
          <w:lang w:eastAsia="cs-CZ"/>
        </w:rPr>
        <w:t xml:space="preserve">“) </w:t>
      </w:r>
      <w:r w:rsidR="005B09BD">
        <w:rPr>
          <w:rFonts w:ascii="Times New Roman" w:eastAsia="Arial Unicode MS" w:hAnsi="Times New Roman"/>
          <w:lang w:eastAsia="cs-CZ"/>
        </w:rPr>
        <w:t>p</w:t>
      </w:r>
      <w:r w:rsidRPr="003E7E22">
        <w:rPr>
          <w:rFonts w:ascii="Times New Roman" w:eastAsia="Arial Unicode MS" w:hAnsi="Times New Roman"/>
          <w:lang w:eastAsia="cs-CZ"/>
        </w:rPr>
        <w:t>oskytovatel poskytuje příjemci</w:t>
      </w:r>
      <w:r w:rsidR="00496A80">
        <w:rPr>
          <w:rFonts w:ascii="Times New Roman" w:eastAsia="Arial Unicode MS" w:hAnsi="Times New Roman"/>
          <w:lang w:eastAsia="cs-CZ"/>
        </w:rPr>
        <w:t xml:space="preserve"> individuální</w:t>
      </w:r>
      <w:r w:rsidRPr="003E7E22">
        <w:rPr>
          <w:rFonts w:ascii="Times New Roman" w:eastAsia="Arial Unicode MS" w:hAnsi="Times New Roman"/>
          <w:lang w:eastAsia="cs-CZ"/>
        </w:rPr>
        <w:t xml:space="preserve"> dotaci na účel uvedený v článku II.</w:t>
      </w:r>
      <w:r w:rsidR="00F44B77" w:rsidRPr="003E7E22">
        <w:rPr>
          <w:rFonts w:ascii="Times New Roman" w:eastAsia="Arial Unicode MS" w:hAnsi="Times New Roman"/>
          <w:lang w:eastAsia="cs-CZ"/>
        </w:rPr>
        <w:t> </w:t>
      </w:r>
      <w:r w:rsidRPr="003E7E22">
        <w:rPr>
          <w:rFonts w:ascii="Times New Roman" w:eastAsia="Arial Unicode MS" w:hAnsi="Times New Roman"/>
          <w:lang w:eastAsia="cs-CZ"/>
        </w:rPr>
        <w:t>této</w:t>
      </w:r>
      <w:r w:rsidR="001F7C4F" w:rsidRPr="003E7E22">
        <w:rPr>
          <w:rFonts w:ascii="Times New Roman" w:eastAsia="Arial Unicode MS" w:hAnsi="Times New Roman"/>
          <w:lang w:eastAsia="cs-CZ"/>
        </w:rPr>
        <w:t> </w:t>
      </w:r>
      <w:r w:rsidRPr="003E7E22">
        <w:rPr>
          <w:rFonts w:ascii="Times New Roman" w:eastAsia="Arial Unicode MS" w:hAnsi="Times New Roman"/>
          <w:lang w:eastAsia="cs-CZ"/>
        </w:rPr>
        <w:t>smlouvy a příjemce tuto dotaci přijímá.</w:t>
      </w:r>
    </w:p>
    <w:p w14:paraId="39A9A118" w14:textId="0871CF67" w:rsidR="00EC56B8" w:rsidRDefault="00EC56B8" w:rsidP="00EC56B8">
      <w:pPr>
        <w:spacing w:after="0" w:line="240" w:lineRule="auto"/>
        <w:ind w:left="360"/>
        <w:jc w:val="both"/>
        <w:rPr>
          <w:rFonts w:ascii="Times New Roman" w:eastAsia="Arial Unicode MS" w:hAnsi="Times New Roman"/>
          <w:lang w:eastAsia="cs-CZ"/>
        </w:rPr>
      </w:pPr>
    </w:p>
    <w:p w14:paraId="112E5D04" w14:textId="77777777" w:rsidR="00EC56B8" w:rsidRPr="003E7E22" w:rsidRDefault="00EC56B8" w:rsidP="00EC56B8">
      <w:pPr>
        <w:spacing w:after="0" w:line="240" w:lineRule="auto"/>
        <w:ind w:left="360"/>
        <w:jc w:val="both"/>
        <w:rPr>
          <w:rFonts w:ascii="Times New Roman" w:eastAsia="Arial Unicode MS" w:hAnsi="Times New Roman"/>
          <w:lang w:eastAsia="cs-CZ"/>
        </w:rPr>
      </w:pPr>
    </w:p>
    <w:p w14:paraId="3B77F4E9" w14:textId="1A7988E8" w:rsidR="0014413C" w:rsidRPr="00406CC0" w:rsidRDefault="0014413C" w:rsidP="00BE65AC">
      <w:pPr>
        <w:spacing w:after="0" w:line="240" w:lineRule="auto"/>
        <w:rPr>
          <w:rFonts w:ascii="Times New Roman" w:eastAsia="Times New Roman" w:hAnsi="Times New Roman"/>
          <w:lang w:eastAsia="cs-CZ"/>
        </w:rPr>
      </w:pPr>
    </w:p>
    <w:p w14:paraId="03FB6437"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Článek II.</w:t>
      </w:r>
    </w:p>
    <w:p w14:paraId="5E405617"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Výše dotace a její účel</w:t>
      </w:r>
    </w:p>
    <w:p w14:paraId="2EB2A9E6" w14:textId="77777777" w:rsidR="00736508" w:rsidRPr="00736508" w:rsidRDefault="0014413C" w:rsidP="00674175">
      <w:pPr>
        <w:pStyle w:val="Normlnweb"/>
        <w:numPr>
          <w:ilvl w:val="0"/>
          <w:numId w:val="30"/>
        </w:numPr>
        <w:jc w:val="both"/>
        <w:rPr>
          <w:b/>
          <w:bCs/>
        </w:rPr>
      </w:pPr>
      <w:r w:rsidRPr="00D97103">
        <w:rPr>
          <w:sz w:val="22"/>
          <w:szCs w:val="22"/>
        </w:rPr>
        <w:t>Poskytovatel poskytuje příjemci v</w:t>
      </w:r>
      <w:r w:rsidR="00424DBD" w:rsidRPr="00D97103">
        <w:rPr>
          <w:sz w:val="22"/>
          <w:szCs w:val="22"/>
        </w:rPr>
        <w:t xml:space="preserve"> kalendářním </w:t>
      </w:r>
      <w:r w:rsidRPr="00D97103">
        <w:rPr>
          <w:sz w:val="22"/>
          <w:szCs w:val="22"/>
        </w:rPr>
        <w:t xml:space="preserve">roce </w:t>
      </w:r>
      <w:r w:rsidR="00891F06" w:rsidRPr="00D97103">
        <w:rPr>
          <w:sz w:val="22"/>
          <w:szCs w:val="22"/>
        </w:rPr>
        <w:t>201</w:t>
      </w:r>
      <w:r w:rsidR="00A81894" w:rsidRPr="00D97103">
        <w:rPr>
          <w:sz w:val="22"/>
          <w:szCs w:val="22"/>
        </w:rPr>
        <w:t>9</w:t>
      </w:r>
      <w:r w:rsidRPr="00D97103">
        <w:rPr>
          <w:sz w:val="22"/>
          <w:szCs w:val="22"/>
        </w:rPr>
        <w:t xml:space="preserve"> dotaci z rozpočtu poskytovatele ve výši </w:t>
      </w:r>
      <w:r w:rsidR="00674175">
        <w:rPr>
          <w:sz w:val="22"/>
          <w:szCs w:val="22"/>
        </w:rPr>
        <w:t>…….</w:t>
      </w:r>
      <w:r w:rsidRPr="00D97103">
        <w:rPr>
          <w:sz w:val="22"/>
          <w:szCs w:val="22"/>
        </w:rPr>
        <w:t xml:space="preserve"> Kč (slovy: </w:t>
      </w:r>
      <w:r w:rsidR="00674175">
        <w:rPr>
          <w:sz w:val="22"/>
          <w:szCs w:val="22"/>
        </w:rPr>
        <w:t>………..</w:t>
      </w:r>
      <w:r w:rsidRPr="00D97103">
        <w:rPr>
          <w:sz w:val="22"/>
          <w:szCs w:val="22"/>
        </w:rPr>
        <w:t xml:space="preserve"> korun českých) </w:t>
      </w:r>
      <w:r w:rsidRPr="005F3702">
        <w:rPr>
          <w:sz w:val="22"/>
          <w:szCs w:val="22"/>
        </w:rPr>
        <w:t xml:space="preserve">na </w:t>
      </w:r>
      <w:r w:rsidR="007734AC" w:rsidRPr="005F3702">
        <w:rPr>
          <w:sz w:val="22"/>
          <w:szCs w:val="22"/>
        </w:rPr>
        <w:t xml:space="preserve">pořízení </w:t>
      </w:r>
      <w:r w:rsidR="00674175">
        <w:rPr>
          <w:sz w:val="22"/>
          <w:szCs w:val="22"/>
        </w:rPr>
        <w:t xml:space="preserve">informační výsledkové tabule do sportovní haly v Mariánských Lázních </w:t>
      </w:r>
      <w:r w:rsidRPr="00D97103">
        <w:rPr>
          <w:sz w:val="22"/>
          <w:szCs w:val="22"/>
        </w:rPr>
        <w:t>(dále jen „</w:t>
      </w:r>
      <w:r w:rsidR="00424DBD" w:rsidRPr="00D97103">
        <w:rPr>
          <w:sz w:val="22"/>
          <w:szCs w:val="22"/>
        </w:rPr>
        <w:t>projekt</w:t>
      </w:r>
      <w:r w:rsidRPr="00D97103">
        <w:rPr>
          <w:sz w:val="22"/>
          <w:szCs w:val="22"/>
        </w:rPr>
        <w:t>“).</w:t>
      </w:r>
      <w:r w:rsidR="00406CC0" w:rsidRPr="00D97103">
        <w:rPr>
          <w:sz w:val="22"/>
          <w:szCs w:val="22"/>
        </w:rPr>
        <w:t xml:space="preserve"> </w:t>
      </w:r>
      <w:r w:rsidR="00BF6E53" w:rsidRPr="00D97103">
        <w:rPr>
          <w:sz w:val="22"/>
          <w:szCs w:val="22"/>
        </w:rPr>
        <w:t xml:space="preserve">Účelem dotace je </w:t>
      </w:r>
      <w:r w:rsidR="00674175">
        <w:rPr>
          <w:sz w:val="22"/>
          <w:szCs w:val="22"/>
        </w:rPr>
        <w:t>zlepšení poskytování informací pro sportovce a diváky</w:t>
      </w:r>
      <w:r w:rsidR="00736508">
        <w:rPr>
          <w:sz w:val="22"/>
          <w:szCs w:val="22"/>
        </w:rPr>
        <w:t>.</w:t>
      </w:r>
    </w:p>
    <w:p w14:paraId="187A8F8D" w14:textId="77777777" w:rsidR="00674175" w:rsidRDefault="00674175" w:rsidP="00BE65AC">
      <w:pPr>
        <w:spacing w:after="0" w:line="240" w:lineRule="auto"/>
        <w:jc w:val="center"/>
        <w:rPr>
          <w:rFonts w:ascii="Times New Roman" w:eastAsia="Times New Roman" w:hAnsi="Times New Roman"/>
          <w:b/>
          <w:bCs/>
          <w:lang w:eastAsia="cs-CZ"/>
        </w:rPr>
      </w:pPr>
    </w:p>
    <w:p w14:paraId="7B4E8BE5" w14:textId="3A9F9DEE"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Článek III.</w:t>
      </w:r>
    </w:p>
    <w:p w14:paraId="0F59DA23"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Způsob poskytnutí dotace</w:t>
      </w:r>
    </w:p>
    <w:p w14:paraId="265362D5" w14:textId="77777777" w:rsidR="00414D20" w:rsidRPr="00406CC0" w:rsidRDefault="00414D20" w:rsidP="00BE65AC">
      <w:pPr>
        <w:spacing w:after="0" w:line="240" w:lineRule="auto"/>
        <w:jc w:val="both"/>
        <w:rPr>
          <w:rFonts w:ascii="Times New Roman" w:eastAsia="Times New Roman" w:hAnsi="Times New Roman"/>
          <w:lang w:eastAsia="cs-CZ"/>
        </w:rPr>
      </w:pPr>
    </w:p>
    <w:p w14:paraId="6D8862FB" w14:textId="787A11D6" w:rsidR="00D90BDC" w:rsidRPr="00406CC0" w:rsidRDefault="0014413C" w:rsidP="00BE65AC">
      <w:pPr>
        <w:numPr>
          <w:ilvl w:val="0"/>
          <w:numId w:val="8"/>
        </w:numPr>
        <w:spacing w:after="0" w:line="240" w:lineRule="auto"/>
        <w:jc w:val="both"/>
        <w:rPr>
          <w:rFonts w:ascii="Times New Roman" w:eastAsia="Times New Roman" w:hAnsi="Times New Roman"/>
          <w:lang w:eastAsia="cs-CZ"/>
        </w:rPr>
      </w:pPr>
      <w:r w:rsidRPr="00406CC0">
        <w:rPr>
          <w:rFonts w:ascii="Times New Roman" w:eastAsia="Arial Unicode MS" w:hAnsi="Times New Roman"/>
          <w:lang w:eastAsia="cs-CZ"/>
        </w:rPr>
        <w:t xml:space="preserve">Dotace bude příjemci poukázána jednorázově </w:t>
      </w:r>
      <w:r w:rsidR="003B42E8" w:rsidRPr="00406CC0">
        <w:rPr>
          <w:rFonts w:ascii="Times New Roman" w:eastAsia="Arial Unicode MS" w:hAnsi="Times New Roman"/>
          <w:lang w:eastAsia="cs-CZ"/>
        </w:rPr>
        <w:t xml:space="preserve">do </w:t>
      </w:r>
      <w:r w:rsidR="00891F06">
        <w:rPr>
          <w:rFonts w:ascii="Times New Roman" w:eastAsia="Arial Unicode MS" w:hAnsi="Times New Roman"/>
          <w:lang w:eastAsia="cs-CZ"/>
        </w:rPr>
        <w:t>21</w:t>
      </w:r>
      <w:r w:rsidR="003B42E8" w:rsidRPr="00406CC0">
        <w:rPr>
          <w:rFonts w:ascii="Times New Roman" w:eastAsia="Arial Unicode MS" w:hAnsi="Times New Roman"/>
          <w:lang w:eastAsia="cs-CZ"/>
        </w:rPr>
        <w:t xml:space="preserve"> kalendářních dnů </w:t>
      </w:r>
      <w:r w:rsidR="00F609CD">
        <w:rPr>
          <w:rFonts w:ascii="Times New Roman" w:eastAsia="Arial Unicode MS" w:hAnsi="Times New Roman"/>
          <w:lang w:eastAsia="cs-CZ"/>
        </w:rPr>
        <w:t xml:space="preserve">od </w:t>
      </w:r>
      <w:r w:rsidR="00591065">
        <w:rPr>
          <w:rFonts w:ascii="Times New Roman" w:eastAsia="Arial Unicode MS" w:hAnsi="Times New Roman"/>
          <w:lang w:eastAsia="cs-CZ"/>
        </w:rPr>
        <w:t>nabytí účinnosti smlouvy</w:t>
      </w:r>
      <w:r w:rsidRPr="00406CC0">
        <w:rPr>
          <w:rFonts w:ascii="Times New Roman" w:eastAsia="Arial Unicode MS" w:hAnsi="Times New Roman"/>
          <w:lang w:eastAsia="cs-CZ"/>
        </w:rPr>
        <w:t>, a</w:t>
      </w:r>
      <w:r w:rsidR="00647A74" w:rsidRPr="00406CC0">
        <w:rPr>
          <w:rFonts w:ascii="Times New Roman" w:eastAsia="Arial Unicode MS" w:hAnsi="Times New Roman"/>
          <w:lang w:eastAsia="cs-CZ"/>
        </w:rPr>
        <w:t> </w:t>
      </w:r>
      <w:r w:rsidRPr="00406CC0">
        <w:rPr>
          <w:rFonts w:ascii="Times New Roman" w:eastAsia="Arial Unicode MS" w:hAnsi="Times New Roman"/>
          <w:lang w:eastAsia="cs-CZ"/>
        </w:rPr>
        <w:t xml:space="preserve">to formou bezhotovostního převodu na bankovní účet </w:t>
      </w:r>
      <w:r w:rsidR="00424DBD" w:rsidRPr="00406CC0">
        <w:rPr>
          <w:rFonts w:ascii="Times New Roman" w:eastAsia="Arial Unicode MS" w:hAnsi="Times New Roman"/>
          <w:lang w:eastAsia="cs-CZ"/>
        </w:rPr>
        <w:t xml:space="preserve">příjemce </w:t>
      </w:r>
      <w:r w:rsidRPr="00406CC0">
        <w:rPr>
          <w:rFonts w:ascii="Times New Roman" w:eastAsia="Arial Unicode MS" w:hAnsi="Times New Roman"/>
          <w:lang w:eastAsia="cs-CZ"/>
        </w:rPr>
        <w:t xml:space="preserve">uvedený výše </w:t>
      </w:r>
      <w:r w:rsidR="00F609CD">
        <w:rPr>
          <w:rFonts w:ascii="Times New Roman" w:eastAsia="Arial Unicode MS" w:hAnsi="Times New Roman"/>
          <w:lang w:eastAsia="cs-CZ"/>
        </w:rPr>
        <w:t>ve</w:t>
      </w:r>
      <w:r w:rsidR="00B7459B" w:rsidRPr="00406CC0">
        <w:rPr>
          <w:rFonts w:ascii="Times New Roman" w:eastAsia="Arial Unicode MS" w:hAnsi="Times New Roman"/>
          <w:lang w:eastAsia="cs-CZ"/>
        </w:rPr>
        <w:t> </w:t>
      </w:r>
      <w:r w:rsidRPr="00406CC0">
        <w:rPr>
          <w:rFonts w:ascii="Times New Roman" w:eastAsia="Arial Unicode MS" w:hAnsi="Times New Roman"/>
          <w:lang w:eastAsia="cs-CZ"/>
        </w:rPr>
        <w:t xml:space="preserve">smlouvě. </w:t>
      </w:r>
      <w:r w:rsidR="00414D20" w:rsidRPr="00406CC0">
        <w:rPr>
          <w:rFonts w:ascii="Times New Roman" w:eastAsia="Arial Unicode MS" w:hAnsi="Times New Roman"/>
          <w:lang w:eastAsia="cs-CZ"/>
        </w:rPr>
        <w:t xml:space="preserve">Platba bude opatřena variabilním symbolem </w:t>
      </w:r>
      <w:r w:rsidR="00414D20" w:rsidRPr="00406CC0">
        <w:rPr>
          <w:rFonts w:ascii="Times New Roman" w:eastAsia="Arial Unicode MS" w:hAnsi="Times New Roman"/>
          <w:highlight w:val="yellow"/>
          <w:lang w:eastAsia="cs-CZ"/>
        </w:rPr>
        <w:t>variabilnísymbol</w:t>
      </w:r>
      <w:r w:rsidR="00414D20" w:rsidRPr="00406CC0">
        <w:rPr>
          <w:rFonts w:ascii="Times New Roman" w:eastAsia="Arial Unicode MS" w:hAnsi="Times New Roman"/>
          <w:lang w:eastAsia="cs-CZ"/>
        </w:rPr>
        <w:t xml:space="preserve"> </w:t>
      </w:r>
      <w:r w:rsidR="00572191">
        <w:rPr>
          <w:rFonts w:ascii="Times New Roman" w:eastAsia="Arial Unicode MS" w:hAnsi="Times New Roman"/>
          <w:lang w:eastAsia="cs-CZ"/>
        </w:rPr>
        <w:t>(</w:t>
      </w:r>
      <w:r w:rsidR="00E34F38" w:rsidRPr="00406CC0">
        <w:rPr>
          <w:rFonts w:ascii="Times New Roman" w:eastAsia="Arial Unicode MS" w:hAnsi="Times New Roman"/>
          <w:lang w:eastAsia="cs-CZ"/>
        </w:rPr>
        <w:t>dále jen</w:t>
      </w:r>
      <w:r w:rsidR="00572191">
        <w:rPr>
          <w:rFonts w:ascii="Times New Roman" w:eastAsia="Arial Unicode MS" w:hAnsi="Times New Roman"/>
          <w:lang w:eastAsia="cs-CZ"/>
        </w:rPr>
        <w:t xml:space="preserve"> </w:t>
      </w:r>
      <w:r w:rsidR="00E34F38" w:rsidRPr="00406CC0">
        <w:rPr>
          <w:rFonts w:ascii="Times New Roman" w:eastAsia="Arial Unicode MS" w:hAnsi="Times New Roman"/>
          <w:lang w:eastAsia="cs-CZ"/>
        </w:rPr>
        <w:t>„variabilní symbol</w:t>
      </w:r>
      <w:r w:rsidR="00572191">
        <w:rPr>
          <w:rFonts w:ascii="Times New Roman" w:eastAsia="Arial Unicode MS" w:hAnsi="Times New Roman"/>
          <w:lang w:eastAsia="cs-CZ"/>
        </w:rPr>
        <w:t>“</w:t>
      </w:r>
      <w:r w:rsidR="00E34F38" w:rsidRPr="00406CC0">
        <w:rPr>
          <w:rFonts w:ascii="Times New Roman" w:eastAsia="Arial Unicode MS" w:hAnsi="Times New Roman"/>
          <w:lang w:eastAsia="cs-CZ"/>
        </w:rPr>
        <w:t>)</w:t>
      </w:r>
      <w:r w:rsidR="00414D20" w:rsidRPr="00406CC0">
        <w:rPr>
          <w:rFonts w:ascii="Times New Roman" w:eastAsia="Arial Unicode MS" w:hAnsi="Times New Roman"/>
          <w:lang w:eastAsia="cs-CZ"/>
        </w:rPr>
        <w:t>.</w:t>
      </w:r>
    </w:p>
    <w:p w14:paraId="6399C253" w14:textId="7B9D2F16" w:rsidR="00414D20" w:rsidRPr="00406CC0" w:rsidRDefault="00414D20" w:rsidP="00BE65AC">
      <w:pPr>
        <w:spacing w:after="0" w:line="240" w:lineRule="auto"/>
        <w:jc w:val="both"/>
        <w:rPr>
          <w:rFonts w:ascii="Times New Roman" w:eastAsia="Times New Roman" w:hAnsi="Times New Roman"/>
          <w:i/>
          <w:lang w:eastAsia="cs-CZ"/>
        </w:rPr>
      </w:pPr>
    </w:p>
    <w:p w14:paraId="1CC0DFB8" w14:textId="77777777" w:rsidR="00414D20" w:rsidRPr="00406CC0" w:rsidRDefault="00414D20" w:rsidP="00BE65AC">
      <w:pPr>
        <w:numPr>
          <w:ilvl w:val="0"/>
          <w:numId w:val="8"/>
        </w:numPr>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Dotace je poskytována formou zálohy s povinností následného vyúčtování.</w:t>
      </w:r>
    </w:p>
    <w:p w14:paraId="4C2800D9" w14:textId="77777777" w:rsidR="00414D20" w:rsidRPr="00406CC0" w:rsidRDefault="00414D20" w:rsidP="00BE65AC">
      <w:pPr>
        <w:spacing w:after="0" w:line="240" w:lineRule="auto"/>
        <w:jc w:val="both"/>
        <w:rPr>
          <w:rFonts w:ascii="Times New Roman" w:eastAsia="Times New Roman" w:hAnsi="Times New Roman"/>
          <w:i/>
          <w:lang w:eastAsia="cs-CZ"/>
        </w:rPr>
      </w:pPr>
    </w:p>
    <w:p w14:paraId="1C7B2887"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Článek IV.</w:t>
      </w:r>
    </w:p>
    <w:p w14:paraId="3BCE8E1F" w14:textId="2719C84F" w:rsidR="0014413C"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Základní povinnosti příjemce</w:t>
      </w:r>
    </w:p>
    <w:p w14:paraId="232640DD" w14:textId="77777777" w:rsidR="00D82CC6" w:rsidRPr="00406CC0" w:rsidRDefault="00D82CC6" w:rsidP="00BE65AC">
      <w:pPr>
        <w:spacing w:after="0" w:line="240" w:lineRule="auto"/>
        <w:jc w:val="center"/>
        <w:rPr>
          <w:rFonts w:ascii="Times New Roman" w:eastAsia="Times New Roman" w:hAnsi="Times New Roman"/>
          <w:b/>
          <w:bCs/>
          <w:lang w:eastAsia="cs-CZ"/>
        </w:rPr>
      </w:pPr>
    </w:p>
    <w:p w14:paraId="262FBDA0" w14:textId="6CE7F901" w:rsidR="0042559F" w:rsidRDefault="0033618D" w:rsidP="0033618D">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Příjemce se zavazuje poskytnutou dotac</w:t>
      </w:r>
      <w:r w:rsidR="007E3855">
        <w:rPr>
          <w:rFonts w:ascii="Times New Roman" w:eastAsia="Arial Unicode MS" w:hAnsi="Times New Roman"/>
          <w:lang w:eastAsia="cs-CZ"/>
        </w:rPr>
        <w:t>i</w:t>
      </w:r>
      <w:r w:rsidRPr="00406CC0">
        <w:rPr>
          <w:rFonts w:ascii="Times New Roman" w:eastAsia="Arial Unicode MS" w:hAnsi="Times New Roman"/>
          <w:lang w:eastAsia="cs-CZ"/>
        </w:rPr>
        <w:t xml:space="preserve"> použít</w:t>
      </w:r>
      <w:r w:rsidR="007E3855">
        <w:rPr>
          <w:rFonts w:ascii="Times New Roman" w:eastAsia="Arial Unicode MS" w:hAnsi="Times New Roman"/>
          <w:lang w:eastAsia="cs-CZ"/>
        </w:rPr>
        <w:t xml:space="preserve"> výhradně</w:t>
      </w:r>
      <w:r w:rsidRPr="00406CC0">
        <w:rPr>
          <w:rFonts w:ascii="Times New Roman" w:eastAsia="Arial Unicode MS" w:hAnsi="Times New Roman"/>
          <w:lang w:eastAsia="cs-CZ"/>
        </w:rPr>
        <w:t xml:space="preserve"> na </w:t>
      </w:r>
      <w:r w:rsidR="009168B4">
        <w:rPr>
          <w:rFonts w:ascii="Times New Roman" w:eastAsia="Arial Unicode MS" w:hAnsi="Times New Roman"/>
          <w:lang w:eastAsia="cs-CZ"/>
        </w:rPr>
        <w:t>realizaci projektu dle této smlouvy, v rozsahu a</w:t>
      </w:r>
      <w:r w:rsidR="0042559F">
        <w:rPr>
          <w:rFonts w:ascii="Times New Roman" w:eastAsia="Arial Unicode MS" w:hAnsi="Times New Roman"/>
          <w:lang w:eastAsia="cs-CZ"/>
        </w:rPr>
        <w:t xml:space="preserve"> v </w:t>
      </w:r>
      <w:r w:rsidR="009168B4">
        <w:rPr>
          <w:rFonts w:ascii="Times New Roman" w:eastAsia="Arial Unicode MS" w:hAnsi="Times New Roman"/>
          <w:lang w:eastAsia="cs-CZ"/>
        </w:rPr>
        <w:t>souladu s</w:t>
      </w:r>
      <w:r w:rsidR="0042559F">
        <w:rPr>
          <w:rFonts w:ascii="Times New Roman" w:eastAsia="Arial Unicode MS" w:hAnsi="Times New Roman"/>
          <w:lang w:eastAsia="cs-CZ"/>
        </w:rPr>
        <w:t>:</w:t>
      </w:r>
    </w:p>
    <w:p w14:paraId="524067F3" w14:textId="582ED56B" w:rsidR="0042559F" w:rsidRDefault="0042559F" w:rsidP="00D97103">
      <w:pPr>
        <w:tabs>
          <w:tab w:val="num" w:pos="720"/>
        </w:tabs>
        <w:spacing w:after="0" w:line="240" w:lineRule="auto"/>
        <w:ind w:left="360"/>
        <w:jc w:val="both"/>
        <w:rPr>
          <w:rFonts w:ascii="Times New Roman" w:eastAsia="Arial Unicode MS" w:hAnsi="Times New Roman"/>
          <w:lang w:eastAsia="cs-CZ"/>
        </w:rPr>
      </w:pPr>
      <w:r>
        <w:rPr>
          <w:rFonts w:ascii="Times New Roman" w:eastAsia="Arial Unicode MS" w:hAnsi="Times New Roman"/>
          <w:lang w:eastAsia="cs-CZ"/>
        </w:rPr>
        <w:tab/>
        <w:t>-</w:t>
      </w:r>
      <w:r w:rsidR="009168B4">
        <w:rPr>
          <w:rFonts w:ascii="Times New Roman" w:eastAsia="Arial Unicode MS" w:hAnsi="Times New Roman"/>
          <w:lang w:eastAsia="cs-CZ"/>
        </w:rPr>
        <w:t> </w:t>
      </w:r>
      <w:r w:rsidR="00CE702E">
        <w:rPr>
          <w:rFonts w:ascii="Times New Roman" w:eastAsia="Arial Unicode MS" w:hAnsi="Times New Roman"/>
          <w:lang w:eastAsia="cs-CZ"/>
        </w:rPr>
        <w:t>právními předpisy České republiky;</w:t>
      </w:r>
    </w:p>
    <w:p w14:paraId="095E5119" w14:textId="6C9F3CDA" w:rsidR="00CE702E" w:rsidRDefault="00CE702E" w:rsidP="00CE702E">
      <w:pPr>
        <w:tabs>
          <w:tab w:val="num" w:pos="720"/>
        </w:tabs>
        <w:spacing w:after="0" w:line="240" w:lineRule="auto"/>
        <w:ind w:left="360"/>
        <w:jc w:val="both"/>
        <w:rPr>
          <w:rFonts w:ascii="Times New Roman" w:eastAsia="Arial Unicode MS" w:hAnsi="Times New Roman"/>
          <w:lang w:eastAsia="cs-CZ"/>
        </w:rPr>
      </w:pPr>
      <w:r>
        <w:rPr>
          <w:rFonts w:ascii="Times New Roman" w:eastAsia="Arial Unicode MS" w:hAnsi="Times New Roman"/>
          <w:lang w:eastAsia="cs-CZ"/>
        </w:rPr>
        <w:tab/>
        <w:t>-</w:t>
      </w:r>
      <w:r w:rsidRPr="00CE702E">
        <w:rPr>
          <w:rFonts w:ascii="Times New Roman" w:eastAsia="Arial Unicode MS" w:hAnsi="Times New Roman"/>
          <w:lang w:eastAsia="cs-CZ"/>
        </w:rPr>
        <w:t xml:space="preserve"> </w:t>
      </w:r>
      <w:r>
        <w:rPr>
          <w:rFonts w:ascii="Times New Roman" w:eastAsia="Arial Unicode MS" w:hAnsi="Times New Roman"/>
          <w:lang w:eastAsia="cs-CZ"/>
        </w:rPr>
        <w:t xml:space="preserve">žádostí příjemce o individuální dotaci ze dne </w:t>
      </w:r>
      <w:r w:rsidR="001B2EDF">
        <w:rPr>
          <w:rFonts w:ascii="Times New Roman" w:eastAsia="Arial Unicode MS" w:hAnsi="Times New Roman"/>
          <w:lang w:eastAsia="cs-CZ"/>
        </w:rPr>
        <w:t>……………</w:t>
      </w:r>
      <w:r>
        <w:rPr>
          <w:rFonts w:ascii="Times New Roman" w:eastAsia="Arial Unicode MS" w:hAnsi="Times New Roman"/>
          <w:lang w:eastAsia="cs-CZ"/>
        </w:rPr>
        <w:t>;</w:t>
      </w:r>
    </w:p>
    <w:p w14:paraId="5D76EF55" w14:textId="3BACF787" w:rsidR="00D90BDC" w:rsidRPr="0033618D" w:rsidRDefault="005F3702" w:rsidP="0033618D">
      <w:pPr>
        <w:tabs>
          <w:tab w:val="num" w:pos="720"/>
        </w:tabs>
        <w:spacing w:after="0" w:line="240" w:lineRule="auto"/>
        <w:ind w:left="360"/>
        <w:jc w:val="both"/>
        <w:rPr>
          <w:rFonts w:ascii="Times New Roman" w:eastAsia="Arial Unicode MS" w:hAnsi="Times New Roman"/>
          <w:lang w:eastAsia="cs-CZ"/>
        </w:rPr>
      </w:pPr>
      <w:r>
        <w:rPr>
          <w:rFonts w:ascii="Times New Roman" w:eastAsia="Arial Unicode MS" w:hAnsi="Times New Roman"/>
          <w:lang w:eastAsia="cs-CZ"/>
        </w:rPr>
        <w:tab/>
        <w:t>- popisem projektu</w:t>
      </w:r>
      <w:r w:rsidR="00A3642F">
        <w:rPr>
          <w:rFonts w:ascii="Times New Roman" w:eastAsia="Arial Unicode MS" w:hAnsi="Times New Roman"/>
          <w:lang w:eastAsia="cs-CZ"/>
        </w:rPr>
        <w:t>, který je přílohou žádosti</w:t>
      </w:r>
      <w:r>
        <w:rPr>
          <w:rFonts w:ascii="Times New Roman" w:eastAsia="Arial Unicode MS" w:hAnsi="Times New Roman"/>
          <w:lang w:eastAsia="cs-CZ"/>
        </w:rPr>
        <w:t>.</w:t>
      </w:r>
    </w:p>
    <w:p w14:paraId="4C68D072" w14:textId="77777777" w:rsidR="00CA601A" w:rsidRDefault="00CA601A" w:rsidP="00D97103">
      <w:pPr>
        <w:pStyle w:val="Odstavecseseznamem"/>
        <w:tabs>
          <w:tab w:val="num" w:pos="720"/>
        </w:tabs>
        <w:spacing w:after="0" w:line="240" w:lineRule="auto"/>
        <w:ind w:left="360"/>
        <w:jc w:val="both"/>
        <w:rPr>
          <w:rFonts w:ascii="Times New Roman" w:eastAsia="Arial Unicode MS" w:hAnsi="Times New Roman"/>
          <w:lang w:eastAsia="cs-CZ"/>
        </w:rPr>
      </w:pPr>
    </w:p>
    <w:p w14:paraId="644588A6" w14:textId="3DD7867A" w:rsidR="00CA601A" w:rsidRPr="00EE7946" w:rsidRDefault="00CA601A" w:rsidP="002A7822">
      <w:pPr>
        <w:pStyle w:val="Odstavecseseznamem"/>
        <w:numPr>
          <w:ilvl w:val="0"/>
          <w:numId w:val="9"/>
        </w:numPr>
        <w:tabs>
          <w:tab w:val="num" w:pos="720"/>
        </w:tabs>
        <w:spacing w:after="0" w:line="240" w:lineRule="auto"/>
        <w:jc w:val="both"/>
        <w:rPr>
          <w:rFonts w:ascii="Times New Roman" w:eastAsia="Arial Unicode MS" w:hAnsi="Times New Roman"/>
          <w:lang w:eastAsia="cs-CZ"/>
        </w:rPr>
      </w:pPr>
      <w:r w:rsidRPr="002A7822">
        <w:rPr>
          <w:rFonts w:ascii="Times New Roman" w:hAnsi="Times New Roman"/>
          <w:lang w:eastAsia="cs-CZ"/>
        </w:rPr>
        <w:t xml:space="preserve">Příjemce je povinen zachovat veškerý majetek pořízený z dotace, a to po dobu udržitelnosti, která činí pět let ode dne </w:t>
      </w:r>
      <w:r w:rsidR="00EC56B8">
        <w:rPr>
          <w:rFonts w:ascii="Times New Roman" w:hAnsi="Times New Roman"/>
          <w:lang w:eastAsia="cs-CZ"/>
        </w:rPr>
        <w:t xml:space="preserve">schválení </w:t>
      </w:r>
      <w:r w:rsidRPr="002A7822">
        <w:rPr>
          <w:rFonts w:ascii="Times New Roman" w:hAnsi="Times New Roman"/>
          <w:lang w:eastAsia="cs-CZ"/>
        </w:rPr>
        <w:t xml:space="preserve">finančního </w:t>
      </w:r>
      <w:r w:rsidR="00EC56B8">
        <w:rPr>
          <w:rFonts w:ascii="Times New Roman" w:hAnsi="Times New Roman"/>
          <w:lang w:eastAsia="cs-CZ"/>
        </w:rPr>
        <w:t>vypořádání</w:t>
      </w:r>
      <w:r w:rsidRPr="002A7822">
        <w:rPr>
          <w:rFonts w:ascii="Times New Roman" w:hAnsi="Times New Roman"/>
          <w:lang w:eastAsia="cs-CZ"/>
        </w:rPr>
        <w:t xml:space="preserve"> projektu. </w:t>
      </w:r>
    </w:p>
    <w:p w14:paraId="76CDB7FA" w14:textId="77777777" w:rsidR="00CA601A" w:rsidRDefault="00CA601A" w:rsidP="00D97103">
      <w:pPr>
        <w:tabs>
          <w:tab w:val="num" w:pos="720"/>
        </w:tabs>
        <w:spacing w:after="0" w:line="240" w:lineRule="auto"/>
        <w:ind w:left="360"/>
        <w:jc w:val="both"/>
        <w:rPr>
          <w:rFonts w:ascii="Times New Roman" w:eastAsia="Arial Unicode MS" w:hAnsi="Times New Roman"/>
          <w:lang w:eastAsia="cs-CZ"/>
        </w:rPr>
      </w:pPr>
    </w:p>
    <w:p w14:paraId="56C40238" w14:textId="3D7DD9E5" w:rsidR="0033618D" w:rsidRPr="00406CC0" w:rsidRDefault="0033618D">
      <w:pPr>
        <w:numPr>
          <w:ilvl w:val="0"/>
          <w:numId w:val="9"/>
        </w:numPr>
        <w:tabs>
          <w:tab w:val="num" w:pos="720"/>
        </w:tabs>
        <w:spacing w:after="0" w:line="240" w:lineRule="auto"/>
        <w:jc w:val="both"/>
        <w:rPr>
          <w:rFonts w:ascii="Times New Roman" w:eastAsia="Arial Unicode MS" w:hAnsi="Times New Roman"/>
          <w:lang w:eastAsia="cs-CZ"/>
        </w:rPr>
      </w:pPr>
      <w:r w:rsidRPr="0033618D">
        <w:rPr>
          <w:rFonts w:ascii="Times New Roman" w:eastAsia="Arial Unicode MS" w:hAnsi="Times New Roman"/>
          <w:lang w:eastAsia="cs-CZ"/>
        </w:rPr>
        <w:t xml:space="preserve">Po celou dobu realizace projektu a udržitelnosti projektu nesmí příjemce dotace převést vlastnické právo k majetku pořízenému byť i jen částečně z finančních prostředků získaných podle </w:t>
      </w:r>
      <w:r w:rsidR="007E3855">
        <w:rPr>
          <w:rFonts w:ascii="Times New Roman" w:eastAsia="Arial Unicode MS" w:hAnsi="Times New Roman"/>
          <w:lang w:eastAsia="cs-CZ"/>
        </w:rPr>
        <w:t>této s</w:t>
      </w:r>
      <w:r w:rsidRPr="0033618D">
        <w:rPr>
          <w:rFonts w:ascii="Times New Roman" w:eastAsia="Arial Unicode MS" w:hAnsi="Times New Roman"/>
          <w:lang w:eastAsia="cs-CZ"/>
        </w:rPr>
        <w:t xml:space="preserve">mlouvy na třetí osobu, případně zřídit k tomuto majetku zástavní právo. Příjemce dotace může majetek pořízený z dotace po dobu udržitelnosti projektu pronajmout či vypůjčit třetí osobě, avšak </w:t>
      </w:r>
      <w:r>
        <w:rPr>
          <w:rFonts w:ascii="Times New Roman" w:eastAsia="Arial Unicode MS" w:hAnsi="Times New Roman"/>
          <w:lang w:eastAsia="cs-CZ"/>
        </w:rPr>
        <w:t>k pronájmu přesahujícím</w:t>
      </w:r>
      <w:r w:rsidR="00F54A58">
        <w:rPr>
          <w:rFonts w:ascii="Times New Roman" w:eastAsia="Arial Unicode MS" w:hAnsi="Times New Roman"/>
          <w:lang w:eastAsia="cs-CZ"/>
        </w:rPr>
        <w:t>u</w:t>
      </w:r>
      <w:r>
        <w:rPr>
          <w:rFonts w:ascii="Times New Roman" w:eastAsia="Arial Unicode MS" w:hAnsi="Times New Roman"/>
          <w:lang w:eastAsia="cs-CZ"/>
        </w:rPr>
        <w:t xml:space="preserve"> dva měsíce </w:t>
      </w:r>
      <w:r w:rsidRPr="0033618D">
        <w:rPr>
          <w:rFonts w:ascii="Times New Roman" w:eastAsia="Arial Unicode MS" w:hAnsi="Times New Roman"/>
          <w:lang w:eastAsia="cs-CZ"/>
        </w:rPr>
        <w:t>pouze s písemným souhlasem poskytovatele dotace</w:t>
      </w:r>
      <w:r w:rsidR="007E3855">
        <w:rPr>
          <w:rFonts w:ascii="Times New Roman" w:eastAsia="Arial Unicode MS" w:hAnsi="Times New Roman"/>
          <w:lang w:eastAsia="cs-CZ"/>
        </w:rPr>
        <w:t>,</w:t>
      </w:r>
      <w:r w:rsidRPr="0033618D">
        <w:rPr>
          <w:rFonts w:ascii="Times New Roman" w:eastAsia="Arial Unicode MS" w:hAnsi="Times New Roman"/>
          <w:lang w:eastAsia="cs-CZ"/>
        </w:rPr>
        <w:t xml:space="preserve"> a to na základě</w:t>
      </w:r>
      <w:r w:rsidR="00A3642F">
        <w:rPr>
          <w:rFonts w:ascii="Times New Roman" w:eastAsia="Arial Unicode MS" w:hAnsi="Times New Roman"/>
          <w:lang w:eastAsia="cs-CZ"/>
        </w:rPr>
        <w:t xml:space="preserve"> </w:t>
      </w:r>
      <w:r w:rsidRPr="0033618D">
        <w:rPr>
          <w:rFonts w:ascii="Times New Roman" w:eastAsia="Arial Unicode MS" w:hAnsi="Times New Roman"/>
          <w:lang w:eastAsia="cs-CZ"/>
        </w:rPr>
        <w:t>transparentního,</w:t>
      </w:r>
      <w:r w:rsidR="00A3642F">
        <w:rPr>
          <w:rFonts w:ascii="Times New Roman" w:eastAsia="Arial Unicode MS" w:hAnsi="Times New Roman"/>
          <w:lang w:eastAsia="cs-CZ"/>
        </w:rPr>
        <w:t xml:space="preserve"> </w:t>
      </w:r>
      <w:r w:rsidRPr="0033618D">
        <w:rPr>
          <w:rFonts w:ascii="Times New Roman" w:eastAsia="Arial Unicode MS" w:hAnsi="Times New Roman"/>
          <w:lang w:eastAsia="cs-CZ"/>
        </w:rPr>
        <w:t>otevřeného a</w:t>
      </w:r>
      <w:r w:rsidR="00A3642F">
        <w:rPr>
          <w:rFonts w:ascii="Times New Roman" w:eastAsia="Arial Unicode MS" w:hAnsi="Times New Roman"/>
          <w:lang w:eastAsia="cs-CZ"/>
        </w:rPr>
        <w:t xml:space="preserve"> </w:t>
      </w:r>
      <w:r w:rsidRPr="0033618D">
        <w:rPr>
          <w:rFonts w:ascii="Times New Roman" w:eastAsia="Arial Unicode MS" w:hAnsi="Times New Roman"/>
          <w:lang w:eastAsia="cs-CZ"/>
        </w:rPr>
        <w:t xml:space="preserve">nediskriminačního </w:t>
      </w:r>
      <w:r w:rsidR="00A3642F">
        <w:rPr>
          <w:rFonts w:ascii="Times New Roman" w:eastAsia="Arial Unicode MS" w:hAnsi="Times New Roman"/>
          <w:lang w:eastAsia="cs-CZ"/>
        </w:rPr>
        <w:t xml:space="preserve"> </w:t>
      </w:r>
      <w:r w:rsidRPr="0033618D">
        <w:rPr>
          <w:rFonts w:ascii="Times New Roman" w:eastAsia="Arial Unicode MS" w:hAnsi="Times New Roman"/>
          <w:lang w:eastAsia="cs-CZ"/>
        </w:rPr>
        <w:t xml:space="preserve">výběrového </w:t>
      </w:r>
      <w:r w:rsidR="00A3642F">
        <w:rPr>
          <w:rFonts w:ascii="Times New Roman" w:eastAsia="Arial Unicode MS" w:hAnsi="Times New Roman"/>
          <w:lang w:eastAsia="cs-CZ"/>
        </w:rPr>
        <w:t xml:space="preserve"> </w:t>
      </w:r>
      <w:r w:rsidRPr="0033618D">
        <w:rPr>
          <w:rFonts w:ascii="Times New Roman" w:eastAsia="Arial Unicode MS" w:hAnsi="Times New Roman"/>
          <w:lang w:eastAsia="cs-CZ"/>
        </w:rPr>
        <w:t>řízení.</w:t>
      </w:r>
    </w:p>
    <w:p w14:paraId="48532412" w14:textId="77777777" w:rsidR="007C659B" w:rsidRPr="00406CC0" w:rsidRDefault="007C659B" w:rsidP="00BE65AC">
      <w:pPr>
        <w:tabs>
          <w:tab w:val="num" w:pos="720"/>
        </w:tabs>
        <w:spacing w:after="0" w:line="240" w:lineRule="auto"/>
        <w:ind w:left="360"/>
        <w:jc w:val="both"/>
        <w:rPr>
          <w:rFonts w:ascii="Times New Roman" w:eastAsia="Arial Unicode MS" w:hAnsi="Times New Roman"/>
          <w:lang w:eastAsia="cs-CZ"/>
        </w:rPr>
      </w:pPr>
    </w:p>
    <w:p w14:paraId="1B9F901D" w14:textId="6AFC9853" w:rsidR="003B3D3E" w:rsidRDefault="0014413C" w:rsidP="003C086F">
      <w:pPr>
        <w:numPr>
          <w:ilvl w:val="0"/>
          <w:numId w:val="9"/>
        </w:numPr>
        <w:tabs>
          <w:tab w:val="num" w:pos="720"/>
        </w:tabs>
        <w:spacing w:after="0" w:line="240" w:lineRule="auto"/>
        <w:jc w:val="both"/>
        <w:rPr>
          <w:rFonts w:ascii="Times New Roman" w:eastAsia="Arial Unicode MS" w:hAnsi="Times New Roman"/>
          <w:lang w:eastAsia="cs-CZ"/>
        </w:rPr>
      </w:pPr>
      <w:r w:rsidRPr="00D80CB2">
        <w:rPr>
          <w:rFonts w:ascii="Times New Roman" w:eastAsia="Arial Unicode MS" w:hAnsi="Times New Roman"/>
          <w:lang w:eastAsia="cs-CZ"/>
        </w:rPr>
        <w:t>Příjemce je povinen použít poskytnuté peněžní prostředky maximálně hospodárným způsobem</w:t>
      </w:r>
      <w:r w:rsidR="007C659B" w:rsidRPr="00D80CB2">
        <w:rPr>
          <w:rFonts w:ascii="Times New Roman" w:eastAsia="Arial Unicode MS" w:hAnsi="Times New Roman"/>
          <w:lang w:eastAsia="cs-CZ"/>
        </w:rPr>
        <w:t>.</w:t>
      </w:r>
      <w:r w:rsidRPr="00D80CB2">
        <w:rPr>
          <w:rFonts w:ascii="Times New Roman" w:eastAsia="Arial Unicode MS" w:hAnsi="Times New Roman"/>
          <w:lang w:eastAsia="cs-CZ"/>
        </w:rPr>
        <w:t xml:space="preserve"> </w:t>
      </w:r>
      <w:r w:rsidR="007C659B" w:rsidRPr="00D80CB2">
        <w:rPr>
          <w:rFonts w:ascii="Times New Roman" w:eastAsia="Arial Unicode MS" w:hAnsi="Times New Roman"/>
          <w:lang w:eastAsia="cs-CZ"/>
        </w:rPr>
        <w:t>Příjemce je povinen použít poskytnuté peněžní prostředky</w:t>
      </w:r>
      <w:r w:rsidR="00B7459B" w:rsidRPr="00D80CB2">
        <w:rPr>
          <w:rFonts w:ascii="Times New Roman" w:eastAsia="Arial Unicode MS" w:hAnsi="Times New Roman"/>
          <w:lang w:eastAsia="cs-CZ"/>
        </w:rPr>
        <w:t> </w:t>
      </w:r>
      <w:r w:rsidRPr="00D80CB2">
        <w:rPr>
          <w:rFonts w:ascii="Times New Roman" w:eastAsia="Arial Unicode MS" w:hAnsi="Times New Roman"/>
          <w:lang w:eastAsia="cs-CZ"/>
        </w:rPr>
        <w:t xml:space="preserve">výhradně k účelu uvedenému </w:t>
      </w:r>
      <w:r w:rsidR="00F609CD" w:rsidRPr="00D80CB2">
        <w:rPr>
          <w:rFonts w:ascii="Times New Roman" w:eastAsia="Arial Unicode MS" w:hAnsi="Times New Roman"/>
          <w:lang w:eastAsia="cs-CZ"/>
        </w:rPr>
        <w:br/>
      </w:r>
      <w:r w:rsidRPr="00D80CB2">
        <w:rPr>
          <w:rFonts w:ascii="Times New Roman" w:eastAsia="Arial Unicode MS" w:hAnsi="Times New Roman"/>
          <w:lang w:eastAsia="cs-CZ"/>
        </w:rPr>
        <w:t>v </w:t>
      </w:r>
      <w:r w:rsidR="009B02EC" w:rsidRPr="00D80CB2">
        <w:rPr>
          <w:rFonts w:ascii="Times New Roman" w:eastAsia="Arial Unicode MS" w:hAnsi="Times New Roman"/>
          <w:lang w:eastAsia="cs-CZ"/>
        </w:rPr>
        <w:t>této smlouvě</w:t>
      </w:r>
      <w:r w:rsidR="007C659B" w:rsidRPr="00D80CB2">
        <w:rPr>
          <w:rFonts w:ascii="Times New Roman" w:eastAsia="Arial Unicode MS" w:hAnsi="Times New Roman"/>
          <w:lang w:eastAsia="cs-CZ"/>
        </w:rPr>
        <w:t xml:space="preserve"> a v souladu se specifikací uvedenou v</w:t>
      </w:r>
      <w:r w:rsidR="009B02EC" w:rsidRPr="00D80CB2">
        <w:rPr>
          <w:rFonts w:ascii="Times New Roman" w:eastAsia="Arial Unicode MS" w:hAnsi="Times New Roman"/>
          <w:lang w:eastAsia="cs-CZ"/>
        </w:rPr>
        <w:t> této smlouvě</w:t>
      </w:r>
      <w:r w:rsidRPr="00D80CB2">
        <w:rPr>
          <w:rFonts w:ascii="Times New Roman" w:eastAsia="Arial Unicode MS" w:hAnsi="Times New Roman"/>
          <w:lang w:eastAsia="cs-CZ"/>
        </w:rPr>
        <w:t xml:space="preserve">. </w:t>
      </w:r>
      <w:r w:rsidR="00485A84" w:rsidRPr="00D80CB2">
        <w:rPr>
          <w:rFonts w:ascii="Times New Roman" w:eastAsia="Arial Unicode MS" w:hAnsi="Times New Roman"/>
          <w:lang w:eastAsia="cs-CZ"/>
        </w:rPr>
        <w:t xml:space="preserve">Příjemce </w:t>
      </w:r>
      <w:r w:rsidR="00BF6E53" w:rsidRPr="00D80CB2">
        <w:rPr>
          <w:rFonts w:ascii="Times New Roman" w:eastAsia="Arial Unicode MS" w:hAnsi="Times New Roman"/>
          <w:lang w:eastAsia="cs-CZ"/>
        </w:rPr>
        <w:t>finanční</w:t>
      </w:r>
      <w:r w:rsidRPr="00D80CB2">
        <w:rPr>
          <w:rFonts w:ascii="Times New Roman" w:eastAsia="Arial Unicode MS" w:hAnsi="Times New Roman"/>
          <w:lang w:eastAsia="cs-CZ"/>
        </w:rPr>
        <w:t xml:space="preserve"> prostředky </w:t>
      </w:r>
      <w:r w:rsidR="00BF6E53" w:rsidRPr="00D80CB2">
        <w:rPr>
          <w:rFonts w:ascii="Times New Roman" w:eastAsia="Arial Unicode MS" w:hAnsi="Times New Roman"/>
          <w:lang w:eastAsia="cs-CZ"/>
        </w:rPr>
        <w:t xml:space="preserve">dle této smlouvy </w:t>
      </w:r>
      <w:r w:rsidRPr="00D80CB2">
        <w:rPr>
          <w:rFonts w:ascii="Times New Roman" w:eastAsia="Arial Unicode MS" w:hAnsi="Times New Roman"/>
          <w:lang w:eastAsia="cs-CZ"/>
        </w:rPr>
        <w:t xml:space="preserve">nesmí poskytnout jiným právnickým nebo fyzickým osobám </w:t>
      </w:r>
      <w:r w:rsidR="00485A84" w:rsidRPr="00D80CB2">
        <w:rPr>
          <w:rFonts w:ascii="Times New Roman" w:eastAsia="Arial Unicode MS" w:hAnsi="Times New Roman"/>
          <w:lang w:eastAsia="cs-CZ"/>
        </w:rPr>
        <w:t>(</w:t>
      </w:r>
      <w:r w:rsidRPr="00D80CB2">
        <w:rPr>
          <w:rFonts w:ascii="Times New Roman" w:eastAsia="Arial Unicode MS" w:hAnsi="Times New Roman"/>
          <w:lang w:eastAsia="cs-CZ"/>
        </w:rPr>
        <w:t>pokud nejde o úhrady spojené s realizací účelu, na který byly poskytnuty</w:t>
      </w:r>
      <w:r w:rsidR="00ED28E4" w:rsidRPr="00D80CB2">
        <w:rPr>
          <w:rFonts w:ascii="Times New Roman" w:eastAsia="Arial Unicode MS" w:hAnsi="Times New Roman"/>
          <w:lang w:eastAsia="cs-CZ"/>
        </w:rPr>
        <w:t>). Dále příjemce tyto prostředky nesmí použít</w:t>
      </w:r>
      <w:r w:rsidRPr="00D80CB2">
        <w:rPr>
          <w:rFonts w:ascii="Times New Roman" w:eastAsia="Arial Unicode MS" w:hAnsi="Times New Roman"/>
          <w:lang w:eastAsia="cs-CZ"/>
        </w:rPr>
        <w:t xml:space="preserve"> na dary, pohoštění, mzdy pracovníků nebo</w:t>
      </w:r>
      <w:r w:rsidR="00485A84" w:rsidRPr="00D80CB2">
        <w:rPr>
          <w:rFonts w:ascii="Times New Roman" w:eastAsia="Arial Unicode MS" w:hAnsi="Times New Roman"/>
          <w:lang w:eastAsia="cs-CZ"/>
        </w:rPr>
        <w:t> </w:t>
      </w:r>
      <w:r w:rsidRPr="00D80CB2">
        <w:rPr>
          <w:rFonts w:ascii="Times New Roman" w:eastAsia="Arial Unicode MS" w:hAnsi="Times New Roman"/>
          <w:lang w:eastAsia="cs-CZ"/>
        </w:rPr>
        <w:t xml:space="preserve">funkcionářů příjemce či příjemce samotného, penále, úroky z úvěrů, náhrady škod, pojistné, </w:t>
      </w:r>
      <w:r w:rsidR="00FC6CF1" w:rsidRPr="00D80CB2">
        <w:rPr>
          <w:rFonts w:ascii="Times New Roman" w:eastAsia="Arial Unicode MS" w:hAnsi="Times New Roman"/>
          <w:lang w:eastAsia="cs-CZ"/>
        </w:rPr>
        <w:t xml:space="preserve">daně, </w:t>
      </w:r>
      <w:r w:rsidRPr="00D80CB2">
        <w:rPr>
          <w:rFonts w:ascii="Times New Roman" w:eastAsia="Arial Unicode MS" w:hAnsi="Times New Roman"/>
          <w:lang w:eastAsia="cs-CZ"/>
        </w:rPr>
        <w:t>pokuty</w:t>
      </w:r>
      <w:r w:rsidR="00485A84" w:rsidRPr="00D80CB2">
        <w:rPr>
          <w:rFonts w:ascii="Times New Roman" w:eastAsia="Arial Unicode MS" w:hAnsi="Times New Roman"/>
          <w:lang w:eastAsia="cs-CZ"/>
        </w:rPr>
        <w:t>, úhrady dluhu</w:t>
      </w:r>
      <w:r w:rsidR="003211B2" w:rsidRPr="00D80CB2">
        <w:rPr>
          <w:rFonts w:ascii="Times New Roman" w:eastAsia="Arial Unicode MS" w:hAnsi="Times New Roman"/>
          <w:lang w:eastAsia="cs-CZ"/>
        </w:rPr>
        <w:t xml:space="preserve"> apod</w:t>
      </w:r>
      <w:r w:rsidRPr="00D80CB2">
        <w:rPr>
          <w:rFonts w:ascii="Times New Roman" w:eastAsia="Arial Unicode MS" w:hAnsi="Times New Roman"/>
          <w:lang w:eastAsia="cs-CZ"/>
        </w:rPr>
        <w:t>.</w:t>
      </w:r>
      <w:r w:rsidR="00FC6CF1" w:rsidRPr="00D80CB2">
        <w:rPr>
          <w:rFonts w:ascii="Times New Roman" w:eastAsia="Arial Unicode MS" w:hAnsi="Times New Roman"/>
          <w:lang w:eastAsia="cs-CZ"/>
        </w:rPr>
        <w:t xml:space="preserve"> </w:t>
      </w:r>
    </w:p>
    <w:p w14:paraId="500DB1E9" w14:textId="77777777" w:rsidR="00BB73D7" w:rsidRDefault="00BB73D7" w:rsidP="00D97103">
      <w:pPr>
        <w:tabs>
          <w:tab w:val="num" w:pos="720"/>
        </w:tabs>
        <w:spacing w:after="0" w:line="240" w:lineRule="auto"/>
        <w:ind w:left="360"/>
        <w:jc w:val="both"/>
        <w:rPr>
          <w:rFonts w:ascii="Times New Roman" w:eastAsia="Arial Unicode MS" w:hAnsi="Times New Roman"/>
          <w:lang w:eastAsia="cs-CZ"/>
        </w:rPr>
      </w:pPr>
    </w:p>
    <w:p w14:paraId="618D2CCE" w14:textId="12626C4E" w:rsidR="001B2EDF" w:rsidRDefault="001B2EDF" w:rsidP="001B2EDF">
      <w:pPr>
        <w:tabs>
          <w:tab w:val="num" w:pos="720"/>
        </w:tabs>
        <w:spacing w:after="0" w:line="240" w:lineRule="auto"/>
        <w:jc w:val="both"/>
        <w:rPr>
          <w:rFonts w:ascii="Times New Roman" w:eastAsia="Arial Unicode MS" w:hAnsi="Times New Roman"/>
          <w:lang w:eastAsia="cs-CZ"/>
        </w:rPr>
      </w:pPr>
    </w:p>
    <w:p w14:paraId="77D5BD4A" w14:textId="325F8509" w:rsidR="00BB73D7" w:rsidRDefault="00A3642F" w:rsidP="00BB73D7">
      <w:pPr>
        <w:numPr>
          <w:ilvl w:val="0"/>
          <w:numId w:val="9"/>
        </w:numPr>
        <w:tabs>
          <w:tab w:val="num" w:pos="720"/>
        </w:tabs>
        <w:spacing w:after="0" w:line="240" w:lineRule="auto"/>
        <w:jc w:val="both"/>
        <w:rPr>
          <w:rFonts w:ascii="Times New Roman" w:eastAsia="Arial Unicode MS" w:hAnsi="Times New Roman"/>
          <w:lang w:eastAsia="cs-CZ"/>
        </w:rPr>
      </w:pPr>
      <w:r>
        <w:rPr>
          <w:rFonts w:ascii="Times New Roman" w:eastAsia="Arial Unicode MS" w:hAnsi="Times New Roman"/>
          <w:lang w:eastAsia="cs-CZ"/>
        </w:rPr>
        <w:t>Způsobilé v</w:t>
      </w:r>
      <w:r w:rsidR="00BB73D7" w:rsidRPr="00BB73D7">
        <w:rPr>
          <w:rFonts w:ascii="Times New Roman" w:eastAsia="Arial Unicode MS" w:hAnsi="Times New Roman"/>
          <w:lang w:eastAsia="cs-CZ"/>
        </w:rPr>
        <w:t xml:space="preserve">ýdaje je možné proplatit z dotace pouze </w:t>
      </w:r>
      <w:r w:rsidR="00117C13">
        <w:rPr>
          <w:rFonts w:ascii="Times New Roman" w:eastAsia="Arial Unicode MS" w:hAnsi="Times New Roman"/>
          <w:lang w:eastAsia="cs-CZ"/>
        </w:rPr>
        <w:t xml:space="preserve">tehdy, </w:t>
      </w:r>
      <w:r w:rsidR="00BB73D7" w:rsidRPr="00BB73D7">
        <w:rPr>
          <w:rFonts w:ascii="Times New Roman" w:eastAsia="Arial Unicode MS" w:hAnsi="Times New Roman"/>
          <w:lang w:eastAsia="cs-CZ"/>
        </w:rPr>
        <w:t xml:space="preserve">pokud vznikly a byly skutečně uhrazeny v období mezi </w:t>
      </w:r>
      <w:r w:rsidR="00BB73D7" w:rsidRPr="00860BF1">
        <w:rPr>
          <w:rFonts w:ascii="Times New Roman" w:eastAsia="Arial Unicode MS" w:hAnsi="Times New Roman"/>
          <w:lang w:eastAsia="cs-CZ"/>
        </w:rPr>
        <w:t>01.</w:t>
      </w:r>
      <w:r w:rsidR="00A71BF2">
        <w:rPr>
          <w:rFonts w:ascii="Times New Roman" w:eastAsia="Arial Unicode MS" w:hAnsi="Times New Roman"/>
          <w:lang w:eastAsia="cs-CZ"/>
        </w:rPr>
        <w:t xml:space="preserve"> </w:t>
      </w:r>
      <w:r w:rsidR="00BB73D7" w:rsidRPr="00860BF1">
        <w:rPr>
          <w:rFonts w:ascii="Times New Roman" w:eastAsia="Arial Unicode MS" w:hAnsi="Times New Roman"/>
          <w:lang w:eastAsia="cs-CZ"/>
        </w:rPr>
        <w:t>0</w:t>
      </w:r>
      <w:r w:rsidR="00F30EDB">
        <w:rPr>
          <w:rFonts w:ascii="Times New Roman" w:eastAsia="Arial Unicode MS" w:hAnsi="Times New Roman"/>
          <w:lang w:eastAsia="cs-CZ"/>
        </w:rPr>
        <w:t>9</w:t>
      </w:r>
      <w:r w:rsidR="00BB73D7" w:rsidRPr="00860BF1">
        <w:rPr>
          <w:rFonts w:ascii="Times New Roman" w:eastAsia="Arial Unicode MS" w:hAnsi="Times New Roman"/>
          <w:lang w:eastAsia="cs-CZ"/>
        </w:rPr>
        <w:t>.</w:t>
      </w:r>
      <w:r w:rsidR="00A71BF2">
        <w:rPr>
          <w:rFonts w:ascii="Times New Roman" w:eastAsia="Arial Unicode MS" w:hAnsi="Times New Roman"/>
          <w:lang w:eastAsia="cs-CZ"/>
        </w:rPr>
        <w:t xml:space="preserve"> </w:t>
      </w:r>
      <w:r w:rsidR="00BB73D7" w:rsidRPr="00860BF1">
        <w:rPr>
          <w:rFonts w:ascii="Times New Roman" w:eastAsia="Arial Unicode MS" w:hAnsi="Times New Roman"/>
          <w:lang w:eastAsia="cs-CZ"/>
        </w:rPr>
        <w:t>20</w:t>
      </w:r>
      <w:r w:rsidR="00441490" w:rsidRPr="00D97103">
        <w:rPr>
          <w:rFonts w:ascii="Times New Roman" w:eastAsia="Arial Unicode MS" w:hAnsi="Times New Roman"/>
          <w:lang w:eastAsia="cs-CZ"/>
        </w:rPr>
        <w:t>19</w:t>
      </w:r>
      <w:r w:rsidR="00BB73D7" w:rsidRPr="00860BF1">
        <w:rPr>
          <w:rFonts w:ascii="Times New Roman" w:eastAsia="Arial Unicode MS" w:hAnsi="Times New Roman"/>
          <w:lang w:eastAsia="cs-CZ"/>
        </w:rPr>
        <w:t xml:space="preserve"> - </w:t>
      </w:r>
      <w:r w:rsidR="00D60DE2" w:rsidRPr="00D97103">
        <w:rPr>
          <w:rFonts w:ascii="Times New Roman" w:eastAsia="Arial Unicode MS" w:hAnsi="Times New Roman"/>
          <w:lang w:eastAsia="cs-CZ"/>
        </w:rPr>
        <w:t>31</w:t>
      </w:r>
      <w:r w:rsidR="00BB73D7" w:rsidRPr="00860BF1">
        <w:rPr>
          <w:rFonts w:ascii="Times New Roman" w:eastAsia="Arial Unicode MS" w:hAnsi="Times New Roman"/>
          <w:lang w:eastAsia="cs-CZ"/>
        </w:rPr>
        <w:t>.</w:t>
      </w:r>
      <w:r w:rsidR="00A71BF2">
        <w:rPr>
          <w:rFonts w:ascii="Times New Roman" w:eastAsia="Arial Unicode MS" w:hAnsi="Times New Roman"/>
          <w:lang w:eastAsia="cs-CZ"/>
        </w:rPr>
        <w:t xml:space="preserve"> </w:t>
      </w:r>
      <w:r w:rsidR="00BB73D7" w:rsidRPr="00860BF1">
        <w:rPr>
          <w:rFonts w:ascii="Times New Roman" w:eastAsia="Arial Unicode MS" w:hAnsi="Times New Roman"/>
          <w:lang w:eastAsia="cs-CZ"/>
        </w:rPr>
        <w:t>1</w:t>
      </w:r>
      <w:r w:rsidR="005F3702">
        <w:rPr>
          <w:rFonts w:ascii="Times New Roman" w:eastAsia="Arial Unicode MS" w:hAnsi="Times New Roman"/>
          <w:lang w:eastAsia="cs-CZ"/>
        </w:rPr>
        <w:t>2</w:t>
      </w:r>
      <w:r w:rsidR="00BB73D7" w:rsidRPr="00860BF1">
        <w:rPr>
          <w:rFonts w:ascii="Times New Roman" w:eastAsia="Arial Unicode MS" w:hAnsi="Times New Roman"/>
          <w:lang w:eastAsia="cs-CZ"/>
        </w:rPr>
        <w:t>.</w:t>
      </w:r>
      <w:r w:rsidR="00A71BF2">
        <w:rPr>
          <w:rFonts w:ascii="Times New Roman" w:eastAsia="Arial Unicode MS" w:hAnsi="Times New Roman"/>
          <w:lang w:eastAsia="cs-CZ"/>
        </w:rPr>
        <w:t xml:space="preserve"> </w:t>
      </w:r>
      <w:r w:rsidR="00BB73D7" w:rsidRPr="00860BF1">
        <w:rPr>
          <w:rFonts w:ascii="Times New Roman" w:eastAsia="Arial Unicode MS" w:hAnsi="Times New Roman"/>
          <w:lang w:eastAsia="cs-CZ"/>
        </w:rPr>
        <w:t>201</w:t>
      </w:r>
      <w:r w:rsidR="00441490" w:rsidRPr="00860BF1">
        <w:rPr>
          <w:rFonts w:ascii="Times New Roman" w:eastAsia="Arial Unicode MS" w:hAnsi="Times New Roman"/>
          <w:lang w:eastAsia="cs-CZ"/>
        </w:rPr>
        <w:t>9</w:t>
      </w:r>
      <w:r w:rsidR="00D301E7">
        <w:rPr>
          <w:rFonts w:ascii="Times New Roman" w:eastAsia="Arial Unicode MS" w:hAnsi="Times New Roman"/>
          <w:lang w:eastAsia="cs-CZ"/>
        </w:rPr>
        <w:t>, rozhodující je datum uskutečnění zdanitelného plnění</w:t>
      </w:r>
      <w:r w:rsidR="00BB73D7">
        <w:rPr>
          <w:rFonts w:ascii="Times New Roman" w:eastAsia="Arial Unicode MS" w:hAnsi="Times New Roman"/>
          <w:lang w:eastAsia="cs-CZ"/>
        </w:rPr>
        <w:t>.</w:t>
      </w:r>
    </w:p>
    <w:p w14:paraId="763B0344" w14:textId="77777777" w:rsidR="00924675" w:rsidRDefault="00924675" w:rsidP="00D97103">
      <w:pPr>
        <w:tabs>
          <w:tab w:val="num" w:pos="720"/>
        </w:tabs>
        <w:spacing w:after="0" w:line="240" w:lineRule="auto"/>
        <w:ind w:left="360"/>
        <w:jc w:val="both"/>
        <w:rPr>
          <w:rFonts w:ascii="Times New Roman" w:eastAsia="Arial Unicode MS" w:hAnsi="Times New Roman"/>
          <w:lang w:eastAsia="cs-CZ"/>
        </w:rPr>
      </w:pPr>
    </w:p>
    <w:p w14:paraId="5DF6947B" w14:textId="30293BF6" w:rsidR="00231D9D" w:rsidRPr="00406CC0" w:rsidRDefault="00231D9D" w:rsidP="00231D9D">
      <w:pPr>
        <w:numPr>
          <w:ilvl w:val="0"/>
          <w:numId w:val="9"/>
        </w:numPr>
        <w:tabs>
          <w:tab w:val="num" w:pos="720"/>
        </w:tabs>
        <w:spacing w:after="0" w:line="240" w:lineRule="auto"/>
        <w:jc w:val="both"/>
        <w:rPr>
          <w:rFonts w:ascii="Times New Roman" w:eastAsia="Arial Unicode MS" w:hAnsi="Times New Roman"/>
          <w:lang w:eastAsia="cs-CZ"/>
        </w:rPr>
      </w:pPr>
      <w:r w:rsidRPr="00231D9D">
        <w:rPr>
          <w:rFonts w:ascii="Times New Roman" w:eastAsia="Arial Unicode MS" w:hAnsi="Times New Roman"/>
          <w:lang w:eastAsia="cs-CZ"/>
        </w:rPr>
        <w:t xml:space="preserve">Příjemce je povinen viditelně označit prvotní doklady, které budou přiloženy k finančnímu vypořádání tak, aby </w:t>
      </w:r>
      <w:r w:rsidR="00860BF1">
        <w:rPr>
          <w:rFonts w:ascii="Times New Roman" w:eastAsia="Arial Unicode MS" w:hAnsi="Times New Roman"/>
          <w:lang w:eastAsia="cs-CZ"/>
        </w:rPr>
        <w:t>obsahovaly větu „</w:t>
      </w:r>
      <w:r w:rsidR="00860BF1" w:rsidRPr="00D97103">
        <w:rPr>
          <w:rFonts w:ascii="Times New Roman" w:eastAsia="Arial Unicode MS" w:hAnsi="Times New Roman"/>
          <w:i/>
          <w:lang w:eastAsia="cs-CZ"/>
        </w:rPr>
        <w:t>Financováno formou</w:t>
      </w:r>
      <w:r w:rsidR="00015022">
        <w:rPr>
          <w:rFonts w:ascii="Times New Roman" w:eastAsia="Arial Unicode MS" w:hAnsi="Times New Roman"/>
          <w:i/>
          <w:lang w:eastAsia="cs-CZ"/>
        </w:rPr>
        <w:t xml:space="preserve"> individuální</w:t>
      </w:r>
      <w:r w:rsidR="00860BF1" w:rsidRPr="00D97103">
        <w:rPr>
          <w:rFonts w:ascii="Times New Roman" w:eastAsia="Arial Unicode MS" w:hAnsi="Times New Roman"/>
          <w:i/>
          <w:lang w:eastAsia="cs-CZ"/>
        </w:rPr>
        <w:t xml:space="preserve"> dotace z rozpočtu Karlovarského kraje</w:t>
      </w:r>
      <w:r w:rsidR="00860BF1">
        <w:rPr>
          <w:rFonts w:ascii="Times New Roman" w:eastAsia="Arial Unicode MS" w:hAnsi="Times New Roman"/>
          <w:lang w:eastAsia="cs-CZ"/>
        </w:rPr>
        <w:t>“</w:t>
      </w:r>
      <w:r w:rsidRPr="00231D9D">
        <w:rPr>
          <w:rFonts w:ascii="Times New Roman" w:eastAsia="Arial Unicode MS" w:hAnsi="Times New Roman"/>
          <w:lang w:eastAsia="cs-CZ"/>
        </w:rPr>
        <w:t>.</w:t>
      </w:r>
    </w:p>
    <w:p w14:paraId="394F785E" w14:textId="77777777" w:rsidR="00921426" w:rsidRPr="00406CC0" w:rsidRDefault="00921426" w:rsidP="00BE65AC">
      <w:pPr>
        <w:tabs>
          <w:tab w:val="num" w:pos="720"/>
        </w:tabs>
        <w:spacing w:after="0" w:line="240" w:lineRule="auto"/>
        <w:ind w:left="360"/>
        <w:jc w:val="both"/>
        <w:rPr>
          <w:rFonts w:ascii="Times New Roman" w:eastAsia="Arial Unicode MS" w:hAnsi="Times New Roman"/>
          <w:lang w:eastAsia="cs-CZ"/>
        </w:rPr>
      </w:pPr>
    </w:p>
    <w:p w14:paraId="333085C8" w14:textId="3CA34F78" w:rsidR="0014413C" w:rsidRPr="00406CC0" w:rsidRDefault="005427A7" w:rsidP="00BE65AC">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hAnsi="Times New Roman"/>
        </w:rPr>
        <w:t>Pokud příjemce vede účetnictví nebo daňovou evidenci musí být ú</w:t>
      </w:r>
      <w:r w:rsidR="007C659B" w:rsidRPr="00406CC0">
        <w:rPr>
          <w:rFonts w:ascii="Times New Roman" w:hAnsi="Times New Roman"/>
        </w:rPr>
        <w:t>četní operace související s poskytnutou dotací odděleně identifikovatelné od ostatních účetních operací v</w:t>
      </w:r>
      <w:r w:rsidRPr="00406CC0">
        <w:rPr>
          <w:rFonts w:ascii="Times New Roman" w:hAnsi="Times New Roman"/>
        </w:rPr>
        <w:t> </w:t>
      </w:r>
      <w:r w:rsidR="007C659B" w:rsidRPr="00406CC0">
        <w:rPr>
          <w:rFonts w:ascii="Times New Roman" w:hAnsi="Times New Roman"/>
        </w:rPr>
        <w:t>účetnictví</w:t>
      </w:r>
      <w:r w:rsidRPr="00406CC0">
        <w:rPr>
          <w:rFonts w:ascii="Times New Roman" w:hAnsi="Times New Roman"/>
        </w:rPr>
        <w:t xml:space="preserve"> nebo </w:t>
      </w:r>
      <w:r w:rsidRPr="00406CC0">
        <w:rPr>
          <w:rFonts w:ascii="Times New Roman" w:hAnsi="Times New Roman"/>
        </w:rPr>
        <w:lastRenderedPageBreak/>
        <w:t>daňové evidenci</w:t>
      </w:r>
      <w:r w:rsidR="007C659B" w:rsidRPr="00406CC0">
        <w:rPr>
          <w:rFonts w:ascii="Times New Roman" w:hAnsi="Times New Roman"/>
        </w:rPr>
        <w:t xml:space="preserve"> příjemce. To znamená, že účetní operace související s dotací musí být účtovány odděleně od ostatních aktivit příjemce (např. na zvláštním účetním středisku)</w:t>
      </w:r>
      <w:r w:rsidR="0014413C" w:rsidRPr="00406CC0">
        <w:rPr>
          <w:rFonts w:ascii="Times New Roman" w:eastAsia="Arial Unicode MS" w:hAnsi="Times New Roman"/>
          <w:lang w:eastAsia="cs-CZ"/>
        </w:rPr>
        <w:t>.</w:t>
      </w:r>
    </w:p>
    <w:p w14:paraId="6789084B" w14:textId="77777777" w:rsidR="0014413C" w:rsidRPr="00406CC0" w:rsidRDefault="0014413C" w:rsidP="00BE65AC">
      <w:pPr>
        <w:spacing w:after="0" w:line="240" w:lineRule="auto"/>
        <w:jc w:val="both"/>
        <w:rPr>
          <w:rFonts w:ascii="Times New Roman" w:eastAsia="Arial Unicode MS" w:hAnsi="Times New Roman"/>
          <w:lang w:eastAsia="cs-CZ"/>
        </w:rPr>
      </w:pPr>
    </w:p>
    <w:p w14:paraId="3F665AAD" w14:textId="21014CA4" w:rsidR="00921426" w:rsidRPr="000E7A35" w:rsidRDefault="003E7E22" w:rsidP="00AC6DEF">
      <w:pPr>
        <w:numPr>
          <w:ilvl w:val="0"/>
          <w:numId w:val="9"/>
        </w:numPr>
        <w:tabs>
          <w:tab w:val="num" w:pos="720"/>
        </w:tabs>
        <w:spacing w:after="0" w:line="240" w:lineRule="auto"/>
        <w:jc w:val="both"/>
        <w:rPr>
          <w:rFonts w:ascii="Times New Roman" w:eastAsia="Arial Unicode MS" w:hAnsi="Times New Roman"/>
          <w:lang w:eastAsia="cs-CZ"/>
        </w:rPr>
      </w:pPr>
      <w:r w:rsidRPr="000E7A35">
        <w:rPr>
          <w:rFonts w:ascii="Times New Roman" w:eastAsia="Times New Roman" w:hAnsi="Times New Roman"/>
          <w:lang w:eastAsia="cs-CZ"/>
        </w:rPr>
        <w:t>D</w:t>
      </w:r>
      <w:r w:rsidR="00921426" w:rsidRPr="000E7A35">
        <w:rPr>
          <w:rFonts w:ascii="Times New Roman" w:eastAsia="Times New Roman" w:hAnsi="Times New Roman"/>
          <w:lang w:eastAsia="cs-CZ"/>
        </w:rPr>
        <w:t xml:space="preserve">otace je investičního charakteru a příjemce ji musí použít výhradně </w:t>
      </w:r>
      <w:r w:rsidR="00441490" w:rsidRPr="000E7A35">
        <w:rPr>
          <w:rFonts w:ascii="Times New Roman" w:hAnsi="Times New Roman"/>
        </w:rPr>
        <w:t>na úhradu investičních výdajů projektu.</w:t>
      </w:r>
      <w:r w:rsidR="00423423" w:rsidRPr="000E7A35">
        <w:rPr>
          <w:rFonts w:ascii="Times New Roman" w:hAnsi="Times New Roman"/>
        </w:rPr>
        <w:t xml:space="preserve"> </w:t>
      </w:r>
    </w:p>
    <w:p w14:paraId="49E5F2F0" w14:textId="77777777" w:rsidR="000E7A35" w:rsidRPr="000E7A35" w:rsidRDefault="000E7A35" w:rsidP="000E7A35">
      <w:pPr>
        <w:tabs>
          <w:tab w:val="num" w:pos="720"/>
        </w:tabs>
        <w:spacing w:after="0" w:line="240" w:lineRule="auto"/>
        <w:ind w:left="360"/>
        <w:jc w:val="both"/>
        <w:rPr>
          <w:rFonts w:ascii="Times New Roman" w:eastAsia="Arial Unicode MS" w:hAnsi="Times New Roman"/>
          <w:lang w:eastAsia="cs-CZ"/>
        </w:rPr>
      </w:pPr>
    </w:p>
    <w:p w14:paraId="58587C28" w14:textId="4DC47319" w:rsidR="00921426" w:rsidRPr="00D45462" w:rsidRDefault="0014413C" w:rsidP="00877FD9">
      <w:pPr>
        <w:numPr>
          <w:ilvl w:val="0"/>
          <w:numId w:val="9"/>
        </w:numPr>
        <w:tabs>
          <w:tab w:val="num" w:pos="720"/>
        </w:tabs>
        <w:spacing w:after="0" w:line="240" w:lineRule="auto"/>
        <w:jc w:val="both"/>
        <w:rPr>
          <w:rFonts w:ascii="Times New Roman" w:eastAsia="Arial Unicode MS" w:hAnsi="Times New Roman"/>
          <w:lang w:eastAsia="cs-CZ"/>
        </w:rPr>
      </w:pPr>
      <w:r w:rsidRPr="00D45462">
        <w:rPr>
          <w:rFonts w:ascii="Times New Roman" w:eastAsia="Arial Unicode MS" w:hAnsi="Times New Roman"/>
          <w:lang w:eastAsia="cs-CZ"/>
        </w:rPr>
        <w:t xml:space="preserve">Příjemce je povinen provést a předložit </w:t>
      </w:r>
      <w:r w:rsidR="00543233" w:rsidRPr="00D45462">
        <w:rPr>
          <w:rFonts w:ascii="Times New Roman" w:eastAsia="Arial Unicode MS" w:hAnsi="Times New Roman"/>
          <w:lang w:eastAsia="cs-CZ"/>
        </w:rPr>
        <w:t>administrujícímu odboru</w:t>
      </w:r>
      <w:r w:rsidRPr="00D45462">
        <w:rPr>
          <w:rFonts w:ascii="Times New Roman" w:eastAsia="Arial Unicode MS" w:hAnsi="Times New Roman"/>
          <w:lang w:eastAsia="cs-CZ"/>
        </w:rPr>
        <w:t xml:space="preserve"> </w:t>
      </w:r>
      <w:r w:rsidR="00406CC0" w:rsidRPr="00D45462">
        <w:rPr>
          <w:rFonts w:ascii="Times New Roman" w:eastAsia="Arial Unicode MS" w:hAnsi="Times New Roman"/>
          <w:lang w:eastAsia="cs-CZ"/>
        </w:rPr>
        <w:t xml:space="preserve">prostřednictvím podatelny poskytovatele </w:t>
      </w:r>
      <w:r w:rsidRPr="00D45462">
        <w:rPr>
          <w:rFonts w:ascii="Times New Roman" w:eastAsia="Arial Unicode MS" w:hAnsi="Times New Roman"/>
          <w:lang w:eastAsia="cs-CZ"/>
        </w:rPr>
        <w:t xml:space="preserve">závěrečné </w:t>
      </w:r>
      <w:r w:rsidR="00B85089" w:rsidRPr="00D45462">
        <w:rPr>
          <w:rFonts w:ascii="Times New Roman" w:eastAsia="Arial Unicode MS" w:hAnsi="Times New Roman"/>
          <w:lang w:eastAsia="cs-CZ"/>
        </w:rPr>
        <w:t>finanční vypořádání</w:t>
      </w:r>
      <w:r w:rsidRPr="00D45462">
        <w:rPr>
          <w:rFonts w:ascii="Times New Roman" w:eastAsia="Arial Unicode MS" w:hAnsi="Times New Roman"/>
          <w:lang w:eastAsia="cs-CZ"/>
        </w:rPr>
        <w:t xml:space="preserve"> dotace</w:t>
      </w:r>
      <w:r w:rsidR="004A1309" w:rsidRPr="00D45462">
        <w:rPr>
          <w:rFonts w:ascii="Times New Roman" w:eastAsia="Arial Unicode MS" w:hAnsi="Times New Roman"/>
          <w:lang w:eastAsia="cs-CZ"/>
        </w:rPr>
        <w:t xml:space="preserve"> na předepsaném formuláři</w:t>
      </w:r>
      <w:r w:rsidRPr="00D45462">
        <w:rPr>
          <w:rFonts w:ascii="Times New Roman" w:eastAsia="Arial Unicode MS" w:hAnsi="Times New Roman"/>
          <w:lang w:eastAsia="cs-CZ"/>
        </w:rPr>
        <w:t xml:space="preserve">, které opatří příjemce svým podpisem, a to do </w:t>
      </w:r>
      <w:r w:rsidR="00117C13">
        <w:rPr>
          <w:rFonts w:ascii="Times New Roman" w:eastAsia="Arial Unicode MS" w:hAnsi="Times New Roman"/>
          <w:lang w:eastAsia="cs-CZ"/>
        </w:rPr>
        <w:t>31</w:t>
      </w:r>
      <w:r w:rsidR="00843C8A" w:rsidRPr="00D97103">
        <w:rPr>
          <w:rFonts w:ascii="Times New Roman" w:eastAsia="Arial Unicode MS" w:hAnsi="Times New Roman"/>
          <w:lang w:eastAsia="cs-CZ"/>
        </w:rPr>
        <w:t>.</w:t>
      </w:r>
      <w:r w:rsidR="005F3702">
        <w:rPr>
          <w:rFonts w:ascii="Times New Roman" w:eastAsia="Arial Unicode MS" w:hAnsi="Times New Roman"/>
          <w:lang w:eastAsia="cs-CZ"/>
        </w:rPr>
        <w:t>0</w:t>
      </w:r>
      <w:r w:rsidR="00843C8A" w:rsidRPr="00D97103">
        <w:rPr>
          <w:rFonts w:ascii="Times New Roman" w:eastAsia="Arial Unicode MS" w:hAnsi="Times New Roman"/>
          <w:lang w:eastAsia="cs-CZ"/>
        </w:rPr>
        <w:t>1.20</w:t>
      </w:r>
      <w:r w:rsidR="005F3702">
        <w:rPr>
          <w:rFonts w:ascii="Times New Roman" w:eastAsia="Arial Unicode MS" w:hAnsi="Times New Roman"/>
          <w:lang w:eastAsia="cs-CZ"/>
        </w:rPr>
        <w:t>20</w:t>
      </w:r>
      <w:r w:rsidRPr="00D45462">
        <w:rPr>
          <w:rFonts w:ascii="Times New Roman" w:eastAsia="Arial Unicode MS" w:hAnsi="Times New Roman"/>
          <w:lang w:eastAsia="cs-CZ"/>
        </w:rPr>
        <w:t>, resp. do dne ukon</w:t>
      </w:r>
      <w:r w:rsidR="00921426" w:rsidRPr="00D45462">
        <w:rPr>
          <w:rFonts w:ascii="Times New Roman" w:eastAsia="Arial Unicode MS" w:hAnsi="Times New Roman"/>
          <w:lang w:eastAsia="cs-CZ"/>
        </w:rPr>
        <w:t>čení smlouvy v případě čl. VII</w:t>
      </w:r>
      <w:r w:rsidR="00F609CD" w:rsidRPr="00D45462">
        <w:rPr>
          <w:rFonts w:ascii="Times New Roman" w:eastAsia="Arial Unicode MS" w:hAnsi="Times New Roman"/>
          <w:lang w:eastAsia="cs-CZ"/>
        </w:rPr>
        <w:t>.</w:t>
      </w:r>
      <w:r w:rsidR="00E231E5" w:rsidRPr="00D45462">
        <w:rPr>
          <w:rFonts w:ascii="Times New Roman" w:eastAsia="Arial Unicode MS" w:hAnsi="Times New Roman"/>
          <w:lang w:eastAsia="cs-CZ"/>
        </w:rPr>
        <w:t xml:space="preserve"> </w:t>
      </w:r>
      <w:r w:rsidR="00F609CD" w:rsidRPr="00D45462">
        <w:rPr>
          <w:rFonts w:ascii="Times New Roman" w:eastAsia="Arial Unicode MS" w:hAnsi="Times New Roman"/>
          <w:lang w:eastAsia="cs-CZ"/>
        </w:rPr>
        <w:t xml:space="preserve">smlouvy </w:t>
      </w:r>
      <w:r w:rsidR="00E231E5" w:rsidRPr="00D45462">
        <w:rPr>
          <w:rFonts w:ascii="Times New Roman" w:eastAsia="Arial Unicode MS" w:hAnsi="Times New Roman"/>
          <w:lang w:eastAsia="cs-CZ"/>
        </w:rPr>
        <w:t>(rozhodující je datum doručení finančního vypořádání dotace na podatelnu poskytovatele)</w:t>
      </w:r>
      <w:r w:rsidR="00921426" w:rsidRPr="00D45462">
        <w:rPr>
          <w:rFonts w:ascii="Times New Roman" w:eastAsia="Arial Unicode MS" w:hAnsi="Times New Roman"/>
          <w:lang w:eastAsia="cs-CZ"/>
        </w:rPr>
        <w:t>.</w:t>
      </w:r>
      <w:r w:rsidR="00E231E5" w:rsidRPr="00D45462">
        <w:rPr>
          <w:rFonts w:ascii="Times New Roman" w:eastAsia="Arial Unicode MS" w:hAnsi="Times New Roman"/>
          <w:lang w:eastAsia="cs-CZ"/>
        </w:rPr>
        <w:t xml:space="preserve"> Formulář finanční vypořádání dotace je </w:t>
      </w:r>
      <w:r w:rsidR="00877FD9" w:rsidRPr="00D97103">
        <w:rPr>
          <w:rFonts w:ascii="Times New Roman" w:eastAsia="Arial Unicode MS" w:hAnsi="Times New Roman"/>
          <w:lang w:eastAsia="cs-CZ"/>
        </w:rPr>
        <w:t>přístupný na webových stránkách na adrese: http://</w:t>
      </w:r>
      <w:r w:rsidR="00877FD9" w:rsidRPr="00D45462">
        <w:rPr>
          <w:rFonts w:ascii="Times New Roman" w:eastAsia="Arial Unicode MS" w:hAnsi="Times New Roman"/>
          <w:lang w:eastAsia="cs-CZ"/>
        </w:rPr>
        <w:t>www.kr-karlovarsky.cz/dotace/Stranky/individ-dotace/Individualni-dotace.aspx</w:t>
      </w:r>
      <w:r w:rsidR="00D95A4C" w:rsidRPr="00D97103">
        <w:rPr>
          <w:rFonts w:ascii="Times New Roman" w:eastAsia="Arial Unicode MS" w:hAnsi="Times New Roman"/>
          <w:lang w:eastAsia="cs-CZ"/>
        </w:rPr>
        <w:t>.</w:t>
      </w:r>
      <w:r w:rsidR="005F2850" w:rsidRPr="00D97103">
        <w:rPr>
          <w:rFonts w:ascii="Times New Roman" w:eastAsia="Arial Unicode MS" w:hAnsi="Times New Roman"/>
          <w:lang w:eastAsia="cs-CZ"/>
        </w:rPr>
        <w:t xml:space="preserve"> Obsahuje-li pře</w:t>
      </w:r>
      <w:r w:rsidR="00572191">
        <w:rPr>
          <w:rFonts w:ascii="Times New Roman" w:eastAsia="Arial Unicode MS" w:hAnsi="Times New Roman"/>
          <w:lang w:eastAsia="cs-CZ"/>
        </w:rPr>
        <w:t>d</w:t>
      </w:r>
      <w:r w:rsidR="005F2850" w:rsidRPr="00D97103">
        <w:rPr>
          <w:rFonts w:ascii="Times New Roman" w:eastAsia="Arial Unicode MS" w:hAnsi="Times New Roman"/>
          <w:lang w:eastAsia="cs-CZ"/>
        </w:rPr>
        <w:t>ložené vypořádání vady, je příjemce povinen tyto vady ve lhůtě stanovené poskytovatelem odstranit.</w:t>
      </w:r>
    </w:p>
    <w:p w14:paraId="710939EA" w14:textId="77777777" w:rsidR="00921426" w:rsidRPr="00406CC0" w:rsidRDefault="00921426" w:rsidP="00BE65AC">
      <w:pPr>
        <w:tabs>
          <w:tab w:val="num" w:pos="720"/>
        </w:tabs>
        <w:spacing w:after="0" w:line="240" w:lineRule="auto"/>
        <w:ind w:left="360"/>
        <w:jc w:val="both"/>
        <w:rPr>
          <w:rFonts w:ascii="Times New Roman" w:eastAsia="Arial Unicode MS" w:hAnsi="Times New Roman"/>
          <w:lang w:eastAsia="cs-CZ"/>
        </w:rPr>
      </w:pPr>
    </w:p>
    <w:p w14:paraId="2C31F7DA" w14:textId="184E4EB2" w:rsidR="00D80CB2" w:rsidRPr="000746B4" w:rsidRDefault="004A1309" w:rsidP="003C086F">
      <w:pPr>
        <w:numPr>
          <w:ilvl w:val="0"/>
          <w:numId w:val="9"/>
        </w:numPr>
        <w:tabs>
          <w:tab w:val="num" w:pos="720"/>
        </w:tabs>
        <w:spacing w:after="0" w:line="240" w:lineRule="auto"/>
        <w:jc w:val="both"/>
        <w:rPr>
          <w:rFonts w:ascii="Times New Roman" w:eastAsia="Arial Unicode MS" w:hAnsi="Times New Roman"/>
          <w:lang w:eastAsia="cs-CZ"/>
        </w:rPr>
      </w:pPr>
      <w:r w:rsidRPr="000746B4">
        <w:rPr>
          <w:rFonts w:ascii="Times New Roman" w:eastAsia="Arial Unicode MS" w:hAnsi="Times New Roman"/>
          <w:lang w:eastAsia="cs-CZ"/>
        </w:rPr>
        <w:t>Při finančním vypořádání předloží příjemce kopie veškerých dokladů vztahujících se k poskytnuté dotaci. Ke</w:t>
      </w:r>
      <w:r w:rsidR="00F44B77" w:rsidRPr="000746B4">
        <w:rPr>
          <w:rFonts w:ascii="Times New Roman" w:eastAsia="Arial Unicode MS" w:hAnsi="Times New Roman"/>
          <w:lang w:eastAsia="cs-CZ"/>
        </w:rPr>
        <w:t> </w:t>
      </w:r>
      <w:r w:rsidRPr="000746B4">
        <w:rPr>
          <w:rFonts w:ascii="Times New Roman" w:eastAsia="Arial Unicode MS" w:hAnsi="Times New Roman"/>
          <w:lang w:eastAsia="cs-CZ"/>
        </w:rPr>
        <w:t>každému účetnímu dokladu musí být přiložen doklad o jeho úhradě (bankovní výpis či</w:t>
      </w:r>
      <w:r w:rsidR="00F44B77" w:rsidRPr="000746B4">
        <w:rPr>
          <w:rFonts w:ascii="Times New Roman" w:eastAsia="Arial Unicode MS" w:hAnsi="Times New Roman"/>
          <w:lang w:eastAsia="cs-CZ"/>
        </w:rPr>
        <w:t> </w:t>
      </w:r>
      <w:r w:rsidRPr="000746B4">
        <w:rPr>
          <w:rFonts w:ascii="Times New Roman" w:eastAsia="Arial Unicode MS" w:hAnsi="Times New Roman"/>
          <w:lang w:eastAsia="cs-CZ"/>
        </w:rPr>
        <w:t>pokladní doklad)</w:t>
      </w:r>
      <w:r w:rsidR="00DC2748" w:rsidRPr="000746B4">
        <w:rPr>
          <w:rFonts w:ascii="Times New Roman" w:eastAsia="Arial Unicode MS" w:hAnsi="Times New Roman"/>
          <w:lang w:eastAsia="cs-CZ"/>
        </w:rPr>
        <w:t>; příkaz k úhradě se za doklad o úhradě nepovažuje</w:t>
      </w:r>
      <w:r w:rsidRPr="000746B4">
        <w:rPr>
          <w:rFonts w:ascii="Times New Roman" w:eastAsia="Arial Unicode MS" w:hAnsi="Times New Roman"/>
          <w:lang w:eastAsia="cs-CZ"/>
        </w:rPr>
        <w:t xml:space="preserve">. </w:t>
      </w:r>
      <w:r w:rsidR="002A7822" w:rsidRPr="000746B4">
        <w:rPr>
          <w:rFonts w:ascii="Times New Roman" w:eastAsia="Arial Unicode MS" w:hAnsi="Times New Roman"/>
          <w:lang w:eastAsia="cs-CZ"/>
        </w:rPr>
        <w:t>P</w:t>
      </w:r>
      <w:r w:rsidR="00E231E5" w:rsidRPr="000746B4">
        <w:rPr>
          <w:rFonts w:ascii="Times New Roman" w:eastAsia="Arial Unicode MS" w:hAnsi="Times New Roman"/>
          <w:lang w:eastAsia="cs-CZ"/>
        </w:rPr>
        <w:t>říjemce</w:t>
      </w:r>
      <w:r w:rsidR="002A7822" w:rsidRPr="000746B4">
        <w:rPr>
          <w:rFonts w:ascii="Times New Roman" w:eastAsia="Arial Unicode MS" w:hAnsi="Times New Roman"/>
          <w:lang w:eastAsia="cs-CZ"/>
        </w:rPr>
        <w:t xml:space="preserve"> je povinen na výzvu poskytovatele</w:t>
      </w:r>
      <w:r w:rsidR="00E231E5" w:rsidRPr="000746B4">
        <w:rPr>
          <w:rFonts w:ascii="Times New Roman" w:eastAsia="Arial Unicode MS" w:hAnsi="Times New Roman"/>
          <w:lang w:eastAsia="cs-CZ"/>
        </w:rPr>
        <w:t xml:space="preserve"> předložit </w:t>
      </w:r>
      <w:r w:rsidR="0014413C" w:rsidRPr="000746B4">
        <w:rPr>
          <w:rFonts w:ascii="Times New Roman" w:eastAsia="Arial Unicode MS" w:hAnsi="Times New Roman"/>
          <w:lang w:eastAsia="cs-CZ"/>
        </w:rPr>
        <w:t xml:space="preserve">poskytovateli </w:t>
      </w:r>
      <w:r w:rsidRPr="000746B4">
        <w:rPr>
          <w:rFonts w:ascii="Times New Roman" w:eastAsia="Arial Unicode MS" w:hAnsi="Times New Roman"/>
          <w:lang w:eastAsia="cs-CZ"/>
        </w:rPr>
        <w:t xml:space="preserve">k nahlédnutí </w:t>
      </w:r>
      <w:r w:rsidR="0014413C" w:rsidRPr="000746B4">
        <w:rPr>
          <w:rFonts w:ascii="Times New Roman" w:eastAsia="Arial Unicode MS" w:hAnsi="Times New Roman"/>
          <w:lang w:eastAsia="cs-CZ"/>
        </w:rPr>
        <w:t xml:space="preserve">originály veškerých účetních </w:t>
      </w:r>
      <w:r w:rsidR="005427A7" w:rsidRPr="000746B4">
        <w:rPr>
          <w:rFonts w:ascii="Times New Roman" w:eastAsia="Arial Unicode MS" w:hAnsi="Times New Roman"/>
          <w:lang w:eastAsia="cs-CZ"/>
        </w:rPr>
        <w:t>dokladů vztahujících se k poskytnuté dotaci</w:t>
      </w:r>
      <w:r w:rsidR="0014413C" w:rsidRPr="000746B4">
        <w:rPr>
          <w:rFonts w:ascii="Times New Roman" w:eastAsia="Arial Unicode MS" w:hAnsi="Times New Roman"/>
          <w:lang w:eastAsia="cs-CZ"/>
        </w:rPr>
        <w:t xml:space="preserve"> ve výši vyčerpaných peněžních prostředků poskytnuté dotace</w:t>
      </w:r>
      <w:r w:rsidRPr="000746B4">
        <w:rPr>
          <w:rFonts w:ascii="Times New Roman" w:eastAsia="Arial Unicode MS" w:hAnsi="Times New Roman"/>
          <w:lang w:eastAsia="cs-CZ"/>
        </w:rPr>
        <w:t>.</w:t>
      </w:r>
      <w:r w:rsidR="0014413C" w:rsidRPr="000746B4">
        <w:rPr>
          <w:rFonts w:ascii="Times New Roman" w:eastAsia="Arial Unicode MS" w:hAnsi="Times New Roman"/>
          <w:lang w:eastAsia="cs-CZ"/>
        </w:rPr>
        <w:t xml:space="preserve"> </w:t>
      </w:r>
      <w:r w:rsidR="00485A84" w:rsidRPr="000746B4">
        <w:rPr>
          <w:rFonts w:ascii="Times New Roman" w:eastAsia="Arial Unicode MS" w:hAnsi="Times New Roman"/>
          <w:lang w:eastAsia="cs-CZ"/>
        </w:rPr>
        <w:t>Doklad o úhradě zálohy</w:t>
      </w:r>
      <w:r w:rsidRPr="000746B4">
        <w:rPr>
          <w:rFonts w:ascii="Times New Roman" w:eastAsia="Arial Unicode MS" w:hAnsi="Times New Roman"/>
          <w:lang w:eastAsia="cs-CZ"/>
        </w:rPr>
        <w:t>/dílčí platby</w:t>
      </w:r>
      <w:r w:rsidR="00485A84" w:rsidRPr="000746B4">
        <w:rPr>
          <w:rFonts w:ascii="Times New Roman" w:eastAsia="Arial Unicode MS" w:hAnsi="Times New Roman"/>
          <w:lang w:eastAsia="cs-CZ"/>
        </w:rPr>
        <w:t xml:space="preserve"> bez </w:t>
      </w:r>
      <w:r w:rsidR="00F37336" w:rsidRPr="000746B4">
        <w:rPr>
          <w:rFonts w:ascii="Times New Roman" w:eastAsia="Arial Unicode MS" w:hAnsi="Times New Roman"/>
          <w:lang w:eastAsia="cs-CZ"/>
        </w:rPr>
        <w:t>vyúčtování této zálohy</w:t>
      </w:r>
      <w:r w:rsidRPr="000746B4">
        <w:rPr>
          <w:rFonts w:ascii="Times New Roman" w:eastAsia="Arial Unicode MS" w:hAnsi="Times New Roman"/>
          <w:lang w:eastAsia="cs-CZ"/>
        </w:rPr>
        <w:t>/dílčí platby</w:t>
      </w:r>
      <w:r w:rsidR="0014413C" w:rsidRPr="000746B4">
        <w:rPr>
          <w:rFonts w:ascii="Times New Roman" w:eastAsia="Arial Unicode MS" w:hAnsi="Times New Roman"/>
          <w:lang w:eastAsia="cs-CZ"/>
        </w:rPr>
        <w:t xml:space="preserve"> </w:t>
      </w:r>
      <w:r w:rsidR="00F37336" w:rsidRPr="000746B4">
        <w:rPr>
          <w:rFonts w:ascii="Times New Roman" w:eastAsia="Arial Unicode MS" w:hAnsi="Times New Roman"/>
          <w:lang w:eastAsia="cs-CZ"/>
        </w:rPr>
        <w:t>nelze považovat</w:t>
      </w:r>
      <w:r w:rsidR="0014413C" w:rsidRPr="000746B4">
        <w:rPr>
          <w:rFonts w:ascii="Times New Roman" w:eastAsia="Arial Unicode MS" w:hAnsi="Times New Roman"/>
          <w:lang w:eastAsia="cs-CZ"/>
        </w:rPr>
        <w:t xml:space="preserve"> za doklad k závěrečnému </w:t>
      </w:r>
      <w:r w:rsidR="008F4CA7" w:rsidRPr="000746B4">
        <w:rPr>
          <w:rFonts w:ascii="Times New Roman" w:eastAsia="Arial Unicode MS" w:hAnsi="Times New Roman"/>
          <w:lang w:eastAsia="cs-CZ"/>
        </w:rPr>
        <w:t>finančnímu vypořádání</w:t>
      </w:r>
      <w:r w:rsidR="0014413C" w:rsidRPr="000746B4">
        <w:rPr>
          <w:rFonts w:ascii="Times New Roman" w:eastAsia="Arial Unicode MS" w:hAnsi="Times New Roman"/>
          <w:lang w:eastAsia="cs-CZ"/>
        </w:rPr>
        <w:t xml:space="preserve"> dotace</w:t>
      </w:r>
      <w:r w:rsidRPr="000746B4">
        <w:rPr>
          <w:rFonts w:ascii="Times New Roman" w:eastAsia="Arial Unicode MS" w:hAnsi="Times New Roman"/>
          <w:lang w:eastAsia="cs-CZ"/>
        </w:rPr>
        <w:t xml:space="preserve"> a za uznatelný výdaj</w:t>
      </w:r>
      <w:r w:rsidR="0014413C" w:rsidRPr="000746B4">
        <w:rPr>
          <w:rFonts w:ascii="Times New Roman" w:eastAsia="Arial Unicode MS" w:hAnsi="Times New Roman"/>
          <w:lang w:eastAsia="cs-CZ"/>
        </w:rPr>
        <w:t>.</w:t>
      </w:r>
      <w:r w:rsidR="00D80CB2" w:rsidRPr="000746B4">
        <w:rPr>
          <w:rFonts w:ascii="Times New Roman" w:eastAsia="Arial Unicode MS" w:hAnsi="Times New Roman"/>
          <w:lang w:eastAsia="cs-CZ"/>
        </w:rPr>
        <w:t xml:space="preserve"> </w:t>
      </w:r>
    </w:p>
    <w:p w14:paraId="245B1130" w14:textId="77777777" w:rsidR="0037751D" w:rsidRDefault="0037751D" w:rsidP="00D97103">
      <w:pPr>
        <w:tabs>
          <w:tab w:val="num" w:pos="720"/>
        </w:tabs>
        <w:spacing w:after="0" w:line="240" w:lineRule="auto"/>
        <w:ind w:left="360"/>
        <w:jc w:val="both"/>
        <w:rPr>
          <w:rFonts w:ascii="Times New Roman" w:eastAsia="Arial Unicode MS" w:hAnsi="Times New Roman"/>
          <w:lang w:eastAsia="cs-CZ"/>
        </w:rPr>
      </w:pPr>
    </w:p>
    <w:p w14:paraId="0E5CFA38" w14:textId="77777777" w:rsidR="0037751D" w:rsidRPr="00D97103" w:rsidRDefault="0037751D" w:rsidP="00BE65AC">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Sp</w:t>
      </w:r>
      <w:r>
        <w:rPr>
          <w:rFonts w:ascii="Times New Roman" w:eastAsia="Arial Unicode MS" w:hAnsi="Times New Roman"/>
          <w:lang w:eastAsia="cs-CZ"/>
        </w:rPr>
        <w:t>olečně</w:t>
      </w:r>
      <w:r w:rsidRPr="00406CC0">
        <w:rPr>
          <w:rFonts w:ascii="Times New Roman" w:eastAsia="Arial Unicode MS" w:hAnsi="Times New Roman"/>
          <w:lang w:eastAsia="cs-CZ"/>
        </w:rPr>
        <w:t xml:space="preserve"> s finančním vypořádáním dotace je příjemce povinen </w:t>
      </w:r>
      <w:r w:rsidRPr="00DE1B19">
        <w:rPr>
          <w:rFonts w:ascii="Times New Roman" w:eastAsia="Arial Unicode MS" w:hAnsi="Times New Roman"/>
          <w:lang w:eastAsia="cs-CZ"/>
        </w:rPr>
        <w:t>předložit administrujícímu odboru:</w:t>
      </w:r>
      <w:r w:rsidRPr="00DE1B19">
        <w:rPr>
          <w:rFonts w:ascii="Times New Roman" w:eastAsia="Arial Unicode MS" w:hAnsi="Times New Roman"/>
          <w:i/>
          <w:lang w:eastAsia="cs-CZ"/>
        </w:rPr>
        <w:t xml:space="preserve"> </w:t>
      </w:r>
    </w:p>
    <w:p w14:paraId="7EAEA17C" w14:textId="1B72E635" w:rsidR="0037751D" w:rsidRDefault="0037751D" w:rsidP="00D97103">
      <w:pPr>
        <w:tabs>
          <w:tab w:val="num" w:pos="720"/>
        </w:tabs>
        <w:spacing w:after="0" w:line="240" w:lineRule="auto"/>
        <w:ind w:left="708"/>
        <w:jc w:val="both"/>
        <w:rPr>
          <w:rFonts w:ascii="Times New Roman" w:eastAsia="Arial Unicode MS" w:hAnsi="Times New Roman"/>
          <w:lang w:eastAsia="cs-CZ"/>
        </w:rPr>
      </w:pPr>
      <w:r>
        <w:rPr>
          <w:rFonts w:ascii="Times New Roman" w:eastAsia="Arial Unicode MS" w:hAnsi="Times New Roman"/>
          <w:i/>
          <w:lang w:eastAsia="cs-CZ"/>
        </w:rPr>
        <w:tab/>
        <w:t>-</w:t>
      </w:r>
      <w:r w:rsidR="005F3702">
        <w:rPr>
          <w:rFonts w:ascii="Times New Roman" w:eastAsia="Arial Unicode MS" w:hAnsi="Times New Roman"/>
          <w:i/>
          <w:lang w:eastAsia="cs-CZ"/>
        </w:rPr>
        <w:t xml:space="preserve"> </w:t>
      </w:r>
      <w:r w:rsidRPr="00406CC0">
        <w:rPr>
          <w:rFonts w:ascii="Times New Roman" w:eastAsia="Arial Unicode MS" w:hAnsi="Times New Roman"/>
          <w:lang w:eastAsia="cs-CZ"/>
        </w:rPr>
        <w:t>vyhodnocení použití poskytnuté dotace</w:t>
      </w:r>
      <w:r>
        <w:rPr>
          <w:rFonts w:ascii="Times New Roman" w:eastAsia="Arial Unicode MS" w:hAnsi="Times New Roman"/>
          <w:lang w:eastAsia="cs-CZ"/>
        </w:rPr>
        <w:t xml:space="preserve"> obsahující</w:t>
      </w:r>
      <w:r w:rsidRPr="00406CC0">
        <w:rPr>
          <w:rFonts w:ascii="Times New Roman" w:eastAsia="Arial Unicode MS" w:hAnsi="Times New Roman"/>
          <w:lang w:eastAsia="cs-CZ"/>
        </w:rPr>
        <w:t xml:space="preserve"> popis</w:t>
      </w:r>
      <w:r w:rsidR="0053463F">
        <w:rPr>
          <w:rFonts w:ascii="Times New Roman" w:eastAsia="Arial Unicode MS" w:hAnsi="Times New Roman"/>
          <w:lang w:eastAsia="cs-CZ"/>
        </w:rPr>
        <w:t xml:space="preserve"> pořízeného majetku</w:t>
      </w:r>
      <w:r w:rsidR="00496B68">
        <w:rPr>
          <w:rFonts w:ascii="Times New Roman" w:eastAsia="Arial Unicode MS" w:hAnsi="Times New Roman"/>
          <w:lang w:eastAsia="cs-CZ"/>
        </w:rPr>
        <w:t>;</w:t>
      </w:r>
    </w:p>
    <w:p w14:paraId="00A3E31D" w14:textId="5A84F0B7" w:rsidR="002A7822" w:rsidRPr="002A7822" w:rsidRDefault="002A7822" w:rsidP="00D97103">
      <w:pPr>
        <w:tabs>
          <w:tab w:val="num" w:pos="720"/>
        </w:tabs>
        <w:spacing w:after="0" w:line="240" w:lineRule="auto"/>
        <w:ind w:left="708"/>
        <w:jc w:val="both"/>
        <w:rPr>
          <w:rFonts w:ascii="Times New Roman" w:eastAsia="Arial Unicode MS" w:hAnsi="Times New Roman"/>
          <w:lang w:eastAsia="cs-CZ"/>
        </w:rPr>
      </w:pPr>
      <w:r>
        <w:rPr>
          <w:rFonts w:ascii="Times New Roman" w:eastAsia="Arial Unicode MS" w:hAnsi="Times New Roman"/>
          <w:lang w:eastAsia="cs-CZ"/>
        </w:rPr>
        <w:t xml:space="preserve">- fotodokumentaci </w:t>
      </w:r>
      <w:r w:rsidR="008660A4">
        <w:rPr>
          <w:rFonts w:ascii="Times New Roman" w:eastAsia="Arial Unicode MS" w:hAnsi="Times New Roman"/>
          <w:lang w:eastAsia="cs-CZ"/>
        </w:rPr>
        <w:t>nově pořízeného majetku</w:t>
      </w:r>
      <w:r>
        <w:rPr>
          <w:rFonts w:ascii="Times New Roman" w:eastAsia="Arial Unicode MS" w:hAnsi="Times New Roman"/>
          <w:lang w:eastAsia="cs-CZ"/>
        </w:rPr>
        <w:t>;</w:t>
      </w:r>
    </w:p>
    <w:p w14:paraId="51A9F52F" w14:textId="0E672E52" w:rsidR="00496B68" w:rsidRDefault="0037751D" w:rsidP="008660A4">
      <w:pPr>
        <w:tabs>
          <w:tab w:val="num" w:pos="720"/>
        </w:tabs>
        <w:spacing w:after="0" w:line="240" w:lineRule="auto"/>
        <w:ind w:left="708"/>
        <w:jc w:val="both"/>
        <w:rPr>
          <w:rFonts w:ascii="Times New Roman" w:eastAsia="Arial Unicode MS" w:hAnsi="Times New Roman"/>
          <w:lang w:eastAsia="cs-CZ"/>
        </w:rPr>
      </w:pPr>
      <w:r>
        <w:rPr>
          <w:rFonts w:ascii="Times New Roman" w:eastAsia="Arial Unicode MS" w:hAnsi="Times New Roman"/>
          <w:lang w:eastAsia="cs-CZ"/>
        </w:rPr>
        <w:t xml:space="preserve">- </w:t>
      </w:r>
      <w:r w:rsidR="00496B68">
        <w:rPr>
          <w:rFonts w:ascii="Times New Roman" w:eastAsia="Arial Unicode MS" w:hAnsi="Times New Roman"/>
          <w:lang w:eastAsia="cs-CZ"/>
        </w:rPr>
        <w:t xml:space="preserve">předávací protokol </w:t>
      </w:r>
      <w:r w:rsidR="008660A4">
        <w:rPr>
          <w:rFonts w:ascii="Times New Roman" w:eastAsia="Arial Unicode MS" w:hAnsi="Times New Roman"/>
          <w:lang w:eastAsia="cs-CZ"/>
        </w:rPr>
        <w:t xml:space="preserve">k pořízenému </w:t>
      </w:r>
      <w:r w:rsidR="0077343D">
        <w:rPr>
          <w:rFonts w:ascii="Times New Roman" w:eastAsia="Arial Unicode MS" w:hAnsi="Times New Roman"/>
          <w:lang w:eastAsia="cs-CZ"/>
        </w:rPr>
        <w:t>majetku, či jiný obdobný do</w:t>
      </w:r>
      <w:r w:rsidR="008660A4">
        <w:rPr>
          <w:rFonts w:ascii="Times New Roman" w:eastAsia="Arial Unicode MS" w:hAnsi="Times New Roman"/>
          <w:lang w:eastAsia="cs-CZ"/>
        </w:rPr>
        <w:t>klad</w:t>
      </w:r>
      <w:r w:rsidR="00496B68">
        <w:rPr>
          <w:rFonts w:ascii="Times New Roman" w:eastAsia="Arial Unicode MS" w:hAnsi="Times New Roman"/>
          <w:lang w:eastAsia="cs-CZ"/>
        </w:rPr>
        <w:t>;</w:t>
      </w:r>
    </w:p>
    <w:p w14:paraId="3128B3B9" w14:textId="7236BF99" w:rsidR="00785732" w:rsidRPr="00DC3549" w:rsidRDefault="008B2BFB" w:rsidP="00D97103">
      <w:pPr>
        <w:tabs>
          <w:tab w:val="num" w:pos="720"/>
        </w:tabs>
        <w:spacing w:after="0" w:line="240" w:lineRule="auto"/>
        <w:ind w:left="708"/>
        <w:jc w:val="both"/>
        <w:rPr>
          <w:rFonts w:ascii="Times New Roman" w:eastAsia="Arial Unicode MS" w:hAnsi="Times New Roman"/>
          <w:lang w:eastAsia="cs-CZ"/>
        </w:rPr>
      </w:pPr>
      <w:r>
        <w:rPr>
          <w:rFonts w:ascii="Times New Roman" w:eastAsia="Arial Unicode MS" w:hAnsi="Times New Roman"/>
          <w:lang w:eastAsia="cs-CZ"/>
        </w:rPr>
        <w:t>-</w:t>
      </w:r>
      <w:r w:rsidR="005F3702">
        <w:rPr>
          <w:rFonts w:ascii="Times New Roman" w:eastAsia="Arial Unicode MS" w:hAnsi="Times New Roman"/>
          <w:lang w:eastAsia="cs-CZ"/>
        </w:rPr>
        <w:t xml:space="preserve"> </w:t>
      </w:r>
      <w:r w:rsidR="00785732">
        <w:rPr>
          <w:rFonts w:ascii="Times New Roman" w:eastAsia="Arial Unicode MS" w:hAnsi="Times New Roman"/>
          <w:lang w:eastAsia="cs-CZ"/>
        </w:rPr>
        <w:t>doklady k pojištění majetku dle článku IV. bod 1</w:t>
      </w:r>
      <w:r w:rsidR="000E7A35">
        <w:rPr>
          <w:rFonts w:ascii="Times New Roman" w:eastAsia="Arial Unicode MS" w:hAnsi="Times New Roman"/>
          <w:lang w:eastAsia="cs-CZ"/>
        </w:rPr>
        <w:t>6</w:t>
      </w:r>
      <w:r w:rsidR="005F3702">
        <w:rPr>
          <w:rFonts w:ascii="Times New Roman" w:eastAsia="Arial Unicode MS" w:hAnsi="Times New Roman"/>
          <w:lang w:eastAsia="cs-CZ"/>
        </w:rPr>
        <w:t xml:space="preserve"> této smlouvy.</w:t>
      </w:r>
    </w:p>
    <w:p w14:paraId="744B3E0D" w14:textId="77777777" w:rsidR="00A8376E" w:rsidRPr="00406CC0" w:rsidRDefault="00A8376E" w:rsidP="00BE65AC">
      <w:pPr>
        <w:tabs>
          <w:tab w:val="num" w:pos="720"/>
        </w:tabs>
        <w:spacing w:after="0" w:line="240" w:lineRule="auto"/>
        <w:ind w:left="360"/>
        <w:jc w:val="both"/>
        <w:rPr>
          <w:rFonts w:ascii="Times New Roman" w:eastAsia="Arial Unicode MS" w:hAnsi="Times New Roman"/>
          <w:lang w:eastAsia="cs-CZ"/>
        </w:rPr>
      </w:pPr>
    </w:p>
    <w:p w14:paraId="05986406" w14:textId="39615581" w:rsidR="00A8376E" w:rsidRDefault="00A8376E" w:rsidP="00BE65AC">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 xml:space="preserve">Příjemce je povinen zveřejnit vhodným způsobem, že na projekt obdržel dotaci od poskytovatele, a to na webových stránkách, pokud je má zřízeny, na propagačních, informačních materiálech, pokud je vydává k projektu. Příjemce je povinen obdobným způsobem prezentovat projekt Karlovarského kraje „Živý kraj“, a to viditelným umístěním loga projektu na propagačních materiálech, dále viditelným umístěním loga na pódiu (případně v rámci videoprojekce) a při distribuci propagačních materiálů projektu (logo a informace o projektu lze získat na </w:t>
      </w:r>
      <w:hyperlink r:id="rId11" w:history="1">
        <w:r w:rsidRPr="00406CC0">
          <w:rPr>
            <w:rFonts w:ascii="Times New Roman" w:eastAsia="Arial Unicode MS" w:hAnsi="Times New Roman"/>
            <w:lang w:eastAsia="cs-CZ"/>
          </w:rPr>
          <w:t>www.zivykraj.cz</w:t>
        </w:r>
      </w:hyperlink>
      <w:r w:rsidRPr="00406CC0">
        <w:rPr>
          <w:rFonts w:ascii="Times New Roman" w:eastAsia="Arial Unicode MS" w:hAnsi="Times New Roman"/>
          <w:lang w:eastAsia="cs-CZ"/>
        </w:rPr>
        <w:t xml:space="preserve">). Od podpisu smlouvy po dobu realizace projektu umístí příjemce na webových stránkách, pokud je má zřízeny, aktivní odkaz  </w:t>
      </w:r>
      <w:hyperlink r:id="rId12" w:history="1">
        <w:r w:rsidRPr="00406CC0">
          <w:rPr>
            <w:rFonts w:ascii="Times New Roman" w:eastAsia="Arial Unicode MS" w:hAnsi="Times New Roman"/>
            <w:lang w:eastAsia="cs-CZ"/>
          </w:rPr>
          <w:t>www.kr-karlovarsky.cz</w:t>
        </w:r>
      </w:hyperlink>
      <w:r w:rsidRPr="00406CC0">
        <w:rPr>
          <w:rFonts w:ascii="Times New Roman" w:eastAsia="Arial Unicode MS" w:hAnsi="Times New Roman"/>
          <w:lang w:eastAsia="cs-CZ"/>
        </w:rPr>
        <w:t xml:space="preserve"> a </w:t>
      </w:r>
      <w:hyperlink r:id="rId13" w:history="1">
        <w:r w:rsidRPr="00406CC0">
          <w:rPr>
            <w:rFonts w:ascii="Times New Roman" w:eastAsia="Arial Unicode MS" w:hAnsi="Times New Roman"/>
            <w:lang w:eastAsia="cs-CZ"/>
          </w:rPr>
          <w:t>www.zivykraj.cz</w:t>
        </w:r>
      </w:hyperlink>
      <w:r w:rsidRPr="00406CC0">
        <w:rPr>
          <w:rFonts w:ascii="Times New Roman" w:eastAsia="Arial Unicode MS" w:hAnsi="Times New Roman"/>
          <w:lang w:eastAsia="cs-CZ"/>
        </w:rPr>
        <w:t xml:space="preserve">. Propagaci poskytovatele je příjemce povinen doložit při závěrečném </w:t>
      </w:r>
      <w:r w:rsidR="008F4CA7" w:rsidRPr="00406CC0">
        <w:rPr>
          <w:rFonts w:ascii="Times New Roman" w:eastAsia="Arial Unicode MS" w:hAnsi="Times New Roman"/>
          <w:lang w:eastAsia="cs-CZ"/>
        </w:rPr>
        <w:t>finančním vypořádání</w:t>
      </w:r>
      <w:r w:rsidRPr="00406CC0">
        <w:rPr>
          <w:rFonts w:ascii="Times New Roman" w:eastAsia="Arial Unicode MS" w:hAnsi="Times New Roman"/>
          <w:lang w:eastAsia="cs-CZ"/>
        </w:rPr>
        <w:t xml:space="preserve"> dotace (např. fotografie, materiály</w:t>
      </w:r>
      <w:r w:rsidR="006B657C" w:rsidRPr="00406CC0">
        <w:rPr>
          <w:rFonts w:ascii="Times New Roman" w:eastAsia="Arial Unicode MS" w:hAnsi="Times New Roman"/>
          <w:lang w:eastAsia="cs-CZ"/>
        </w:rPr>
        <w:t>)</w:t>
      </w:r>
      <w:r w:rsidRPr="00406CC0">
        <w:rPr>
          <w:rFonts w:ascii="Times New Roman" w:eastAsia="Arial Unicode MS" w:hAnsi="Times New Roman"/>
          <w:lang w:eastAsia="cs-CZ"/>
        </w:rPr>
        <w:t xml:space="preserve">. Příjemce odpovídá za správnost loga poskytovatele, pokud je uvedeno na propagačních materiálech (pravidla pro užití loga poskytovatele viz </w:t>
      </w:r>
      <w:hyperlink r:id="rId14" w:history="1">
        <w:r w:rsidRPr="00406CC0">
          <w:rPr>
            <w:rFonts w:ascii="Times New Roman" w:eastAsia="Arial Unicode MS" w:hAnsi="Times New Roman"/>
            <w:lang w:eastAsia="cs-CZ"/>
          </w:rPr>
          <w:t>www.kr-karlovarsky.cz</w:t>
        </w:r>
      </w:hyperlink>
      <w:r w:rsidRPr="00406CC0">
        <w:rPr>
          <w:rFonts w:ascii="Times New Roman" w:eastAsia="Arial Unicode MS" w:hAnsi="Times New Roman"/>
          <w:lang w:eastAsia="cs-CZ"/>
        </w:rPr>
        <w:t xml:space="preserve">, odkaz Karlovarský kraj – Poskytování symbolů a záštit) a loga projektu „Živý kraj“ viz </w:t>
      </w:r>
      <w:hyperlink r:id="rId15" w:history="1">
        <w:r w:rsidRPr="00406CC0">
          <w:rPr>
            <w:rFonts w:ascii="Times New Roman" w:eastAsia="Arial Unicode MS" w:hAnsi="Times New Roman"/>
            <w:lang w:eastAsia="cs-CZ"/>
          </w:rPr>
          <w:t>www.zivykraj.cz</w:t>
        </w:r>
      </w:hyperlink>
      <w:r w:rsidRPr="00406CC0">
        <w:rPr>
          <w:rFonts w:ascii="Times New Roman" w:eastAsia="Arial Unicode MS" w:hAnsi="Times New Roman"/>
          <w:lang w:eastAsia="cs-CZ"/>
        </w:rPr>
        <w:t xml:space="preserve"> záložka Tourism professionals.“</w:t>
      </w:r>
    </w:p>
    <w:p w14:paraId="0B2065B3" w14:textId="77777777" w:rsidR="001F3B66" w:rsidRDefault="001F3B66" w:rsidP="00D97103">
      <w:pPr>
        <w:tabs>
          <w:tab w:val="num" w:pos="720"/>
        </w:tabs>
        <w:spacing w:after="0" w:line="240" w:lineRule="auto"/>
        <w:ind w:left="360"/>
        <w:jc w:val="both"/>
        <w:rPr>
          <w:rFonts w:ascii="Times New Roman" w:eastAsia="Arial Unicode MS" w:hAnsi="Times New Roman"/>
          <w:lang w:eastAsia="cs-CZ"/>
        </w:rPr>
      </w:pPr>
    </w:p>
    <w:p w14:paraId="13416F12" w14:textId="6301AFFC" w:rsidR="001F3B66" w:rsidRPr="00406CC0" w:rsidRDefault="001F3B66" w:rsidP="001F3B66">
      <w:pPr>
        <w:numPr>
          <w:ilvl w:val="0"/>
          <w:numId w:val="9"/>
        </w:numPr>
        <w:tabs>
          <w:tab w:val="num" w:pos="720"/>
        </w:tabs>
        <w:spacing w:after="0" w:line="240" w:lineRule="auto"/>
        <w:jc w:val="both"/>
        <w:rPr>
          <w:rFonts w:ascii="Times New Roman" w:eastAsia="Arial Unicode MS" w:hAnsi="Times New Roman"/>
          <w:lang w:eastAsia="cs-CZ"/>
        </w:rPr>
      </w:pPr>
      <w:r w:rsidRPr="001F3B66">
        <w:rPr>
          <w:rFonts w:ascii="Times New Roman" w:eastAsia="Arial Unicode MS" w:hAnsi="Times New Roman"/>
          <w:lang w:eastAsia="cs-CZ"/>
        </w:rPr>
        <w:t>Příjemce</w:t>
      </w:r>
      <w:r w:rsidR="00166678">
        <w:rPr>
          <w:rFonts w:ascii="Times New Roman" w:eastAsia="Arial Unicode MS" w:hAnsi="Times New Roman"/>
          <w:lang w:eastAsia="cs-CZ"/>
        </w:rPr>
        <w:t xml:space="preserve"> se</w:t>
      </w:r>
      <w:r w:rsidRPr="001F3B66">
        <w:rPr>
          <w:rFonts w:ascii="Times New Roman" w:eastAsia="Arial Unicode MS" w:hAnsi="Times New Roman"/>
          <w:lang w:eastAsia="cs-CZ"/>
        </w:rPr>
        <w:t xml:space="preserve"> zavazuje neprodleně pojistit veškerý pojistitelný majetek pořizovaný z dotace proti jeho poškození, zničení a odcizení, a to na dobu minimálně pěti let ode dne vzniku pojistitelného majetku a minimálně do výše poskytnutých finančních prostředků. Pojistná smlouva musí být doložena poskytovateli nejpozději </w:t>
      </w:r>
      <w:r w:rsidR="00785732">
        <w:rPr>
          <w:rFonts w:ascii="Times New Roman" w:eastAsia="Arial Unicode MS" w:hAnsi="Times New Roman"/>
          <w:lang w:eastAsia="cs-CZ"/>
        </w:rPr>
        <w:t>s finančním vypořádáním dotace</w:t>
      </w:r>
      <w:r w:rsidRPr="001F3B66">
        <w:rPr>
          <w:rFonts w:ascii="Times New Roman" w:eastAsia="Arial Unicode MS" w:hAnsi="Times New Roman"/>
          <w:lang w:eastAsia="cs-CZ"/>
        </w:rPr>
        <w:t>. Případná pojistná hlášení o pojistné události je příjemce dotace povinen nep</w:t>
      </w:r>
      <w:r>
        <w:rPr>
          <w:rFonts w:ascii="Times New Roman" w:eastAsia="Arial Unicode MS" w:hAnsi="Times New Roman"/>
          <w:lang w:eastAsia="cs-CZ"/>
        </w:rPr>
        <w:t>rodleně předložit poskytovateli.</w:t>
      </w:r>
    </w:p>
    <w:p w14:paraId="4241F1DA" w14:textId="77777777" w:rsidR="0014413C" w:rsidRPr="00406CC0" w:rsidRDefault="0014413C" w:rsidP="00BE65AC">
      <w:pPr>
        <w:spacing w:after="0" w:line="240" w:lineRule="auto"/>
        <w:jc w:val="both"/>
        <w:rPr>
          <w:rFonts w:ascii="Times New Roman" w:eastAsia="Arial Unicode MS" w:hAnsi="Times New Roman"/>
          <w:lang w:eastAsia="cs-CZ"/>
        </w:rPr>
      </w:pPr>
    </w:p>
    <w:p w14:paraId="3FCC57A8" w14:textId="2A306815" w:rsidR="00EA39C9" w:rsidRPr="00406CC0" w:rsidRDefault="00EA39C9" w:rsidP="00BE65AC">
      <w:pPr>
        <w:numPr>
          <w:ilvl w:val="0"/>
          <w:numId w:val="9"/>
        </w:numPr>
        <w:tabs>
          <w:tab w:val="num" w:pos="720"/>
        </w:tabs>
        <w:spacing w:after="0" w:line="240" w:lineRule="auto"/>
        <w:jc w:val="both"/>
        <w:rPr>
          <w:rFonts w:ascii="Times New Roman" w:eastAsia="Times New Roman" w:hAnsi="Times New Roman"/>
          <w:lang w:eastAsia="cs-CZ"/>
        </w:rPr>
      </w:pPr>
      <w:r w:rsidRPr="00406CC0">
        <w:rPr>
          <w:rFonts w:ascii="Times New Roman" w:eastAsia="Arial Unicode MS" w:hAnsi="Times New Roman"/>
          <w:lang w:eastAsia="cs-CZ"/>
        </w:rPr>
        <w:t xml:space="preserve">Nevyčerpané finanční prostředky dotace je příjemce povinen vrátit nejpozději do termínu předložení závěrečného </w:t>
      </w:r>
      <w:r w:rsidR="00B85089" w:rsidRPr="00406CC0">
        <w:rPr>
          <w:rFonts w:ascii="Times New Roman" w:eastAsia="Arial Unicode MS" w:hAnsi="Times New Roman"/>
          <w:lang w:eastAsia="cs-CZ"/>
        </w:rPr>
        <w:t>finančního vypořádání</w:t>
      </w:r>
      <w:r w:rsidRPr="00406CC0">
        <w:rPr>
          <w:rFonts w:ascii="Times New Roman" w:eastAsia="Arial Unicode MS" w:hAnsi="Times New Roman"/>
          <w:lang w:eastAsia="cs-CZ"/>
        </w:rPr>
        <w:t xml:space="preserve"> do</w:t>
      </w:r>
      <w:r w:rsidR="006B657C" w:rsidRPr="00406CC0">
        <w:rPr>
          <w:rFonts w:ascii="Times New Roman" w:eastAsia="Arial Unicode MS" w:hAnsi="Times New Roman"/>
          <w:lang w:eastAsia="cs-CZ"/>
        </w:rPr>
        <w:t xml:space="preserve">tace uvedeného v čl. IV. odst. </w:t>
      </w:r>
      <w:r w:rsidR="000746B4">
        <w:rPr>
          <w:rFonts w:ascii="Times New Roman" w:eastAsia="Arial Unicode MS" w:hAnsi="Times New Roman"/>
          <w:lang w:eastAsia="cs-CZ"/>
        </w:rPr>
        <w:t>9</w:t>
      </w:r>
      <w:r w:rsidR="00F609CD">
        <w:rPr>
          <w:rFonts w:ascii="Times New Roman" w:eastAsia="Arial Unicode MS" w:hAnsi="Times New Roman"/>
          <w:lang w:eastAsia="cs-CZ"/>
        </w:rPr>
        <w:t xml:space="preserve"> smlouvy</w:t>
      </w:r>
      <w:r w:rsidRPr="00406CC0">
        <w:rPr>
          <w:rFonts w:ascii="Times New Roman" w:eastAsia="Arial Unicode MS" w:hAnsi="Times New Roman"/>
          <w:lang w:eastAsia="cs-CZ"/>
        </w:rPr>
        <w:t xml:space="preserve">, a to formou bezhotovostního převodu na účet poskytovatele </w:t>
      </w:r>
      <w:r w:rsidR="008F4CA7" w:rsidRPr="00406CC0">
        <w:rPr>
          <w:rFonts w:ascii="Times New Roman" w:eastAsia="Arial Unicode MS" w:hAnsi="Times New Roman"/>
          <w:lang w:eastAsia="cs-CZ"/>
        </w:rPr>
        <w:t>uvedený výše</w:t>
      </w:r>
      <w:r w:rsidR="00F37336" w:rsidRPr="00406CC0">
        <w:rPr>
          <w:rFonts w:ascii="Times New Roman" w:eastAsia="Arial Unicode MS" w:hAnsi="Times New Roman"/>
          <w:lang w:eastAsia="cs-CZ"/>
        </w:rPr>
        <w:t>. Platba bude opatřena variabilním symbolem.</w:t>
      </w:r>
    </w:p>
    <w:p w14:paraId="7AF7E963" w14:textId="77777777" w:rsidR="00F37336" w:rsidRPr="00406CC0" w:rsidRDefault="00F37336" w:rsidP="00BE65AC">
      <w:pPr>
        <w:spacing w:after="0" w:line="240" w:lineRule="auto"/>
        <w:jc w:val="both"/>
        <w:rPr>
          <w:rFonts w:ascii="Times New Roman" w:eastAsia="Times New Roman" w:hAnsi="Times New Roman"/>
          <w:lang w:eastAsia="cs-CZ"/>
        </w:rPr>
      </w:pPr>
    </w:p>
    <w:p w14:paraId="601EAA6D" w14:textId="32D2EF9B" w:rsidR="0014413C" w:rsidRPr="003E7E22" w:rsidRDefault="00EA39C9" w:rsidP="003E7E22">
      <w:pPr>
        <w:pStyle w:val="Odstavecseseznamem"/>
        <w:numPr>
          <w:ilvl w:val="0"/>
          <w:numId w:val="9"/>
        </w:numPr>
        <w:spacing w:after="0" w:line="240" w:lineRule="auto"/>
        <w:jc w:val="both"/>
        <w:rPr>
          <w:rFonts w:ascii="Times New Roman" w:eastAsia="Arial Unicode MS" w:hAnsi="Times New Roman"/>
          <w:lang w:eastAsia="cs-CZ"/>
        </w:rPr>
      </w:pPr>
      <w:r w:rsidRPr="003E7E22">
        <w:rPr>
          <w:rFonts w:ascii="Times New Roman" w:eastAsia="Arial Unicode MS" w:hAnsi="Times New Roman"/>
          <w:lang w:eastAsia="cs-CZ"/>
        </w:rPr>
        <w:t xml:space="preserve">Příjemce je rovněž povinen vrátit poskytnuté finanční prostředky na </w:t>
      </w:r>
      <w:r w:rsidR="00A8139F">
        <w:rPr>
          <w:rFonts w:ascii="Times New Roman" w:eastAsia="Arial Unicode MS" w:hAnsi="Times New Roman"/>
          <w:lang w:eastAsia="cs-CZ"/>
        </w:rPr>
        <w:t>výše uvedený účet</w:t>
      </w:r>
      <w:r w:rsidRPr="003E7E22">
        <w:rPr>
          <w:rFonts w:ascii="Times New Roman" w:eastAsia="Arial Unicode MS" w:hAnsi="Times New Roman"/>
          <w:lang w:eastAsia="cs-CZ"/>
        </w:rPr>
        <w:t xml:space="preserve">, jestliže odpadne účel, na který je dotace poskytována, a to do </w:t>
      </w:r>
      <w:r w:rsidR="00F37336" w:rsidRPr="003E7E22">
        <w:rPr>
          <w:rFonts w:ascii="Times New Roman" w:eastAsia="Arial Unicode MS" w:hAnsi="Times New Roman"/>
          <w:lang w:eastAsia="cs-CZ"/>
        </w:rPr>
        <w:t>14</w:t>
      </w:r>
      <w:r w:rsidRPr="003E7E22">
        <w:rPr>
          <w:rFonts w:ascii="Times New Roman" w:eastAsia="Arial Unicode MS" w:hAnsi="Times New Roman"/>
          <w:lang w:eastAsia="cs-CZ"/>
        </w:rPr>
        <w:t xml:space="preserve"> </w:t>
      </w:r>
      <w:r w:rsidR="00F37336" w:rsidRPr="003E7E22">
        <w:rPr>
          <w:rFonts w:ascii="Times New Roman" w:eastAsia="Arial Unicode MS" w:hAnsi="Times New Roman"/>
          <w:lang w:eastAsia="cs-CZ"/>
        </w:rPr>
        <w:t>kalendářních dnů</w:t>
      </w:r>
      <w:r w:rsidRPr="003E7E22">
        <w:rPr>
          <w:rFonts w:ascii="Times New Roman" w:eastAsia="Arial Unicode MS" w:hAnsi="Times New Roman"/>
          <w:lang w:eastAsia="cs-CZ"/>
        </w:rPr>
        <w:t xml:space="preserve"> ode dne, kdy</w:t>
      </w:r>
      <w:r w:rsidR="00B7459B" w:rsidRPr="003E7E22">
        <w:rPr>
          <w:rFonts w:ascii="Times New Roman" w:eastAsia="Arial Unicode MS" w:hAnsi="Times New Roman"/>
          <w:lang w:eastAsia="cs-CZ"/>
        </w:rPr>
        <w:t> </w:t>
      </w:r>
      <w:r w:rsidRPr="003E7E22">
        <w:rPr>
          <w:rFonts w:ascii="Times New Roman" w:eastAsia="Arial Unicode MS" w:hAnsi="Times New Roman"/>
          <w:lang w:eastAsia="cs-CZ"/>
        </w:rPr>
        <w:t>se</w:t>
      </w:r>
      <w:r w:rsidR="00B7459B" w:rsidRPr="003E7E22">
        <w:rPr>
          <w:rFonts w:ascii="Times New Roman" w:eastAsia="Arial Unicode MS" w:hAnsi="Times New Roman"/>
          <w:lang w:eastAsia="cs-CZ"/>
        </w:rPr>
        <w:t> </w:t>
      </w:r>
      <w:r w:rsidRPr="003E7E22">
        <w:rPr>
          <w:rFonts w:ascii="Times New Roman" w:eastAsia="Arial Unicode MS" w:hAnsi="Times New Roman"/>
          <w:lang w:eastAsia="cs-CZ"/>
        </w:rPr>
        <w:t>příjemce o této skutečnosti dozví</w:t>
      </w:r>
      <w:r w:rsidR="0014413C" w:rsidRPr="003E7E22">
        <w:rPr>
          <w:rFonts w:ascii="Times New Roman" w:eastAsia="Arial Unicode MS" w:hAnsi="Times New Roman"/>
          <w:lang w:eastAsia="cs-CZ"/>
        </w:rPr>
        <w:t>.</w:t>
      </w:r>
      <w:r w:rsidR="00360E6D" w:rsidRPr="003E7E22">
        <w:rPr>
          <w:rFonts w:ascii="Times New Roman" w:eastAsia="Arial Unicode MS" w:hAnsi="Times New Roman"/>
          <w:lang w:eastAsia="cs-CZ"/>
        </w:rPr>
        <w:t xml:space="preserve"> Platba bude opatřena variabilním symbolem</w:t>
      </w:r>
      <w:r w:rsidR="00736508">
        <w:rPr>
          <w:rFonts w:ascii="Times New Roman" w:eastAsia="Arial Unicode MS" w:hAnsi="Times New Roman"/>
          <w:lang w:eastAsia="cs-CZ"/>
        </w:rPr>
        <w:t>.</w:t>
      </w:r>
    </w:p>
    <w:p w14:paraId="49EA048C" w14:textId="77777777" w:rsidR="008F4CA7" w:rsidRPr="00406CC0" w:rsidRDefault="008F4CA7" w:rsidP="008F4CA7">
      <w:pPr>
        <w:spacing w:after="0" w:line="240" w:lineRule="auto"/>
        <w:ind w:left="360"/>
        <w:jc w:val="both"/>
        <w:rPr>
          <w:rFonts w:ascii="Times New Roman" w:eastAsia="Arial Unicode MS" w:hAnsi="Times New Roman"/>
          <w:lang w:eastAsia="cs-CZ"/>
        </w:rPr>
      </w:pPr>
    </w:p>
    <w:p w14:paraId="6D291070" w14:textId="35B9D039" w:rsidR="008F4CA7" w:rsidRPr="00406CC0" w:rsidRDefault="008F4CA7" w:rsidP="003E7E22">
      <w:pPr>
        <w:numPr>
          <w:ilvl w:val="0"/>
          <w:numId w:val="9"/>
        </w:numPr>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 xml:space="preserve">Před vrácením nevyčerpaných finančních prostředků zpět na účet poskytovatele je příjemce o této skutečnosti povinen informovat </w:t>
      </w:r>
      <w:r w:rsidR="00543233" w:rsidRPr="00DE1B19">
        <w:rPr>
          <w:rFonts w:ascii="Times New Roman" w:eastAsia="Arial Unicode MS" w:hAnsi="Times New Roman"/>
          <w:lang w:eastAsia="cs-CZ"/>
        </w:rPr>
        <w:t>administrující odbor</w:t>
      </w:r>
      <w:r w:rsidRPr="00406CC0">
        <w:rPr>
          <w:rFonts w:ascii="Times New Roman" w:eastAsia="Arial Unicode MS" w:hAnsi="Times New Roman"/>
          <w:i/>
          <w:lang w:eastAsia="cs-CZ"/>
        </w:rPr>
        <w:t xml:space="preserve"> </w:t>
      </w:r>
      <w:r w:rsidRPr="00406CC0">
        <w:rPr>
          <w:rFonts w:ascii="Times New Roman" w:eastAsia="Arial Unicode MS" w:hAnsi="Times New Roman"/>
          <w:lang w:eastAsia="cs-CZ"/>
        </w:rPr>
        <w:t>prostřednictvím avíza, které je přílohou formuláře finanční vypořádání dotace.</w:t>
      </w:r>
    </w:p>
    <w:p w14:paraId="1582D95C" w14:textId="5C1D664C" w:rsidR="0014413C" w:rsidRPr="00406CC0" w:rsidRDefault="0014413C" w:rsidP="00BE65AC">
      <w:pPr>
        <w:spacing w:after="0" w:line="240" w:lineRule="auto"/>
        <w:jc w:val="both"/>
        <w:rPr>
          <w:rFonts w:ascii="Times New Roman" w:eastAsia="Arial Unicode MS" w:hAnsi="Times New Roman"/>
          <w:lang w:eastAsia="cs-CZ"/>
        </w:rPr>
      </w:pPr>
    </w:p>
    <w:p w14:paraId="57D95DCF" w14:textId="77777777" w:rsidR="0014413C" w:rsidRPr="00406CC0" w:rsidRDefault="0014413C" w:rsidP="003E7E22">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Příjemce je povinen průběžně informovat poskytovatele o všech změnách, které by mohly při</w:t>
      </w:r>
      <w:r w:rsidR="00B7459B" w:rsidRPr="00406CC0">
        <w:rPr>
          <w:rFonts w:ascii="Times New Roman" w:eastAsia="Arial Unicode MS" w:hAnsi="Times New Roman"/>
          <w:lang w:eastAsia="cs-CZ"/>
        </w:rPr>
        <w:t> </w:t>
      </w:r>
      <w:r w:rsidRPr="00406CC0">
        <w:rPr>
          <w:rFonts w:ascii="Times New Roman" w:eastAsia="Arial Unicode MS" w:hAnsi="Times New Roman"/>
          <w:lang w:eastAsia="cs-CZ"/>
        </w:rPr>
        <w:t>vymáhání zadržených nebo neoprávněně použitých prostředků dotace zhoršit jeho pozici věřitele nebo dobytnost jeho pohledávky.</w:t>
      </w:r>
    </w:p>
    <w:p w14:paraId="48F0C1AA" w14:textId="26736992" w:rsidR="0014413C" w:rsidRPr="00406CC0" w:rsidRDefault="0014413C" w:rsidP="00BE65AC">
      <w:pPr>
        <w:spacing w:after="0" w:line="240" w:lineRule="auto"/>
        <w:jc w:val="both"/>
        <w:rPr>
          <w:rFonts w:ascii="Times New Roman" w:eastAsia="Arial Unicode MS" w:hAnsi="Times New Roman"/>
          <w:lang w:eastAsia="cs-CZ"/>
        </w:rPr>
      </w:pPr>
    </w:p>
    <w:p w14:paraId="57426D13" w14:textId="43D180EE" w:rsidR="0014413C" w:rsidRPr="00406CC0" w:rsidRDefault="006266EF" w:rsidP="003E7E22">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 xml:space="preserve">Příjemce je zejména povinen oznámit poskytovateli do </w:t>
      </w:r>
      <w:r w:rsidR="00E21BE9" w:rsidRPr="00406CC0">
        <w:rPr>
          <w:rFonts w:ascii="Times New Roman" w:eastAsia="Arial Unicode MS" w:hAnsi="Times New Roman"/>
          <w:lang w:eastAsia="cs-CZ"/>
        </w:rPr>
        <w:t>14</w:t>
      </w:r>
      <w:r w:rsidRPr="00406CC0">
        <w:rPr>
          <w:rFonts w:ascii="Times New Roman" w:eastAsia="Arial Unicode MS" w:hAnsi="Times New Roman"/>
          <w:lang w:eastAsia="cs-CZ"/>
        </w:rPr>
        <w:t xml:space="preserve"> </w:t>
      </w:r>
      <w:r w:rsidR="00E21BE9" w:rsidRPr="00406CC0">
        <w:rPr>
          <w:rFonts w:ascii="Times New Roman" w:eastAsia="Arial Unicode MS" w:hAnsi="Times New Roman"/>
          <w:lang w:eastAsia="cs-CZ"/>
        </w:rPr>
        <w:t>kalendářních dnů</w:t>
      </w:r>
      <w:r w:rsidRPr="00406CC0">
        <w:rPr>
          <w:rFonts w:ascii="Times New Roman" w:eastAsia="Arial Unicode MS" w:hAnsi="Times New Roman"/>
          <w:lang w:eastAsia="cs-CZ"/>
        </w:rPr>
        <w:t xml:space="preserve"> ode dne, kdy došlo k události, skutečnosti, které mají nebo mohou mít za následek změnu statutárního orgánu příjemce, změnu vlastnického vztahu příjemce k věci, na niž se dotace poskytuje, apod</w:t>
      </w:r>
      <w:r w:rsidR="0014413C" w:rsidRPr="00406CC0">
        <w:rPr>
          <w:rFonts w:ascii="Times New Roman" w:eastAsia="Arial Unicode MS" w:hAnsi="Times New Roman"/>
          <w:lang w:eastAsia="cs-CZ"/>
        </w:rPr>
        <w:t>.</w:t>
      </w:r>
    </w:p>
    <w:p w14:paraId="2A5F5555" w14:textId="77777777" w:rsidR="0014413C" w:rsidRPr="00406CC0" w:rsidRDefault="0014413C" w:rsidP="00BE65AC">
      <w:pPr>
        <w:spacing w:after="0" w:line="240" w:lineRule="auto"/>
        <w:jc w:val="both"/>
        <w:rPr>
          <w:rFonts w:ascii="Times New Roman" w:eastAsia="Arial Unicode MS" w:hAnsi="Times New Roman"/>
          <w:lang w:eastAsia="cs-CZ"/>
        </w:rPr>
      </w:pPr>
    </w:p>
    <w:p w14:paraId="18F84045" w14:textId="3A725270" w:rsidR="005672DF" w:rsidRPr="00B05C5B" w:rsidRDefault="001E1CE8" w:rsidP="001F3B66">
      <w:pPr>
        <w:numPr>
          <w:ilvl w:val="0"/>
          <w:numId w:val="9"/>
        </w:numPr>
        <w:tabs>
          <w:tab w:val="num" w:pos="720"/>
        </w:tabs>
        <w:spacing w:after="0" w:line="240" w:lineRule="auto"/>
        <w:jc w:val="both"/>
        <w:rPr>
          <w:rFonts w:ascii="Times New Roman" w:eastAsia="Arial Unicode MS" w:hAnsi="Times New Roman"/>
          <w:lang w:eastAsia="cs-CZ"/>
        </w:rPr>
      </w:pPr>
      <w:r w:rsidRPr="00B05C5B">
        <w:rPr>
          <w:rFonts w:ascii="Times New Roman" w:eastAsia="Arial Unicode MS" w:hAnsi="Times New Roman"/>
          <w:lang w:eastAsia="cs-CZ"/>
        </w:rPr>
        <w:t>P</w:t>
      </w:r>
      <w:r w:rsidR="0014413C" w:rsidRPr="00B05C5B">
        <w:rPr>
          <w:rFonts w:ascii="Times New Roman" w:eastAsia="Arial Unicode MS" w:hAnsi="Times New Roman"/>
          <w:lang w:eastAsia="cs-CZ"/>
        </w:rPr>
        <w:t>říjemce</w:t>
      </w:r>
      <w:r w:rsidRPr="00B05C5B">
        <w:rPr>
          <w:rFonts w:ascii="Times New Roman" w:eastAsia="Arial Unicode MS" w:hAnsi="Times New Roman"/>
          <w:lang w:eastAsia="cs-CZ"/>
        </w:rPr>
        <w:t xml:space="preserve"> je povinen při výběru dodavatele postupovat</w:t>
      </w:r>
      <w:r w:rsidR="0014413C" w:rsidRPr="00B05C5B">
        <w:rPr>
          <w:rFonts w:ascii="Times New Roman" w:eastAsia="Arial Unicode MS" w:hAnsi="Times New Roman"/>
          <w:lang w:eastAsia="cs-CZ"/>
        </w:rPr>
        <w:t xml:space="preserve"> podle zákona č.</w:t>
      </w:r>
      <w:r w:rsidR="00B7459B" w:rsidRPr="00B05C5B">
        <w:rPr>
          <w:rFonts w:ascii="Times New Roman" w:eastAsia="Arial Unicode MS" w:hAnsi="Times New Roman"/>
          <w:lang w:eastAsia="cs-CZ"/>
        </w:rPr>
        <w:t> </w:t>
      </w:r>
      <w:r w:rsidR="00921426" w:rsidRPr="00B05C5B">
        <w:rPr>
          <w:rFonts w:ascii="Times New Roman" w:eastAsia="Arial Unicode MS" w:hAnsi="Times New Roman"/>
          <w:lang w:eastAsia="cs-CZ"/>
        </w:rPr>
        <w:t>134</w:t>
      </w:r>
      <w:r w:rsidR="0014413C" w:rsidRPr="00B05C5B">
        <w:rPr>
          <w:rFonts w:ascii="Times New Roman" w:eastAsia="Arial Unicode MS" w:hAnsi="Times New Roman"/>
          <w:lang w:eastAsia="cs-CZ"/>
        </w:rPr>
        <w:t>/</w:t>
      </w:r>
      <w:r w:rsidR="00921426" w:rsidRPr="00B05C5B">
        <w:rPr>
          <w:rFonts w:ascii="Times New Roman" w:eastAsia="Arial Unicode MS" w:hAnsi="Times New Roman"/>
          <w:lang w:eastAsia="cs-CZ"/>
        </w:rPr>
        <w:t>2016</w:t>
      </w:r>
      <w:r w:rsidR="0014413C" w:rsidRPr="00B05C5B">
        <w:rPr>
          <w:rFonts w:ascii="Times New Roman" w:eastAsia="Arial Unicode MS" w:hAnsi="Times New Roman"/>
          <w:lang w:eastAsia="cs-CZ"/>
        </w:rPr>
        <w:t xml:space="preserve"> Sb., o </w:t>
      </w:r>
      <w:r w:rsidR="004D7C7B" w:rsidRPr="00B05C5B">
        <w:rPr>
          <w:rFonts w:ascii="Times New Roman" w:eastAsia="Arial Unicode MS" w:hAnsi="Times New Roman"/>
          <w:lang w:eastAsia="cs-CZ"/>
        </w:rPr>
        <w:t>zadávání veřejných zakázek</w:t>
      </w:r>
      <w:r w:rsidR="0014413C" w:rsidRPr="00B05C5B">
        <w:rPr>
          <w:rFonts w:ascii="Times New Roman" w:eastAsia="Arial Unicode MS" w:hAnsi="Times New Roman"/>
          <w:lang w:eastAsia="cs-CZ"/>
        </w:rPr>
        <w:t>, v</w:t>
      </w:r>
      <w:r w:rsidRPr="00B05C5B">
        <w:rPr>
          <w:rFonts w:ascii="Times New Roman" w:eastAsia="Arial Unicode MS" w:hAnsi="Times New Roman"/>
          <w:lang w:eastAsia="cs-CZ"/>
        </w:rPr>
        <w:t> platném znění</w:t>
      </w:r>
      <w:r w:rsidR="0014413C" w:rsidRPr="00B05C5B">
        <w:rPr>
          <w:rFonts w:ascii="Times New Roman" w:eastAsia="Arial Unicode MS" w:hAnsi="Times New Roman"/>
          <w:lang w:eastAsia="cs-CZ"/>
        </w:rPr>
        <w:t>.</w:t>
      </w:r>
      <w:r w:rsidR="001F3B66" w:rsidRPr="00B05C5B">
        <w:rPr>
          <w:rFonts w:ascii="Times New Roman" w:eastAsia="Arial Unicode MS" w:hAnsi="Times New Roman"/>
          <w:lang w:eastAsia="cs-CZ"/>
        </w:rPr>
        <w:t xml:space="preserve"> </w:t>
      </w:r>
      <w:r w:rsidR="001B2EDF">
        <w:rPr>
          <w:rFonts w:ascii="Times New Roman" w:eastAsia="Arial Unicode MS" w:hAnsi="Times New Roman"/>
          <w:lang w:eastAsia="cs-CZ"/>
        </w:rPr>
        <w:t>Příjemce</w:t>
      </w:r>
      <w:r w:rsidR="007933B1">
        <w:rPr>
          <w:rFonts w:ascii="Times New Roman" w:eastAsia="Arial Unicode MS" w:hAnsi="Times New Roman"/>
          <w:lang w:eastAsia="cs-CZ"/>
        </w:rPr>
        <w:t xml:space="preserve"> nad rámec zákona při zadání zakázky vyzve prokazatelně nejméně sedm dodavatelů</w:t>
      </w:r>
      <w:r w:rsidR="007B7B86">
        <w:rPr>
          <w:rFonts w:ascii="Times New Roman" w:eastAsia="Arial Unicode MS" w:hAnsi="Times New Roman"/>
          <w:lang w:eastAsia="cs-CZ"/>
        </w:rPr>
        <w:t xml:space="preserve"> (vyskytuje-li se takový počet dodavatelů na trhu)</w:t>
      </w:r>
      <w:r w:rsidR="007933B1">
        <w:rPr>
          <w:rFonts w:ascii="Times New Roman" w:eastAsia="Arial Unicode MS" w:hAnsi="Times New Roman"/>
          <w:lang w:eastAsia="cs-CZ"/>
        </w:rPr>
        <w:t xml:space="preserve"> k podání nabídky a zahájí výběrové řízení otevřeně s výzvou na webových stránkách příjemce. Otevírání nabídek bude provedeno minimálně dvěma členy příjemce</w:t>
      </w:r>
      <w:r w:rsidR="00825685">
        <w:rPr>
          <w:rFonts w:ascii="Times New Roman" w:eastAsia="Arial Unicode MS" w:hAnsi="Times New Roman"/>
          <w:lang w:eastAsia="cs-CZ"/>
        </w:rPr>
        <w:t xml:space="preserve"> </w:t>
      </w:r>
      <w:r w:rsidR="007933B1">
        <w:rPr>
          <w:rFonts w:ascii="Times New Roman" w:eastAsia="Arial Unicode MS" w:hAnsi="Times New Roman"/>
          <w:lang w:eastAsia="cs-CZ"/>
        </w:rPr>
        <w:t>a</w:t>
      </w:r>
      <w:r w:rsidR="00825685">
        <w:rPr>
          <w:rFonts w:ascii="Times New Roman" w:eastAsia="Arial Unicode MS" w:hAnsi="Times New Roman"/>
          <w:lang w:eastAsia="cs-CZ"/>
        </w:rPr>
        <w:t xml:space="preserve"> jedním zástupcem poskytovatele, o</w:t>
      </w:r>
      <w:r w:rsidR="007933B1">
        <w:rPr>
          <w:rFonts w:ascii="Times New Roman" w:eastAsia="Arial Unicode MS" w:hAnsi="Times New Roman"/>
          <w:lang w:eastAsia="cs-CZ"/>
        </w:rPr>
        <w:t xml:space="preserve"> nejvhod</w:t>
      </w:r>
      <w:r w:rsidR="00FC4F57">
        <w:rPr>
          <w:rFonts w:ascii="Times New Roman" w:eastAsia="Arial Unicode MS" w:hAnsi="Times New Roman"/>
          <w:lang w:eastAsia="cs-CZ"/>
        </w:rPr>
        <w:t xml:space="preserve">nější nabídce rozhodne </w:t>
      </w:r>
      <w:r w:rsidR="00825685">
        <w:rPr>
          <w:rFonts w:ascii="Times New Roman" w:eastAsia="Arial Unicode MS" w:hAnsi="Times New Roman"/>
          <w:lang w:eastAsia="cs-CZ"/>
        </w:rPr>
        <w:t>komise v minimálním složení</w:t>
      </w:r>
      <w:r w:rsidR="00FC4F57">
        <w:rPr>
          <w:rFonts w:ascii="Times New Roman" w:eastAsia="Arial Unicode MS" w:hAnsi="Times New Roman"/>
          <w:lang w:eastAsia="cs-CZ"/>
        </w:rPr>
        <w:t xml:space="preserve"> 3</w:t>
      </w:r>
      <w:r w:rsidR="007933B1">
        <w:rPr>
          <w:rFonts w:ascii="Times New Roman" w:eastAsia="Arial Unicode MS" w:hAnsi="Times New Roman"/>
          <w:lang w:eastAsia="cs-CZ"/>
        </w:rPr>
        <w:t xml:space="preserve"> člen</w:t>
      </w:r>
      <w:r w:rsidR="00825685">
        <w:rPr>
          <w:rFonts w:ascii="Times New Roman" w:eastAsia="Arial Unicode MS" w:hAnsi="Times New Roman"/>
          <w:lang w:eastAsia="cs-CZ"/>
        </w:rPr>
        <w:t>ů příjemce a dvou členů poskytovatele</w:t>
      </w:r>
      <w:r w:rsidR="007933B1">
        <w:rPr>
          <w:rFonts w:ascii="Times New Roman" w:eastAsia="Arial Unicode MS" w:hAnsi="Times New Roman"/>
          <w:lang w:eastAsia="cs-CZ"/>
        </w:rPr>
        <w:t>.</w:t>
      </w:r>
      <w:r w:rsidR="00A94065">
        <w:rPr>
          <w:rFonts w:ascii="Times New Roman" w:eastAsia="Arial Unicode MS" w:hAnsi="Times New Roman"/>
          <w:lang w:eastAsia="cs-CZ"/>
        </w:rPr>
        <w:t xml:space="preserve"> V případě, že režim zakázky přesáhne zákonem stanovený limit veřejné zakázky malého rozsahu, je příjemce povinen zadat zakázku v režimu, který mu písemně určí oddělení veřejných zakázek poskytovatele.</w:t>
      </w:r>
      <w:r w:rsidR="00DC35A6">
        <w:rPr>
          <w:rFonts w:ascii="Times New Roman" w:eastAsia="Arial Unicode MS" w:hAnsi="Times New Roman"/>
          <w:lang w:eastAsia="cs-CZ"/>
        </w:rPr>
        <w:t xml:space="preserve"> </w:t>
      </w:r>
      <w:r w:rsidR="000746B4">
        <w:rPr>
          <w:rFonts w:ascii="Times New Roman" w:eastAsia="Arial Unicode MS" w:hAnsi="Times New Roman"/>
          <w:lang w:eastAsia="cs-CZ"/>
        </w:rPr>
        <w:t xml:space="preserve">Příjemce je povinen předložit veškerou dokumentaci k provedeným výběrovým řízením spolu s podáním finančního vypořádání dotace. </w:t>
      </w:r>
    </w:p>
    <w:p w14:paraId="06C6460D" w14:textId="77777777" w:rsidR="005672DF" w:rsidRPr="00406CC0" w:rsidRDefault="005672DF" w:rsidP="00BE65AC">
      <w:pPr>
        <w:spacing w:after="0" w:line="240" w:lineRule="auto"/>
        <w:jc w:val="both"/>
        <w:rPr>
          <w:rFonts w:ascii="Times New Roman" w:eastAsia="Arial Unicode MS" w:hAnsi="Times New Roman"/>
          <w:lang w:eastAsia="cs-CZ"/>
        </w:rPr>
      </w:pPr>
    </w:p>
    <w:p w14:paraId="7F7A0FED" w14:textId="26B5D98B" w:rsidR="0014413C" w:rsidRPr="001B2EDF" w:rsidRDefault="005672DF" w:rsidP="003E7E22">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hAnsi="Times New Roman"/>
        </w:rPr>
        <w:t xml:space="preserve">Je-li příjemce plátcem daně z přidané hodnoty, a pokud má u zdanitelných plnění přijatých v souvislosti s financováním </w:t>
      </w:r>
      <w:r w:rsidR="00E21BE9" w:rsidRPr="00222BE3">
        <w:rPr>
          <w:rFonts w:ascii="Times New Roman" w:hAnsi="Times New Roman"/>
        </w:rPr>
        <w:t>daného</w:t>
      </w:r>
      <w:r w:rsidRPr="00222BE3">
        <w:rPr>
          <w:rFonts w:ascii="Times New Roman" w:hAnsi="Times New Roman"/>
        </w:rPr>
        <w:t xml:space="preserve"> projektu </w:t>
      </w:r>
      <w:r w:rsidRPr="00406CC0">
        <w:rPr>
          <w:rFonts w:ascii="Times New Roman" w:hAnsi="Times New Roman"/>
        </w:rPr>
        <w:t>nárok na uplatnění odpočtu daně z přidané hodnoty v plné výši, krácený nebo v poměrné výši, nemůže uplatnit v závěrečném vyúčtování tuto výši nároku na odpočet daně z přidané hodnoty jako uznatelný výdaj</w:t>
      </w:r>
      <w:r w:rsidR="00B85089" w:rsidRPr="00406CC0">
        <w:rPr>
          <w:rFonts w:ascii="Times New Roman" w:hAnsi="Times New Roman"/>
        </w:rPr>
        <w:t>/náklad</w:t>
      </w:r>
      <w:r w:rsidR="001F7C4F" w:rsidRPr="00406CC0">
        <w:rPr>
          <w:rFonts w:ascii="Times New Roman" w:hAnsi="Times New Roman"/>
        </w:rPr>
        <w:t>.</w:t>
      </w:r>
    </w:p>
    <w:p w14:paraId="35E52BFE" w14:textId="77777777" w:rsidR="001B2EDF" w:rsidRDefault="001B2EDF" w:rsidP="001B2EDF">
      <w:pPr>
        <w:pStyle w:val="Odstavecseseznamem"/>
        <w:rPr>
          <w:rFonts w:ascii="Times New Roman" w:eastAsia="Arial Unicode MS" w:hAnsi="Times New Roman"/>
          <w:lang w:eastAsia="cs-CZ"/>
        </w:rPr>
      </w:pPr>
    </w:p>
    <w:p w14:paraId="08C1E193" w14:textId="7EDF5E82" w:rsidR="0014413C" w:rsidRDefault="00360E6D" w:rsidP="003E7E22">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Příjemce je povinen hradit náklady, které uplatňuje z dotace, pouze z bankovního účtu příjemce, který je uveden v záhlaví smlouvy, popř. z peněžní hotovosti převedené z tohoto bankovního účtu do pokladny příjemce. Úhrada nákladů z jiného bankovního účtu, než z účtu příjemce, který je uveden v záhlaví smlouvy, je přípustná pouze v případě, kdy před uskutečněním úhrady nákladů byly peněžní prostředky dotace či jejich část bezhotovostně převedeny na bankovní účet, ze kterého byla úhrada nákladů uskutečněna. Příjemce je povinen doložit převod peněžních prostředků mezi bankovními účty.</w:t>
      </w:r>
    </w:p>
    <w:p w14:paraId="5A39AA92" w14:textId="77777777" w:rsidR="00435287" w:rsidRDefault="00435287" w:rsidP="00D97103">
      <w:pPr>
        <w:tabs>
          <w:tab w:val="num" w:pos="720"/>
        </w:tabs>
        <w:spacing w:after="0" w:line="240" w:lineRule="auto"/>
        <w:ind w:left="360"/>
        <w:jc w:val="both"/>
        <w:rPr>
          <w:rFonts w:ascii="Times New Roman" w:eastAsia="Arial Unicode MS" w:hAnsi="Times New Roman"/>
          <w:lang w:eastAsia="cs-CZ"/>
        </w:rPr>
      </w:pPr>
    </w:p>
    <w:p w14:paraId="1046A482" w14:textId="77777777" w:rsidR="00224202" w:rsidRDefault="00224202" w:rsidP="00224202">
      <w:pPr>
        <w:tabs>
          <w:tab w:val="num" w:pos="720"/>
        </w:tabs>
        <w:spacing w:after="0" w:line="240" w:lineRule="auto"/>
        <w:ind w:left="360"/>
        <w:jc w:val="both"/>
        <w:rPr>
          <w:rFonts w:ascii="Times New Roman" w:eastAsia="Arial Unicode MS" w:hAnsi="Times New Roman"/>
          <w:lang w:eastAsia="cs-CZ"/>
        </w:rPr>
      </w:pPr>
    </w:p>
    <w:p w14:paraId="10F77C3A" w14:textId="77777777" w:rsidR="0014413C" w:rsidRPr="00406CC0" w:rsidRDefault="0014413C" w:rsidP="00BE65AC">
      <w:pPr>
        <w:spacing w:after="0" w:line="240" w:lineRule="auto"/>
        <w:jc w:val="center"/>
        <w:rPr>
          <w:rFonts w:ascii="Times New Roman" w:eastAsia="Arial Unicode MS" w:hAnsi="Times New Roman"/>
          <w:b/>
          <w:bCs/>
          <w:lang w:eastAsia="cs-CZ"/>
        </w:rPr>
      </w:pPr>
      <w:r w:rsidRPr="00406CC0">
        <w:rPr>
          <w:rFonts w:ascii="Times New Roman" w:eastAsia="Arial Unicode MS" w:hAnsi="Times New Roman"/>
          <w:b/>
          <w:bCs/>
          <w:lang w:eastAsia="cs-CZ"/>
        </w:rPr>
        <w:t>Článek V.</w:t>
      </w:r>
    </w:p>
    <w:p w14:paraId="01657CEA" w14:textId="77777777" w:rsidR="0014413C" w:rsidRPr="00406CC0" w:rsidRDefault="0014413C" w:rsidP="00BE65AC">
      <w:pPr>
        <w:spacing w:after="0" w:line="240" w:lineRule="auto"/>
        <w:jc w:val="center"/>
        <w:rPr>
          <w:rFonts w:ascii="Times New Roman" w:eastAsia="Arial Unicode MS" w:hAnsi="Times New Roman"/>
          <w:b/>
          <w:bCs/>
          <w:lang w:eastAsia="cs-CZ"/>
        </w:rPr>
      </w:pPr>
      <w:r w:rsidRPr="00406CC0">
        <w:rPr>
          <w:rFonts w:ascii="Times New Roman" w:eastAsia="Arial Unicode MS" w:hAnsi="Times New Roman"/>
          <w:b/>
          <w:bCs/>
          <w:lang w:eastAsia="cs-CZ"/>
        </w:rPr>
        <w:t>Kontrolní ustanovení</w:t>
      </w:r>
    </w:p>
    <w:p w14:paraId="2D75C732" w14:textId="2F3A17D9" w:rsidR="0014413C" w:rsidRPr="00406CC0" w:rsidRDefault="00993A70" w:rsidP="00BE65AC">
      <w:pPr>
        <w:numPr>
          <w:ilvl w:val="0"/>
          <w:numId w:val="11"/>
        </w:numPr>
        <w:tabs>
          <w:tab w:val="num" w:pos="720"/>
        </w:tabs>
        <w:spacing w:after="0" w:line="240" w:lineRule="auto"/>
        <w:jc w:val="both"/>
        <w:rPr>
          <w:rFonts w:ascii="Times New Roman" w:eastAsia="Times New Roman" w:hAnsi="Times New Roman"/>
          <w:lang w:eastAsia="cs-CZ"/>
        </w:rPr>
      </w:pPr>
      <w:r w:rsidRPr="00406CC0">
        <w:rPr>
          <w:rFonts w:ascii="Times New Roman" w:hAnsi="Times New Roman"/>
        </w:rPr>
        <w:t xml:space="preserve">Příslušné orgány poskytovatele jsou oprávněny zejména v souladu se zákonem č. 320/2001 Sb., </w:t>
      </w:r>
      <w:r w:rsidR="00F609CD">
        <w:rPr>
          <w:rFonts w:ascii="Times New Roman" w:hAnsi="Times New Roman"/>
        </w:rPr>
        <w:br/>
      </w:r>
      <w:r w:rsidRPr="00406CC0">
        <w:rPr>
          <w:rFonts w:ascii="Times New Roman" w:hAnsi="Times New Roman"/>
        </w:rPr>
        <w:t xml:space="preserve">o finanční kontrole ve veřejné správě a o změně některých zákonů (zákon o finanční kontrole), ve znění pozdějších předpisů </w:t>
      </w:r>
      <w:r w:rsidRPr="00406CC0">
        <w:rPr>
          <w:rFonts w:ascii="Times New Roman" w:hAnsi="Times New Roman"/>
          <w:bCs/>
          <w:iCs/>
        </w:rPr>
        <w:t xml:space="preserve">a v souladu se zákonem č. 255/2012 Sb., o kontrole (kontrolní řád), </w:t>
      </w:r>
      <w:r w:rsidRPr="00406CC0">
        <w:rPr>
          <w:rFonts w:ascii="Times New Roman" w:hAnsi="Times New Roman"/>
          <w:bCs/>
          <w:iCs/>
        </w:rPr>
        <w:br/>
      </w:r>
      <w:r w:rsidR="00D80CB2">
        <w:rPr>
          <w:rFonts w:ascii="Times New Roman" w:hAnsi="Times New Roman"/>
          <w:bCs/>
          <w:iCs/>
        </w:rPr>
        <w:t xml:space="preserve">ve znění pozdějších předpisů </w:t>
      </w:r>
      <w:r w:rsidRPr="00406CC0">
        <w:rPr>
          <w:rFonts w:ascii="Times New Roman" w:hAnsi="Times New Roman"/>
          <w:bCs/>
          <w:iCs/>
        </w:rPr>
        <w:t>a dalšími platnými právními předpisy</w:t>
      </w:r>
      <w:r w:rsidRPr="00406CC0">
        <w:rPr>
          <w:rFonts w:ascii="Times New Roman" w:hAnsi="Times New Roman"/>
        </w:rPr>
        <w:t xml:space="preserve"> kontrolovat dodržení podmínek, za nichž byla dotace poskytnuta, včetně podmínek vyplývajících ze smlouvy, a příjemce je povinen tuto kontrolu strpět</w:t>
      </w:r>
      <w:r w:rsidR="0014413C" w:rsidRPr="00406CC0">
        <w:rPr>
          <w:rFonts w:ascii="Times New Roman" w:eastAsia="Times New Roman" w:hAnsi="Times New Roman"/>
          <w:lang w:eastAsia="cs-CZ"/>
        </w:rPr>
        <w:t>.</w:t>
      </w:r>
    </w:p>
    <w:p w14:paraId="5A7C850D" w14:textId="77777777" w:rsidR="00871172" w:rsidRPr="00406CC0" w:rsidRDefault="00871172" w:rsidP="00BE65AC">
      <w:pPr>
        <w:tabs>
          <w:tab w:val="num" w:pos="720"/>
        </w:tabs>
        <w:spacing w:after="0" w:line="240" w:lineRule="auto"/>
        <w:ind w:left="360"/>
        <w:jc w:val="both"/>
        <w:rPr>
          <w:rFonts w:ascii="Times New Roman" w:eastAsia="Times New Roman" w:hAnsi="Times New Roman"/>
          <w:lang w:eastAsia="cs-CZ"/>
        </w:rPr>
      </w:pPr>
    </w:p>
    <w:p w14:paraId="6539B588" w14:textId="693C133E" w:rsidR="00871172" w:rsidRPr="00406CC0" w:rsidRDefault="00871172" w:rsidP="00BE65AC">
      <w:pPr>
        <w:pStyle w:val="Odstavecseseznamem"/>
        <w:numPr>
          <w:ilvl w:val="0"/>
          <w:numId w:val="11"/>
        </w:numPr>
        <w:spacing w:after="0" w:line="240" w:lineRule="auto"/>
        <w:jc w:val="both"/>
        <w:rPr>
          <w:rFonts w:ascii="Times New Roman" w:hAnsi="Times New Roman"/>
          <w:bCs/>
        </w:rPr>
      </w:pPr>
      <w:r w:rsidRPr="00406CC0">
        <w:rPr>
          <w:rFonts w:ascii="Times New Roman" w:hAnsi="Times New Roman"/>
          <w:bCs/>
        </w:rPr>
        <w:t>Příjemce je povinen v průběhu trvání smlouvy</w:t>
      </w:r>
      <w:r w:rsidR="00683F3D">
        <w:rPr>
          <w:rFonts w:ascii="Times New Roman" w:hAnsi="Times New Roman"/>
          <w:bCs/>
        </w:rPr>
        <w:t xml:space="preserve"> a po dobu udržitelnosti</w:t>
      </w:r>
      <w:r w:rsidRPr="00406CC0">
        <w:rPr>
          <w:rFonts w:ascii="Times New Roman" w:hAnsi="Times New Roman"/>
          <w:bCs/>
        </w:rPr>
        <w:t xml:space="preserve">, vytvářet podmínky k provádění kontroly a umožnit kontrolu čerpání a využití dotace. V této souvislosti je příjemce povinen zejména umožnit kontrolním orgánům nahlédnout do účetní evidence a záznamů </w:t>
      </w:r>
      <w:r w:rsidR="00F609CD">
        <w:rPr>
          <w:rFonts w:ascii="Times New Roman" w:hAnsi="Times New Roman"/>
          <w:bCs/>
        </w:rPr>
        <w:br/>
      </w:r>
      <w:r w:rsidR="00E17E81">
        <w:rPr>
          <w:rFonts w:ascii="Times New Roman" w:hAnsi="Times New Roman"/>
          <w:bCs/>
        </w:rPr>
        <w:t>k projektu</w:t>
      </w:r>
      <w:r w:rsidRPr="00406CC0">
        <w:rPr>
          <w:rFonts w:ascii="Times New Roman" w:hAnsi="Times New Roman"/>
          <w:bCs/>
        </w:rPr>
        <w:t xml:space="preserve">, v případě, že je povinen účetní evidenci vést, popř. vstupovat do souvisejících prostor. Příjemce je povinen umožnit výkon kontroly dle odst. 1 tohoto článku, poskytnout potřebnou součinnost všem osobám oprávněným k provádění kontroly. Příjemce je povinen předložit kontrolním orgánům poskytovatele kdykoliv na vyžádání k nahlédnutí veškeré účetní záznamy </w:t>
      </w:r>
      <w:r w:rsidRPr="00406CC0">
        <w:rPr>
          <w:rFonts w:ascii="Times New Roman" w:hAnsi="Times New Roman"/>
          <w:bCs/>
        </w:rPr>
        <w:lastRenderedPageBreak/>
        <w:t>vztahující se k </w:t>
      </w:r>
      <w:r w:rsidR="00683F3D">
        <w:rPr>
          <w:rFonts w:ascii="Times New Roman" w:hAnsi="Times New Roman"/>
          <w:bCs/>
        </w:rPr>
        <w:t>projektu</w:t>
      </w:r>
      <w:r w:rsidRPr="00406CC0">
        <w:rPr>
          <w:rFonts w:ascii="Times New Roman" w:hAnsi="Times New Roman"/>
          <w:bCs/>
        </w:rPr>
        <w:t xml:space="preserve"> a předmětu smlouvy, umožnit kontrolu souvisejících skutečností (dále jen „podklady“) a strpět i předložení veškerých účetních záznamů, které nemají přímý vztah k předmětu smlouvy (např. v případě nepřímých společných nákladů); v odůvodněných případech umožnit kontrolním orgánům zajištění originálních účetních záznamů, vč. podkladů.</w:t>
      </w:r>
    </w:p>
    <w:p w14:paraId="1A6786C2" w14:textId="77777777" w:rsidR="0014413C" w:rsidRPr="00406CC0" w:rsidRDefault="0014413C" w:rsidP="00BE65AC">
      <w:pPr>
        <w:tabs>
          <w:tab w:val="num" w:pos="360"/>
        </w:tabs>
        <w:spacing w:after="0" w:line="240" w:lineRule="auto"/>
        <w:ind w:left="360" w:hanging="360"/>
        <w:jc w:val="both"/>
        <w:rPr>
          <w:rFonts w:ascii="Times New Roman" w:eastAsia="Times New Roman" w:hAnsi="Times New Roman"/>
          <w:lang w:eastAsia="cs-CZ"/>
        </w:rPr>
      </w:pPr>
    </w:p>
    <w:p w14:paraId="7B00158F" w14:textId="1AAAD191" w:rsidR="00993A70" w:rsidRPr="00406CC0" w:rsidRDefault="00993A70" w:rsidP="00BE65AC">
      <w:pPr>
        <w:numPr>
          <w:ilvl w:val="0"/>
          <w:numId w:val="11"/>
        </w:numPr>
        <w:tabs>
          <w:tab w:val="num" w:pos="720"/>
        </w:tabs>
        <w:spacing w:after="0" w:line="240" w:lineRule="auto"/>
        <w:jc w:val="both"/>
        <w:rPr>
          <w:rFonts w:ascii="Times New Roman" w:eastAsia="Times New Roman" w:hAnsi="Times New Roman"/>
          <w:b/>
          <w:lang w:eastAsia="cs-CZ"/>
        </w:rPr>
      </w:pPr>
      <w:r w:rsidRPr="00406CC0">
        <w:rPr>
          <w:rFonts w:ascii="Times New Roman" w:hAnsi="Times New Roman"/>
          <w:bCs/>
        </w:rPr>
        <w:t>Příjemce je povinen na žádost poskytovatele písemně poskytnout doplňující informace, případně doložit další dokumenty, související s plněním účelu poskytnuté dotace.</w:t>
      </w:r>
    </w:p>
    <w:p w14:paraId="2636608C" w14:textId="19465335" w:rsidR="00993A70" w:rsidRPr="00406CC0" w:rsidRDefault="00993A70" w:rsidP="00BE65AC">
      <w:pPr>
        <w:spacing w:after="0" w:line="240" w:lineRule="auto"/>
        <w:jc w:val="both"/>
        <w:rPr>
          <w:rFonts w:ascii="Times New Roman" w:eastAsia="Times New Roman" w:hAnsi="Times New Roman"/>
          <w:b/>
          <w:lang w:eastAsia="cs-CZ"/>
        </w:rPr>
      </w:pPr>
    </w:p>
    <w:p w14:paraId="10A98B4C" w14:textId="2FED06DD" w:rsidR="0014413C" w:rsidRPr="005F3702" w:rsidRDefault="0014413C" w:rsidP="00BE65AC">
      <w:pPr>
        <w:numPr>
          <w:ilvl w:val="0"/>
          <w:numId w:val="11"/>
        </w:numPr>
        <w:tabs>
          <w:tab w:val="num" w:pos="720"/>
        </w:tabs>
        <w:spacing w:after="0" w:line="240" w:lineRule="auto"/>
        <w:jc w:val="both"/>
        <w:rPr>
          <w:rFonts w:ascii="Times New Roman" w:eastAsia="Times New Roman" w:hAnsi="Times New Roman"/>
          <w:b/>
          <w:lang w:eastAsia="cs-CZ"/>
        </w:rPr>
      </w:pPr>
      <w:r w:rsidRPr="00406CC0">
        <w:rPr>
          <w:rFonts w:ascii="Times New Roman" w:eastAsia="Times New Roman" w:hAnsi="Times New Roman"/>
          <w:bCs/>
          <w:lang w:eastAsia="cs-CZ"/>
        </w:rPr>
        <w:t xml:space="preserve">Příjemce je v rámci výkonu kontrolní činnosti dle odst. 1 tohoto článku povinen umožnit kontrolu a předložit kontrolním orgánům poskytovatele k nahlédnutí </w:t>
      </w:r>
      <w:r w:rsidR="004A1309" w:rsidRPr="00406CC0">
        <w:rPr>
          <w:rFonts w:ascii="Times New Roman" w:eastAsia="Times New Roman" w:hAnsi="Times New Roman"/>
          <w:bCs/>
          <w:lang w:eastAsia="cs-CZ"/>
        </w:rPr>
        <w:t>veškeré průkazné účetní záznamy</w:t>
      </w:r>
      <w:r w:rsidRPr="00406CC0">
        <w:rPr>
          <w:rFonts w:ascii="Times New Roman" w:eastAsia="Times New Roman" w:hAnsi="Times New Roman"/>
          <w:bCs/>
          <w:lang w:eastAsia="cs-CZ"/>
        </w:rPr>
        <w:t xml:space="preserve"> týkající se daného účelu</w:t>
      </w:r>
      <w:r w:rsidR="004A1309" w:rsidRPr="00406CC0">
        <w:rPr>
          <w:rFonts w:ascii="Times New Roman" w:eastAsia="Times New Roman" w:hAnsi="Times New Roman"/>
          <w:bCs/>
          <w:lang w:eastAsia="cs-CZ"/>
        </w:rPr>
        <w:t xml:space="preserve"> a poskytnuté dotace</w:t>
      </w:r>
      <w:r w:rsidRPr="00406CC0">
        <w:rPr>
          <w:rFonts w:ascii="Times New Roman" w:eastAsia="Times New Roman" w:hAnsi="Times New Roman"/>
          <w:bCs/>
          <w:lang w:eastAsia="cs-CZ"/>
        </w:rPr>
        <w:t>.</w:t>
      </w:r>
    </w:p>
    <w:p w14:paraId="7C99F028" w14:textId="77777777" w:rsidR="005F3702" w:rsidRDefault="005F3702" w:rsidP="005F3702">
      <w:pPr>
        <w:pStyle w:val="Odstavecseseznamem"/>
        <w:rPr>
          <w:rFonts w:ascii="Times New Roman" w:eastAsia="Times New Roman" w:hAnsi="Times New Roman"/>
          <w:b/>
          <w:lang w:eastAsia="cs-CZ"/>
        </w:rPr>
      </w:pPr>
    </w:p>
    <w:p w14:paraId="6101649E" w14:textId="77777777" w:rsidR="001A2D3E" w:rsidRDefault="001A2D3E" w:rsidP="00BE65AC">
      <w:pPr>
        <w:tabs>
          <w:tab w:val="left" w:pos="360"/>
        </w:tabs>
        <w:spacing w:after="0" w:line="240" w:lineRule="auto"/>
        <w:ind w:left="360" w:hanging="360"/>
        <w:jc w:val="center"/>
        <w:rPr>
          <w:rFonts w:ascii="Times New Roman" w:eastAsia="Times New Roman" w:hAnsi="Times New Roman"/>
          <w:b/>
          <w:lang w:eastAsia="cs-CZ"/>
        </w:rPr>
      </w:pPr>
    </w:p>
    <w:p w14:paraId="76058DBB" w14:textId="77777777" w:rsidR="001A2D3E" w:rsidRDefault="001A2D3E" w:rsidP="00BE65AC">
      <w:pPr>
        <w:tabs>
          <w:tab w:val="left" w:pos="360"/>
        </w:tabs>
        <w:spacing w:after="0" w:line="240" w:lineRule="auto"/>
        <w:ind w:left="360" w:hanging="360"/>
        <w:jc w:val="center"/>
        <w:rPr>
          <w:rFonts w:ascii="Times New Roman" w:eastAsia="Times New Roman" w:hAnsi="Times New Roman"/>
          <w:b/>
          <w:lang w:eastAsia="cs-CZ"/>
        </w:rPr>
      </w:pPr>
    </w:p>
    <w:p w14:paraId="7B359464" w14:textId="45FF8106" w:rsidR="0014413C" w:rsidRPr="00406CC0" w:rsidRDefault="0014413C" w:rsidP="00BE65AC">
      <w:pPr>
        <w:tabs>
          <w:tab w:val="left" w:pos="360"/>
        </w:tabs>
        <w:spacing w:after="0" w:line="240" w:lineRule="auto"/>
        <w:ind w:left="360" w:hanging="360"/>
        <w:jc w:val="center"/>
        <w:rPr>
          <w:rFonts w:ascii="Times New Roman" w:eastAsia="Times New Roman" w:hAnsi="Times New Roman"/>
          <w:b/>
          <w:lang w:eastAsia="cs-CZ"/>
        </w:rPr>
      </w:pPr>
      <w:r w:rsidRPr="00406CC0">
        <w:rPr>
          <w:rFonts w:ascii="Times New Roman" w:eastAsia="Times New Roman" w:hAnsi="Times New Roman"/>
          <w:b/>
          <w:lang w:eastAsia="cs-CZ"/>
        </w:rPr>
        <w:t>Článek VI.</w:t>
      </w:r>
    </w:p>
    <w:p w14:paraId="518AB690" w14:textId="77777777" w:rsidR="0014413C" w:rsidRPr="00406CC0" w:rsidRDefault="0014413C" w:rsidP="00BE65AC">
      <w:pPr>
        <w:tabs>
          <w:tab w:val="left" w:pos="360"/>
        </w:tabs>
        <w:spacing w:after="0" w:line="240" w:lineRule="auto"/>
        <w:ind w:left="360" w:hanging="360"/>
        <w:jc w:val="center"/>
        <w:rPr>
          <w:rFonts w:ascii="Times New Roman" w:eastAsia="Times New Roman" w:hAnsi="Times New Roman"/>
          <w:b/>
          <w:lang w:eastAsia="cs-CZ"/>
        </w:rPr>
      </w:pPr>
      <w:r w:rsidRPr="00406CC0">
        <w:rPr>
          <w:rFonts w:ascii="Times New Roman" w:eastAsia="Times New Roman" w:hAnsi="Times New Roman"/>
          <w:b/>
          <w:lang w:eastAsia="cs-CZ"/>
        </w:rPr>
        <w:t>Důsledky porušení povinností příjemce</w:t>
      </w:r>
    </w:p>
    <w:p w14:paraId="0E5B962F" w14:textId="05C431EB" w:rsidR="00A43672" w:rsidRDefault="00A43672" w:rsidP="00A43672">
      <w:pPr>
        <w:numPr>
          <w:ilvl w:val="0"/>
          <w:numId w:val="3"/>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t>V případě, že příjemce nesplní některou ze svých povinností stanovených v</w:t>
      </w:r>
      <w:r w:rsidR="00CD375C">
        <w:rPr>
          <w:rFonts w:ascii="Times New Roman" w:eastAsia="Times New Roman" w:hAnsi="Times New Roman"/>
          <w:lang w:eastAsia="cs-CZ"/>
        </w:rPr>
        <w:t xml:space="preserve"> čl. IV. </w:t>
      </w:r>
      <w:r w:rsidRPr="00406CC0">
        <w:rPr>
          <w:rFonts w:ascii="Times New Roman" w:eastAsia="Times New Roman" w:hAnsi="Times New Roman"/>
          <w:lang w:eastAsia="cs-CZ"/>
        </w:rPr>
        <w:t>odst</w:t>
      </w:r>
      <w:r w:rsidRPr="000E7A35">
        <w:rPr>
          <w:rFonts w:ascii="Times New Roman" w:eastAsia="Times New Roman" w:hAnsi="Times New Roman"/>
          <w:color w:val="FF0000"/>
          <w:lang w:eastAsia="cs-CZ"/>
        </w:rPr>
        <w:t xml:space="preserve">. </w:t>
      </w:r>
      <w:r w:rsidR="001909FE">
        <w:rPr>
          <w:rFonts w:ascii="Times New Roman" w:eastAsia="Times New Roman" w:hAnsi="Times New Roman"/>
          <w:lang w:eastAsia="cs-CZ"/>
        </w:rPr>
        <w:t>5,</w:t>
      </w:r>
      <w:r w:rsidR="003C086F">
        <w:rPr>
          <w:rFonts w:ascii="Times New Roman" w:eastAsia="Times New Roman" w:hAnsi="Times New Roman"/>
          <w:lang w:eastAsia="cs-CZ"/>
        </w:rPr>
        <w:t xml:space="preserve"> </w:t>
      </w:r>
      <w:r w:rsidR="001909FE">
        <w:rPr>
          <w:rFonts w:ascii="Times New Roman" w:eastAsia="Times New Roman" w:hAnsi="Times New Roman"/>
          <w:lang w:eastAsia="cs-CZ"/>
        </w:rPr>
        <w:t>6,</w:t>
      </w:r>
      <w:r w:rsidR="005A6AD0">
        <w:rPr>
          <w:rFonts w:ascii="Times New Roman" w:eastAsia="Times New Roman" w:hAnsi="Times New Roman"/>
          <w:lang w:eastAsia="cs-CZ"/>
        </w:rPr>
        <w:t xml:space="preserve"> </w:t>
      </w:r>
      <w:r w:rsidR="001909FE">
        <w:rPr>
          <w:rFonts w:ascii="Times New Roman" w:eastAsia="Times New Roman" w:hAnsi="Times New Roman"/>
          <w:lang w:eastAsia="cs-CZ"/>
        </w:rPr>
        <w:t>7,</w:t>
      </w:r>
      <w:r w:rsidR="005A6AD0">
        <w:rPr>
          <w:rFonts w:ascii="Times New Roman" w:eastAsia="Times New Roman" w:hAnsi="Times New Roman"/>
          <w:lang w:eastAsia="cs-CZ"/>
        </w:rPr>
        <w:t xml:space="preserve"> </w:t>
      </w:r>
      <w:r w:rsidR="001909FE">
        <w:rPr>
          <w:rFonts w:ascii="Times New Roman" w:eastAsia="Times New Roman" w:hAnsi="Times New Roman"/>
          <w:lang w:eastAsia="cs-CZ"/>
        </w:rPr>
        <w:t>11,</w:t>
      </w:r>
      <w:r w:rsidR="005A6AD0">
        <w:rPr>
          <w:rFonts w:ascii="Times New Roman" w:eastAsia="Times New Roman" w:hAnsi="Times New Roman"/>
          <w:lang w:eastAsia="cs-CZ"/>
        </w:rPr>
        <w:t xml:space="preserve"> </w:t>
      </w:r>
      <w:r w:rsidR="001909FE">
        <w:rPr>
          <w:rFonts w:ascii="Times New Roman" w:eastAsia="Times New Roman" w:hAnsi="Times New Roman"/>
          <w:lang w:eastAsia="cs-CZ"/>
        </w:rPr>
        <w:t>12,</w:t>
      </w:r>
      <w:r w:rsidR="005A6AD0">
        <w:rPr>
          <w:rFonts w:ascii="Times New Roman" w:eastAsia="Times New Roman" w:hAnsi="Times New Roman"/>
          <w:lang w:eastAsia="cs-CZ"/>
        </w:rPr>
        <w:t xml:space="preserve"> </w:t>
      </w:r>
      <w:r w:rsidR="001909FE">
        <w:rPr>
          <w:rFonts w:ascii="Times New Roman" w:eastAsia="Times New Roman" w:hAnsi="Times New Roman"/>
          <w:lang w:eastAsia="cs-CZ"/>
        </w:rPr>
        <w:t>13,</w:t>
      </w:r>
      <w:r w:rsidR="005A6AD0">
        <w:rPr>
          <w:rFonts w:ascii="Times New Roman" w:eastAsia="Times New Roman" w:hAnsi="Times New Roman"/>
          <w:lang w:eastAsia="cs-CZ"/>
        </w:rPr>
        <w:t xml:space="preserve"> </w:t>
      </w:r>
      <w:r w:rsidR="001909FE">
        <w:rPr>
          <w:rFonts w:ascii="Times New Roman" w:eastAsia="Times New Roman" w:hAnsi="Times New Roman"/>
          <w:lang w:eastAsia="cs-CZ"/>
        </w:rPr>
        <w:t>16,</w:t>
      </w:r>
      <w:r w:rsidR="005A6AD0">
        <w:rPr>
          <w:rFonts w:ascii="Times New Roman" w:eastAsia="Times New Roman" w:hAnsi="Times New Roman"/>
          <w:lang w:eastAsia="cs-CZ"/>
        </w:rPr>
        <w:t xml:space="preserve"> </w:t>
      </w:r>
      <w:r w:rsidR="001909FE">
        <w:rPr>
          <w:rFonts w:ascii="Times New Roman" w:eastAsia="Times New Roman" w:hAnsi="Times New Roman"/>
          <w:lang w:eastAsia="cs-CZ"/>
        </w:rPr>
        <w:t>17,</w:t>
      </w:r>
      <w:r w:rsidR="005A6AD0">
        <w:rPr>
          <w:rFonts w:ascii="Times New Roman" w:eastAsia="Times New Roman" w:hAnsi="Times New Roman"/>
          <w:lang w:eastAsia="cs-CZ"/>
        </w:rPr>
        <w:t xml:space="preserve"> </w:t>
      </w:r>
      <w:r w:rsidR="001909FE">
        <w:rPr>
          <w:rFonts w:ascii="Times New Roman" w:eastAsia="Times New Roman" w:hAnsi="Times New Roman"/>
          <w:lang w:eastAsia="cs-CZ"/>
        </w:rPr>
        <w:t>18,</w:t>
      </w:r>
      <w:r w:rsidR="005A6AD0">
        <w:rPr>
          <w:rFonts w:ascii="Times New Roman" w:eastAsia="Times New Roman" w:hAnsi="Times New Roman"/>
          <w:lang w:eastAsia="cs-CZ"/>
        </w:rPr>
        <w:t xml:space="preserve"> </w:t>
      </w:r>
      <w:r w:rsidR="001909FE">
        <w:rPr>
          <w:rFonts w:ascii="Times New Roman" w:eastAsia="Times New Roman" w:hAnsi="Times New Roman"/>
          <w:lang w:eastAsia="cs-CZ"/>
        </w:rPr>
        <w:t xml:space="preserve">21 </w:t>
      </w:r>
      <w:r w:rsidRPr="00736508">
        <w:rPr>
          <w:rFonts w:ascii="Times New Roman" w:eastAsia="Times New Roman" w:hAnsi="Times New Roman"/>
          <w:lang w:eastAsia="cs-CZ"/>
        </w:rPr>
        <w:t>popř. poruší jinou povinnost nepeněžité povahy vyplývaj</w:t>
      </w:r>
      <w:r w:rsidRPr="00406CC0">
        <w:rPr>
          <w:rFonts w:ascii="Times New Roman" w:eastAsia="Times New Roman" w:hAnsi="Times New Roman"/>
          <w:lang w:eastAsia="cs-CZ"/>
        </w:rPr>
        <w:t xml:space="preserve">ící z této smlouvy, nespočívající však v neoprávněném použití prostředků dle odst. 2 tohoto článku, považuje se toto jednání za porušení rozpočtové kázně ve smyslu ustanovení § 22 RPÚR. Příjemce je v tomto případě povinen provést v souladu s ustanovením § 22 RPÚR odvod za porušení rozpočtové kázně ve výši </w:t>
      </w:r>
      <w:r w:rsidR="00736508">
        <w:rPr>
          <w:rFonts w:ascii="Times New Roman" w:eastAsia="Times New Roman" w:hAnsi="Times New Roman"/>
          <w:lang w:eastAsia="cs-CZ"/>
        </w:rPr>
        <w:t>5</w:t>
      </w:r>
      <w:r>
        <w:rPr>
          <w:rFonts w:ascii="Times New Roman" w:eastAsia="Times New Roman" w:hAnsi="Times New Roman"/>
          <w:lang w:eastAsia="cs-CZ"/>
        </w:rPr>
        <w:t xml:space="preserve"> % (slovy</w:t>
      </w:r>
      <w:r w:rsidRPr="00800646">
        <w:rPr>
          <w:rFonts w:ascii="Times New Roman" w:eastAsia="Times New Roman" w:hAnsi="Times New Roman"/>
          <w:lang w:eastAsia="cs-CZ"/>
        </w:rPr>
        <w:t>:</w:t>
      </w:r>
      <w:r>
        <w:rPr>
          <w:rFonts w:ascii="Times New Roman" w:eastAsia="Times New Roman" w:hAnsi="Times New Roman"/>
          <w:lang w:eastAsia="cs-CZ"/>
        </w:rPr>
        <w:t xml:space="preserve"> </w:t>
      </w:r>
      <w:r w:rsidR="00736508">
        <w:rPr>
          <w:rFonts w:ascii="Times New Roman" w:eastAsia="Times New Roman" w:hAnsi="Times New Roman"/>
          <w:lang w:eastAsia="cs-CZ"/>
        </w:rPr>
        <w:t>pět procent</w:t>
      </w:r>
      <w:r w:rsidRPr="00406CC0">
        <w:rPr>
          <w:rFonts w:ascii="Times New Roman" w:eastAsia="Times New Roman" w:hAnsi="Times New Roman"/>
          <w:lang w:eastAsia="cs-CZ"/>
        </w:rPr>
        <w:t>) poskytnutých finančních prostředků, dle smlouvy, do rozpočtu poskytovatele.</w:t>
      </w:r>
    </w:p>
    <w:p w14:paraId="71C4A16A" w14:textId="77777777" w:rsidR="00A43672" w:rsidRDefault="00A43672" w:rsidP="00D97103">
      <w:pPr>
        <w:spacing w:after="0" w:line="240" w:lineRule="auto"/>
        <w:ind w:left="360"/>
        <w:jc w:val="both"/>
        <w:rPr>
          <w:rFonts w:ascii="Times New Roman" w:eastAsia="Times New Roman" w:hAnsi="Times New Roman"/>
          <w:lang w:eastAsia="cs-CZ"/>
        </w:rPr>
      </w:pPr>
    </w:p>
    <w:p w14:paraId="06E62D5A" w14:textId="45E2C830" w:rsidR="00736508" w:rsidRDefault="00A43672">
      <w:pPr>
        <w:numPr>
          <w:ilvl w:val="0"/>
          <w:numId w:val="3"/>
        </w:numPr>
        <w:tabs>
          <w:tab w:val="num" w:pos="360"/>
        </w:tabs>
        <w:spacing w:after="0" w:line="240" w:lineRule="auto"/>
        <w:ind w:left="360"/>
        <w:jc w:val="both"/>
        <w:rPr>
          <w:rFonts w:ascii="Times New Roman" w:eastAsia="Times New Roman" w:hAnsi="Times New Roman"/>
          <w:lang w:eastAsia="cs-CZ"/>
        </w:rPr>
      </w:pPr>
      <w:r w:rsidRPr="00A43672">
        <w:rPr>
          <w:rFonts w:ascii="Times New Roman" w:eastAsia="Times New Roman" w:hAnsi="Times New Roman"/>
          <w:lang w:eastAsia="cs-CZ"/>
        </w:rPr>
        <w:t xml:space="preserve">V případě, že příjemce </w:t>
      </w:r>
      <w:r w:rsidR="00736508">
        <w:rPr>
          <w:rFonts w:ascii="Times New Roman" w:eastAsia="Times New Roman" w:hAnsi="Times New Roman"/>
          <w:lang w:eastAsia="cs-CZ"/>
        </w:rPr>
        <w:t xml:space="preserve">nesplní některou ze svých povinností stanovených v čl. IV. odst. </w:t>
      </w:r>
      <w:r w:rsidR="005A6AD0">
        <w:rPr>
          <w:rFonts w:ascii="Times New Roman" w:eastAsia="Times New Roman" w:hAnsi="Times New Roman"/>
          <w:lang w:eastAsia="cs-CZ"/>
        </w:rPr>
        <w:t>14, 15</w:t>
      </w:r>
      <w:r w:rsidR="00736508">
        <w:rPr>
          <w:rFonts w:ascii="Times New Roman" w:eastAsia="Times New Roman" w:hAnsi="Times New Roman"/>
          <w:lang w:eastAsia="cs-CZ"/>
        </w:rPr>
        <w:t xml:space="preserve"> této smlouvy, považuje se toto jednání za zadržení peněžních prostředků ve smyslu ustanovení § 22 RPÚR. Příjemce je v tomto případě povinen provést v souladu s ustanovením § 22 RPÚR odvod za porušení rozpočtové kázně do rozpočtu poskytovatele.</w:t>
      </w:r>
    </w:p>
    <w:p w14:paraId="55D19474" w14:textId="77777777" w:rsidR="00736508" w:rsidRDefault="00736508" w:rsidP="00736508">
      <w:pPr>
        <w:pStyle w:val="Odstavecseseznamem"/>
        <w:rPr>
          <w:rFonts w:ascii="Times New Roman" w:eastAsia="Times New Roman" w:hAnsi="Times New Roman"/>
          <w:lang w:eastAsia="cs-CZ"/>
        </w:rPr>
      </w:pPr>
    </w:p>
    <w:p w14:paraId="301AF20F" w14:textId="17635977" w:rsidR="0014413C" w:rsidRPr="00D7277F" w:rsidRDefault="001F7C4F" w:rsidP="00D97103">
      <w:pPr>
        <w:numPr>
          <w:ilvl w:val="0"/>
          <w:numId w:val="3"/>
        </w:numPr>
        <w:tabs>
          <w:tab w:val="num" w:pos="360"/>
        </w:tabs>
        <w:spacing w:after="0" w:line="240" w:lineRule="auto"/>
        <w:ind w:left="360"/>
        <w:jc w:val="both"/>
        <w:rPr>
          <w:rFonts w:ascii="Times New Roman" w:eastAsia="Times New Roman" w:hAnsi="Times New Roman"/>
          <w:lang w:eastAsia="cs-CZ"/>
        </w:rPr>
      </w:pPr>
      <w:r w:rsidRPr="00D7277F">
        <w:rPr>
          <w:rFonts w:ascii="Times New Roman" w:eastAsia="Times New Roman" w:hAnsi="Times New Roman"/>
          <w:lang w:eastAsia="cs-CZ"/>
        </w:rPr>
        <w:t>V případě, že</w:t>
      </w:r>
      <w:r w:rsidR="0014413C" w:rsidRPr="00D7277F">
        <w:rPr>
          <w:rFonts w:ascii="Times New Roman" w:eastAsia="Times New Roman" w:hAnsi="Times New Roman"/>
          <w:lang w:eastAsia="cs-CZ"/>
        </w:rPr>
        <w:t xml:space="preserve"> příjemce ne</w:t>
      </w:r>
      <w:r w:rsidR="00917BE8" w:rsidRPr="00D7277F">
        <w:rPr>
          <w:rFonts w:ascii="Times New Roman" w:eastAsia="Times New Roman" w:hAnsi="Times New Roman"/>
          <w:lang w:eastAsia="cs-CZ"/>
        </w:rPr>
        <w:t>dodrží účel dotace stanovený smlouvou, či v případě porušení povinností</w:t>
      </w:r>
      <w:r w:rsidR="0014413C" w:rsidRPr="00D7277F">
        <w:rPr>
          <w:rFonts w:ascii="Times New Roman" w:eastAsia="Times New Roman" w:hAnsi="Times New Roman"/>
          <w:lang w:eastAsia="cs-CZ"/>
        </w:rPr>
        <w:t xml:space="preserve"> </w:t>
      </w:r>
      <w:r w:rsidR="0014413C" w:rsidRPr="00736508">
        <w:rPr>
          <w:rFonts w:ascii="Times New Roman" w:eastAsia="Times New Roman" w:hAnsi="Times New Roman"/>
          <w:lang w:eastAsia="cs-CZ"/>
        </w:rPr>
        <w:t>stanovený</w:t>
      </w:r>
      <w:r w:rsidR="00917BE8" w:rsidRPr="00736508">
        <w:rPr>
          <w:rFonts w:ascii="Times New Roman" w:eastAsia="Times New Roman" w:hAnsi="Times New Roman"/>
          <w:lang w:eastAsia="cs-CZ"/>
        </w:rPr>
        <w:t>ch</w:t>
      </w:r>
      <w:r w:rsidR="00F73851">
        <w:rPr>
          <w:rFonts w:ascii="Times New Roman" w:eastAsia="Times New Roman" w:hAnsi="Times New Roman"/>
          <w:lang w:eastAsia="cs-CZ"/>
        </w:rPr>
        <w:t xml:space="preserve"> v čl. IV. odst. </w:t>
      </w:r>
      <w:r w:rsidR="003F2BD5" w:rsidRPr="00736508">
        <w:rPr>
          <w:rFonts w:ascii="Times New Roman" w:eastAsia="Times New Roman" w:hAnsi="Times New Roman"/>
          <w:lang w:eastAsia="cs-CZ"/>
        </w:rPr>
        <w:t xml:space="preserve">1, </w:t>
      </w:r>
      <w:r w:rsidR="005A351D" w:rsidRPr="00736508">
        <w:rPr>
          <w:rFonts w:ascii="Times New Roman" w:eastAsia="Times New Roman" w:hAnsi="Times New Roman"/>
          <w:lang w:eastAsia="cs-CZ"/>
        </w:rPr>
        <w:t>2</w:t>
      </w:r>
      <w:r w:rsidR="003F2BD5" w:rsidRPr="00736508">
        <w:rPr>
          <w:rFonts w:ascii="Times New Roman" w:eastAsia="Times New Roman" w:hAnsi="Times New Roman"/>
          <w:lang w:eastAsia="cs-CZ"/>
        </w:rPr>
        <w:t xml:space="preserve">, </w:t>
      </w:r>
      <w:r w:rsidR="005A351D" w:rsidRPr="00736508">
        <w:rPr>
          <w:rFonts w:ascii="Times New Roman" w:eastAsia="Times New Roman" w:hAnsi="Times New Roman"/>
          <w:lang w:eastAsia="cs-CZ"/>
        </w:rPr>
        <w:t>3</w:t>
      </w:r>
      <w:r w:rsidR="0014413C" w:rsidRPr="00736508">
        <w:rPr>
          <w:rFonts w:ascii="Times New Roman" w:eastAsia="Times New Roman" w:hAnsi="Times New Roman"/>
          <w:lang w:eastAsia="cs-CZ"/>
        </w:rPr>
        <w:t xml:space="preserve">, </w:t>
      </w:r>
      <w:r w:rsidR="005A351D" w:rsidRPr="00736508">
        <w:rPr>
          <w:rFonts w:ascii="Times New Roman" w:eastAsia="Times New Roman" w:hAnsi="Times New Roman"/>
          <w:lang w:eastAsia="cs-CZ"/>
        </w:rPr>
        <w:t>4</w:t>
      </w:r>
      <w:r w:rsidR="003F2BD5" w:rsidRPr="00736508">
        <w:rPr>
          <w:rFonts w:ascii="Times New Roman" w:eastAsia="Times New Roman" w:hAnsi="Times New Roman"/>
          <w:lang w:eastAsia="cs-CZ"/>
        </w:rPr>
        <w:t>,</w:t>
      </w:r>
      <w:r w:rsidR="00917BE8" w:rsidRPr="00736508">
        <w:rPr>
          <w:rFonts w:ascii="Times New Roman" w:eastAsia="Times New Roman" w:hAnsi="Times New Roman"/>
          <w:lang w:eastAsia="cs-CZ"/>
        </w:rPr>
        <w:t xml:space="preserve"> </w:t>
      </w:r>
      <w:r w:rsidR="00F73851">
        <w:rPr>
          <w:rFonts w:ascii="Times New Roman" w:eastAsia="Times New Roman" w:hAnsi="Times New Roman"/>
          <w:lang w:eastAsia="cs-CZ"/>
        </w:rPr>
        <w:t xml:space="preserve"> 8, 9, 10, </w:t>
      </w:r>
      <w:r w:rsidR="000F3654">
        <w:rPr>
          <w:rFonts w:ascii="Times New Roman" w:eastAsia="Times New Roman" w:hAnsi="Times New Roman"/>
          <w:lang w:eastAsia="cs-CZ"/>
        </w:rPr>
        <w:t xml:space="preserve">19, </w:t>
      </w:r>
      <w:r w:rsidR="00E05C40" w:rsidRPr="00736508">
        <w:rPr>
          <w:rFonts w:ascii="Times New Roman" w:eastAsia="Times New Roman" w:hAnsi="Times New Roman"/>
          <w:lang w:eastAsia="cs-CZ"/>
        </w:rPr>
        <w:t xml:space="preserve"> </w:t>
      </w:r>
      <w:r w:rsidR="0014413C" w:rsidRPr="00736508">
        <w:rPr>
          <w:rFonts w:ascii="Times New Roman" w:eastAsia="Times New Roman" w:hAnsi="Times New Roman"/>
          <w:lang w:eastAsia="cs-CZ"/>
        </w:rPr>
        <w:t>popř. použije poskytnuté prostředky</w:t>
      </w:r>
      <w:r w:rsidRPr="00736508">
        <w:rPr>
          <w:rFonts w:ascii="Times New Roman" w:eastAsia="Times New Roman" w:hAnsi="Times New Roman"/>
          <w:lang w:eastAsia="cs-CZ"/>
        </w:rPr>
        <w:t xml:space="preserve">, </w:t>
      </w:r>
      <w:r w:rsidR="0014413C" w:rsidRPr="00736508">
        <w:rPr>
          <w:rFonts w:ascii="Times New Roman" w:eastAsia="Times New Roman" w:hAnsi="Times New Roman"/>
          <w:lang w:eastAsia="cs-CZ"/>
        </w:rPr>
        <w:t>případně jejich část</w:t>
      </w:r>
      <w:r w:rsidRPr="00736508">
        <w:rPr>
          <w:rFonts w:ascii="Times New Roman" w:eastAsia="Times New Roman" w:hAnsi="Times New Roman"/>
          <w:lang w:eastAsia="cs-CZ"/>
        </w:rPr>
        <w:t>,</w:t>
      </w:r>
      <w:r w:rsidR="0014413C" w:rsidRPr="00736508">
        <w:rPr>
          <w:rFonts w:ascii="Times New Roman" w:eastAsia="Times New Roman" w:hAnsi="Times New Roman"/>
          <w:lang w:eastAsia="cs-CZ"/>
        </w:rPr>
        <w:t xml:space="preserve"> k jinému účelu, než je uvedeno v </w:t>
      </w:r>
      <w:r w:rsidR="0014413C" w:rsidRPr="00D7277F">
        <w:rPr>
          <w:rFonts w:ascii="Times New Roman" w:eastAsia="Times New Roman" w:hAnsi="Times New Roman"/>
          <w:lang w:eastAsia="cs-CZ"/>
        </w:rPr>
        <w:t>článku IV. odst. 1 smlouvy, považují se tyto prostředky</w:t>
      </w:r>
      <w:r w:rsidRPr="00D7277F">
        <w:rPr>
          <w:rFonts w:ascii="Times New Roman" w:eastAsia="Times New Roman" w:hAnsi="Times New Roman"/>
          <w:lang w:eastAsia="cs-CZ"/>
        </w:rPr>
        <w:t>,</w:t>
      </w:r>
      <w:r w:rsidR="0014413C" w:rsidRPr="00D7277F">
        <w:rPr>
          <w:rFonts w:ascii="Times New Roman" w:eastAsia="Times New Roman" w:hAnsi="Times New Roman"/>
          <w:lang w:eastAsia="cs-CZ"/>
        </w:rPr>
        <w:t xml:space="preserve"> případně jejich část</w:t>
      </w:r>
      <w:r w:rsidRPr="00D7277F">
        <w:rPr>
          <w:rFonts w:ascii="Times New Roman" w:eastAsia="Times New Roman" w:hAnsi="Times New Roman"/>
          <w:lang w:eastAsia="cs-CZ"/>
        </w:rPr>
        <w:t>,</w:t>
      </w:r>
      <w:r w:rsidR="0014413C" w:rsidRPr="00D7277F">
        <w:rPr>
          <w:rFonts w:ascii="Times New Roman" w:eastAsia="Times New Roman" w:hAnsi="Times New Roman"/>
          <w:lang w:eastAsia="cs-CZ"/>
        </w:rPr>
        <w:t xml:space="preserve"> za prostředky neoprávněně použité ve smyslu ustanovení § 22 </w:t>
      </w:r>
      <w:r w:rsidRPr="00D7277F">
        <w:rPr>
          <w:rFonts w:ascii="Times New Roman" w:eastAsia="Times New Roman" w:hAnsi="Times New Roman"/>
          <w:lang w:eastAsia="cs-CZ"/>
        </w:rPr>
        <w:t>RPÚR</w:t>
      </w:r>
      <w:r w:rsidR="0014413C" w:rsidRPr="00D7277F">
        <w:rPr>
          <w:rFonts w:ascii="Times New Roman" w:eastAsia="Times New Roman" w:hAnsi="Times New Roman"/>
          <w:lang w:eastAsia="cs-CZ"/>
        </w:rPr>
        <w:t xml:space="preserve">. Příjemce je v tomto případě povinen provést v souladu s ustanovením § 22 </w:t>
      </w:r>
      <w:r w:rsidRPr="00D7277F">
        <w:rPr>
          <w:rFonts w:ascii="Times New Roman" w:eastAsia="Times New Roman" w:hAnsi="Times New Roman"/>
          <w:lang w:eastAsia="cs-CZ"/>
        </w:rPr>
        <w:t>RPÚR</w:t>
      </w:r>
      <w:r w:rsidR="0014413C" w:rsidRPr="00D7277F">
        <w:rPr>
          <w:rFonts w:ascii="Times New Roman" w:eastAsia="Times New Roman" w:hAnsi="Times New Roman"/>
          <w:lang w:eastAsia="cs-CZ"/>
        </w:rPr>
        <w:t xml:space="preserve"> odvod za</w:t>
      </w:r>
      <w:r w:rsidR="00B7459B" w:rsidRPr="00D7277F">
        <w:rPr>
          <w:rFonts w:ascii="Times New Roman" w:eastAsia="Times New Roman" w:hAnsi="Times New Roman"/>
          <w:lang w:eastAsia="cs-CZ"/>
        </w:rPr>
        <w:t> </w:t>
      </w:r>
      <w:r w:rsidR="0014413C" w:rsidRPr="00D7277F">
        <w:rPr>
          <w:rFonts w:ascii="Times New Roman" w:eastAsia="Times New Roman" w:hAnsi="Times New Roman"/>
          <w:lang w:eastAsia="cs-CZ"/>
        </w:rPr>
        <w:t>porušení rozpočtové kázně do rozpočtu poskytovatele</w:t>
      </w:r>
      <w:r w:rsidR="005A3924" w:rsidRPr="00D7277F">
        <w:rPr>
          <w:rFonts w:ascii="Times New Roman" w:eastAsia="Times New Roman" w:hAnsi="Times New Roman"/>
          <w:lang w:eastAsia="cs-CZ"/>
        </w:rPr>
        <w:t xml:space="preserve"> ve výši zadržených nebo neoprávněně použitých prostředků, lze-li jejich výši vyčíslit</w:t>
      </w:r>
      <w:r w:rsidR="0042178E" w:rsidRPr="00D7277F">
        <w:rPr>
          <w:rFonts w:ascii="Times New Roman" w:eastAsia="Times New Roman" w:hAnsi="Times New Roman"/>
          <w:lang w:eastAsia="cs-CZ"/>
        </w:rPr>
        <w:t>, jinak odvod činí 100 %</w:t>
      </w:r>
      <w:r w:rsidR="009A4D1D">
        <w:rPr>
          <w:rFonts w:ascii="Times New Roman" w:eastAsia="Times New Roman" w:hAnsi="Times New Roman"/>
          <w:lang w:eastAsia="cs-CZ"/>
        </w:rPr>
        <w:t xml:space="preserve"> (slovy: sto procent)</w:t>
      </w:r>
      <w:r w:rsidR="0042178E" w:rsidRPr="00D7277F">
        <w:rPr>
          <w:rFonts w:ascii="Times New Roman" w:eastAsia="Times New Roman" w:hAnsi="Times New Roman"/>
          <w:lang w:eastAsia="cs-CZ"/>
        </w:rPr>
        <w:t xml:space="preserve"> poskytnuté dotace</w:t>
      </w:r>
      <w:r w:rsidR="0014413C" w:rsidRPr="00D7277F">
        <w:rPr>
          <w:rFonts w:ascii="Times New Roman" w:eastAsia="Times New Roman" w:hAnsi="Times New Roman"/>
          <w:lang w:eastAsia="cs-CZ"/>
        </w:rPr>
        <w:t>.</w:t>
      </w:r>
    </w:p>
    <w:p w14:paraId="647B06CC" w14:textId="77777777" w:rsidR="0014413C" w:rsidRPr="00406CC0" w:rsidRDefault="0014413C" w:rsidP="00BE65AC">
      <w:pPr>
        <w:spacing w:after="0" w:line="240" w:lineRule="auto"/>
        <w:jc w:val="both"/>
        <w:rPr>
          <w:rFonts w:ascii="Times New Roman" w:eastAsia="Times New Roman" w:hAnsi="Times New Roman"/>
          <w:lang w:eastAsia="cs-CZ"/>
        </w:rPr>
      </w:pPr>
    </w:p>
    <w:p w14:paraId="5EC09A19" w14:textId="7B9229E7" w:rsidR="0014413C" w:rsidRDefault="0014413C" w:rsidP="00BE65AC">
      <w:pPr>
        <w:numPr>
          <w:ilvl w:val="0"/>
          <w:numId w:val="3"/>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t xml:space="preserve">Veškeré platby v důsledku porušení povinností příjemce provede příjemce formou bezhotovostního převodu na účet poskytovatele </w:t>
      </w:r>
      <w:r w:rsidR="00360E6D" w:rsidRPr="00406CC0">
        <w:rPr>
          <w:rFonts w:ascii="Times New Roman" w:eastAsia="Arial Unicode MS" w:hAnsi="Times New Roman"/>
          <w:lang w:eastAsia="cs-CZ"/>
        </w:rPr>
        <w:t>uvedený výše a</w:t>
      </w:r>
      <w:r w:rsidR="009A27A4" w:rsidRPr="00406CC0">
        <w:rPr>
          <w:rFonts w:ascii="Times New Roman" w:eastAsia="Arial Unicode MS" w:hAnsi="Times New Roman"/>
          <w:lang w:eastAsia="cs-CZ"/>
        </w:rPr>
        <w:t xml:space="preserve"> opatří je variabilním symbolem a specifickým symbolem </w:t>
      </w:r>
      <w:r w:rsidRPr="00406CC0">
        <w:rPr>
          <w:rFonts w:ascii="Times New Roman" w:eastAsia="Times New Roman" w:hAnsi="Times New Roman"/>
          <w:lang w:eastAsia="cs-CZ"/>
        </w:rPr>
        <w:t>a písemně informuje poskytovatele o vrácení peněžních prostředků na jeho účet.</w:t>
      </w:r>
    </w:p>
    <w:p w14:paraId="1DE490B1" w14:textId="77777777" w:rsidR="0014413C" w:rsidRPr="00406CC0" w:rsidRDefault="0014413C" w:rsidP="00BE65AC">
      <w:pPr>
        <w:tabs>
          <w:tab w:val="left" w:pos="3765"/>
          <w:tab w:val="center" w:pos="4536"/>
        </w:tabs>
        <w:spacing w:after="0" w:line="240" w:lineRule="auto"/>
        <w:rPr>
          <w:rFonts w:ascii="Times New Roman" w:eastAsia="Times New Roman" w:hAnsi="Times New Roman"/>
          <w:b/>
          <w:bCs/>
          <w:lang w:eastAsia="cs-CZ"/>
        </w:rPr>
      </w:pPr>
    </w:p>
    <w:p w14:paraId="648FA772"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Čl. VII.</w:t>
      </w:r>
    </w:p>
    <w:p w14:paraId="7617B5C0" w14:textId="77777777" w:rsidR="0014413C" w:rsidRPr="00406CC0" w:rsidRDefault="0014413C" w:rsidP="00BE65AC">
      <w:pPr>
        <w:spacing w:after="0" w:line="240" w:lineRule="auto"/>
        <w:jc w:val="center"/>
        <w:rPr>
          <w:rFonts w:ascii="Times New Roman" w:eastAsia="Times New Roman" w:hAnsi="Times New Roman"/>
          <w:lang w:eastAsia="cs-CZ"/>
        </w:rPr>
      </w:pPr>
      <w:r w:rsidRPr="00406CC0">
        <w:rPr>
          <w:rFonts w:ascii="Times New Roman" w:eastAsia="Times New Roman" w:hAnsi="Times New Roman"/>
          <w:b/>
          <w:bCs/>
          <w:lang w:eastAsia="cs-CZ"/>
        </w:rPr>
        <w:t>Ukončení smlouvy</w:t>
      </w:r>
    </w:p>
    <w:p w14:paraId="06A471D4" w14:textId="6A1D67E5" w:rsidR="0014413C" w:rsidRPr="00406CC0" w:rsidRDefault="007D377D" w:rsidP="00BE65AC">
      <w:pPr>
        <w:numPr>
          <w:ilvl w:val="0"/>
          <w:numId w:val="2"/>
        </w:numPr>
        <w:tabs>
          <w:tab w:val="num" w:pos="360"/>
        </w:tabs>
        <w:spacing w:after="0" w:line="240" w:lineRule="auto"/>
        <w:ind w:left="360"/>
        <w:jc w:val="both"/>
        <w:rPr>
          <w:rFonts w:ascii="Times New Roman" w:eastAsia="Times New Roman" w:hAnsi="Times New Roman"/>
          <w:lang w:eastAsia="cs-CZ"/>
        </w:rPr>
      </w:pPr>
      <w:r w:rsidRPr="007D377D">
        <w:rPr>
          <w:rFonts w:ascii="Times New Roman" w:eastAsia="Times New Roman" w:hAnsi="Times New Roman"/>
          <w:lang w:eastAsia="cs-CZ"/>
        </w:rPr>
        <w:t>Smluvní strany mohou podat písemný návrh na zrušení smlouvy z důvodů uvedených v § 167 odst. 1 správního řádu. Pokud smluvní strana, které byl návrh doručen, s ním vysloví souhlas, smlouva zaniká dnem, kdy bude písemný souhlas doručen smluvní straně, která návrh podala.</w:t>
      </w:r>
    </w:p>
    <w:p w14:paraId="6DAF74DB" w14:textId="77777777" w:rsidR="0014413C" w:rsidRPr="00406CC0" w:rsidRDefault="0014413C" w:rsidP="00BE65AC">
      <w:pPr>
        <w:spacing w:after="0" w:line="240" w:lineRule="auto"/>
        <w:jc w:val="both"/>
        <w:rPr>
          <w:rFonts w:ascii="Times New Roman" w:eastAsia="Times New Roman" w:hAnsi="Times New Roman"/>
          <w:lang w:eastAsia="cs-CZ"/>
        </w:rPr>
      </w:pPr>
    </w:p>
    <w:p w14:paraId="540842B3" w14:textId="4DE2964A" w:rsidR="007D377D" w:rsidRDefault="007D377D" w:rsidP="00BE65AC">
      <w:pPr>
        <w:numPr>
          <w:ilvl w:val="0"/>
          <w:numId w:val="2"/>
        </w:numPr>
        <w:tabs>
          <w:tab w:val="num" w:pos="360"/>
        </w:tabs>
        <w:spacing w:after="0" w:line="240" w:lineRule="auto"/>
        <w:ind w:left="360"/>
        <w:jc w:val="both"/>
        <w:rPr>
          <w:rFonts w:ascii="Times New Roman" w:eastAsia="Times New Roman" w:hAnsi="Times New Roman"/>
          <w:lang w:eastAsia="cs-CZ"/>
        </w:rPr>
      </w:pPr>
      <w:r w:rsidRPr="007D377D">
        <w:rPr>
          <w:rFonts w:ascii="Times New Roman" w:eastAsia="Times New Roman" w:hAnsi="Times New Roman"/>
          <w:lang w:eastAsia="cs-CZ"/>
        </w:rPr>
        <w:t>Poskytovatel je oprávněn vypovědět smlouvu v případě, že konečný uživatel porušil smluvní povinnost stanovenou touto smlouvou, za jejíž porušení by jinak poskytovatel mohl uložit odvod ve výši 100 % z poskytnuté dotace. Výpověď musí mít písemnou formu a nabývá účinnosti uplynutím výpovědní lhůty, která činí 15 dní ode dne doručení výpovědi konečnému uživateli. V případě pochybností se má za to, že výpověď byla doručena 5. dnem od jejího odeslání.</w:t>
      </w:r>
    </w:p>
    <w:p w14:paraId="08AC770B" w14:textId="77777777" w:rsidR="007D377D" w:rsidRDefault="007D377D" w:rsidP="00D97103">
      <w:pPr>
        <w:spacing w:after="0" w:line="240" w:lineRule="auto"/>
        <w:ind w:left="360"/>
        <w:jc w:val="both"/>
        <w:rPr>
          <w:rFonts w:ascii="Times New Roman" w:eastAsia="Times New Roman" w:hAnsi="Times New Roman"/>
          <w:lang w:eastAsia="cs-CZ"/>
        </w:rPr>
      </w:pPr>
    </w:p>
    <w:p w14:paraId="6685F0E9" w14:textId="788E5B52" w:rsidR="007D377D" w:rsidRDefault="007D377D" w:rsidP="00BE65AC">
      <w:pPr>
        <w:numPr>
          <w:ilvl w:val="0"/>
          <w:numId w:val="2"/>
        </w:numPr>
        <w:tabs>
          <w:tab w:val="num" w:pos="360"/>
        </w:tabs>
        <w:spacing w:after="0" w:line="240" w:lineRule="auto"/>
        <w:ind w:left="360"/>
        <w:jc w:val="both"/>
        <w:rPr>
          <w:rFonts w:ascii="Times New Roman" w:eastAsia="Times New Roman" w:hAnsi="Times New Roman"/>
          <w:lang w:eastAsia="cs-CZ"/>
        </w:rPr>
      </w:pPr>
      <w:r w:rsidRPr="007D377D">
        <w:rPr>
          <w:rFonts w:ascii="Times New Roman" w:eastAsia="Times New Roman" w:hAnsi="Times New Roman"/>
          <w:lang w:eastAsia="cs-CZ"/>
        </w:rPr>
        <w:lastRenderedPageBreak/>
        <w:t>Uplynutím výpovědní lhůty tato smlouva zaniká. V případě zániku smlouvy je konečný uživatel povinen vrátit prostředky poskytnuté dotací ve výši všech vyplacených prostředků na účet poskytovatele. Lhůtu pro vrácení vyplacených prostředků určí poskytovatel.</w:t>
      </w:r>
    </w:p>
    <w:p w14:paraId="0852612A" w14:textId="77777777" w:rsidR="007D377D" w:rsidRDefault="007D377D" w:rsidP="00D97103">
      <w:pPr>
        <w:spacing w:after="0" w:line="240" w:lineRule="auto"/>
        <w:ind w:left="360"/>
        <w:jc w:val="both"/>
        <w:rPr>
          <w:rFonts w:ascii="Times New Roman" w:eastAsia="Times New Roman" w:hAnsi="Times New Roman"/>
          <w:lang w:eastAsia="cs-CZ"/>
        </w:rPr>
      </w:pPr>
    </w:p>
    <w:p w14:paraId="7F22E127" w14:textId="36C9D869" w:rsidR="0014413C" w:rsidRPr="00406CC0" w:rsidRDefault="007D377D" w:rsidP="00BE65AC">
      <w:pPr>
        <w:numPr>
          <w:ilvl w:val="0"/>
          <w:numId w:val="2"/>
        </w:numPr>
        <w:tabs>
          <w:tab w:val="num" w:pos="360"/>
        </w:tabs>
        <w:spacing w:after="0" w:line="240" w:lineRule="auto"/>
        <w:ind w:left="360"/>
        <w:jc w:val="both"/>
        <w:rPr>
          <w:rFonts w:ascii="Times New Roman" w:eastAsia="Times New Roman" w:hAnsi="Times New Roman"/>
          <w:lang w:eastAsia="cs-CZ"/>
        </w:rPr>
      </w:pPr>
      <w:r>
        <w:rPr>
          <w:rFonts w:ascii="Times New Roman" w:eastAsia="Times New Roman" w:hAnsi="Times New Roman"/>
          <w:lang w:eastAsia="cs-CZ"/>
        </w:rPr>
        <w:t>N</w:t>
      </w:r>
      <w:r w:rsidRPr="007D377D">
        <w:rPr>
          <w:rFonts w:ascii="Times New Roman" w:eastAsia="Times New Roman" w:hAnsi="Times New Roman"/>
          <w:lang w:eastAsia="cs-CZ"/>
        </w:rPr>
        <w:t xml:space="preserve">ezrealizuje-li konečný uživatel dílčí projekt do nejzazšího termínu realizace uvedeného </w:t>
      </w:r>
      <w:r w:rsidRPr="00736508">
        <w:rPr>
          <w:rFonts w:ascii="Times New Roman" w:eastAsia="Times New Roman" w:hAnsi="Times New Roman"/>
          <w:lang w:eastAsia="cs-CZ"/>
        </w:rPr>
        <w:t>v čl. I</w:t>
      </w:r>
      <w:r w:rsidR="00786951" w:rsidRPr="00736508">
        <w:rPr>
          <w:rFonts w:ascii="Times New Roman" w:eastAsia="Times New Roman" w:hAnsi="Times New Roman"/>
          <w:lang w:eastAsia="cs-CZ"/>
        </w:rPr>
        <w:t>V</w:t>
      </w:r>
      <w:r w:rsidRPr="00736508">
        <w:rPr>
          <w:rFonts w:ascii="Times New Roman" w:eastAsia="Times New Roman" w:hAnsi="Times New Roman"/>
          <w:lang w:eastAsia="cs-CZ"/>
        </w:rPr>
        <w:t xml:space="preserve"> odst. </w:t>
      </w:r>
      <w:r w:rsidR="00BE2511">
        <w:rPr>
          <w:rFonts w:ascii="Times New Roman" w:eastAsia="Times New Roman" w:hAnsi="Times New Roman"/>
          <w:lang w:eastAsia="cs-CZ"/>
        </w:rPr>
        <w:t>5</w:t>
      </w:r>
      <w:r w:rsidRPr="00736508">
        <w:rPr>
          <w:rFonts w:ascii="Times New Roman" w:eastAsia="Times New Roman" w:hAnsi="Times New Roman"/>
          <w:lang w:eastAsia="cs-CZ"/>
        </w:rPr>
        <w:t xml:space="preserve"> této smlouvy, přičemž smlouva dosud nebyla ukončena z jiných důvodů, zaniká záv</w:t>
      </w:r>
      <w:r w:rsidRPr="007D377D">
        <w:rPr>
          <w:rFonts w:ascii="Times New Roman" w:eastAsia="Times New Roman" w:hAnsi="Times New Roman"/>
          <w:lang w:eastAsia="cs-CZ"/>
        </w:rPr>
        <w:t>azek z této smlouvy automaticky pro následnou nemožnost plnění.</w:t>
      </w:r>
    </w:p>
    <w:p w14:paraId="78248F13" w14:textId="77777777" w:rsidR="0014413C" w:rsidRPr="00406CC0" w:rsidRDefault="0014413C" w:rsidP="00BE65AC">
      <w:pPr>
        <w:spacing w:after="0" w:line="240" w:lineRule="auto"/>
        <w:jc w:val="both"/>
        <w:rPr>
          <w:rFonts w:ascii="Times New Roman" w:eastAsia="Times New Roman" w:hAnsi="Times New Roman"/>
          <w:lang w:eastAsia="cs-CZ"/>
        </w:rPr>
      </w:pPr>
    </w:p>
    <w:p w14:paraId="6D70660C" w14:textId="4F5FF5AC" w:rsidR="00B53DFE" w:rsidRPr="00406CC0" w:rsidRDefault="00B53DFE" w:rsidP="00BE65AC">
      <w:pPr>
        <w:numPr>
          <w:ilvl w:val="0"/>
          <w:numId w:val="2"/>
        </w:numPr>
        <w:tabs>
          <w:tab w:val="num" w:pos="360"/>
        </w:tabs>
        <w:spacing w:after="0" w:line="240" w:lineRule="auto"/>
        <w:ind w:left="360"/>
        <w:jc w:val="both"/>
        <w:rPr>
          <w:rFonts w:ascii="Times New Roman" w:eastAsia="Times New Roman" w:hAnsi="Times New Roman"/>
          <w:lang w:eastAsia="cs-CZ"/>
        </w:rPr>
      </w:pPr>
      <w:r>
        <w:rPr>
          <w:rFonts w:ascii="Times New Roman" w:eastAsia="Times New Roman" w:hAnsi="Times New Roman"/>
          <w:lang w:eastAsia="cs-CZ"/>
        </w:rPr>
        <w:t>Tato smlouva zaniká dnem, kdy smluvní strany splní všechny povinnosti, které jim plynou z této smlouvy.</w:t>
      </w:r>
    </w:p>
    <w:p w14:paraId="4A9E1898" w14:textId="77777777" w:rsidR="0014413C" w:rsidRPr="00406CC0" w:rsidRDefault="0014413C" w:rsidP="00BE65AC">
      <w:pPr>
        <w:spacing w:after="0" w:line="240" w:lineRule="auto"/>
        <w:rPr>
          <w:rFonts w:ascii="Times New Roman" w:eastAsia="Times New Roman" w:hAnsi="Times New Roman"/>
          <w:b/>
          <w:bCs/>
          <w:lang w:eastAsia="cs-CZ"/>
        </w:rPr>
      </w:pPr>
    </w:p>
    <w:p w14:paraId="60502094" w14:textId="297FFDF7" w:rsidR="00BE65AC" w:rsidRPr="00406CC0" w:rsidRDefault="00BE65A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Článek VIII.</w:t>
      </w:r>
    </w:p>
    <w:p w14:paraId="7CFEB204" w14:textId="77777777" w:rsidR="00BE65AC" w:rsidRPr="00406CC0" w:rsidRDefault="00BE65A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Veřejná podpora</w:t>
      </w:r>
    </w:p>
    <w:p w14:paraId="45963D39" w14:textId="743BE2F8" w:rsidR="00BE65AC" w:rsidRPr="00406CC0" w:rsidRDefault="00BE65AC" w:rsidP="00A9759E">
      <w:pPr>
        <w:numPr>
          <w:ilvl w:val="0"/>
          <w:numId w:val="27"/>
        </w:numPr>
        <w:tabs>
          <w:tab w:val="num" w:pos="426"/>
        </w:tabs>
        <w:spacing w:after="0" w:line="240" w:lineRule="auto"/>
        <w:jc w:val="both"/>
        <w:rPr>
          <w:rFonts w:ascii="Times New Roman" w:hAnsi="Times New Roman"/>
        </w:rPr>
      </w:pPr>
      <w:r w:rsidRPr="00406CC0">
        <w:rPr>
          <w:rFonts w:ascii="Times New Roman" w:hAnsi="Times New Roman"/>
        </w:rPr>
        <w:t xml:space="preserve">Podpora poskytnutá dle smlouvy byla smluvními stranami vyhodnocena jako opatření nezakládající veřejnou podporu podle čl. 107 odst. 1 Smlouvy o fungování </w:t>
      </w:r>
      <w:r w:rsidR="00117C13">
        <w:rPr>
          <w:rFonts w:ascii="Times New Roman" w:hAnsi="Times New Roman"/>
        </w:rPr>
        <w:t>E</w:t>
      </w:r>
      <w:r w:rsidRPr="00406CC0">
        <w:rPr>
          <w:rFonts w:ascii="Times New Roman" w:hAnsi="Times New Roman"/>
        </w:rPr>
        <w:t>vropské unie (dříve čl. 87 odst. 1 Smlouvy o založení Evropského společenství, když však příjemce výslovně bere na vědomí, že kompetentním orgánem k posouzení slučitelnosti poskytnuté podpory se společným trhem v případě, že by se jednalo o veřejnou podporu, je toliko Komise (ES). Komise (ES) je oprávněna uložit příjemci podpory navrácení veřejné podpory, spolu s příslušným úrokem. Příjemce podpory podpisem smlouvy stvrzuje, že byl s touto skutečností seznámen.</w:t>
      </w:r>
    </w:p>
    <w:p w14:paraId="2FB79F3B" w14:textId="77777777" w:rsidR="00BE65AC" w:rsidRPr="00406CC0" w:rsidRDefault="00BE65AC" w:rsidP="00BE65AC">
      <w:pPr>
        <w:spacing w:after="0" w:line="240" w:lineRule="auto"/>
        <w:jc w:val="both"/>
        <w:rPr>
          <w:rFonts w:ascii="Times New Roman" w:hAnsi="Times New Roman"/>
        </w:rPr>
      </w:pPr>
    </w:p>
    <w:p w14:paraId="32646703" w14:textId="4370E52C" w:rsidR="00BE65AC" w:rsidRPr="00406CC0" w:rsidRDefault="00BE65AC" w:rsidP="00A9759E">
      <w:pPr>
        <w:numPr>
          <w:ilvl w:val="0"/>
          <w:numId w:val="27"/>
        </w:numPr>
        <w:tabs>
          <w:tab w:val="num" w:pos="426"/>
        </w:tabs>
        <w:spacing w:after="0" w:line="240" w:lineRule="auto"/>
        <w:ind w:left="426" w:hanging="426"/>
        <w:jc w:val="both"/>
        <w:rPr>
          <w:rFonts w:ascii="Times New Roman" w:hAnsi="Times New Roman"/>
        </w:rPr>
      </w:pPr>
      <w:r w:rsidRPr="00406CC0">
        <w:rPr>
          <w:rFonts w:ascii="Times New Roman" w:hAnsi="Times New Roman"/>
        </w:rPr>
        <w:t xml:space="preserve">Příjemce podpory dle smlouvy se zavazuje vrátit </w:t>
      </w:r>
      <w:r w:rsidR="00A9759E" w:rsidRPr="00406CC0">
        <w:rPr>
          <w:rFonts w:ascii="Times New Roman" w:hAnsi="Times New Roman"/>
        </w:rPr>
        <w:t>poskytovateli</w:t>
      </w:r>
      <w:r w:rsidRPr="00406CC0">
        <w:rPr>
          <w:rFonts w:ascii="Times New Roman" w:hAnsi="Times New Roman"/>
        </w:rPr>
        <w:t xml:space="preserve"> bez zbytečného odkladu poskytnutou podporu včetně úroků podle Nařízení komise v případě, že se jeho prohlášení v předchozím odstavci uvedené prokáže jako nepravdivé, či pokud Komise (ES) rozhodne podle přímo aplikovatelného právního předpisu</w:t>
      </w:r>
      <w:r w:rsidRPr="00406CC0">
        <w:rPr>
          <w:rStyle w:val="Znakapoznpodarou"/>
          <w:rFonts w:ascii="Times New Roman" w:hAnsi="Times New Roman"/>
        </w:rPr>
        <w:footnoteReference w:id="1"/>
      </w:r>
      <w:r w:rsidRPr="00406CC0">
        <w:rPr>
          <w:rFonts w:ascii="Times New Roman" w:hAnsi="Times New Roman"/>
        </w:rPr>
        <w:t xml:space="preserve"> buď o vrácení podpory, prozatímním navrácení podpory nebo o pozastavení podpory.</w:t>
      </w:r>
    </w:p>
    <w:p w14:paraId="28D971A6" w14:textId="77777777" w:rsidR="00A9759E" w:rsidRPr="00406CC0" w:rsidRDefault="00A9759E" w:rsidP="00BE65AC">
      <w:pPr>
        <w:spacing w:after="0" w:line="240" w:lineRule="auto"/>
        <w:jc w:val="center"/>
        <w:rPr>
          <w:rFonts w:ascii="Times New Roman" w:eastAsia="Times New Roman" w:hAnsi="Times New Roman"/>
          <w:b/>
          <w:bCs/>
          <w:lang w:eastAsia="cs-CZ"/>
        </w:rPr>
      </w:pPr>
    </w:p>
    <w:p w14:paraId="2E225730" w14:textId="0603625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 xml:space="preserve">Článek </w:t>
      </w:r>
      <w:r w:rsidR="00406CC0" w:rsidRPr="00406CC0">
        <w:rPr>
          <w:rFonts w:ascii="Times New Roman" w:eastAsia="Times New Roman" w:hAnsi="Times New Roman"/>
          <w:b/>
          <w:bCs/>
          <w:lang w:eastAsia="cs-CZ"/>
        </w:rPr>
        <w:t>IX</w:t>
      </w:r>
      <w:r w:rsidRPr="00406CC0">
        <w:rPr>
          <w:rFonts w:ascii="Times New Roman" w:eastAsia="Times New Roman" w:hAnsi="Times New Roman"/>
          <w:b/>
          <w:bCs/>
          <w:lang w:eastAsia="cs-CZ"/>
        </w:rPr>
        <w:t>.</w:t>
      </w:r>
    </w:p>
    <w:p w14:paraId="7677895A" w14:textId="2BB3D836" w:rsidR="0014413C"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Závěrečná ustanovení</w:t>
      </w:r>
    </w:p>
    <w:p w14:paraId="2D7A53E1" w14:textId="77777777" w:rsidR="00E11F91" w:rsidRPr="00406CC0" w:rsidRDefault="00E11F91" w:rsidP="00BE65AC">
      <w:pPr>
        <w:spacing w:after="0" w:line="240" w:lineRule="auto"/>
        <w:jc w:val="center"/>
        <w:rPr>
          <w:rFonts w:ascii="Times New Roman" w:eastAsia="Times New Roman" w:hAnsi="Times New Roman"/>
          <w:b/>
          <w:bCs/>
          <w:lang w:eastAsia="cs-CZ"/>
        </w:rPr>
      </w:pPr>
    </w:p>
    <w:p w14:paraId="2E4F3FC1" w14:textId="77777777" w:rsidR="00B521F4" w:rsidRPr="00D97103" w:rsidRDefault="00B521F4" w:rsidP="00D97103">
      <w:pPr>
        <w:tabs>
          <w:tab w:val="left" w:pos="-1134"/>
        </w:tabs>
        <w:spacing w:after="0" w:line="240" w:lineRule="auto"/>
        <w:ind w:left="425"/>
        <w:jc w:val="both"/>
        <w:rPr>
          <w:rFonts w:ascii="Times New Roman" w:eastAsia="Times New Roman" w:hAnsi="Times New Roman"/>
          <w:lang w:eastAsia="cs-CZ"/>
        </w:rPr>
      </w:pPr>
    </w:p>
    <w:p w14:paraId="08BBFFF3" w14:textId="7A629CA7" w:rsidR="00406CC0" w:rsidRPr="00D97103" w:rsidRDefault="00B521F4" w:rsidP="00BE65AC">
      <w:pPr>
        <w:numPr>
          <w:ilvl w:val="0"/>
          <w:numId w:val="4"/>
        </w:numPr>
        <w:tabs>
          <w:tab w:val="left" w:pos="-1134"/>
        </w:tabs>
        <w:spacing w:after="0" w:line="240" w:lineRule="auto"/>
        <w:ind w:left="425" w:hanging="425"/>
        <w:jc w:val="both"/>
        <w:rPr>
          <w:rFonts w:ascii="Times New Roman" w:eastAsia="Times New Roman" w:hAnsi="Times New Roman"/>
          <w:lang w:eastAsia="cs-CZ"/>
        </w:rPr>
      </w:pPr>
      <w:r w:rsidRPr="00B521F4">
        <w:rPr>
          <w:rFonts w:ascii="Times New Roman" w:hAnsi="Times New Roman"/>
        </w:rPr>
        <w:t xml:space="preserve">Tato smlouva obsahuje úplnou dohodu smluvních stran ve věci předmětu této smlouvy a nahrazuje veškeré ostatní písemné či ústní dohody učiněné ve věci předmětu této smlouvy. </w:t>
      </w:r>
    </w:p>
    <w:p w14:paraId="300BC720" w14:textId="77777777" w:rsidR="007759D5" w:rsidRPr="00D97103" w:rsidRDefault="007759D5" w:rsidP="00D97103">
      <w:pPr>
        <w:tabs>
          <w:tab w:val="left" w:pos="-1134"/>
        </w:tabs>
        <w:spacing w:after="0" w:line="240" w:lineRule="auto"/>
        <w:ind w:left="425"/>
        <w:jc w:val="both"/>
        <w:rPr>
          <w:rFonts w:ascii="Times New Roman" w:eastAsia="Times New Roman" w:hAnsi="Times New Roman"/>
          <w:lang w:eastAsia="cs-CZ"/>
        </w:rPr>
      </w:pPr>
    </w:p>
    <w:p w14:paraId="2D82BA26" w14:textId="338F53AC" w:rsidR="007759D5" w:rsidRPr="00D97103" w:rsidRDefault="007759D5" w:rsidP="00D97103">
      <w:pPr>
        <w:numPr>
          <w:ilvl w:val="0"/>
          <w:numId w:val="4"/>
        </w:numPr>
        <w:tabs>
          <w:tab w:val="left" w:pos="-1134"/>
        </w:tabs>
        <w:spacing w:after="0" w:line="240" w:lineRule="auto"/>
        <w:ind w:left="425" w:hanging="425"/>
        <w:jc w:val="both"/>
        <w:rPr>
          <w:rFonts w:ascii="Times New Roman" w:hAnsi="Times New Roman"/>
        </w:rPr>
      </w:pPr>
      <w:r w:rsidRPr="00D97103">
        <w:rPr>
          <w:rFonts w:ascii="Times New Roman" w:hAnsi="Times New Roman"/>
        </w:rPr>
        <w:t>Tuto smlouvu lze měnit či doplňovat pouze po dohodě smluvních stran formou písemných a číslovaných dodatků.</w:t>
      </w:r>
    </w:p>
    <w:p w14:paraId="6D08E3CD" w14:textId="77777777" w:rsidR="00406CC0" w:rsidRPr="00406CC0" w:rsidRDefault="00406CC0" w:rsidP="00406CC0">
      <w:pPr>
        <w:tabs>
          <w:tab w:val="left" w:pos="-1134"/>
        </w:tabs>
        <w:spacing w:after="0" w:line="240" w:lineRule="auto"/>
        <w:ind w:left="425"/>
        <w:jc w:val="both"/>
        <w:rPr>
          <w:rFonts w:ascii="Times New Roman" w:eastAsia="Times New Roman" w:hAnsi="Times New Roman"/>
          <w:lang w:eastAsia="cs-CZ"/>
        </w:rPr>
      </w:pPr>
    </w:p>
    <w:p w14:paraId="62DD3562" w14:textId="6E7EEC80" w:rsidR="0014413C" w:rsidRDefault="0014413C" w:rsidP="00BE65AC">
      <w:pPr>
        <w:numPr>
          <w:ilvl w:val="0"/>
          <w:numId w:val="4"/>
        </w:numPr>
        <w:tabs>
          <w:tab w:val="left" w:pos="-1134"/>
        </w:tabs>
        <w:spacing w:after="0" w:line="240" w:lineRule="auto"/>
        <w:ind w:left="425" w:hanging="425"/>
        <w:jc w:val="both"/>
        <w:rPr>
          <w:rFonts w:ascii="Times New Roman" w:eastAsia="Times New Roman" w:hAnsi="Times New Roman"/>
          <w:lang w:eastAsia="cs-CZ"/>
        </w:rPr>
      </w:pPr>
      <w:r w:rsidRPr="00406CC0">
        <w:rPr>
          <w:rFonts w:ascii="Times New Roman" w:eastAsia="Times New Roman" w:hAnsi="Times New Roman"/>
          <w:lang w:eastAsia="cs-CZ"/>
        </w:rPr>
        <w:t xml:space="preserve">Příjemce je povinen bez zbytečného prodlení písemně informovat </w:t>
      </w:r>
      <w:r w:rsidR="00543233" w:rsidRPr="00406CC0">
        <w:rPr>
          <w:rFonts w:ascii="Times New Roman" w:eastAsia="Times New Roman" w:hAnsi="Times New Roman"/>
          <w:lang w:eastAsia="cs-CZ"/>
        </w:rPr>
        <w:t>administrující odbor</w:t>
      </w:r>
      <w:r w:rsidRPr="00406CC0">
        <w:rPr>
          <w:rFonts w:ascii="Times New Roman" w:eastAsia="Times New Roman" w:hAnsi="Times New Roman"/>
          <w:lang w:eastAsia="cs-CZ"/>
        </w:rPr>
        <w:t xml:space="preserve"> o</w:t>
      </w:r>
      <w:r w:rsidR="000D0A0A" w:rsidRPr="00406CC0">
        <w:rPr>
          <w:rFonts w:ascii="Times New Roman" w:eastAsia="Times New Roman" w:hAnsi="Times New Roman"/>
          <w:lang w:eastAsia="cs-CZ"/>
        </w:rPr>
        <w:t> </w:t>
      </w:r>
      <w:r w:rsidRPr="00406CC0">
        <w:rPr>
          <w:rFonts w:ascii="Times New Roman" w:eastAsia="Times New Roman" w:hAnsi="Times New Roman"/>
          <w:lang w:eastAsia="cs-CZ"/>
        </w:rPr>
        <w:t>jakékoliv změně v údajích uvedených v</w:t>
      </w:r>
      <w:r w:rsidR="00F609CD">
        <w:rPr>
          <w:rFonts w:ascii="Times New Roman" w:eastAsia="Times New Roman" w:hAnsi="Times New Roman"/>
          <w:lang w:eastAsia="cs-CZ"/>
        </w:rPr>
        <w:t>e</w:t>
      </w:r>
      <w:r w:rsidR="000D0A0A" w:rsidRPr="00406CC0">
        <w:rPr>
          <w:rFonts w:ascii="Times New Roman" w:eastAsia="Times New Roman" w:hAnsi="Times New Roman"/>
          <w:lang w:eastAsia="cs-CZ"/>
        </w:rPr>
        <w:t xml:space="preserve"> </w:t>
      </w:r>
      <w:r w:rsidRPr="00406CC0">
        <w:rPr>
          <w:rFonts w:ascii="Times New Roman" w:eastAsia="Times New Roman" w:hAnsi="Times New Roman"/>
          <w:lang w:eastAsia="cs-CZ"/>
        </w:rPr>
        <w:t>smlouvě ohledně jeho osoby a o všech okolnostech, které mají nebo by mohly mít vliv na plnění jeho povinností podle smlouvy.</w:t>
      </w:r>
    </w:p>
    <w:p w14:paraId="1643DEB7" w14:textId="77777777" w:rsidR="007759D5" w:rsidRDefault="007759D5" w:rsidP="00D97103">
      <w:pPr>
        <w:tabs>
          <w:tab w:val="left" w:pos="-1134"/>
        </w:tabs>
        <w:spacing w:after="0" w:line="240" w:lineRule="auto"/>
        <w:ind w:left="425"/>
        <w:jc w:val="both"/>
        <w:rPr>
          <w:rFonts w:ascii="Times New Roman" w:eastAsia="Times New Roman" w:hAnsi="Times New Roman"/>
          <w:lang w:eastAsia="cs-CZ"/>
        </w:rPr>
      </w:pPr>
    </w:p>
    <w:p w14:paraId="1B019EED" w14:textId="7B0C3277" w:rsidR="007759D5" w:rsidRDefault="007759D5" w:rsidP="00D97103">
      <w:pPr>
        <w:numPr>
          <w:ilvl w:val="0"/>
          <w:numId w:val="4"/>
        </w:numPr>
        <w:tabs>
          <w:tab w:val="left" w:pos="-1134"/>
        </w:tabs>
        <w:spacing w:after="0" w:line="240" w:lineRule="auto"/>
        <w:ind w:left="425" w:hanging="425"/>
        <w:jc w:val="both"/>
        <w:rPr>
          <w:rFonts w:ascii="Times New Roman" w:eastAsia="Times New Roman" w:hAnsi="Times New Roman"/>
          <w:lang w:eastAsia="cs-CZ"/>
        </w:rPr>
      </w:pPr>
      <w:r w:rsidRPr="007759D5">
        <w:rPr>
          <w:rFonts w:ascii="Times New Roman" w:eastAsia="Times New Roman" w:hAnsi="Times New Roman"/>
          <w:lang w:eastAsia="cs-CZ"/>
        </w:rPr>
        <w:t xml:space="preserve">Vzhledem k veřejnoprávnímu charakteru poskytovatele </w:t>
      </w:r>
      <w:r>
        <w:rPr>
          <w:rFonts w:ascii="Times New Roman" w:eastAsia="Times New Roman" w:hAnsi="Times New Roman"/>
          <w:lang w:eastAsia="cs-CZ"/>
        </w:rPr>
        <w:t>příjemce</w:t>
      </w:r>
      <w:r w:rsidRPr="007759D5">
        <w:rPr>
          <w:rFonts w:ascii="Times New Roman" w:eastAsia="Times New Roman" w:hAnsi="Times New Roman"/>
          <w:lang w:eastAsia="cs-CZ"/>
        </w:rPr>
        <w:t xml:space="preserve"> výslovně souhlasí se zveřejněním údajů podle zákona č. 106/1999 Sb., o svobodném přístupu k informacím, ve znění pozdějších předpisů a zákona č. 101/2000 Sb., o ochraně osobních údajů a o změně některých zákonů, ve znění pozdějších předpisů (o ochraně osobních údajů), zejména se zveřejněním této smlouvy včetně dodatků a se zveřejněním obecných informací o podpoření konečného uživatele na webových stránkách.</w:t>
      </w:r>
    </w:p>
    <w:p w14:paraId="1DF8E67C" w14:textId="77777777" w:rsidR="007759D5" w:rsidRDefault="007759D5" w:rsidP="00D97103">
      <w:pPr>
        <w:tabs>
          <w:tab w:val="left" w:pos="-1134"/>
        </w:tabs>
        <w:spacing w:after="0" w:line="240" w:lineRule="auto"/>
        <w:ind w:left="425"/>
        <w:jc w:val="both"/>
        <w:rPr>
          <w:rFonts w:ascii="Times New Roman" w:eastAsia="Times New Roman" w:hAnsi="Times New Roman"/>
          <w:lang w:eastAsia="cs-CZ"/>
        </w:rPr>
      </w:pPr>
    </w:p>
    <w:p w14:paraId="2B7D2ECD" w14:textId="09620B48" w:rsidR="007759D5" w:rsidRPr="00F771BF" w:rsidRDefault="008F4664" w:rsidP="00D97103">
      <w:pPr>
        <w:numPr>
          <w:ilvl w:val="0"/>
          <w:numId w:val="4"/>
        </w:numPr>
        <w:tabs>
          <w:tab w:val="left" w:pos="-1134"/>
        </w:tabs>
        <w:spacing w:after="0" w:line="240" w:lineRule="auto"/>
        <w:ind w:left="425" w:hanging="425"/>
        <w:jc w:val="both"/>
        <w:rPr>
          <w:rFonts w:ascii="Times New Roman" w:eastAsia="Times New Roman" w:hAnsi="Times New Roman"/>
          <w:lang w:eastAsia="cs-CZ"/>
        </w:rPr>
      </w:pPr>
      <w:r>
        <w:rPr>
          <w:rFonts w:ascii="Times New Roman" w:eastAsia="Times New Roman" w:hAnsi="Times New Roman"/>
          <w:lang w:eastAsia="cs-CZ"/>
        </w:rPr>
        <w:t>Příjemce</w:t>
      </w:r>
      <w:r w:rsidR="007759D5" w:rsidRPr="007759D5">
        <w:rPr>
          <w:rFonts w:ascii="Times New Roman" w:eastAsia="Times New Roman" w:hAnsi="Times New Roman"/>
          <w:lang w:eastAsia="cs-CZ"/>
        </w:rPr>
        <w:t xml:space="preserve"> </w:t>
      </w:r>
      <w:r w:rsidR="007759D5" w:rsidRPr="00F771BF">
        <w:rPr>
          <w:rFonts w:ascii="Times New Roman" w:eastAsia="Times New Roman" w:hAnsi="Times New Roman"/>
          <w:lang w:eastAsia="cs-CZ"/>
        </w:rPr>
        <w:t xml:space="preserve">souhlasí se zpracováváním osobních údajů, které sdělil poskytovateli v souladu s příslušnými ustanoveními </w:t>
      </w:r>
      <w:r w:rsidR="00F771BF" w:rsidRPr="00D97103">
        <w:rPr>
          <w:rFonts w:ascii="Times New Roman" w:eastAsia="Times New Roman" w:hAnsi="Times New Roman"/>
          <w:lang w:eastAsia="cs-CZ"/>
        </w:rPr>
        <w:t xml:space="preserve">nařízení </w:t>
      </w:r>
      <w:r w:rsidR="00F771BF" w:rsidRPr="00F771BF">
        <w:rPr>
          <w:rFonts w:ascii="Times New Roman" w:eastAsia="Times New Roman" w:hAnsi="Times New Roman"/>
          <w:lang w:eastAsia="cs-CZ"/>
        </w:rPr>
        <w:t>Evropského parlamentu a Rady (EU) 2016/679ze dne 27. dubna 2016 o ochraně fyzických osob v souvislosti se zpracováním osobních údajů a o volném pohybu těchto</w:t>
      </w:r>
      <w:r w:rsidR="00F771BF">
        <w:rPr>
          <w:rFonts w:ascii="Times New Roman" w:eastAsia="Times New Roman" w:hAnsi="Times New Roman"/>
          <w:lang w:eastAsia="cs-CZ"/>
        </w:rPr>
        <w:t xml:space="preserve"> </w:t>
      </w:r>
      <w:r w:rsidR="00F771BF" w:rsidRPr="00F771BF">
        <w:rPr>
          <w:rFonts w:ascii="Times New Roman" w:eastAsia="Times New Roman" w:hAnsi="Times New Roman"/>
          <w:lang w:eastAsia="cs-CZ"/>
        </w:rPr>
        <w:t>údajů a o zrušení směrnice 95/46/ES (obecné nařízení o ochraně osobních údajů)</w:t>
      </w:r>
      <w:r w:rsidR="00F771BF">
        <w:rPr>
          <w:rFonts w:ascii="Times New Roman" w:eastAsia="Times New Roman" w:hAnsi="Times New Roman"/>
          <w:lang w:eastAsia="cs-CZ"/>
        </w:rPr>
        <w:t xml:space="preserve"> a </w:t>
      </w:r>
      <w:r w:rsidR="007759D5" w:rsidRPr="00F771BF">
        <w:rPr>
          <w:rFonts w:ascii="Times New Roman" w:eastAsia="Times New Roman" w:hAnsi="Times New Roman"/>
          <w:lang w:eastAsia="cs-CZ"/>
        </w:rPr>
        <w:t xml:space="preserve">zákona </w:t>
      </w:r>
      <w:r w:rsidR="00F771BF">
        <w:rPr>
          <w:rFonts w:ascii="Times New Roman" w:eastAsia="Times New Roman" w:hAnsi="Times New Roman"/>
          <w:lang w:eastAsia="cs-CZ"/>
        </w:rPr>
        <w:t xml:space="preserve">č </w:t>
      </w:r>
      <w:r w:rsidR="00F771BF">
        <w:rPr>
          <w:rFonts w:ascii="Times New Roman" w:eastAsia="Times New Roman" w:hAnsi="Times New Roman"/>
          <w:lang w:eastAsia="cs-CZ"/>
        </w:rPr>
        <w:lastRenderedPageBreak/>
        <w:t>101/200</w:t>
      </w:r>
      <w:r w:rsidR="00B55F69">
        <w:rPr>
          <w:rFonts w:ascii="Times New Roman" w:eastAsia="Times New Roman" w:hAnsi="Times New Roman"/>
          <w:lang w:eastAsia="cs-CZ"/>
        </w:rPr>
        <w:t>0</w:t>
      </w:r>
      <w:r w:rsidR="00F771BF">
        <w:rPr>
          <w:rFonts w:ascii="Times New Roman" w:eastAsia="Times New Roman" w:hAnsi="Times New Roman"/>
          <w:lang w:eastAsia="cs-CZ"/>
        </w:rPr>
        <w:t xml:space="preserve"> Sb., </w:t>
      </w:r>
      <w:r w:rsidR="007759D5" w:rsidRPr="00F771BF">
        <w:rPr>
          <w:rFonts w:ascii="Times New Roman" w:eastAsia="Times New Roman" w:hAnsi="Times New Roman"/>
          <w:lang w:eastAsia="cs-CZ"/>
        </w:rPr>
        <w:t>o ochraně osobních údajů</w:t>
      </w:r>
      <w:r w:rsidR="00F771BF">
        <w:rPr>
          <w:rFonts w:ascii="Times New Roman" w:eastAsia="Times New Roman" w:hAnsi="Times New Roman"/>
          <w:lang w:eastAsia="cs-CZ"/>
        </w:rPr>
        <w:t>, v platném znění</w:t>
      </w:r>
      <w:r w:rsidR="007759D5" w:rsidRPr="007759D5">
        <w:rPr>
          <w:rFonts w:ascii="Times New Roman" w:eastAsia="Times New Roman" w:hAnsi="Times New Roman"/>
          <w:lang w:eastAsia="cs-CZ"/>
        </w:rPr>
        <w:t>.</w:t>
      </w:r>
      <w:r w:rsidR="001C0FA2">
        <w:rPr>
          <w:rFonts w:ascii="Times New Roman" w:eastAsia="Times New Roman" w:hAnsi="Times New Roman"/>
          <w:lang w:eastAsia="cs-CZ"/>
        </w:rPr>
        <w:t xml:space="preserve"> Smluvní strany výslovně souhlasí, že jejich osobní údaje uvedené ve smlouvě budou zpracovány pro účely vedení evidence smluv.</w:t>
      </w:r>
      <w:r w:rsidR="00F771BF">
        <w:rPr>
          <w:rFonts w:ascii="Times New Roman" w:eastAsia="Times New Roman" w:hAnsi="Times New Roman"/>
          <w:lang w:eastAsia="cs-CZ"/>
        </w:rPr>
        <w:t xml:space="preserve"> </w:t>
      </w:r>
    </w:p>
    <w:p w14:paraId="5B55DBD3" w14:textId="77777777" w:rsidR="0014413C" w:rsidRPr="00406CC0" w:rsidRDefault="0014413C" w:rsidP="00BE65AC">
      <w:pPr>
        <w:spacing w:after="0" w:line="240" w:lineRule="auto"/>
        <w:jc w:val="both"/>
        <w:rPr>
          <w:rFonts w:ascii="Times New Roman" w:eastAsia="Times New Roman" w:hAnsi="Times New Roman"/>
          <w:lang w:eastAsia="cs-CZ"/>
        </w:rPr>
      </w:pPr>
    </w:p>
    <w:p w14:paraId="11C4E33C" w14:textId="34209EDE" w:rsidR="0014413C" w:rsidRPr="00B53DFE" w:rsidRDefault="0014413C" w:rsidP="00D97103">
      <w:pPr>
        <w:numPr>
          <w:ilvl w:val="0"/>
          <w:numId w:val="4"/>
        </w:numPr>
        <w:tabs>
          <w:tab w:val="num" w:pos="360"/>
        </w:tabs>
        <w:spacing w:after="0" w:line="240" w:lineRule="auto"/>
        <w:ind w:left="425" w:hanging="425"/>
        <w:jc w:val="both"/>
        <w:rPr>
          <w:rFonts w:ascii="Times New Roman" w:eastAsia="Times New Roman" w:hAnsi="Times New Roman"/>
          <w:lang w:eastAsia="cs-CZ"/>
        </w:rPr>
      </w:pPr>
      <w:r w:rsidRPr="00B53DFE">
        <w:rPr>
          <w:rFonts w:ascii="Times New Roman" w:eastAsia="Times New Roman" w:hAnsi="Times New Roman"/>
          <w:lang w:eastAsia="cs-CZ"/>
        </w:rPr>
        <w:t xml:space="preserve"> Pokud smlouva či zvláštní obecně závazný předpis nestanoví jinak, řídí se vztahy dle</w:t>
      </w:r>
      <w:r w:rsidR="00B7459B" w:rsidRPr="00B53DFE">
        <w:rPr>
          <w:rFonts w:ascii="Times New Roman" w:eastAsia="Times New Roman" w:hAnsi="Times New Roman"/>
          <w:lang w:eastAsia="cs-CZ"/>
        </w:rPr>
        <w:t> </w:t>
      </w:r>
      <w:r w:rsidRPr="00B53DFE">
        <w:rPr>
          <w:rFonts w:ascii="Times New Roman" w:eastAsia="Times New Roman" w:hAnsi="Times New Roman"/>
          <w:lang w:eastAsia="cs-CZ"/>
        </w:rPr>
        <w:t>této</w:t>
      </w:r>
      <w:r w:rsidR="00B7459B" w:rsidRPr="00B53DFE">
        <w:rPr>
          <w:rFonts w:ascii="Times New Roman" w:eastAsia="Times New Roman" w:hAnsi="Times New Roman"/>
          <w:lang w:eastAsia="cs-CZ"/>
        </w:rPr>
        <w:t> </w:t>
      </w:r>
      <w:r w:rsidRPr="00B53DFE">
        <w:rPr>
          <w:rFonts w:ascii="Times New Roman" w:eastAsia="Times New Roman" w:hAnsi="Times New Roman"/>
          <w:lang w:eastAsia="cs-CZ"/>
        </w:rPr>
        <w:t xml:space="preserve">smlouvy příslušnými ustanoveními zákonů č. 500/2004 Sb., správní řád, ve znění pozdějších předpisů </w:t>
      </w:r>
      <w:r w:rsidR="00973880" w:rsidRPr="00B53DFE">
        <w:rPr>
          <w:rFonts w:ascii="Times New Roman" w:eastAsia="Times New Roman" w:hAnsi="Times New Roman"/>
          <w:lang w:eastAsia="cs-CZ"/>
        </w:rPr>
        <w:br/>
      </w:r>
      <w:r w:rsidRPr="00B53DFE">
        <w:rPr>
          <w:rFonts w:ascii="Times New Roman" w:eastAsia="Times New Roman" w:hAnsi="Times New Roman"/>
          <w:lang w:eastAsia="cs-CZ"/>
        </w:rPr>
        <w:t>a č. 89/2012 Sb., občanský zákoník</w:t>
      </w:r>
      <w:r w:rsidR="003F2BD5" w:rsidRPr="00B53DFE">
        <w:rPr>
          <w:rFonts w:ascii="Times New Roman" w:eastAsia="Times New Roman" w:hAnsi="Times New Roman"/>
          <w:lang w:eastAsia="cs-CZ"/>
        </w:rPr>
        <w:t>, ve znění pozdějších předpisů</w:t>
      </w:r>
      <w:r w:rsidRPr="00B53DFE">
        <w:rPr>
          <w:rFonts w:ascii="Times New Roman" w:eastAsia="Times New Roman" w:hAnsi="Times New Roman"/>
          <w:lang w:eastAsia="cs-CZ"/>
        </w:rPr>
        <w:t>.</w:t>
      </w:r>
    </w:p>
    <w:p w14:paraId="1CC6EBAB" w14:textId="686BFF2D" w:rsidR="00222BE3" w:rsidRDefault="00222BE3" w:rsidP="00BE65AC">
      <w:pPr>
        <w:spacing w:after="0" w:line="240" w:lineRule="auto"/>
        <w:jc w:val="both"/>
        <w:rPr>
          <w:rFonts w:ascii="Times New Roman" w:eastAsia="Times New Roman" w:hAnsi="Times New Roman"/>
          <w:lang w:eastAsia="cs-CZ"/>
        </w:rPr>
      </w:pPr>
    </w:p>
    <w:p w14:paraId="2B796E00" w14:textId="70AA748D" w:rsidR="00222BE3" w:rsidRPr="00406CC0" w:rsidRDefault="00222BE3" w:rsidP="00D97103">
      <w:pPr>
        <w:numPr>
          <w:ilvl w:val="0"/>
          <w:numId w:val="4"/>
        </w:numPr>
        <w:tabs>
          <w:tab w:val="num" w:pos="360"/>
        </w:tabs>
        <w:spacing w:after="0" w:line="240" w:lineRule="auto"/>
        <w:ind w:left="425" w:hanging="425"/>
        <w:jc w:val="both"/>
        <w:rPr>
          <w:rFonts w:ascii="Times New Roman" w:eastAsia="Times New Roman" w:hAnsi="Times New Roman"/>
          <w:lang w:eastAsia="cs-CZ"/>
        </w:rPr>
      </w:pPr>
      <w:r w:rsidRPr="00D97103">
        <w:rPr>
          <w:rFonts w:ascii="Times New Roman" w:eastAsia="Times New Roman" w:hAnsi="Times New Roman"/>
          <w:lang w:eastAsia="cs-CZ"/>
        </w:rPr>
        <w:t xml:space="preserve">Smlouva nabývá platnosti dnem podpisu obou smluvních stran s účinností ode dne uveřejnění v registru smluv a je vyhotovena ve </w:t>
      </w:r>
      <w:r w:rsidR="0034709F" w:rsidRPr="00D97103">
        <w:rPr>
          <w:rFonts w:ascii="Times New Roman" w:eastAsia="Times New Roman" w:hAnsi="Times New Roman"/>
          <w:lang w:eastAsia="cs-CZ"/>
        </w:rPr>
        <w:t>čtyř</w:t>
      </w:r>
      <w:r w:rsidRPr="00D97103">
        <w:rPr>
          <w:rFonts w:ascii="Times New Roman" w:eastAsia="Times New Roman" w:hAnsi="Times New Roman"/>
          <w:lang w:eastAsia="cs-CZ"/>
        </w:rPr>
        <w:t xml:space="preserve">ech stejnopisech, z nichž jeden obdrží příjemce a </w:t>
      </w:r>
      <w:r w:rsidR="0034709F" w:rsidRPr="00D97103">
        <w:rPr>
          <w:rFonts w:ascii="Times New Roman" w:eastAsia="Times New Roman" w:hAnsi="Times New Roman"/>
          <w:lang w:eastAsia="cs-CZ"/>
        </w:rPr>
        <w:t>tři</w:t>
      </w:r>
      <w:r w:rsidRPr="00D97103">
        <w:rPr>
          <w:rFonts w:ascii="Times New Roman" w:eastAsia="Times New Roman" w:hAnsi="Times New Roman"/>
          <w:lang w:eastAsia="cs-CZ"/>
        </w:rPr>
        <w:t xml:space="preserve"> poskytovatel.</w:t>
      </w:r>
    </w:p>
    <w:p w14:paraId="12293E56" w14:textId="77777777" w:rsidR="00222BE3" w:rsidRPr="00406CC0" w:rsidRDefault="00222BE3" w:rsidP="00BE65AC">
      <w:pPr>
        <w:spacing w:after="0" w:line="240" w:lineRule="auto"/>
        <w:jc w:val="both"/>
        <w:rPr>
          <w:rFonts w:ascii="Times New Roman" w:eastAsia="Times New Roman" w:hAnsi="Times New Roman"/>
          <w:lang w:eastAsia="cs-CZ"/>
        </w:rPr>
      </w:pPr>
    </w:p>
    <w:p w14:paraId="259E1A4A" w14:textId="5CE29414" w:rsidR="0014413C" w:rsidRPr="00222BE3" w:rsidRDefault="0014413C" w:rsidP="00222BE3">
      <w:pPr>
        <w:pStyle w:val="Odstavecseseznamem"/>
        <w:numPr>
          <w:ilvl w:val="0"/>
          <w:numId w:val="4"/>
        </w:numPr>
        <w:tabs>
          <w:tab w:val="clear" w:pos="1680"/>
          <w:tab w:val="left" w:pos="426"/>
        </w:tabs>
        <w:spacing w:after="0" w:line="240" w:lineRule="auto"/>
        <w:ind w:left="426" w:hanging="426"/>
        <w:jc w:val="both"/>
        <w:rPr>
          <w:rFonts w:ascii="Times New Roman" w:eastAsia="Times New Roman" w:hAnsi="Times New Roman"/>
          <w:lang w:eastAsia="cs-CZ"/>
        </w:rPr>
      </w:pPr>
      <w:r w:rsidRPr="00222BE3">
        <w:rPr>
          <w:rFonts w:ascii="Times New Roman" w:eastAsia="Times New Roman" w:hAnsi="Times New Roman"/>
          <w:lang w:eastAsia="cs-CZ"/>
        </w:rPr>
        <w:t>V případě, že se některá ustanovení smlouvy stanou neplatnými nebo neúčinnými, zůstává platnost a účinnosti ostatních ustanovení smlouvy zachována. Smluvní strany se zavazují nahradit takto neplatná nebo neúčinná ustanovení ustanoveními jejich povaze nejbližšími s přihlédnutím k vůli smluvních stran dle předmětu této smlouvy.</w:t>
      </w:r>
      <w:r w:rsidR="00EB4298">
        <w:rPr>
          <w:rFonts w:ascii="Times New Roman" w:eastAsia="Times New Roman" w:hAnsi="Times New Roman"/>
          <w:lang w:eastAsia="cs-CZ"/>
        </w:rPr>
        <w:t xml:space="preserve"> Bude-li neplatnost smlouvy vyvolána nesprávným uveřejněním v registru smluv, zavazují se smluvní strany neprodleně uzavřít novou smlouvu obdobného znění.</w:t>
      </w:r>
    </w:p>
    <w:p w14:paraId="3D6361D3" w14:textId="77777777" w:rsidR="00942534" w:rsidRPr="00406CC0" w:rsidRDefault="00942534" w:rsidP="00BE65AC">
      <w:pPr>
        <w:tabs>
          <w:tab w:val="left" w:pos="426"/>
        </w:tabs>
        <w:spacing w:after="0" w:line="240" w:lineRule="auto"/>
        <w:jc w:val="both"/>
        <w:rPr>
          <w:rFonts w:ascii="Times New Roman" w:eastAsia="Times New Roman" w:hAnsi="Times New Roman"/>
          <w:lang w:eastAsia="cs-CZ"/>
        </w:rPr>
      </w:pPr>
    </w:p>
    <w:p w14:paraId="1D0DFD94" w14:textId="18EDD321" w:rsidR="0034709F" w:rsidRDefault="0014413C" w:rsidP="00117C13">
      <w:pPr>
        <w:pStyle w:val="Odstavecseseznamem"/>
        <w:numPr>
          <w:ilvl w:val="0"/>
          <w:numId w:val="4"/>
        </w:numPr>
        <w:tabs>
          <w:tab w:val="clear" w:pos="1680"/>
          <w:tab w:val="num" w:pos="426"/>
        </w:tabs>
        <w:spacing w:after="0" w:line="240" w:lineRule="auto"/>
        <w:ind w:left="426" w:hanging="426"/>
        <w:jc w:val="both"/>
        <w:rPr>
          <w:rFonts w:ascii="Times New Roman" w:eastAsia="Times New Roman" w:hAnsi="Times New Roman"/>
          <w:lang w:eastAsia="cs-CZ"/>
        </w:rPr>
      </w:pPr>
      <w:r w:rsidRPr="001B2EDF">
        <w:rPr>
          <w:rFonts w:ascii="Times New Roman" w:eastAsia="Times New Roman" w:hAnsi="Times New Roman"/>
          <w:lang w:eastAsia="cs-CZ"/>
        </w:rPr>
        <w:t>O poskytnutí dotace a uzavření veřejnoprávní smlouvy rozhodl</w:t>
      </w:r>
      <w:r w:rsidR="001B2EDF" w:rsidRPr="001B2EDF">
        <w:rPr>
          <w:rFonts w:ascii="Times New Roman" w:eastAsia="Times New Roman" w:hAnsi="Times New Roman"/>
          <w:lang w:eastAsia="cs-CZ"/>
        </w:rPr>
        <w:t>o</w:t>
      </w:r>
      <w:r w:rsidRPr="001B2EDF">
        <w:rPr>
          <w:rFonts w:ascii="Times New Roman" w:eastAsia="Times New Roman" w:hAnsi="Times New Roman"/>
          <w:lang w:eastAsia="cs-CZ"/>
        </w:rPr>
        <w:t xml:space="preserve"> v souladu s ustanovením </w:t>
      </w:r>
      <w:r w:rsidR="00973880" w:rsidRPr="001B2EDF">
        <w:rPr>
          <w:rFonts w:ascii="Times New Roman" w:eastAsia="Times New Roman" w:hAnsi="Times New Roman"/>
          <w:lang w:eastAsia="cs-CZ"/>
        </w:rPr>
        <w:br/>
      </w:r>
      <w:r w:rsidRPr="001B2EDF">
        <w:rPr>
          <w:rFonts w:ascii="Times New Roman" w:eastAsia="Times New Roman" w:hAnsi="Times New Roman"/>
          <w:lang w:eastAsia="cs-CZ"/>
        </w:rPr>
        <w:t>§ 59 odst. 2 písm. a) zákona č.</w:t>
      </w:r>
      <w:r w:rsidR="005672DF" w:rsidRPr="001B2EDF">
        <w:rPr>
          <w:rFonts w:ascii="Times New Roman" w:eastAsia="Times New Roman" w:hAnsi="Times New Roman"/>
          <w:lang w:eastAsia="cs-CZ"/>
        </w:rPr>
        <w:t xml:space="preserve"> </w:t>
      </w:r>
      <w:r w:rsidRPr="001B2EDF">
        <w:rPr>
          <w:rFonts w:ascii="Times New Roman" w:eastAsia="Times New Roman" w:hAnsi="Times New Roman"/>
          <w:lang w:eastAsia="cs-CZ"/>
        </w:rPr>
        <w:t>129/2000 Sb., o krajích</w:t>
      </w:r>
      <w:r w:rsidR="004766E0" w:rsidRPr="001B2EDF">
        <w:rPr>
          <w:rFonts w:ascii="Times New Roman" w:eastAsia="Times New Roman" w:hAnsi="Times New Roman"/>
          <w:lang w:eastAsia="cs-CZ"/>
        </w:rPr>
        <w:t xml:space="preserve"> (krajské zřízení)</w:t>
      </w:r>
      <w:r w:rsidRPr="001B2EDF">
        <w:rPr>
          <w:rFonts w:ascii="Times New Roman" w:eastAsia="Times New Roman" w:hAnsi="Times New Roman"/>
          <w:lang w:eastAsia="cs-CZ"/>
        </w:rPr>
        <w:t xml:space="preserve">, ve znění pozdějších předpisů, </w:t>
      </w:r>
      <w:r w:rsidR="001B2EDF" w:rsidRPr="001B2EDF">
        <w:rPr>
          <w:rFonts w:ascii="Times New Roman" w:eastAsia="Times New Roman" w:hAnsi="Times New Roman"/>
          <w:lang w:eastAsia="cs-CZ"/>
        </w:rPr>
        <w:t>Zastupitelstvo</w:t>
      </w:r>
      <w:r w:rsidRPr="001B2EDF">
        <w:rPr>
          <w:rFonts w:ascii="Times New Roman" w:eastAsia="Times New Roman" w:hAnsi="Times New Roman"/>
          <w:lang w:eastAsia="cs-CZ"/>
        </w:rPr>
        <w:t xml:space="preserve"> Karlovarského kraje usnesením č. </w:t>
      </w:r>
      <w:r w:rsidR="001B2EDF" w:rsidRPr="001B2EDF">
        <w:rPr>
          <w:rFonts w:ascii="Times New Roman" w:eastAsia="Times New Roman" w:hAnsi="Times New Roman"/>
          <w:lang w:eastAsia="cs-CZ"/>
        </w:rPr>
        <w:t>ZK</w:t>
      </w:r>
      <w:r w:rsidR="004766E0" w:rsidRPr="001B2EDF">
        <w:rPr>
          <w:rFonts w:ascii="Times New Roman" w:eastAsia="Times New Roman" w:hAnsi="Times New Roman"/>
          <w:lang w:eastAsia="cs-CZ"/>
        </w:rPr>
        <w:t xml:space="preserve"> </w:t>
      </w:r>
      <w:r w:rsidRPr="001B2EDF">
        <w:rPr>
          <w:rFonts w:ascii="Times New Roman" w:eastAsia="Times New Roman" w:hAnsi="Times New Roman"/>
          <w:highlight w:val="yellow"/>
          <w:lang w:eastAsia="cs-CZ"/>
        </w:rPr>
        <w:t xml:space="preserve">usnesení </w:t>
      </w:r>
      <w:r w:rsidRPr="001B2EDF">
        <w:rPr>
          <w:rFonts w:ascii="Times New Roman" w:eastAsia="Times New Roman" w:hAnsi="Times New Roman"/>
          <w:lang w:eastAsia="cs-CZ"/>
        </w:rPr>
        <w:t xml:space="preserve">ze dne </w:t>
      </w:r>
      <w:r w:rsidRPr="001B2EDF">
        <w:rPr>
          <w:rFonts w:ascii="Times New Roman" w:eastAsia="Times New Roman" w:hAnsi="Times New Roman"/>
          <w:highlight w:val="yellow"/>
          <w:lang w:eastAsia="cs-CZ"/>
        </w:rPr>
        <w:t>datum</w:t>
      </w:r>
      <w:r w:rsidR="001B2EDF">
        <w:rPr>
          <w:rFonts w:ascii="Times New Roman" w:eastAsia="Times New Roman" w:hAnsi="Times New Roman"/>
          <w:lang w:eastAsia="cs-CZ"/>
        </w:rPr>
        <w:t>.</w:t>
      </w:r>
    </w:p>
    <w:p w14:paraId="08F21C3F" w14:textId="77777777" w:rsidR="001B2EDF" w:rsidRPr="001B2EDF" w:rsidRDefault="001B2EDF" w:rsidP="00117C13">
      <w:pPr>
        <w:pStyle w:val="Odstavecseseznamem"/>
        <w:spacing w:line="240" w:lineRule="auto"/>
        <w:rPr>
          <w:rFonts w:ascii="Times New Roman" w:eastAsia="Times New Roman" w:hAnsi="Times New Roman"/>
          <w:lang w:eastAsia="cs-CZ"/>
        </w:rPr>
      </w:pPr>
    </w:p>
    <w:p w14:paraId="284ACC29" w14:textId="6A55A3D3" w:rsidR="0034709F" w:rsidRPr="00D97103" w:rsidRDefault="0034709F" w:rsidP="00117C13">
      <w:pPr>
        <w:pStyle w:val="Odstavecseseznamem"/>
        <w:numPr>
          <w:ilvl w:val="0"/>
          <w:numId w:val="4"/>
        </w:numPr>
        <w:tabs>
          <w:tab w:val="clear" w:pos="1680"/>
          <w:tab w:val="num" w:pos="0"/>
        </w:tabs>
        <w:spacing w:line="240" w:lineRule="auto"/>
        <w:ind w:left="426" w:hanging="426"/>
        <w:jc w:val="both"/>
        <w:rPr>
          <w:rFonts w:ascii="Times New Roman" w:eastAsiaTheme="minorHAnsi" w:hAnsi="Times New Roman"/>
          <w:color w:val="000000"/>
          <w:lang w:eastAsia="cs-CZ"/>
        </w:rPr>
      </w:pPr>
      <w:r w:rsidRPr="0034709F">
        <w:rPr>
          <w:rFonts w:ascii="Times New Roman" w:hAnsi="Times New Roman"/>
          <w:color w:val="000000"/>
        </w:rPr>
        <w:t>Smluvní strany se dohodly, že uveřejnění smlouvy v registru smluv provede Karlovarský kraj, kontakt na doručení oznámení o vkladu smluvní protistraně:</w:t>
      </w:r>
      <w:r w:rsidR="001A2D3E">
        <w:rPr>
          <w:rFonts w:ascii="Times New Roman" w:hAnsi="Times New Roman"/>
          <w:color w:val="000000"/>
        </w:rPr>
        <w:t xml:space="preserve"> muml@marianskelazne.cz</w:t>
      </w:r>
      <w:r w:rsidRPr="0034709F">
        <w:rPr>
          <w:rFonts w:ascii="Times New Roman" w:hAnsi="Times New Roman"/>
          <w:color w:val="000000"/>
          <w:shd w:val="clear" w:color="auto" w:fill="FAFAFA"/>
        </w:rPr>
        <w:t>.</w:t>
      </w:r>
      <w:r w:rsidR="008910C4">
        <w:rPr>
          <w:rFonts w:ascii="Times New Roman" w:hAnsi="Times New Roman"/>
          <w:color w:val="000000"/>
          <w:shd w:val="clear" w:color="auto" w:fill="FAFAFA"/>
        </w:rPr>
        <w:t xml:space="preserve"> Považuje-li příjemce rozsah uveřejnění v registru smluv za nedostatečný, upozorní na tuto skutečnost poskytovatele. Neprovede-li poskytovatel v přiměřené lhůtě nápravu, je příjemce oprávněn uveřejnit v registru smluv smlouvu v jím požadovaném rozsahu.</w:t>
      </w:r>
    </w:p>
    <w:p w14:paraId="12C3B59B" w14:textId="77777777" w:rsidR="00E67669" w:rsidRPr="00D97103" w:rsidRDefault="00E67669" w:rsidP="00117C13">
      <w:pPr>
        <w:pStyle w:val="Odstavecseseznamem"/>
        <w:spacing w:line="240" w:lineRule="auto"/>
        <w:ind w:left="426"/>
        <w:jc w:val="both"/>
        <w:rPr>
          <w:rFonts w:ascii="Times New Roman" w:eastAsiaTheme="minorHAnsi" w:hAnsi="Times New Roman"/>
          <w:color w:val="000000"/>
          <w:lang w:eastAsia="cs-CZ"/>
        </w:rPr>
      </w:pPr>
    </w:p>
    <w:p w14:paraId="0A940480" w14:textId="11026988" w:rsidR="00E67669" w:rsidRPr="00D97103" w:rsidRDefault="00E67669" w:rsidP="00117C13">
      <w:pPr>
        <w:pStyle w:val="Odstavecseseznamem"/>
        <w:numPr>
          <w:ilvl w:val="0"/>
          <w:numId w:val="4"/>
        </w:numPr>
        <w:tabs>
          <w:tab w:val="clear" w:pos="1680"/>
          <w:tab w:val="num" w:pos="0"/>
        </w:tabs>
        <w:spacing w:line="240" w:lineRule="auto"/>
        <w:ind w:left="426" w:hanging="426"/>
        <w:jc w:val="both"/>
        <w:rPr>
          <w:rFonts w:ascii="Times New Roman" w:hAnsi="Times New Roman"/>
          <w:color w:val="000000"/>
        </w:rPr>
      </w:pPr>
      <w:r w:rsidRPr="00D97103">
        <w:rPr>
          <w:rFonts w:ascii="Times New Roman" w:hAnsi="Times New Roman"/>
          <w:color w:val="000000"/>
        </w:rPr>
        <w:t>Smluvní strany shodně prohlašují, že si smlouvu před jejím podpisem řádně přečetly a že smlouva byla uzavřena po vzájemném projednání podle jejich pravé a svobodné vůle, určitě, vážně a srozumitelně, nikoli v tísni, za nápadně nevýhodných podmínek. Konečný uživatel dotaci přijímá a zavazuje se, že bude akci realizovat svým jménem, na svou vlastní odpovědnost, v souladu s právními předpisy a podmínkami této smlouvy.</w:t>
      </w:r>
    </w:p>
    <w:p w14:paraId="77463E4E" w14:textId="3744FDD0" w:rsidR="0014413C" w:rsidRDefault="0014413C" w:rsidP="00117C13">
      <w:pPr>
        <w:spacing w:after="0" w:line="240" w:lineRule="auto"/>
        <w:ind w:left="360" w:hanging="360"/>
        <w:rPr>
          <w:rFonts w:ascii="Times New Roman" w:eastAsia="Times New Roman" w:hAnsi="Times New Roman"/>
          <w:lang w:eastAsia="cs-CZ"/>
        </w:rPr>
      </w:pPr>
    </w:p>
    <w:p w14:paraId="6CC9D320" w14:textId="7E1E674B" w:rsidR="007604CA" w:rsidRPr="003C086F" w:rsidRDefault="007604CA" w:rsidP="00117C13">
      <w:pPr>
        <w:spacing w:after="0" w:line="240" w:lineRule="auto"/>
        <w:ind w:left="360" w:hanging="360"/>
        <w:rPr>
          <w:rFonts w:ascii="Times New Roman" w:eastAsia="Times New Roman" w:hAnsi="Times New Roman"/>
          <w:lang w:eastAsia="cs-CZ"/>
        </w:rPr>
      </w:pPr>
      <w:r w:rsidRPr="003C086F">
        <w:rPr>
          <w:rFonts w:ascii="Times New Roman" w:eastAsia="Times New Roman" w:hAnsi="Times New Roman"/>
          <w:lang w:eastAsia="cs-CZ"/>
        </w:rPr>
        <w:t>Přílohy:</w:t>
      </w:r>
      <w:r w:rsidR="003C086F">
        <w:rPr>
          <w:rFonts w:ascii="Times New Roman" w:eastAsia="Times New Roman" w:hAnsi="Times New Roman"/>
          <w:lang w:eastAsia="cs-CZ"/>
        </w:rPr>
        <w:t xml:space="preserve"> </w:t>
      </w:r>
    </w:p>
    <w:p w14:paraId="71737F72" w14:textId="0BBA6003" w:rsidR="007604CA" w:rsidRPr="003C086F" w:rsidRDefault="007604CA" w:rsidP="003C086F">
      <w:pPr>
        <w:pStyle w:val="Odstavecseseznamem"/>
        <w:numPr>
          <w:ilvl w:val="0"/>
          <w:numId w:val="36"/>
        </w:numPr>
        <w:spacing w:after="0" w:line="240" w:lineRule="auto"/>
        <w:rPr>
          <w:rFonts w:ascii="Times New Roman" w:eastAsia="Times New Roman" w:hAnsi="Times New Roman"/>
          <w:lang w:eastAsia="cs-CZ"/>
        </w:rPr>
      </w:pPr>
      <w:r w:rsidRPr="003C086F">
        <w:rPr>
          <w:rFonts w:ascii="Times New Roman" w:eastAsia="Times New Roman" w:hAnsi="Times New Roman"/>
          <w:lang w:eastAsia="cs-CZ"/>
        </w:rPr>
        <w:t>Žádost o</w:t>
      </w:r>
      <w:r w:rsidR="00E351B6" w:rsidRPr="003C086F">
        <w:rPr>
          <w:rFonts w:ascii="Times New Roman" w:eastAsia="Times New Roman" w:hAnsi="Times New Roman"/>
          <w:lang w:eastAsia="cs-CZ"/>
        </w:rPr>
        <w:t xml:space="preserve"> poskytnutí individuální dotace</w:t>
      </w:r>
    </w:p>
    <w:p w14:paraId="293AA379" w14:textId="55DD3283" w:rsidR="00CC3F31" w:rsidRDefault="00CC3F31" w:rsidP="00BE65AC">
      <w:pPr>
        <w:spacing w:after="0" w:line="240" w:lineRule="auto"/>
        <w:ind w:left="360" w:hanging="360"/>
        <w:rPr>
          <w:rFonts w:ascii="Times New Roman" w:eastAsia="Times New Roman" w:hAnsi="Times New Roman"/>
          <w:lang w:eastAsia="cs-CZ"/>
        </w:rPr>
      </w:pPr>
    </w:p>
    <w:p w14:paraId="21E7B8C3" w14:textId="16317E0C" w:rsidR="00CC3F31" w:rsidRDefault="00CC3F31" w:rsidP="00BE65AC">
      <w:pPr>
        <w:spacing w:after="0" w:line="240" w:lineRule="auto"/>
        <w:ind w:left="360" w:hanging="360"/>
        <w:rPr>
          <w:rFonts w:ascii="Times New Roman" w:eastAsia="Times New Roman" w:hAnsi="Times New Roman"/>
          <w:lang w:eastAsia="cs-CZ"/>
        </w:rPr>
      </w:pPr>
    </w:p>
    <w:p w14:paraId="4855FB67" w14:textId="77777777" w:rsidR="007604CA" w:rsidRPr="00406CC0" w:rsidRDefault="007604CA" w:rsidP="00BE65AC">
      <w:pPr>
        <w:spacing w:after="0" w:line="240" w:lineRule="auto"/>
        <w:ind w:left="360" w:hanging="360"/>
        <w:rPr>
          <w:rFonts w:ascii="Times New Roman" w:eastAsia="Times New Roman" w:hAnsi="Times New Roman"/>
          <w:lang w:eastAsia="cs-CZ"/>
        </w:rPr>
      </w:pPr>
    </w:p>
    <w:tbl>
      <w:tblPr>
        <w:tblW w:w="9469" w:type="dxa"/>
        <w:tblInd w:w="-176" w:type="dxa"/>
        <w:tblLayout w:type="fixed"/>
        <w:tblLook w:val="04A0" w:firstRow="1" w:lastRow="0" w:firstColumn="1" w:lastColumn="0" w:noHBand="0" w:noVBand="1"/>
      </w:tblPr>
      <w:tblGrid>
        <w:gridCol w:w="4536"/>
        <w:gridCol w:w="397"/>
        <w:gridCol w:w="4536"/>
      </w:tblGrid>
      <w:tr w:rsidR="00CC3F31" w:rsidRPr="00CC3F31" w14:paraId="5270D2EC" w14:textId="77777777" w:rsidTr="003C086F">
        <w:tc>
          <w:tcPr>
            <w:tcW w:w="4536" w:type="dxa"/>
          </w:tcPr>
          <w:p w14:paraId="247CCFFE" w14:textId="77777777" w:rsidR="00CC3F31" w:rsidRPr="00CC3F31" w:rsidRDefault="00CC3F31" w:rsidP="00CC3F31">
            <w:pPr>
              <w:widowControl w:val="0"/>
              <w:suppressAutoHyphens/>
              <w:autoSpaceDE w:val="0"/>
              <w:autoSpaceDN w:val="0"/>
              <w:adjustRightInd w:val="0"/>
              <w:spacing w:after="0" w:line="240" w:lineRule="auto"/>
              <w:rPr>
                <w:rFonts w:ascii="Times New Roman" w:eastAsia="Times New Roman" w:hAnsi="Times New Roman"/>
                <w:b/>
                <w:bCs/>
                <w:i/>
                <w:iCs/>
                <w:color w:val="000000"/>
              </w:rPr>
            </w:pPr>
          </w:p>
        </w:tc>
        <w:tc>
          <w:tcPr>
            <w:tcW w:w="397" w:type="dxa"/>
          </w:tcPr>
          <w:p w14:paraId="6343F9F8" w14:textId="77777777" w:rsidR="00CC3F31" w:rsidRPr="00CC3F31" w:rsidRDefault="00CC3F31" w:rsidP="00CC3F31">
            <w:pPr>
              <w:widowControl w:val="0"/>
              <w:suppressAutoHyphens/>
              <w:autoSpaceDE w:val="0"/>
              <w:autoSpaceDN w:val="0"/>
              <w:adjustRightInd w:val="0"/>
              <w:spacing w:after="0" w:line="240" w:lineRule="auto"/>
              <w:jc w:val="both"/>
              <w:rPr>
                <w:rFonts w:ascii="Times New Roman" w:eastAsia="Times New Roman" w:hAnsi="Times New Roman"/>
                <w:b/>
                <w:bCs/>
                <w:i/>
                <w:iCs/>
                <w:color w:val="000000"/>
              </w:rPr>
            </w:pPr>
          </w:p>
        </w:tc>
        <w:tc>
          <w:tcPr>
            <w:tcW w:w="4536" w:type="dxa"/>
          </w:tcPr>
          <w:p w14:paraId="41D98FDC" w14:textId="4D735FF4" w:rsidR="00CC3F31" w:rsidRPr="00CC3F31" w:rsidRDefault="00CC3F31" w:rsidP="00AA5CD0">
            <w:pPr>
              <w:widowControl w:val="0"/>
              <w:suppressAutoHyphens/>
              <w:autoSpaceDE w:val="0"/>
              <w:autoSpaceDN w:val="0"/>
              <w:adjustRightInd w:val="0"/>
              <w:spacing w:after="0" w:line="240" w:lineRule="auto"/>
              <w:rPr>
                <w:rFonts w:ascii="Times New Roman" w:eastAsia="Times New Roman" w:hAnsi="Times New Roman"/>
                <w:b/>
                <w:bCs/>
                <w:i/>
                <w:iCs/>
                <w:color w:val="000000"/>
              </w:rPr>
            </w:pPr>
          </w:p>
        </w:tc>
      </w:tr>
      <w:tr w:rsidR="00CC3F31" w:rsidRPr="00CC3F31" w14:paraId="742E67A2" w14:textId="77777777" w:rsidTr="00AA5CD0">
        <w:tc>
          <w:tcPr>
            <w:tcW w:w="4536" w:type="dxa"/>
            <w:hideMark/>
          </w:tcPr>
          <w:p w14:paraId="4D588612" w14:textId="7E3F7DC3" w:rsidR="00CC3F31" w:rsidRPr="00CC3F31" w:rsidRDefault="00CC3F31">
            <w:pPr>
              <w:widowControl w:val="0"/>
              <w:suppressAutoHyphens/>
              <w:autoSpaceDE w:val="0"/>
              <w:autoSpaceDN w:val="0"/>
              <w:adjustRightInd w:val="0"/>
              <w:spacing w:after="0" w:line="240" w:lineRule="auto"/>
              <w:rPr>
                <w:rFonts w:ascii="Times New Roman" w:eastAsia="Times New Roman" w:hAnsi="Times New Roman"/>
                <w:color w:val="000000"/>
              </w:rPr>
            </w:pPr>
            <w:r w:rsidRPr="00CC3F31">
              <w:rPr>
                <w:rFonts w:ascii="Times New Roman" w:eastAsia="Times New Roman" w:hAnsi="Times New Roman"/>
                <w:color w:val="000000"/>
              </w:rPr>
              <w:t xml:space="preserve">Karlovy Vary </w:t>
            </w:r>
            <w:r w:rsidR="003C086F">
              <w:rPr>
                <w:rFonts w:ascii="Times New Roman" w:eastAsia="Times New Roman" w:hAnsi="Times New Roman"/>
                <w:color w:val="000000"/>
              </w:rPr>
              <w:t xml:space="preserve">dne </w:t>
            </w:r>
            <w:r w:rsidRPr="00CC3F31">
              <w:rPr>
                <w:rFonts w:ascii="Times New Roman" w:eastAsia="Times New Roman" w:hAnsi="Times New Roman"/>
                <w:color w:val="000000"/>
              </w:rPr>
              <w:t>XX. XX. 201</w:t>
            </w:r>
            <w:r w:rsidR="003F1D89">
              <w:rPr>
                <w:rFonts w:ascii="Times New Roman" w:eastAsia="Times New Roman" w:hAnsi="Times New Roman"/>
                <w:color w:val="000000"/>
              </w:rPr>
              <w:t>9</w:t>
            </w:r>
          </w:p>
        </w:tc>
        <w:tc>
          <w:tcPr>
            <w:tcW w:w="397" w:type="dxa"/>
          </w:tcPr>
          <w:p w14:paraId="581C2E50" w14:textId="77777777" w:rsidR="00CC3F31" w:rsidRPr="00CC3F31" w:rsidRDefault="00CC3F31" w:rsidP="00CC3F31">
            <w:pPr>
              <w:widowControl w:val="0"/>
              <w:suppressAutoHyphens/>
              <w:autoSpaceDE w:val="0"/>
              <w:autoSpaceDN w:val="0"/>
              <w:adjustRightInd w:val="0"/>
              <w:spacing w:after="0" w:line="240" w:lineRule="auto"/>
              <w:jc w:val="center"/>
              <w:rPr>
                <w:rFonts w:ascii="Times New Roman" w:eastAsia="Times New Roman" w:hAnsi="Times New Roman"/>
                <w:color w:val="000000"/>
              </w:rPr>
            </w:pPr>
          </w:p>
        </w:tc>
        <w:tc>
          <w:tcPr>
            <w:tcW w:w="4536" w:type="dxa"/>
            <w:hideMark/>
          </w:tcPr>
          <w:p w14:paraId="4C29A1BB" w14:textId="1CF09562" w:rsidR="00CC3F31" w:rsidRPr="00CC3F31" w:rsidRDefault="003C086F" w:rsidP="003C086F">
            <w:pPr>
              <w:widowControl w:val="0"/>
              <w:suppressAutoHyphens/>
              <w:autoSpaceDE w:val="0"/>
              <w:autoSpaceDN w:val="0"/>
              <w:adjustRightInd w:val="0"/>
              <w:spacing w:after="0" w:line="240" w:lineRule="auto"/>
              <w:rPr>
                <w:rFonts w:ascii="Times New Roman" w:eastAsia="Times New Roman" w:hAnsi="Times New Roman"/>
                <w:color w:val="000000"/>
              </w:rPr>
            </w:pPr>
            <w:r>
              <w:rPr>
                <w:rFonts w:ascii="Times New Roman" w:eastAsia="Times New Roman" w:hAnsi="Times New Roman"/>
                <w:color w:val="000000"/>
              </w:rPr>
              <w:t xml:space="preserve">      XXX </w:t>
            </w:r>
            <w:r w:rsidR="00CC3F31" w:rsidRPr="00CC3F31">
              <w:rPr>
                <w:rFonts w:ascii="Times New Roman" w:eastAsia="Times New Roman" w:hAnsi="Times New Roman"/>
                <w:color w:val="000000"/>
              </w:rPr>
              <w:t xml:space="preserve"> </w:t>
            </w:r>
            <w:r>
              <w:rPr>
                <w:rFonts w:ascii="Times New Roman" w:eastAsia="Times New Roman" w:hAnsi="Times New Roman"/>
                <w:color w:val="000000"/>
              </w:rPr>
              <w:t xml:space="preserve">dne </w:t>
            </w:r>
            <w:r w:rsidR="00CC3F31" w:rsidRPr="00CC3F31">
              <w:rPr>
                <w:rFonts w:ascii="Times New Roman" w:eastAsia="Times New Roman" w:hAnsi="Times New Roman"/>
                <w:color w:val="000000"/>
              </w:rPr>
              <w:t>XX. XX. 201</w:t>
            </w:r>
            <w:r w:rsidR="003F1D89">
              <w:rPr>
                <w:rFonts w:ascii="Times New Roman" w:eastAsia="Times New Roman" w:hAnsi="Times New Roman"/>
                <w:color w:val="000000"/>
              </w:rPr>
              <w:t>9</w:t>
            </w:r>
          </w:p>
        </w:tc>
      </w:tr>
      <w:tr w:rsidR="00CC3F31" w:rsidRPr="00CC3F31" w14:paraId="67FD8537" w14:textId="77777777" w:rsidTr="00AA5CD0">
        <w:tc>
          <w:tcPr>
            <w:tcW w:w="4536" w:type="dxa"/>
          </w:tcPr>
          <w:p w14:paraId="334AB6DA" w14:textId="77777777" w:rsidR="00CC3F31" w:rsidRPr="00CC3F31" w:rsidRDefault="00CC3F31" w:rsidP="00CC3F31">
            <w:pPr>
              <w:widowControl w:val="0"/>
              <w:suppressAutoHyphens/>
              <w:autoSpaceDE w:val="0"/>
              <w:autoSpaceDN w:val="0"/>
              <w:adjustRightInd w:val="0"/>
              <w:spacing w:after="0" w:line="240" w:lineRule="auto"/>
              <w:jc w:val="both"/>
              <w:rPr>
                <w:rFonts w:ascii="Times New Roman" w:eastAsia="Times New Roman" w:hAnsi="Times New Roman"/>
              </w:rPr>
            </w:pPr>
          </w:p>
          <w:p w14:paraId="54558C8E" w14:textId="77777777" w:rsidR="00CC3F31" w:rsidRPr="00CC3F31" w:rsidRDefault="00CC3F31" w:rsidP="00CC3F31">
            <w:pPr>
              <w:widowControl w:val="0"/>
              <w:suppressAutoHyphens/>
              <w:autoSpaceDE w:val="0"/>
              <w:autoSpaceDN w:val="0"/>
              <w:adjustRightInd w:val="0"/>
              <w:spacing w:after="0" w:line="240" w:lineRule="auto"/>
              <w:jc w:val="both"/>
              <w:rPr>
                <w:rFonts w:ascii="Times New Roman" w:eastAsia="Times New Roman" w:hAnsi="Times New Roman"/>
              </w:rPr>
            </w:pPr>
          </w:p>
          <w:p w14:paraId="70FE08BD" w14:textId="77777777" w:rsidR="00CC3F31" w:rsidRPr="00CC3F31" w:rsidRDefault="00CC3F31" w:rsidP="00CC3F31">
            <w:pPr>
              <w:widowControl w:val="0"/>
              <w:suppressAutoHyphens/>
              <w:autoSpaceDE w:val="0"/>
              <w:autoSpaceDN w:val="0"/>
              <w:adjustRightInd w:val="0"/>
              <w:spacing w:after="0" w:line="240" w:lineRule="auto"/>
              <w:jc w:val="both"/>
              <w:rPr>
                <w:rFonts w:ascii="Times New Roman" w:eastAsia="Times New Roman" w:hAnsi="Times New Roman"/>
              </w:rPr>
            </w:pPr>
          </w:p>
        </w:tc>
        <w:tc>
          <w:tcPr>
            <w:tcW w:w="397" w:type="dxa"/>
          </w:tcPr>
          <w:p w14:paraId="5CA21CBD" w14:textId="77777777" w:rsidR="00CC3F31" w:rsidRPr="00CC3F31" w:rsidRDefault="00CC3F31" w:rsidP="00CC3F31">
            <w:pPr>
              <w:widowControl w:val="0"/>
              <w:suppressAutoHyphens/>
              <w:autoSpaceDE w:val="0"/>
              <w:autoSpaceDN w:val="0"/>
              <w:adjustRightInd w:val="0"/>
              <w:spacing w:after="0" w:line="240" w:lineRule="auto"/>
              <w:jc w:val="both"/>
              <w:rPr>
                <w:rFonts w:ascii="Times New Roman" w:eastAsia="Times New Roman" w:hAnsi="Times New Roman"/>
              </w:rPr>
            </w:pPr>
          </w:p>
        </w:tc>
        <w:tc>
          <w:tcPr>
            <w:tcW w:w="4536" w:type="dxa"/>
          </w:tcPr>
          <w:p w14:paraId="52357605" w14:textId="77777777" w:rsidR="00CC3F31" w:rsidRPr="00CC3F31" w:rsidRDefault="00CC3F31" w:rsidP="00CC3F31">
            <w:pPr>
              <w:widowControl w:val="0"/>
              <w:suppressAutoHyphens/>
              <w:autoSpaceDE w:val="0"/>
              <w:autoSpaceDN w:val="0"/>
              <w:adjustRightInd w:val="0"/>
              <w:spacing w:after="0" w:line="240" w:lineRule="auto"/>
              <w:jc w:val="center"/>
              <w:rPr>
                <w:rFonts w:ascii="Times New Roman" w:eastAsia="Times New Roman" w:hAnsi="Times New Roman"/>
              </w:rPr>
            </w:pPr>
          </w:p>
        </w:tc>
      </w:tr>
      <w:tr w:rsidR="00CC3F31" w:rsidRPr="00CC3F31" w14:paraId="5C84FE3A" w14:textId="77777777" w:rsidTr="00AA5CD0">
        <w:tc>
          <w:tcPr>
            <w:tcW w:w="4536" w:type="dxa"/>
            <w:hideMark/>
          </w:tcPr>
          <w:p w14:paraId="03EC824D" w14:textId="77777777" w:rsidR="00CC3F31" w:rsidRPr="00CC3F31" w:rsidRDefault="00CC3F31" w:rsidP="00CC3F31">
            <w:pPr>
              <w:widowControl w:val="0"/>
              <w:suppressAutoHyphens/>
              <w:autoSpaceDE w:val="0"/>
              <w:autoSpaceDN w:val="0"/>
              <w:adjustRightInd w:val="0"/>
              <w:spacing w:after="0" w:line="240" w:lineRule="auto"/>
              <w:jc w:val="center"/>
              <w:rPr>
                <w:rFonts w:ascii="Times New Roman" w:eastAsia="Times New Roman" w:hAnsi="Times New Roman"/>
                <w:color w:val="000000"/>
              </w:rPr>
            </w:pPr>
            <w:r w:rsidRPr="00CC3F31">
              <w:rPr>
                <w:rFonts w:ascii="Times New Roman" w:eastAsia="Times New Roman" w:hAnsi="Times New Roman"/>
                <w:color w:val="000000"/>
              </w:rPr>
              <w:t>…………………………………………</w:t>
            </w:r>
          </w:p>
          <w:p w14:paraId="38088695" w14:textId="494D0D52" w:rsidR="00CC3F31" w:rsidRPr="00CC3F31" w:rsidRDefault="003C086F">
            <w:pPr>
              <w:widowControl w:val="0"/>
              <w:suppressAutoHyphens/>
              <w:autoSpaceDE w:val="0"/>
              <w:autoSpaceDN w:val="0"/>
              <w:adjustRightInd w:val="0"/>
              <w:spacing w:after="0" w:line="240" w:lineRule="auto"/>
              <w:jc w:val="center"/>
              <w:rPr>
                <w:rFonts w:ascii="Times New Roman" w:eastAsia="Times New Roman" w:hAnsi="Times New Roman"/>
                <w:color w:val="000000"/>
              </w:rPr>
            </w:pPr>
            <w:r>
              <w:rPr>
                <w:rFonts w:ascii="Times New Roman" w:eastAsia="Times New Roman" w:hAnsi="Times New Roman"/>
                <w:color w:val="000000"/>
              </w:rPr>
              <w:t>poskytovatel</w:t>
            </w:r>
          </w:p>
        </w:tc>
        <w:tc>
          <w:tcPr>
            <w:tcW w:w="397" w:type="dxa"/>
          </w:tcPr>
          <w:p w14:paraId="3A1FDCA5" w14:textId="77777777" w:rsidR="00CC3F31" w:rsidRPr="00CC3F31" w:rsidRDefault="00CC3F31" w:rsidP="00CC3F31">
            <w:pPr>
              <w:widowControl w:val="0"/>
              <w:suppressAutoHyphens/>
              <w:autoSpaceDE w:val="0"/>
              <w:autoSpaceDN w:val="0"/>
              <w:adjustRightInd w:val="0"/>
              <w:spacing w:after="0" w:line="240" w:lineRule="auto"/>
              <w:jc w:val="center"/>
              <w:rPr>
                <w:rFonts w:ascii="Times New Roman" w:eastAsia="Times New Roman" w:hAnsi="Times New Roman"/>
                <w:color w:val="000000"/>
              </w:rPr>
            </w:pPr>
          </w:p>
        </w:tc>
        <w:tc>
          <w:tcPr>
            <w:tcW w:w="4536" w:type="dxa"/>
            <w:hideMark/>
          </w:tcPr>
          <w:p w14:paraId="73606999" w14:textId="77777777" w:rsidR="00CC3F31" w:rsidRPr="00CC3F31" w:rsidRDefault="00CC3F31" w:rsidP="00CC3F31">
            <w:pPr>
              <w:widowControl w:val="0"/>
              <w:suppressAutoHyphens/>
              <w:autoSpaceDE w:val="0"/>
              <w:autoSpaceDN w:val="0"/>
              <w:adjustRightInd w:val="0"/>
              <w:spacing w:after="0" w:line="240" w:lineRule="auto"/>
              <w:jc w:val="center"/>
              <w:rPr>
                <w:rFonts w:ascii="Times New Roman" w:eastAsia="Times New Roman" w:hAnsi="Times New Roman"/>
                <w:color w:val="000000"/>
              </w:rPr>
            </w:pPr>
            <w:r w:rsidRPr="00CC3F31">
              <w:rPr>
                <w:rFonts w:ascii="Times New Roman" w:eastAsia="Times New Roman" w:hAnsi="Times New Roman"/>
                <w:color w:val="000000"/>
              </w:rPr>
              <w:t>…………………………………………</w:t>
            </w:r>
          </w:p>
          <w:p w14:paraId="58D51AB1" w14:textId="7840DAF2" w:rsidR="00AA5CD0" w:rsidRDefault="003C086F" w:rsidP="00CC3F31">
            <w:pPr>
              <w:widowControl w:val="0"/>
              <w:suppressAutoHyphens/>
              <w:autoSpaceDE w:val="0"/>
              <w:autoSpaceDN w:val="0"/>
              <w:adjustRightInd w:val="0"/>
              <w:spacing w:after="80" w:line="240" w:lineRule="auto"/>
              <w:jc w:val="center"/>
              <w:rPr>
                <w:rFonts w:ascii="Times New Roman" w:eastAsia="Times New Roman" w:hAnsi="Times New Roman"/>
                <w:color w:val="000000"/>
              </w:rPr>
            </w:pPr>
            <w:r>
              <w:rPr>
                <w:rFonts w:ascii="Times New Roman" w:eastAsia="Times New Roman" w:hAnsi="Times New Roman"/>
                <w:color w:val="000000"/>
              </w:rPr>
              <w:t>příjemce</w:t>
            </w:r>
          </w:p>
          <w:p w14:paraId="67BD196B" w14:textId="7E0D21C2" w:rsidR="00AA5CD0" w:rsidRPr="00CC3F31" w:rsidRDefault="00AA5CD0" w:rsidP="00CC3F31">
            <w:pPr>
              <w:widowControl w:val="0"/>
              <w:suppressAutoHyphens/>
              <w:autoSpaceDE w:val="0"/>
              <w:autoSpaceDN w:val="0"/>
              <w:adjustRightInd w:val="0"/>
              <w:spacing w:after="80" w:line="240" w:lineRule="auto"/>
              <w:jc w:val="center"/>
              <w:rPr>
                <w:rFonts w:ascii="Times New Roman" w:eastAsia="Times New Roman" w:hAnsi="Times New Roman"/>
                <w:color w:val="000000"/>
              </w:rPr>
            </w:pPr>
          </w:p>
        </w:tc>
      </w:tr>
      <w:tr w:rsidR="003C086F" w:rsidRPr="00CC3F31" w14:paraId="7EA401C8" w14:textId="77777777" w:rsidTr="00AA5CD0">
        <w:tc>
          <w:tcPr>
            <w:tcW w:w="4536" w:type="dxa"/>
          </w:tcPr>
          <w:p w14:paraId="6E7D5757" w14:textId="77777777" w:rsidR="003C086F" w:rsidRPr="00CC3F31" w:rsidRDefault="003C086F" w:rsidP="00CC3F31">
            <w:pPr>
              <w:widowControl w:val="0"/>
              <w:suppressAutoHyphens/>
              <w:autoSpaceDE w:val="0"/>
              <w:autoSpaceDN w:val="0"/>
              <w:adjustRightInd w:val="0"/>
              <w:spacing w:after="0" w:line="240" w:lineRule="auto"/>
              <w:jc w:val="center"/>
              <w:rPr>
                <w:rFonts w:ascii="Times New Roman" w:eastAsia="Times New Roman" w:hAnsi="Times New Roman"/>
                <w:color w:val="000000"/>
              </w:rPr>
            </w:pPr>
          </w:p>
        </w:tc>
        <w:tc>
          <w:tcPr>
            <w:tcW w:w="397" w:type="dxa"/>
          </w:tcPr>
          <w:p w14:paraId="598C98E5" w14:textId="77777777" w:rsidR="003C086F" w:rsidRPr="00CC3F31" w:rsidRDefault="003C086F" w:rsidP="00CC3F31">
            <w:pPr>
              <w:widowControl w:val="0"/>
              <w:suppressAutoHyphens/>
              <w:autoSpaceDE w:val="0"/>
              <w:autoSpaceDN w:val="0"/>
              <w:adjustRightInd w:val="0"/>
              <w:spacing w:after="0" w:line="240" w:lineRule="auto"/>
              <w:jc w:val="center"/>
              <w:rPr>
                <w:rFonts w:ascii="Times New Roman" w:eastAsia="Times New Roman" w:hAnsi="Times New Roman"/>
                <w:color w:val="000000"/>
              </w:rPr>
            </w:pPr>
          </w:p>
        </w:tc>
        <w:tc>
          <w:tcPr>
            <w:tcW w:w="4536" w:type="dxa"/>
          </w:tcPr>
          <w:p w14:paraId="01D25F70" w14:textId="77777777" w:rsidR="003C086F" w:rsidRPr="00CC3F31" w:rsidRDefault="003C086F" w:rsidP="00CC3F31">
            <w:pPr>
              <w:widowControl w:val="0"/>
              <w:suppressAutoHyphens/>
              <w:autoSpaceDE w:val="0"/>
              <w:autoSpaceDN w:val="0"/>
              <w:adjustRightInd w:val="0"/>
              <w:spacing w:after="0" w:line="240" w:lineRule="auto"/>
              <w:jc w:val="center"/>
              <w:rPr>
                <w:rFonts w:ascii="Times New Roman" w:eastAsia="Times New Roman" w:hAnsi="Times New Roman"/>
                <w:color w:val="000000"/>
              </w:rPr>
            </w:pPr>
          </w:p>
        </w:tc>
      </w:tr>
    </w:tbl>
    <w:p w14:paraId="7AE3EA29" w14:textId="77777777" w:rsidR="001B2EDF" w:rsidRDefault="001B2EDF" w:rsidP="00BE65AC">
      <w:pPr>
        <w:spacing w:after="0" w:line="240" w:lineRule="auto"/>
        <w:rPr>
          <w:rFonts w:ascii="Times New Roman" w:eastAsia="Times New Roman" w:hAnsi="Times New Roman"/>
          <w:lang w:eastAsia="cs-CZ"/>
        </w:rPr>
      </w:pPr>
    </w:p>
    <w:p w14:paraId="210867EF" w14:textId="2458659E" w:rsidR="00F44B77" w:rsidRDefault="00F44B77" w:rsidP="00BE65AC">
      <w:pPr>
        <w:spacing w:after="0" w:line="240" w:lineRule="auto"/>
        <w:rPr>
          <w:rFonts w:ascii="Times New Roman" w:eastAsia="Times New Roman" w:hAnsi="Times New Roman"/>
          <w:lang w:eastAsia="cs-CZ"/>
        </w:rPr>
      </w:pPr>
    </w:p>
    <w:p w14:paraId="540ADB32" w14:textId="576A1E7A" w:rsidR="001B2EDF" w:rsidRDefault="001B2EDF" w:rsidP="00BE65AC">
      <w:pPr>
        <w:spacing w:after="0" w:line="240" w:lineRule="auto"/>
        <w:rPr>
          <w:rFonts w:ascii="Times New Roman" w:eastAsia="Times New Roman" w:hAnsi="Times New Roman"/>
          <w:lang w:eastAsia="cs-CZ"/>
        </w:rPr>
      </w:pPr>
    </w:p>
    <w:p w14:paraId="1D202276" w14:textId="77E14678" w:rsidR="001B2EDF" w:rsidRDefault="001B2EDF" w:rsidP="00BE65AC">
      <w:pPr>
        <w:spacing w:after="0" w:line="240" w:lineRule="auto"/>
        <w:rPr>
          <w:rFonts w:ascii="Times New Roman" w:eastAsia="Times New Roman" w:hAnsi="Times New Roman"/>
          <w:lang w:eastAsia="cs-CZ"/>
        </w:rPr>
      </w:pPr>
    </w:p>
    <w:p w14:paraId="185957F8" w14:textId="3FCFFA95" w:rsidR="001B2EDF" w:rsidRDefault="001B2EDF" w:rsidP="00BE65AC">
      <w:pPr>
        <w:spacing w:after="0" w:line="240" w:lineRule="auto"/>
        <w:rPr>
          <w:rFonts w:ascii="Times New Roman" w:eastAsia="Times New Roman" w:hAnsi="Times New Roman"/>
          <w:lang w:eastAsia="cs-CZ"/>
        </w:rPr>
      </w:pPr>
    </w:p>
    <w:p w14:paraId="28CD0238" w14:textId="77777777" w:rsidR="001B2EDF" w:rsidRPr="00406CC0" w:rsidRDefault="001B2EDF" w:rsidP="00BE65AC">
      <w:pPr>
        <w:spacing w:after="0" w:line="240" w:lineRule="auto"/>
        <w:rPr>
          <w:rFonts w:ascii="Times New Roman" w:eastAsia="Times New Roman" w:hAnsi="Times New Roman"/>
          <w:lang w:eastAsia="cs-CZ"/>
        </w:rPr>
      </w:pPr>
    </w:p>
    <w:p w14:paraId="5A87F4B2" w14:textId="77777777" w:rsidR="00F44B77" w:rsidRPr="00406CC0" w:rsidRDefault="00F44B77" w:rsidP="00BE65AC">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rPr>
          <w:rFonts w:ascii="Times New Roman" w:eastAsia="Times New Roman" w:hAnsi="Times New Roman"/>
          <w:b/>
          <w:sz w:val="18"/>
          <w:szCs w:val="18"/>
          <w:lang w:eastAsia="cs-CZ"/>
        </w:rPr>
      </w:pPr>
    </w:p>
    <w:p w14:paraId="2CC32556" w14:textId="27E27D59" w:rsidR="00F44B77" w:rsidRPr="00406CC0" w:rsidRDefault="00F44B77" w:rsidP="00BE65AC">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jc w:val="both"/>
        <w:rPr>
          <w:rFonts w:ascii="Times New Roman" w:eastAsia="Times New Roman" w:hAnsi="Times New Roman"/>
          <w:b/>
          <w:color w:val="FF0000"/>
          <w:sz w:val="20"/>
          <w:szCs w:val="20"/>
          <w:lang w:eastAsia="cs-CZ"/>
        </w:rPr>
      </w:pPr>
      <w:r w:rsidRPr="00406CC0">
        <w:rPr>
          <w:rFonts w:ascii="Times New Roman" w:eastAsia="Times New Roman" w:hAnsi="Times New Roman"/>
          <w:b/>
          <w:sz w:val="20"/>
          <w:szCs w:val="20"/>
          <w:lang w:eastAsia="cs-CZ"/>
        </w:rPr>
        <w:t xml:space="preserve">Dokument je vyhotoven na základě usnesení RKK číslo </w:t>
      </w:r>
      <w:r w:rsidRPr="00406CC0">
        <w:rPr>
          <w:rFonts w:ascii="Times New Roman" w:eastAsia="Times New Roman" w:hAnsi="Times New Roman"/>
          <w:b/>
          <w:color w:val="FF0000"/>
          <w:sz w:val="20"/>
          <w:szCs w:val="20"/>
          <w:lang w:eastAsia="cs-CZ"/>
        </w:rPr>
        <w:t>RK xxx/xx/xx</w:t>
      </w:r>
      <w:r w:rsidRPr="00406CC0">
        <w:rPr>
          <w:rFonts w:ascii="Times New Roman" w:eastAsia="Times New Roman" w:hAnsi="Times New Roman"/>
          <w:b/>
          <w:sz w:val="20"/>
          <w:szCs w:val="20"/>
          <w:lang w:eastAsia="cs-CZ"/>
        </w:rPr>
        <w:t xml:space="preserve"> ze</w:t>
      </w:r>
      <w:r w:rsidR="007C0642" w:rsidRPr="00406CC0">
        <w:rPr>
          <w:rFonts w:ascii="Times New Roman" w:eastAsia="Times New Roman" w:hAnsi="Times New Roman"/>
          <w:b/>
          <w:sz w:val="20"/>
          <w:szCs w:val="20"/>
          <w:lang w:eastAsia="cs-CZ"/>
        </w:rPr>
        <w:t> </w:t>
      </w:r>
      <w:r w:rsidRPr="00406CC0">
        <w:rPr>
          <w:rFonts w:ascii="Times New Roman" w:eastAsia="Times New Roman" w:hAnsi="Times New Roman"/>
          <w:b/>
          <w:sz w:val="20"/>
          <w:szCs w:val="20"/>
          <w:lang w:eastAsia="cs-CZ"/>
        </w:rPr>
        <w:t xml:space="preserve">dne </w:t>
      </w:r>
      <w:r w:rsidRPr="00406CC0">
        <w:rPr>
          <w:rFonts w:ascii="Times New Roman" w:eastAsia="Times New Roman" w:hAnsi="Times New Roman"/>
          <w:b/>
          <w:color w:val="FF0000"/>
          <w:sz w:val="20"/>
          <w:szCs w:val="20"/>
          <w:lang w:eastAsia="cs-CZ"/>
        </w:rPr>
        <w:t>xx. xx. xxxx</w:t>
      </w:r>
    </w:p>
    <w:p w14:paraId="19402964" w14:textId="049D9712" w:rsidR="007C0642" w:rsidRPr="00406CC0" w:rsidRDefault="007C0642" w:rsidP="00BE65AC">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jc w:val="both"/>
        <w:rPr>
          <w:rFonts w:ascii="Times New Roman" w:eastAsia="Times New Roman" w:hAnsi="Times New Roman"/>
          <w:b/>
          <w:sz w:val="20"/>
          <w:szCs w:val="20"/>
          <w:lang w:eastAsia="cs-CZ"/>
        </w:rPr>
      </w:pPr>
      <w:r w:rsidRPr="00406CC0">
        <w:rPr>
          <w:rFonts w:ascii="Times New Roman" w:eastAsia="Times New Roman" w:hAnsi="Times New Roman"/>
          <w:b/>
          <w:sz w:val="20"/>
          <w:szCs w:val="20"/>
          <w:lang w:eastAsia="cs-CZ"/>
        </w:rPr>
        <w:t xml:space="preserve">Dokument je vyhotoven na základě usnesení ZKK číslo </w:t>
      </w:r>
      <w:r w:rsidRPr="00406CC0">
        <w:rPr>
          <w:rFonts w:ascii="Times New Roman" w:eastAsia="Times New Roman" w:hAnsi="Times New Roman"/>
          <w:b/>
          <w:color w:val="FF0000"/>
          <w:sz w:val="20"/>
          <w:szCs w:val="20"/>
          <w:lang w:eastAsia="cs-CZ"/>
        </w:rPr>
        <w:t>ZK xxx/xx/xx</w:t>
      </w:r>
      <w:r w:rsidRPr="00406CC0">
        <w:rPr>
          <w:rFonts w:ascii="Times New Roman" w:eastAsia="Times New Roman" w:hAnsi="Times New Roman"/>
          <w:b/>
          <w:sz w:val="20"/>
          <w:szCs w:val="20"/>
          <w:lang w:eastAsia="cs-CZ"/>
        </w:rPr>
        <w:t xml:space="preserve"> ze dne </w:t>
      </w:r>
      <w:r w:rsidRPr="00406CC0">
        <w:rPr>
          <w:rFonts w:ascii="Times New Roman" w:eastAsia="Times New Roman" w:hAnsi="Times New Roman"/>
          <w:b/>
          <w:color w:val="FF0000"/>
          <w:sz w:val="20"/>
          <w:szCs w:val="20"/>
          <w:lang w:eastAsia="cs-CZ"/>
        </w:rPr>
        <w:t>xx. xx. xxxx</w:t>
      </w:r>
    </w:p>
    <w:p w14:paraId="4123CE01" w14:textId="77777777" w:rsidR="007C0642" w:rsidRPr="00406CC0" w:rsidRDefault="007C0642" w:rsidP="00BE65AC">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jc w:val="both"/>
        <w:rPr>
          <w:rFonts w:ascii="Times New Roman" w:eastAsia="Times New Roman" w:hAnsi="Times New Roman"/>
          <w:b/>
          <w:sz w:val="20"/>
          <w:szCs w:val="20"/>
          <w:lang w:eastAsia="cs-CZ"/>
        </w:rPr>
      </w:pPr>
    </w:p>
    <w:p w14:paraId="557C1175" w14:textId="276CF9A4" w:rsidR="00F44B77" w:rsidRPr="00406CC0" w:rsidRDefault="00F44B77" w:rsidP="00BE65AC">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jc w:val="both"/>
        <w:rPr>
          <w:rFonts w:ascii="Times New Roman" w:eastAsia="Times New Roman" w:hAnsi="Times New Roman"/>
          <w:sz w:val="16"/>
          <w:szCs w:val="16"/>
          <w:lang w:eastAsia="cs-CZ"/>
        </w:rPr>
      </w:pPr>
      <w:r w:rsidRPr="00406CC0">
        <w:rPr>
          <w:rFonts w:ascii="Times New Roman" w:eastAsia="Times New Roman" w:hAnsi="Times New Roman"/>
          <w:sz w:val="16"/>
          <w:szCs w:val="16"/>
          <w:lang w:eastAsia="cs-CZ"/>
        </w:rPr>
        <w:t>Provedení předběžné řídící kontroly dle § 26 odst. 1 zák. č. 320/2001 Sb. a § 1</w:t>
      </w:r>
      <w:r w:rsidR="003C086F">
        <w:rPr>
          <w:rFonts w:ascii="Times New Roman" w:eastAsia="Times New Roman" w:hAnsi="Times New Roman"/>
          <w:sz w:val="16"/>
          <w:szCs w:val="16"/>
          <w:lang w:eastAsia="cs-CZ"/>
        </w:rPr>
        <w:t>3</w:t>
      </w:r>
      <w:r w:rsidRPr="00406CC0">
        <w:rPr>
          <w:rFonts w:ascii="Times New Roman" w:eastAsia="Times New Roman" w:hAnsi="Times New Roman"/>
          <w:sz w:val="16"/>
          <w:szCs w:val="16"/>
          <w:lang w:eastAsia="cs-CZ"/>
        </w:rPr>
        <w:t xml:space="preserve"> vyhl. č.</w:t>
      </w:r>
      <w:r w:rsidR="007C0642" w:rsidRPr="00406CC0">
        <w:rPr>
          <w:rFonts w:ascii="Times New Roman" w:eastAsia="Times New Roman" w:hAnsi="Times New Roman"/>
          <w:sz w:val="16"/>
          <w:szCs w:val="16"/>
          <w:lang w:eastAsia="cs-CZ"/>
        </w:rPr>
        <w:t> </w:t>
      </w:r>
      <w:r w:rsidRPr="00406CC0">
        <w:rPr>
          <w:rFonts w:ascii="Times New Roman" w:eastAsia="Times New Roman" w:hAnsi="Times New Roman"/>
          <w:sz w:val="16"/>
          <w:szCs w:val="16"/>
          <w:lang w:eastAsia="cs-CZ"/>
        </w:rPr>
        <w:t>416/2004 Sb.</w:t>
      </w:r>
    </w:p>
    <w:p w14:paraId="13B69EB5" w14:textId="77777777" w:rsidR="00F44B77" w:rsidRPr="00406CC0" w:rsidRDefault="00F44B77" w:rsidP="00BE65AC">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rPr>
          <w:rFonts w:ascii="Times New Roman" w:eastAsia="Times New Roman" w:hAnsi="Times New Roman"/>
          <w:sz w:val="20"/>
          <w:szCs w:val="20"/>
          <w:lang w:eastAsia="cs-CZ"/>
        </w:rPr>
      </w:pPr>
    </w:p>
    <w:p w14:paraId="5FF33A21" w14:textId="0602B5C1" w:rsidR="00F44B77" w:rsidRPr="00406CC0" w:rsidRDefault="00F44B77" w:rsidP="00BE65AC">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rPr>
          <w:rFonts w:ascii="Times New Roman" w:eastAsia="Times New Roman" w:hAnsi="Times New Roman"/>
          <w:b/>
          <w:sz w:val="20"/>
          <w:szCs w:val="20"/>
          <w:lang w:eastAsia="cs-CZ"/>
        </w:rPr>
      </w:pPr>
      <w:r w:rsidRPr="00406CC0">
        <w:rPr>
          <w:rFonts w:ascii="Times New Roman" w:eastAsia="Times New Roman" w:hAnsi="Times New Roman"/>
          <w:b/>
          <w:sz w:val="20"/>
          <w:szCs w:val="20"/>
          <w:lang w:eastAsia="cs-CZ"/>
        </w:rPr>
        <w:t>Příkazce operace:</w:t>
      </w:r>
      <w:r w:rsidRPr="00406CC0">
        <w:rPr>
          <w:rFonts w:ascii="Times New Roman" w:eastAsia="Times New Roman" w:hAnsi="Times New Roman"/>
          <w:b/>
          <w:sz w:val="20"/>
          <w:szCs w:val="20"/>
          <w:lang w:eastAsia="cs-CZ"/>
        </w:rPr>
        <w:tab/>
      </w:r>
      <w:r w:rsidRPr="00406CC0">
        <w:rPr>
          <w:rFonts w:ascii="Times New Roman" w:eastAsia="Times New Roman" w:hAnsi="Times New Roman"/>
          <w:b/>
          <w:sz w:val="20"/>
          <w:szCs w:val="20"/>
          <w:lang w:eastAsia="cs-CZ"/>
        </w:rPr>
        <w:tab/>
      </w:r>
      <w:r w:rsidRPr="00406CC0">
        <w:rPr>
          <w:rFonts w:ascii="Times New Roman" w:eastAsia="Times New Roman" w:hAnsi="Times New Roman"/>
          <w:b/>
          <w:sz w:val="20"/>
          <w:szCs w:val="20"/>
          <w:lang w:eastAsia="cs-CZ"/>
        </w:rPr>
        <w:tab/>
        <w:t>Správce rozpočtu:</w:t>
      </w:r>
    </w:p>
    <w:p w14:paraId="1109DC8F" w14:textId="77777777" w:rsidR="00F44B77" w:rsidRPr="00406CC0" w:rsidRDefault="00F44B77" w:rsidP="00BE65AC">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rPr>
          <w:rFonts w:ascii="Times New Roman" w:eastAsia="Times New Roman" w:hAnsi="Times New Roman"/>
          <w:sz w:val="20"/>
          <w:szCs w:val="20"/>
          <w:lang w:eastAsia="cs-CZ"/>
        </w:rPr>
      </w:pPr>
    </w:p>
    <w:p w14:paraId="425F01E3" w14:textId="77777777" w:rsidR="00F44B77" w:rsidRPr="00406CC0" w:rsidRDefault="00F44B77" w:rsidP="00BE65AC">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rPr>
          <w:rFonts w:ascii="Times New Roman" w:eastAsia="Times New Roman" w:hAnsi="Times New Roman"/>
          <w:sz w:val="20"/>
          <w:szCs w:val="20"/>
          <w:lang w:eastAsia="cs-CZ"/>
        </w:rPr>
      </w:pPr>
    </w:p>
    <w:p w14:paraId="51D8342F" w14:textId="62B9332F" w:rsidR="00F44B77" w:rsidRPr="00406CC0" w:rsidRDefault="00255105" w:rsidP="00BE65AC">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rPr>
          <w:rFonts w:ascii="Times New Roman" w:eastAsia="Times New Roman" w:hAnsi="Times New Roman"/>
          <w:sz w:val="20"/>
          <w:szCs w:val="20"/>
          <w:lang w:eastAsia="cs-CZ"/>
        </w:rPr>
      </w:pPr>
      <w:r w:rsidRPr="00406CC0">
        <w:rPr>
          <w:rFonts w:ascii="Times New Roman" w:eastAsia="Times New Roman" w:hAnsi="Times New Roman"/>
          <w:color w:val="FF0000"/>
          <w:sz w:val="20"/>
          <w:szCs w:val="20"/>
          <w:lang w:eastAsia="cs-CZ"/>
        </w:rPr>
        <w:t>příkazce</w:t>
      </w:r>
      <w:r w:rsidRPr="00406CC0">
        <w:rPr>
          <w:rFonts w:ascii="Times New Roman" w:eastAsia="Times New Roman" w:hAnsi="Times New Roman"/>
          <w:color w:val="FF0000"/>
          <w:sz w:val="20"/>
          <w:szCs w:val="20"/>
          <w:lang w:eastAsia="cs-CZ"/>
        </w:rPr>
        <w:tab/>
      </w:r>
      <w:r w:rsidRPr="00406CC0">
        <w:rPr>
          <w:rFonts w:ascii="Times New Roman" w:eastAsia="Times New Roman" w:hAnsi="Times New Roman"/>
          <w:color w:val="FF0000"/>
          <w:sz w:val="20"/>
          <w:szCs w:val="20"/>
          <w:lang w:eastAsia="cs-CZ"/>
        </w:rPr>
        <w:tab/>
      </w:r>
      <w:r w:rsidR="00F44B77" w:rsidRPr="00406CC0">
        <w:rPr>
          <w:rFonts w:ascii="Times New Roman" w:eastAsia="Times New Roman" w:hAnsi="Times New Roman"/>
          <w:sz w:val="20"/>
          <w:szCs w:val="20"/>
          <w:lang w:eastAsia="cs-CZ"/>
        </w:rPr>
        <w:tab/>
      </w:r>
      <w:r w:rsidR="00F44B77" w:rsidRPr="00406CC0">
        <w:rPr>
          <w:rFonts w:ascii="Times New Roman" w:eastAsia="Times New Roman" w:hAnsi="Times New Roman"/>
          <w:sz w:val="20"/>
          <w:szCs w:val="20"/>
          <w:lang w:eastAsia="cs-CZ"/>
        </w:rPr>
        <w:tab/>
      </w:r>
      <w:r w:rsidR="00F44B77" w:rsidRPr="00406CC0">
        <w:rPr>
          <w:rFonts w:ascii="Times New Roman" w:eastAsia="Times New Roman" w:hAnsi="Times New Roman"/>
          <w:sz w:val="20"/>
          <w:szCs w:val="20"/>
          <w:lang w:eastAsia="cs-CZ"/>
        </w:rPr>
        <w:tab/>
      </w:r>
      <w:r w:rsidR="007C0642" w:rsidRPr="00406CC0">
        <w:rPr>
          <w:rFonts w:ascii="Times New Roman" w:eastAsia="Times New Roman" w:hAnsi="Times New Roman"/>
          <w:color w:val="FF0000"/>
          <w:sz w:val="20"/>
          <w:szCs w:val="20"/>
          <w:lang w:eastAsia="cs-CZ"/>
        </w:rPr>
        <w:t>rozpočtář</w:t>
      </w:r>
    </w:p>
    <w:p w14:paraId="6E56DD4B" w14:textId="77777777" w:rsidR="00F44B77" w:rsidRPr="00406CC0" w:rsidRDefault="00F44B77" w:rsidP="00BE65AC">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rPr>
          <w:rFonts w:ascii="Times New Roman" w:eastAsia="Times New Roman" w:hAnsi="Times New Roman"/>
          <w:sz w:val="20"/>
          <w:szCs w:val="20"/>
          <w:lang w:eastAsia="cs-CZ"/>
        </w:rPr>
      </w:pPr>
    </w:p>
    <w:p w14:paraId="15746782" w14:textId="77777777" w:rsidR="00F44B77" w:rsidRPr="00406CC0" w:rsidRDefault="00F44B77" w:rsidP="00BE65AC">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jc w:val="both"/>
        <w:rPr>
          <w:rFonts w:ascii="Times New Roman" w:eastAsia="Times New Roman" w:hAnsi="Times New Roman"/>
          <w:sz w:val="16"/>
          <w:szCs w:val="16"/>
          <w:lang w:eastAsia="cs-CZ"/>
        </w:rPr>
      </w:pPr>
      <w:r w:rsidRPr="00406CC0">
        <w:rPr>
          <w:rFonts w:ascii="Times New Roman" w:eastAsia="Times New Roman" w:hAnsi="Times New Roman"/>
          <w:sz w:val="16"/>
          <w:szCs w:val="16"/>
          <w:lang w:eastAsia="cs-CZ"/>
        </w:rPr>
        <w:t>Osoba odpovědná za věcnou správnost dokumentu potvrzuje, že byl vyhotoven v souladu se zněním, které bylo schváleno výše uvedeným usnesením, a po obsahové stránce nedošlo po jeho schválení ke změnám. Doložka byla vyhotovena a za věcnou správnost zodpovídá:</w:t>
      </w:r>
    </w:p>
    <w:p w14:paraId="2DB39103" w14:textId="77777777" w:rsidR="00F44B77" w:rsidRPr="00406CC0" w:rsidRDefault="00F44B77" w:rsidP="00BE65AC">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rPr>
          <w:rFonts w:ascii="Times New Roman" w:eastAsia="Times New Roman" w:hAnsi="Times New Roman"/>
          <w:sz w:val="20"/>
          <w:szCs w:val="20"/>
          <w:lang w:eastAsia="cs-CZ"/>
        </w:rPr>
      </w:pPr>
    </w:p>
    <w:p w14:paraId="5CCEEF10" w14:textId="77777777" w:rsidR="00F44B77" w:rsidRPr="00406CC0" w:rsidRDefault="00F44B77" w:rsidP="00BE65AC">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rPr>
          <w:rFonts w:ascii="Times New Roman" w:eastAsia="Times New Roman" w:hAnsi="Times New Roman"/>
          <w:sz w:val="20"/>
          <w:szCs w:val="20"/>
          <w:lang w:eastAsia="cs-CZ"/>
        </w:rPr>
      </w:pPr>
    </w:p>
    <w:p w14:paraId="09B623E3" w14:textId="336E484C" w:rsidR="00F44B77" w:rsidRPr="00406CC0" w:rsidRDefault="00D90BDC" w:rsidP="00BE65AC">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rPr>
          <w:rFonts w:ascii="Times New Roman" w:eastAsia="Times New Roman" w:hAnsi="Times New Roman"/>
          <w:sz w:val="20"/>
          <w:szCs w:val="20"/>
          <w:lang w:eastAsia="cs-CZ"/>
        </w:rPr>
      </w:pPr>
      <w:r w:rsidRPr="00406CC0">
        <w:rPr>
          <w:rFonts w:ascii="Times New Roman" w:eastAsia="Times New Roman" w:hAnsi="Times New Roman"/>
          <w:color w:val="FF0000"/>
          <w:sz w:val="20"/>
          <w:szCs w:val="20"/>
          <w:lang w:eastAsia="cs-CZ"/>
        </w:rPr>
        <w:t>referent</w:t>
      </w:r>
      <w:r w:rsidRPr="00406CC0">
        <w:rPr>
          <w:rFonts w:ascii="Times New Roman" w:eastAsia="Times New Roman" w:hAnsi="Times New Roman"/>
          <w:color w:val="FF0000"/>
          <w:sz w:val="20"/>
          <w:szCs w:val="20"/>
          <w:lang w:eastAsia="cs-CZ"/>
        </w:rPr>
        <w:tab/>
      </w:r>
      <w:r w:rsidR="00160C8F" w:rsidRPr="00406CC0">
        <w:rPr>
          <w:rFonts w:ascii="Times New Roman" w:eastAsia="Times New Roman" w:hAnsi="Times New Roman"/>
          <w:color w:val="FF0000"/>
          <w:sz w:val="20"/>
          <w:szCs w:val="20"/>
          <w:lang w:eastAsia="cs-CZ"/>
        </w:rPr>
        <w:t xml:space="preserve">                </w:t>
      </w:r>
      <w:r w:rsidR="00F44B77" w:rsidRPr="00406CC0">
        <w:rPr>
          <w:rFonts w:ascii="Times New Roman" w:eastAsia="Times New Roman" w:hAnsi="Times New Roman"/>
          <w:sz w:val="20"/>
          <w:szCs w:val="20"/>
          <w:lang w:eastAsia="cs-CZ"/>
        </w:rPr>
        <w:t xml:space="preserve">dne </w:t>
      </w:r>
      <w:r w:rsidR="00F44B77" w:rsidRPr="00406CC0">
        <w:rPr>
          <w:rFonts w:ascii="Times New Roman" w:eastAsia="Times New Roman" w:hAnsi="Times New Roman"/>
          <w:color w:val="FF0000"/>
          <w:sz w:val="20"/>
          <w:szCs w:val="20"/>
          <w:lang w:eastAsia="cs-CZ"/>
        </w:rPr>
        <w:t>xx. xx. xxxx</w:t>
      </w:r>
      <w:r w:rsidRPr="00406CC0">
        <w:rPr>
          <w:rFonts w:ascii="Times New Roman" w:eastAsia="Times New Roman" w:hAnsi="Times New Roman"/>
          <w:sz w:val="20"/>
          <w:szCs w:val="20"/>
          <w:lang w:eastAsia="cs-CZ"/>
        </w:rPr>
        <w:tab/>
        <w:t>Po</w:t>
      </w:r>
      <w:r w:rsidR="00F44B77" w:rsidRPr="00406CC0">
        <w:rPr>
          <w:rFonts w:ascii="Times New Roman" w:eastAsia="Times New Roman" w:hAnsi="Times New Roman"/>
          <w:sz w:val="20"/>
          <w:szCs w:val="20"/>
          <w:lang w:eastAsia="cs-CZ"/>
        </w:rPr>
        <w:t>dpis:</w:t>
      </w:r>
    </w:p>
    <w:p w14:paraId="2B8B8499" w14:textId="77777777" w:rsidR="00F44B77" w:rsidRPr="00406CC0" w:rsidRDefault="00F44B77" w:rsidP="00BE65AC">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rPr>
          <w:rFonts w:ascii="Times New Roman" w:eastAsia="Times New Roman" w:hAnsi="Times New Roman"/>
          <w:sz w:val="20"/>
          <w:szCs w:val="20"/>
          <w:lang w:eastAsia="cs-CZ"/>
        </w:rPr>
      </w:pPr>
    </w:p>
    <w:p w14:paraId="65CBD778" w14:textId="77777777" w:rsidR="00F44B77" w:rsidRPr="00406CC0" w:rsidRDefault="00F44B77" w:rsidP="00E351B6">
      <w:pPr>
        <w:spacing w:after="0" w:line="240" w:lineRule="auto"/>
        <w:rPr>
          <w:rFonts w:ascii="Times New Roman" w:eastAsia="Times New Roman" w:hAnsi="Times New Roman"/>
          <w:lang w:eastAsia="cs-CZ"/>
        </w:rPr>
      </w:pPr>
    </w:p>
    <w:sectPr w:rsidR="00F44B77" w:rsidRPr="00406CC0" w:rsidSect="00357618">
      <w:footerReference w:type="defaul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7FE85F" w14:textId="77777777" w:rsidR="00DD5680" w:rsidRDefault="00DD5680" w:rsidP="00BE360F">
      <w:pPr>
        <w:spacing w:after="0" w:line="240" w:lineRule="auto"/>
      </w:pPr>
      <w:r>
        <w:separator/>
      </w:r>
    </w:p>
  </w:endnote>
  <w:endnote w:type="continuationSeparator" w:id="0">
    <w:p w14:paraId="200D49D6" w14:textId="77777777" w:rsidR="00DD5680" w:rsidRDefault="00DD5680" w:rsidP="00BE3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rPr>
      <w:id w:val="728584823"/>
      <w:docPartObj>
        <w:docPartGallery w:val="Page Numbers (Bottom of Page)"/>
        <w:docPartUnique/>
      </w:docPartObj>
    </w:sdtPr>
    <w:sdtEndPr/>
    <w:sdtContent>
      <w:sdt>
        <w:sdtPr>
          <w:rPr>
            <w:rFonts w:ascii="Times New Roman" w:hAnsi="Times New Roman"/>
          </w:rPr>
          <w:id w:val="-1669238322"/>
          <w:docPartObj>
            <w:docPartGallery w:val="Page Numbers (Top of Page)"/>
            <w:docPartUnique/>
          </w:docPartObj>
        </w:sdtPr>
        <w:sdtEndPr/>
        <w:sdtContent>
          <w:p w14:paraId="6F9C0338" w14:textId="62FDE5BF" w:rsidR="005672DF" w:rsidRPr="00054236" w:rsidRDefault="005672DF">
            <w:pPr>
              <w:pStyle w:val="Zpat"/>
              <w:jc w:val="center"/>
              <w:rPr>
                <w:rFonts w:ascii="Times New Roman" w:hAnsi="Times New Roman"/>
              </w:rPr>
            </w:pPr>
            <w:r w:rsidRPr="00054236">
              <w:rPr>
                <w:rFonts w:ascii="Times New Roman" w:hAnsi="Times New Roman"/>
              </w:rPr>
              <w:t xml:space="preserve">Stránka </w:t>
            </w:r>
            <w:r w:rsidRPr="00054236">
              <w:rPr>
                <w:rFonts w:ascii="Times New Roman" w:hAnsi="Times New Roman"/>
                <w:bCs/>
              </w:rPr>
              <w:fldChar w:fldCharType="begin"/>
            </w:r>
            <w:r w:rsidRPr="00054236">
              <w:rPr>
                <w:rFonts w:ascii="Times New Roman" w:hAnsi="Times New Roman"/>
                <w:bCs/>
              </w:rPr>
              <w:instrText>PAGE</w:instrText>
            </w:r>
            <w:r w:rsidRPr="00054236">
              <w:rPr>
                <w:rFonts w:ascii="Times New Roman" w:hAnsi="Times New Roman"/>
                <w:bCs/>
              </w:rPr>
              <w:fldChar w:fldCharType="separate"/>
            </w:r>
            <w:r w:rsidR="00821117">
              <w:rPr>
                <w:rFonts w:ascii="Times New Roman" w:hAnsi="Times New Roman"/>
                <w:bCs/>
                <w:noProof/>
              </w:rPr>
              <w:t>8</w:t>
            </w:r>
            <w:r w:rsidRPr="00054236">
              <w:rPr>
                <w:rFonts w:ascii="Times New Roman" w:hAnsi="Times New Roman"/>
                <w:bCs/>
              </w:rPr>
              <w:fldChar w:fldCharType="end"/>
            </w:r>
            <w:r w:rsidRPr="00054236">
              <w:rPr>
                <w:rFonts w:ascii="Times New Roman" w:hAnsi="Times New Roman"/>
              </w:rPr>
              <w:t xml:space="preserve"> z </w:t>
            </w:r>
            <w:r w:rsidR="00CC3E33">
              <w:rPr>
                <w:rFonts w:ascii="Times New Roman" w:hAnsi="Times New Roman"/>
              </w:rPr>
              <w:t>9</w:t>
            </w:r>
          </w:p>
        </w:sdtContent>
      </w:sdt>
    </w:sdtContent>
  </w:sdt>
  <w:p w14:paraId="4F3473E7" w14:textId="77777777" w:rsidR="005672DF" w:rsidRDefault="005672D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04F3C7" w14:textId="77777777" w:rsidR="00DD5680" w:rsidRDefault="00DD5680" w:rsidP="00BE360F">
      <w:pPr>
        <w:spacing w:after="0" w:line="240" w:lineRule="auto"/>
      </w:pPr>
      <w:r>
        <w:separator/>
      </w:r>
    </w:p>
  </w:footnote>
  <w:footnote w:type="continuationSeparator" w:id="0">
    <w:p w14:paraId="6092B17C" w14:textId="77777777" w:rsidR="00DD5680" w:rsidRDefault="00DD5680" w:rsidP="00BE360F">
      <w:pPr>
        <w:spacing w:after="0" w:line="240" w:lineRule="auto"/>
      </w:pPr>
      <w:r>
        <w:continuationSeparator/>
      </w:r>
    </w:p>
  </w:footnote>
  <w:footnote w:id="1">
    <w:p w14:paraId="70164F2F" w14:textId="77777777" w:rsidR="00BE65AC" w:rsidRDefault="00BE65AC" w:rsidP="00BE65AC">
      <w:pPr>
        <w:pStyle w:val="Textpoznpodarou"/>
      </w:pPr>
      <w:r>
        <w:rPr>
          <w:rStyle w:val="Znakapoznpodarou"/>
        </w:rPr>
        <w:footnoteRef/>
      </w:r>
      <w:r>
        <w:t xml:space="preserve"> Nařízení Rady (ES) č. 659/1999 ze dne 22. března 1999, kterým se </w:t>
      </w:r>
      <w:r w:rsidRPr="003740A4">
        <w:t>stanoví prováděcí pravidla k článku 93 Smlouvy o 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252D2"/>
    <w:multiLevelType w:val="hybridMultilevel"/>
    <w:tmpl w:val="0B342DD6"/>
    <w:lvl w:ilvl="0" w:tplc="E1B22A38">
      <w:start w:val="1"/>
      <w:numFmt w:val="decimal"/>
      <w:lvlText w:val="%1."/>
      <w:lvlJc w:val="left"/>
      <w:pPr>
        <w:ind w:left="720" w:hanging="360"/>
      </w:pPr>
      <w:rPr>
        <w:rFonts w:hint="default"/>
        <w: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3A71475"/>
    <w:multiLevelType w:val="hybridMultilevel"/>
    <w:tmpl w:val="B4B653B0"/>
    <w:lvl w:ilvl="0" w:tplc="924E32F0">
      <w:start w:val="1"/>
      <w:numFmt w:val="decimal"/>
      <w:lvlText w:val="%1."/>
      <w:lvlJc w:val="left"/>
      <w:pPr>
        <w:tabs>
          <w:tab w:val="num" w:pos="360"/>
        </w:tabs>
        <w:ind w:left="360" w:hanging="360"/>
      </w:pPr>
      <w:rPr>
        <w:rFonts w:hint="default"/>
        <w:b w:val="0"/>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16F01F90"/>
    <w:multiLevelType w:val="hybridMultilevel"/>
    <w:tmpl w:val="F5EAAD0C"/>
    <w:lvl w:ilvl="0" w:tplc="6EB20914">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3" w15:restartNumberingAfterBreak="0">
    <w:nsid w:val="17B40123"/>
    <w:multiLevelType w:val="hybridMultilevel"/>
    <w:tmpl w:val="6EBEC7C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8CF6454"/>
    <w:multiLevelType w:val="hybridMultilevel"/>
    <w:tmpl w:val="1D94329A"/>
    <w:lvl w:ilvl="0" w:tplc="518E24F4">
      <w:start w:val="1"/>
      <w:numFmt w:val="decimal"/>
      <w:lvlText w:val="%1."/>
      <w:lvlJc w:val="left"/>
      <w:pPr>
        <w:tabs>
          <w:tab w:val="num" w:pos="540"/>
        </w:tabs>
        <w:ind w:left="540" w:hanging="360"/>
      </w:pPr>
      <w:rPr>
        <w:rFonts w:hint="default"/>
        <w:b/>
        <w:bCs/>
        <w:i w:val="0"/>
        <w:iCs w:val="0"/>
        <w:sz w:val="22"/>
        <w:szCs w:val="22"/>
      </w:rPr>
    </w:lvl>
    <w:lvl w:ilvl="1" w:tplc="FFFFFFFF">
      <w:start w:val="1"/>
      <w:numFmt w:val="lowerLetter"/>
      <w:lvlText w:val="%2."/>
      <w:lvlJc w:val="left"/>
      <w:pPr>
        <w:tabs>
          <w:tab w:val="num" w:pos="1440"/>
        </w:tabs>
        <w:ind w:left="1440" w:hanging="360"/>
      </w:pPr>
      <w:rPr>
        <w:rFonts w:hint="default"/>
        <w:b/>
        <w:bCs/>
        <w:i w:val="0"/>
        <w:iCs w:val="0"/>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E572143"/>
    <w:multiLevelType w:val="hybridMultilevel"/>
    <w:tmpl w:val="6398478A"/>
    <w:lvl w:ilvl="0" w:tplc="CC00DA2A">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FAC300B"/>
    <w:multiLevelType w:val="hybridMultilevel"/>
    <w:tmpl w:val="4468AE3C"/>
    <w:lvl w:ilvl="0" w:tplc="518E24F4">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1FB23960"/>
    <w:multiLevelType w:val="hybridMultilevel"/>
    <w:tmpl w:val="C962496E"/>
    <w:lvl w:ilvl="0" w:tplc="6E88C536">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4AE5C74"/>
    <w:multiLevelType w:val="hybridMultilevel"/>
    <w:tmpl w:val="681C53D2"/>
    <w:lvl w:ilvl="0" w:tplc="0172F2C6">
      <w:start w:val="1"/>
      <w:numFmt w:val="decimal"/>
      <w:lvlText w:val="%1."/>
      <w:lvlJc w:val="left"/>
      <w:pPr>
        <w:tabs>
          <w:tab w:val="num" w:pos="360"/>
        </w:tabs>
        <w:ind w:left="360" w:hanging="360"/>
      </w:pPr>
      <w:rPr>
        <w:rFonts w:hint="default"/>
        <w:b w:val="0"/>
        <w:bCs/>
        <w:i w:val="0"/>
        <w:iCs w:val="0"/>
        <w:sz w:val="22"/>
        <w:szCs w:val="22"/>
      </w:rPr>
    </w:lvl>
    <w:lvl w:ilvl="1" w:tplc="FFFFFFFF">
      <w:start w:val="1"/>
      <w:numFmt w:val="lowerLetter"/>
      <w:lvlText w:val="%2."/>
      <w:lvlJc w:val="left"/>
      <w:pPr>
        <w:tabs>
          <w:tab w:val="num" w:pos="1260"/>
        </w:tabs>
        <w:ind w:left="1260" w:hanging="360"/>
      </w:pPr>
      <w:rPr>
        <w:rFonts w:hint="default"/>
        <w:b/>
        <w:bCs/>
        <w:i w:val="0"/>
        <w:iCs w:val="0"/>
        <w:sz w:val="22"/>
        <w:szCs w:val="22"/>
      </w:r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9" w15:restartNumberingAfterBreak="0">
    <w:nsid w:val="24CC4F42"/>
    <w:multiLevelType w:val="hybridMultilevel"/>
    <w:tmpl w:val="7F6CD672"/>
    <w:lvl w:ilvl="0" w:tplc="83084CF6">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8CD7F88"/>
    <w:multiLevelType w:val="hybridMultilevel"/>
    <w:tmpl w:val="8F8083BA"/>
    <w:lvl w:ilvl="0" w:tplc="589A9700">
      <w:start w:val="4"/>
      <w:numFmt w:val="decimal"/>
      <w:lvlText w:val="%1."/>
      <w:lvlJc w:val="left"/>
      <w:pPr>
        <w:tabs>
          <w:tab w:val="num" w:pos="1680"/>
        </w:tabs>
        <w:ind w:left="168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B8676A9"/>
    <w:multiLevelType w:val="multilevel"/>
    <w:tmpl w:val="F82C655A"/>
    <w:styleLink w:val="Pedpisy97"/>
    <w:lvl w:ilvl="0">
      <w:start w:val="1"/>
      <w:numFmt w:val="decimal"/>
      <w:lvlText w:val="%1."/>
      <w:lvlJc w:val="left"/>
      <w:pPr>
        <w:ind w:left="397" w:hanging="397"/>
      </w:pPr>
      <w:rPr>
        <w:rFonts w:hint="default"/>
      </w:rPr>
    </w:lvl>
    <w:lvl w:ilvl="1">
      <w:start w:val="1"/>
      <w:numFmt w:val="lowerLetter"/>
      <w:lvlText w:val="%2)"/>
      <w:lvlJc w:val="left"/>
      <w:pPr>
        <w:ind w:left="680" w:hanging="283"/>
      </w:pPr>
      <w:rPr>
        <w:rFonts w:hint="default"/>
      </w:rPr>
    </w:lvl>
    <w:lvl w:ilvl="2">
      <w:start w:val="1"/>
      <w:numFmt w:val="bullet"/>
      <w:lvlText w:val=""/>
      <w:lvlJc w:val="left"/>
      <w:pPr>
        <w:ind w:left="1077" w:hanging="397"/>
      </w:pPr>
      <w:rPr>
        <w:rFonts w:ascii="Symbol" w:hAnsi="Symbol" w:hint="default"/>
      </w:rPr>
    </w:lvl>
    <w:lvl w:ilvl="3">
      <w:start w:val="1"/>
      <w:numFmt w:val="lowerRoman"/>
      <w:lvlText w:val="%4."/>
      <w:lvlJc w:val="right"/>
      <w:pPr>
        <w:ind w:left="1361" w:hanging="17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6F3416F"/>
    <w:multiLevelType w:val="multilevel"/>
    <w:tmpl w:val="E1562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2A023D0"/>
    <w:multiLevelType w:val="hybridMultilevel"/>
    <w:tmpl w:val="2D14AF98"/>
    <w:lvl w:ilvl="0" w:tplc="52667BBE">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3DE6F3C"/>
    <w:multiLevelType w:val="hybridMultilevel"/>
    <w:tmpl w:val="E570B23C"/>
    <w:lvl w:ilvl="0" w:tplc="189C8FDE">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56D2810"/>
    <w:multiLevelType w:val="hybridMultilevel"/>
    <w:tmpl w:val="9758986E"/>
    <w:lvl w:ilvl="0" w:tplc="04050017">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6" w15:restartNumberingAfterBreak="0">
    <w:nsid w:val="4AE45963"/>
    <w:multiLevelType w:val="hybridMultilevel"/>
    <w:tmpl w:val="6270DB38"/>
    <w:lvl w:ilvl="0" w:tplc="032601EC">
      <w:start w:val="1"/>
      <w:numFmt w:val="decimal"/>
      <w:lvlText w:val="%1."/>
      <w:lvlJc w:val="left"/>
      <w:pPr>
        <w:tabs>
          <w:tab w:val="num" w:pos="1680"/>
        </w:tabs>
        <w:ind w:left="1680" w:hanging="360"/>
      </w:pPr>
      <w:rPr>
        <w:b w:val="0"/>
      </w:rPr>
    </w:lvl>
    <w:lvl w:ilvl="1" w:tplc="04050019">
      <w:start w:val="1"/>
      <w:numFmt w:val="lowerLetter"/>
      <w:lvlText w:val="%2."/>
      <w:lvlJc w:val="left"/>
      <w:pPr>
        <w:tabs>
          <w:tab w:val="num" w:pos="2400"/>
        </w:tabs>
        <w:ind w:left="2400" w:hanging="360"/>
      </w:pPr>
    </w:lvl>
    <w:lvl w:ilvl="2" w:tplc="0405001B" w:tentative="1">
      <w:start w:val="1"/>
      <w:numFmt w:val="lowerRoman"/>
      <w:lvlText w:val="%3."/>
      <w:lvlJc w:val="right"/>
      <w:pPr>
        <w:tabs>
          <w:tab w:val="num" w:pos="3120"/>
        </w:tabs>
        <w:ind w:left="3120" w:hanging="180"/>
      </w:pPr>
    </w:lvl>
    <w:lvl w:ilvl="3" w:tplc="0405000F" w:tentative="1">
      <w:start w:val="1"/>
      <w:numFmt w:val="decimal"/>
      <w:lvlText w:val="%4."/>
      <w:lvlJc w:val="left"/>
      <w:pPr>
        <w:tabs>
          <w:tab w:val="num" w:pos="3840"/>
        </w:tabs>
        <w:ind w:left="3840" w:hanging="360"/>
      </w:pPr>
    </w:lvl>
    <w:lvl w:ilvl="4" w:tplc="04050019" w:tentative="1">
      <w:start w:val="1"/>
      <w:numFmt w:val="lowerLetter"/>
      <w:lvlText w:val="%5."/>
      <w:lvlJc w:val="left"/>
      <w:pPr>
        <w:tabs>
          <w:tab w:val="num" w:pos="4560"/>
        </w:tabs>
        <w:ind w:left="4560" w:hanging="360"/>
      </w:pPr>
    </w:lvl>
    <w:lvl w:ilvl="5" w:tplc="0405001B" w:tentative="1">
      <w:start w:val="1"/>
      <w:numFmt w:val="lowerRoman"/>
      <w:lvlText w:val="%6."/>
      <w:lvlJc w:val="right"/>
      <w:pPr>
        <w:tabs>
          <w:tab w:val="num" w:pos="5280"/>
        </w:tabs>
        <w:ind w:left="5280" w:hanging="180"/>
      </w:pPr>
    </w:lvl>
    <w:lvl w:ilvl="6" w:tplc="0405000F" w:tentative="1">
      <w:start w:val="1"/>
      <w:numFmt w:val="decimal"/>
      <w:lvlText w:val="%7."/>
      <w:lvlJc w:val="left"/>
      <w:pPr>
        <w:tabs>
          <w:tab w:val="num" w:pos="6000"/>
        </w:tabs>
        <w:ind w:left="6000" w:hanging="360"/>
      </w:pPr>
    </w:lvl>
    <w:lvl w:ilvl="7" w:tplc="04050019" w:tentative="1">
      <w:start w:val="1"/>
      <w:numFmt w:val="lowerLetter"/>
      <w:lvlText w:val="%8."/>
      <w:lvlJc w:val="left"/>
      <w:pPr>
        <w:tabs>
          <w:tab w:val="num" w:pos="6720"/>
        </w:tabs>
        <w:ind w:left="6720" w:hanging="360"/>
      </w:pPr>
    </w:lvl>
    <w:lvl w:ilvl="8" w:tplc="0405001B" w:tentative="1">
      <w:start w:val="1"/>
      <w:numFmt w:val="lowerRoman"/>
      <w:lvlText w:val="%9."/>
      <w:lvlJc w:val="right"/>
      <w:pPr>
        <w:tabs>
          <w:tab w:val="num" w:pos="7440"/>
        </w:tabs>
        <w:ind w:left="7440" w:hanging="180"/>
      </w:pPr>
    </w:lvl>
  </w:abstractNum>
  <w:abstractNum w:abstractNumId="17" w15:restartNumberingAfterBreak="0">
    <w:nsid w:val="4E9D301D"/>
    <w:multiLevelType w:val="hybridMultilevel"/>
    <w:tmpl w:val="0338B624"/>
    <w:lvl w:ilvl="0" w:tplc="1E0E4A52">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15628C7"/>
    <w:multiLevelType w:val="hybridMultilevel"/>
    <w:tmpl w:val="E814043C"/>
    <w:lvl w:ilvl="0" w:tplc="CFDCBF82">
      <w:start w:val="4"/>
      <w:numFmt w:val="decimal"/>
      <w:lvlText w:val="%1."/>
      <w:lvlJc w:val="left"/>
      <w:pPr>
        <w:tabs>
          <w:tab w:val="num" w:pos="360"/>
        </w:tabs>
        <w:ind w:left="360" w:hanging="360"/>
      </w:pPr>
      <w:rPr>
        <w:rFonts w:hint="default"/>
        <w:b w:val="0"/>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19" w15:restartNumberingAfterBreak="0">
    <w:nsid w:val="51614179"/>
    <w:multiLevelType w:val="hybridMultilevel"/>
    <w:tmpl w:val="09D23BFA"/>
    <w:lvl w:ilvl="0" w:tplc="63EE25DA">
      <w:start w:val="1"/>
      <w:numFmt w:val="decimal"/>
      <w:lvlText w:val="%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18D41E0"/>
    <w:multiLevelType w:val="hybridMultilevel"/>
    <w:tmpl w:val="F5EAAD0C"/>
    <w:lvl w:ilvl="0" w:tplc="6EB20914">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21" w15:restartNumberingAfterBreak="0">
    <w:nsid w:val="54551058"/>
    <w:multiLevelType w:val="hybridMultilevel"/>
    <w:tmpl w:val="F048916A"/>
    <w:lvl w:ilvl="0" w:tplc="2C3A1900">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6F37634"/>
    <w:multiLevelType w:val="hybridMultilevel"/>
    <w:tmpl w:val="F50EA046"/>
    <w:lvl w:ilvl="0" w:tplc="4134C1EA">
      <w:start w:val="3"/>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6FD01DB"/>
    <w:multiLevelType w:val="hybridMultilevel"/>
    <w:tmpl w:val="F3DAA06C"/>
    <w:lvl w:ilvl="0" w:tplc="C8C255AA">
      <w:start w:val="1"/>
      <w:numFmt w:val="decimal"/>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9AF681F"/>
    <w:multiLevelType w:val="hybridMultilevel"/>
    <w:tmpl w:val="1018C0DE"/>
    <w:lvl w:ilvl="0" w:tplc="1D3CFFFA">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25" w15:restartNumberingAfterBreak="0">
    <w:nsid w:val="5BA76547"/>
    <w:multiLevelType w:val="hybridMultilevel"/>
    <w:tmpl w:val="2B467A76"/>
    <w:lvl w:ilvl="0" w:tplc="5E381B4C">
      <w:start w:val="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26" w15:restartNumberingAfterBreak="0">
    <w:nsid w:val="5C307907"/>
    <w:multiLevelType w:val="hybridMultilevel"/>
    <w:tmpl w:val="4468AE3C"/>
    <w:lvl w:ilvl="0" w:tplc="518E24F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E9B306D"/>
    <w:multiLevelType w:val="hybridMultilevel"/>
    <w:tmpl w:val="1018C0DE"/>
    <w:lvl w:ilvl="0" w:tplc="1D3CFFFA">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28" w15:restartNumberingAfterBreak="0">
    <w:nsid w:val="63255B5A"/>
    <w:multiLevelType w:val="hybridMultilevel"/>
    <w:tmpl w:val="B62421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9" w15:restartNumberingAfterBreak="0">
    <w:nsid w:val="68804262"/>
    <w:multiLevelType w:val="hybridMultilevel"/>
    <w:tmpl w:val="2EA2669C"/>
    <w:lvl w:ilvl="0" w:tplc="DC4848F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0" w15:restartNumberingAfterBreak="0">
    <w:nsid w:val="74E96780"/>
    <w:multiLevelType w:val="hybridMultilevel"/>
    <w:tmpl w:val="B62421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1" w15:restartNumberingAfterBreak="0">
    <w:nsid w:val="7BAD6D38"/>
    <w:multiLevelType w:val="hybridMultilevel"/>
    <w:tmpl w:val="9DB6B8C6"/>
    <w:lvl w:ilvl="0" w:tplc="D8249C5A">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2" w15:restartNumberingAfterBreak="0">
    <w:nsid w:val="7BCB6283"/>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3" w15:restartNumberingAfterBreak="0">
    <w:nsid w:val="7CE82020"/>
    <w:multiLevelType w:val="hybridMultilevel"/>
    <w:tmpl w:val="55146CC0"/>
    <w:lvl w:ilvl="0" w:tplc="10F60FCA">
      <w:start w:val="10"/>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E926BC6"/>
    <w:multiLevelType w:val="hybridMultilevel"/>
    <w:tmpl w:val="F69681C4"/>
    <w:lvl w:ilvl="0" w:tplc="B426994E">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7F332AE8"/>
    <w:multiLevelType w:val="hybridMultilevel"/>
    <w:tmpl w:val="4468AE3C"/>
    <w:lvl w:ilvl="0" w:tplc="518E24F4">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21"/>
  </w:num>
  <w:num w:numId="2">
    <w:abstractNumId w:val="23"/>
  </w:num>
  <w:num w:numId="3">
    <w:abstractNumId w:val="19"/>
  </w:num>
  <w:num w:numId="4">
    <w:abstractNumId w:val="16"/>
  </w:num>
  <w:num w:numId="5">
    <w:abstractNumId w:val="9"/>
  </w:num>
  <w:num w:numId="6">
    <w:abstractNumId w:val="11"/>
  </w:num>
  <w:num w:numId="7">
    <w:abstractNumId w:val="20"/>
  </w:num>
  <w:num w:numId="8">
    <w:abstractNumId w:val="29"/>
  </w:num>
  <w:num w:numId="9">
    <w:abstractNumId w:val="1"/>
  </w:num>
  <w:num w:numId="10">
    <w:abstractNumId w:val="32"/>
  </w:num>
  <w:num w:numId="11">
    <w:abstractNumId w:val="14"/>
  </w:num>
  <w:num w:numId="12">
    <w:abstractNumId w:val="15"/>
  </w:num>
  <w:num w:numId="13">
    <w:abstractNumId w:val="33"/>
  </w:num>
  <w:num w:numId="14">
    <w:abstractNumId w:val="27"/>
  </w:num>
  <w:num w:numId="15">
    <w:abstractNumId w:val="24"/>
  </w:num>
  <w:num w:numId="16">
    <w:abstractNumId w:val="2"/>
  </w:num>
  <w:num w:numId="17">
    <w:abstractNumId w:val="4"/>
  </w:num>
  <w:num w:numId="18">
    <w:abstractNumId w:val="26"/>
  </w:num>
  <w:num w:numId="19">
    <w:abstractNumId w:val="35"/>
  </w:num>
  <w:num w:numId="20">
    <w:abstractNumId w:val="31"/>
  </w:num>
  <w:num w:numId="21">
    <w:abstractNumId w:val="6"/>
  </w:num>
  <w:num w:numId="22">
    <w:abstractNumId w:val="17"/>
  </w:num>
  <w:num w:numId="23">
    <w:abstractNumId w:val="13"/>
  </w:num>
  <w:num w:numId="24">
    <w:abstractNumId w:val="7"/>
  </w:num>
  <w:num w:numId="25">
    <w:abstractNumId w:val="5"/>
  </w:num>
  <w:num w:numId="26">
    <w:abstractNumId w:val="22"/>
  </w:num>
  <w:num w:numId="27">
    <w:abstractNumId w:val="8"/>
  </w:num>
  <w:num w:numId="28">
    <w:abstractNumId w:val="28"/>
  </w:num>
  <w:num w:numId="29">
    <w:abstractNumId w:val="30"/>
  </w:num>
  <w:num w:numId="30">
    <w:abstractNumId w:val="34"/>
  </w:num>
  <w:num w:numId="31">
    <w:abstractNumId w:val="10"/>
  </w:num>
  <w:num w:numId="32">
    <w:abstractNumId w:val="18"/>
  </w:num>
  <w:num w:numId="33">
    <w:abstractNumId w:val="25"/>
  </w:num>
  <w:num w:numId="34">
    <w:abstractNumId w:val="3"/>
  </w:num>
  <w:num w:numId="35">
    <w:abstractNumId w:val="12"/>
  </w:num>
  <w:num w:numId="36">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CD8"/>
    <w:rsid w:val="000036FE"/>
    <w:rsid w:val="000040D0"/>
    <w:rsid w:val="00015022"/>
    <w:rsid w:val="000203BA"/>
    <w:rsid w:val="00021B99"/>
    <w:rsid w:val="000335E5"/>
    <w:rsid w:val="00042B34"/>
    <w:rsid w:val="000467B6"/>
    <w:rsid w:val="000517B9"/>
    <w:rsid w:val="00054236"/>
    <w:rsid w:val="0007392E"/>
    <w:rsid w:val="000746B4"/>
    <w:rsid w:val="000A1904"/>
    <w:rsid w:val="000D0A0A"/>
    <w:rsid w:val="000D7E3F"/>
    <w:rsid w:val="000E69E7"/>
    <w:rsid w:val="000E7A35"/>
    <w:rsid w:val="000F3654"/>
    <w:rsid w:val="001005CC"/>
    <w:rsid w:val="001064DE"/>
    <w:rsid w:val="00112CD3"/>
    <w:rsid w:val="00117C13"/>
    <w:rsid w:val="00123BD3"/>
    <w:rsid w:val="00125020"/>
    <w:rsid w:val="00133E0D"/>
    <w:rsid w:val="00137BD3"/>
    <w:rsid w:val="0014413C"/>
    <w:rsid w:val="00151042"/>
    <w:rsid w:val="00160C8F"/>
    <w:rsid w:val="00165A58"/>
    <w:rsid w:val="00165FE5"/>
    <w:rsid w:val="00166678"/>
    <w:rsid w:val="00172B80"/>
    <w:rsid w:val="001909FE"/>
    <w:rsid w:val="001A17EC"/>
    <w:rsid w:val="001A2D3E"/>
    <w:rsid w:val="001B2EDF"/>
    <w:rsid w:val="001B4CCB"/>
    <w:rsid w:val="001C0FA2"/>
    <w:rsid w:val="001C7F9E"/>
    <w:rsid w:val="001E1844"/>
    <w:rsid w:val="001E1CE8"/>
    <w:rsid w:val="001F3B66"/>
    <w:rsid w:val="001F3E7D"/>
    <w:rsid w:val="001F6BB4"/>
    <w:rsid w:val="001F7C4F"/>
    <w:rsid w:val="002056FB"/>
    <w:rsid w:val="0021036C"/>
    <w:rsid w:val="00217A22"/>
    <w:rsid w:val="00222BE3"/>
    <w:rsid w:val="00222BFF"/>
    <w:rsid w:val="00223AA5"/>
    <w:rsid w:val="00224202"/>
    <w:rsid w:val="00227DC0"/>
    <w:rsid w:val="00231D9D"/>
    <w:rsid w:val="00253435"/>
    <w:rsid w:val="00255105"/>
    <w:rsid w:val="00255E42"/>
    <w:rsid w:val="0026763A"/>
    <w:rsid w:val="00295DBF"/>
    <w:rsid w:val="002A7822"/>
    <w:rsid w:val="002B630B"/>
    <w:rsid w:val="002C3D92"/>
    <w:rsid w:val="002D4503"/>
    <w:rsid w:val="002E5E11"/>
    <w:rsid w:val="002E7009"/>
    <w:rsid w:val="00301819"/>
    <w:rsid w:val="0030248A"/>
    <w:rsid w:val="003211B2"/>
    <w:rsid w:val="0033618D"/>
    <w:rsid w:val="0034026B"/>
    <w:rsid w:val="003444FD"/>
    <w:rsid w:val="0034709F"/>
    <w:rsid w:val="003472EC"/>
    <w:rsid w:val="00357618"/>
    <w:rsid w:val="00357621"/>
    <w:rsid w:val="00360E6D"/>
    <w:rsid w:val="00366B1D"/>
    <w:rsid w:val="0037751D"/>
    <w:rsid w:val="00377CCE"/>
    <w:rsid w:val="00397077"/>
    <w:rsid w:val="003A2D63"/>
    <w:rsid w:val="003A4509"/>
    <w:rsid w:val="003B0C7E"/>
    <w:rsid w:val="003B3D3E"/>
    <w:rsid w:val="003B42E8"/>
    <w:rsid w:val="003C086F"/>
    <w:rsid w:val="003C1573"/>
    <w:rsid w:val="003E1AAC"/>
    <w:rsid w:val="003E368E"/>
    <w:rsid w:val="003E7E22"/>
    <w:rsid w:val="003F1D89"/>
    <w:rsid w:val="003F2BD5"/>
    <w:rsid w:val="00406CC0"/>
    <w:rsid w:val="00414D20"/>
    <w:rsid w:val="0041544C"/>
    <w:rsid w:val="004212CC"/>
    <w:rsid w:val="0042178E"/>
    <w:rsid w:val="00423423"/>
    <w:rsid w:val="00424DBD"/>
    <w:rsid w:val="0042559F"/>
    <w:rsid w:val="00435287"/>
    <w:rsid w:val="00441490"/>
    <w:rsid w:val="004521A6"/>
    <w:rsid w:val="0046070B"/>
    <w:rsid w:val="0047170F"/>
    <w:rsid w:val="004766E0"/>
    <w:rsid w:val="00485A84"/>
    <w:rsid w:val="00493E6C"/>
    <w:rsid w:val="00496A80"/>
    <w:rsid w:val="00496B68"/>
    <w:rsid w:val="00497C1E"/>
    <w:rsid w:val="004A1309"/>
    <w:rsid w:val="004A34B2"/>
    <w:rsid w:val="004A4AB2"/>
    <w:rsid w:val="004B4520"/>
    <w:rsid w:val="004B702C"/>
    <w:rsid w:val="004C1A7C"/>
    <w:rsid w:val="004D3DAC"/>
    <w:rsid w:val="004D7C7B"/>
    <w:rsid w:val="004F157D"/>
    <w:rsid w:val="00504B8A"/>
    <w:rsid w:val="00514F52"/>
    <w:rsid w:val="005169F4"/>
    <w:rsid w:val="00526E11"/>
    <w:rsid w:val="0053463F"/>
    <w:rsid w:val="005427A7"/>
    <w:rsid w:val="00543233"/>
    <w:rsid w:val="005504B2"/>
    <w:rsid w:val="00554EDC"/>
    <w:rsid w:val="0056213F"/>
    <w:rsid w:val="00565ED6"/>
    <w:rsid w:val="005672DF"/>
    <w:rsid w:val="00572191"/>
    <w:rsid w:val="0057579E"/>
    <w:rsid w:val="00584172"/>
    <w:rsid w:val="00590E37"/>
    <w:rsid w:val="00591065"/>
    <w:rsid w:val="005914D8"/>
    <w:rsid w:val="00593911"/>
    <w:rsid w:val="00596BB2"/>
    <w:rsid w:val="005974F4"/>
    <w:rsid w:val="005A03BA"/>
    <w:rsid w:val="005A351D"/>
    <w:rsid w:val="005A3924"/>
    <w:rsid w:val="005A6AD0"/>
    <w:rsid w:val="005B09BD"/>
    <w:rsid w:val="005B6F99"/>
    <w:rsid w:val="005C4092"/>
    <w:rsid w:val="005C609D"/>
    <w:rsid w:val="005D3C03"/>
    <w:rsid w:val="005E2458"/>
    <w:rsid w:val="005E2AB2"/>
    <w:rsid w:val="005F2850"/>
    <w:rsid w:val="005F3702"/>
    <w:rsid w:val="00602229"/>
    <w:rsid w:val="00616B0B"/>
    <w:rsid w:val="0062537E"/>
    <w:rsid w:val="006266EF"/>
    <w:rsid w:val="00632C71"/>
    <w:rsid w:val="006475A5"/>
    <w:rsid w:val="00647A74"/>
    <w:rsid w:val="00647E22"/>
    <w:rsid w:val="006636F5"/>
    <w:rsid w:val="0067323D"/>
    <w:rsid w:val="00673DD2"/>
    <w:rsid w:val="00674175"/>
    <w:rsid w:val="00683F3D"/>
    <w:rsid w:val="00685BCE"/>
    <w:rsid w:val="006979A3"/>
    <w:rsid w:val="006B657C"/>
    <w:rsid w:val="006B7B50"/>
    <w:rsid w:val="006C029B"/>
    <w:rsid w:val="006C687F"/>
    <w:rsid w:val="006D060C"/>
    <w:rsid w:val="006D4257"/>
    <w:rsid w:val="006F288D"/>
    <w:rsid w:val="006F408B"/>
    <w:rsid w:val="00711FF7"/>
    <w:rsid w:val="0073212A"/>
    <w:rsid w:val="00736508"/>
    <w:rsid w:val="007503E2"/>
    <w:rsid w:val="00750C15"/>
    <w:rsid w:val="007519BF"/>
    <w:rsid w:val="00752E75"/>
    <w:rsid w:val="007604CA"/>
    <w:rsid w:val="00761EA4"/>
    <w:rsid w:val="00771AFF"/>
    <w:rsid w:val="0077343D"/>
    <w:rsid w:val="007734AC"/>
    <w:rsid w:val="007759D5"/>
    <w:rsid w:val="00785732"/>
    <w:rsid w:val="00785BE9"/>
    <w:rsid w:val="00786951"/>
    <w:rsid w:val="007872FD"/>
    <w:rsid w:val="007933B1"/>
    <w:rsid w:val="00793E30"/>
    <w:rsid w:val="00794885"/>
    <w:rsid w:val="007B7B86"/>
    <w:rsid w:val="007C0642"/>
    <w:rsid w:val="007C659B"/>
    <w:rsid w:val="007D377D"/>
    <w:rsid w:val="007E3855"/>
    <w:rsid w:val="00810246"/>
    <w:rsid w:val="00821117"/>
    <w:rsid w:val="00825685"/>
    <w:rsid w:val="00825742"/>
    <w:rsid w:val="00832359"/>
    <w:rsid w:val="00843C8A"/>
    <w:rsid w:val="00845A84"/>
    <w:rsid w:val="00845C46"/>
    <w:rsid w:val="00855C0D"/>
    <w:rsid w:val="00857137"/>
    <w:rsid w:val="00860BF1"/>
    <w:rsid w:val="00863E8A"/>
    <w:rsid w:val="0086528E"/>
    <w:rsid w:val="008660A4"/>
    <w:rsid w:val="00871172"/>
    <w:rsid w:val="00877FD9"/>
    <w:rsid w:val="00887680"/>
    <w:rsid w:val="008910C4"/>
    <w:rsid w:val="00891F06"/>
    <w:rsid w:val="0089436A"/>
    <w:rsid w:val="008971A4"/>
    <w:rsid w:val="008A50E6"/>
    <w:rsid w:val="008A78C6"/>
    <w:rsid w:val="008A7A6B"/>
    <w:rsid w:val="008B2BFB"/>
    <w:rsid w:val="008B5075"/>
    <w:rsid w:val="008E2D00"/>
    <w:rsid w:val="008F3AD8"/>
    <w:rsid w:val="008F4664"/>
    <w:rsid w:val="008F4CA7"/>
    <w:rsid w:val="00900482"/>
    <w:rsid w:val="0090147B"/>
    <w:rsid w:val="009033B3"/>
    <w:rsid w:val="00910550"/>
    <w:rsid w:val="009149F2"/>
    <w:rsid w:val="009168B4"/>
    <w:rsid w:val="00917BE8"/>
    <w:rsid w:val="00920744"/>
    <w:rsid w:val="00921426"/>
    <w:rsid w:val="00924675"/>
    <w:rsid w:val="00932C22"/>
    <w:rsid w:val="00942534"/>
    <w:rsid w:val="009448A8"/>
    <w:rsid w:val="009510B9"/>
    <w:rsid w:val="00966A0B"/>
    <w:rsid w:val="009717D8"/>
    <w:rsid w:val="00973880"/>
    <w:rsid w:val="00991A95"/>
    <w:rsid w:val="00993A70"/>
    <w:rsid w:val="009957BA"/>
    <w:rsid w:val="009A27A4"/>
    <w:rsid w:val="009A3ABE"/>
    <w:rsid w:val="009A478D"/>
    <w:rsid w:val="009A4D1D"/>
    <w:rsid w:val="009A63B2"/>
    <w:rsid w:val="009B02EC"/>
    <w:rsid w:val="009B1212"/>
    <w:rsid w:val="009D1788"/>
    <w:rsid w:val="009D5AFF"/>
    <w:rsid w:val="009D6E5B"/>
    <w:rsid w:val="009F26E9"/>
    <w:rsid w:val="00A1538A"/>
    <w:rsid w:val="00A21E10"/>
    <w:rsid w:val="00A22D02"/>
    <w:rsid w:val="00A238F5"/>
    <w:rsid w:val="00A3642F"/>
    <w:rsid w:val="00A43672"/>
    <w:rsid w:val="00A472C0"/>
    <w:rsid w:val="00A53458"/>
    <w:rsid w:val="00A57E05"/>
    <w:rsid w:val="00A6088B"/>
    <w:rsid w:val="00A6455F"/>
    <w:rsid w:val="00A71373"/>
    <w:rsid w:val="00A71BF2"/>
    <w:rsid w:val="00A8139F"/>
    <w:rsid w:val="00A81894"/>
    <w:rsid w:val="00A8306E"/>
    <w:rsid w:val="00A8376E"/>
    <w:rsid w:val="00A91923"/>
    <w:rsid w:val="00A91C25"/>
    <w:rsid w:val="00A94065"/>
    <w:rsid w:val="00A94788"/>
    <w:rsid w:val="00A9710A"/>
    <w:rsid w:val="00A97285"/>
    <w:rsid w:val="00A9759E"/>
    <w:rsid w:val="00AA269F"/>
    <w:rsid w:val="00AA5121"/>
    <w:rsid w:val="00AA5CD0"/>
    <w:rsid w:val="00AB5FB8"/>
    <w:rsid w:val="00AC7CD8"/>
    <w:rsid w:val="00AD13DD"/>
    <w:rsid w:val="00AD20DA"/>
    <w:rsid w:val="00AD48E6"/>
    <w:rsid w:val="00AF3BC4"/>
    <w:rsid w:val="00AF58B3"/>
    <w:rsid w:val="00B05C5B"/>
    <w:rsid w:val="00B271CC"/>
    <w:rsid w:val="00B446DD"/>
    <w:rsid w:val="00B521F4"/>
    <w:rsid w:val="00B53DFE"/>
    <w:rsid w:val="00B55F69"/>
    <w:rsid w:val="00B67623"/>
    <w:rsid w:val="00B71CC1"/>
    <w:rsid w:val="00B73714"/>
    <w:rsid w:val="00B7459B"/>
    <w:rsid w:val="00B81791"/>
    <w:rsid w:val="00B85089"/>
    <w:rsid w:val="00BB73D7"/>
    <w:rsid w:val="00BB75B4"/>
    <w:rsid w:val="00BD1541"/>
    <w:rsid w:val="00BE0D49"/>
    <w:rsid w:val="00BE2511"/>
    <w:rsid w:val="00BE360F"/>
    <w:rsid w:val="00BE65AC"/>
    <w:rsid w:val="00BE660D"/>
    <w:rsid w:val="00BF6E53"/>
    <w:rsid w:val="00C04C17"/>
    <w:rsid w:val="00C0766E"/>
    <w:rsid w:val="00C11873"/>
    <w:rsid w:val="00C21D6C"/>
    <w:rsid w:val="00C3595B"/>
    <w:rsid w:val="00C400A4"/>
    <w:rsid w:val="00C41656"/>
    <w:rsid w:val="00C524B4"/>
    <w:rsid w:val="00C534F0"/>
    <w:rsid w:val="00C64A5C"/>
    <w:rsid w:val="00C75FCA"/>
    <w:rsid w:val="00C76CFB"/>
    <w:rsid w:val="00C857E0"/>
    <w:rsid w:val="00CA601A"/>
    <w:rsid w:val="00CC1E5A"/>
    <w:rsid w:val="00CC3E33"/>
    <w:rsid w:val="00CC3F31"/>
    <w:rsid w:val="00CC59AB"/>
    <w:rsid w:val="00CD375C"/>
    <w:rsid w:val="00CD4477"/>
    <w:rsid w:val="00CE1D1D"/>
    <w:rsid w:val="00CE702E"/>
    <w:rsid w:val="00D00227"/>
    <w:rsid w:val="00D06176"/>
    <w:rsid w:val="00D2561C"/>
    <w:rsid w:val="00D301E7"/>
    <w:rsid w:val="00D4279B"/>
    <w:rsid w:val="00D45462"/>
    <w:rsid w:val="00D54890"/>
    <w:rsid w:val="00D60DE2"/>
    <w:rsid w:val="00D6351F"/>
    <w:rsid w:val="00D7277F"/>
    <w:rsid w:val="00D752E9"/>
    <w:rsid w:val="00D75FEA"/>
    <w:rsid w:val="00D80CB2"/>
    <w:rsid w:val="00D81CBA"/>
    <w:rsid w:val="00D82CC6"/>
    <w:rsid w:val="00D83680"/>
    <w:rsid w:val="00D85326"/>
    <w:rsid w:val="00D86122"/>
    <w:rsid w:val="00D877E7"/>
    <w:rsid w:val="00D90BA9"/>
    <w:rsid w:val="00D90BDC"/>
    <w:rsid w:val="00D95A4C"/>
    <w:rsid w:val="00D97103"/>
    <w:rsid w:val="00DA30D1"/>
    <w:rsid w:val="00DA7CEB"/>
    <w:rsid w:val="00DB3437"/>
    <w:rsid w:val="00DB61B8"/>
    <w:rsid w:val="00DC015F"/>
    <w:rsid w:val="00DC2748"/>
    <w:rsid w:val="00DC2C8B"/>
    <w:rsid w:val="00DC3549"/>
    <w:rsid w:val="00DC35A6"/>
    <w:rsid w:val="00DC4AEC"/>
    <w:rsid w:val="00DC74B9"/>
    <w:rsid w:val="00DD4AFC"/>
    <w:rsid w:val="00DD5680"/>
    <w:rsid w:val="00DE1B19"/>
    <w:rsid w:val="00DE7302"/>
    <w:rsid w:val="00DF29FA"/>
    <w:rsid w:val="00E02F2D"/>
    <w:rsid w:val="00E05C40"/>
    <w:rsid w:val="00E06C34"/>
    <w:rsid w:val="00E114C2"/>
    <w:rsid w:val="00E11F91"/>
    <w:rsid w:val="00E17E81"/>
    <w:rsid w:val="00E21999"/>
    <w:rsid w:val="00E21BE9"/>
    <w:rsid w:val="00E22F7A"/>
    <w:rsid w:val="00E231E5"/>
    <w:rsid w:val="00E27F4F"/>
    <w:rsid w:val="00E33EE2"/>
    <w:rsid w:val="00E34F38"/>
    <w:rsid w:val="00E351B6"/>
    <w:rsid w:val="00E44B36"/>
    <w:rsid w:val="00E570B3"/>
    <w:rsid w:val="00E57AB3"/>
    <w:rsid w:val="00E67669"/>
    <w:rsid w:val="00E729FB"/>
    <w:rsid w:val="00E801BE"/>
    <w:rsid w:val="00E91AE5"/>
    <w:rsid w:val="00E91D4A"/>
    <w:rsid w:val="00E94DFF"/>
    <w:rsid w:val="00EA1FDE"/>
    <w:rsid w:val="00EA351C"/>
    <w:rsid w:val="00EA39C9"/>
    <w:rsid w:val="00EB4298"/>
    <w:rsid w:val="00EB78C0"/>
    <w:rsid w:val="00EC56B8"/>
    <w:rsid w:val="00EC6B11"/>
    <w:rsid w:val="00ED17E2"/>
    <w:rsid w:val="00ED201B"/>
    <w:rsid w:val="00ED28E4"/>
    <w:rsid w:val="00ED2A22"/>
    <w:rsid w:val="00ED4636"/>
    <w:rsid w:val="00ED4DBA"/>
    <w:rsid w:val="00EE105A"/>
    <w:rsid w:val="00EE7946"/>
    <w:rsid w:val="00EF04B3"/>
    <w:rsid w:val="00F02A05"/>
    <w:rsid w:val="00F232D8"/>
    <w:rsid w:val="00F27F91"/>
    <w:rsid w:val="00F30EDB"/>
    <w:rsid w:val="00F37336"/>
    <w:rsid w:val="00F37749"/>
    <w:rsid w:val="00F424B4"/>
    <w:rsid w:val="00F44B77"/>
    <w:rsid w:val="00F54A58"/>
    <w:rsid w:val="00F609CD"/>
    <w:rsid w:val="00F644D6"/>
    <w:rsid w:val="00F707CA"/>
    <w:rsid w:val="00F70A0F"/>
    <w:rsid w:val="00F73851"/>
    <w:rsid w:val="00F75EE2"/>
    <w:rsid w:val="00F771BF"/>
    <w:rsid w:val="00F90498"/>
    <w:rsid w:val="00FC4F57"/>
    <w:rsid w:val="00FC56AD"/>
    <w:rsid w:val="00FC6CF1"/>
    <w:rsid w:val="00FD049F"/>
    <w:rsid w:val="00FF29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31D0BD"/>
  <w15:docId w15:val="{F9715855-CEDB-42EF-8D3C-3E200E8D0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b/>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C7CD8"/>
    <w:rPr>
      <w:rFonts w:ascii="Calibri" w:eastAsia="Calibri" w:hAnsi="Calibri"/>
      <w:b w:val="0"/>
      <w:sz w:val="22"/>
      <w:szCs w:val="22"/>
    </w:rPr>
  </w:style>
  <w:style w:type="paragraph" w:styleId="Nadpis1">
    <w:name w:val="heading 1"/>
    <w:basedOn w:val="Normln"/>
    <w:next w:val="Normln"/>
    <w:link w:val="Nadpis1Char"/>
    <w:qFormat/>
    <w:rsid w:val="00E729FB"/>
    <w:pPr>
      <w:keepNext/>
      <w:spacing w:after="0" w:line="240" w:lineRule="auto"/>
      <w:outlineLvl w:val="0"/>
    </w:pPr>
    <w:rPr>
      <w:rFonts w:ascii="Times New Roman" w:eastAsia="Times New Roman" w:hAnsi="Times New Roman"/>
      <w:b/>
      <w:bCs/>
      <w:sz w:val="24"/>
      <w:szCs w:val="24"/>
      <w:lang w:eastAsia="cs-CZ"/>
    </w:rPr>
  </w:style>
  <w:style w:type="paragraph" w:styleId="Nadpis4">
    <w:name w:val="heading 4"/>
    <w:basedOn w:val="Normln"/>
    <w:next w:val="Normln"/>
    <w:link w:val="Nadpis4Char"/>
    <w:uiPriority w:val="9"/>
    <w:semiHidden/>
    <w:unhideWhenUsed/>
    <w:qFormat/>
    <w:rsid w:val="00C04C17"/>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C04C17"/>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C04C17"/>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C74B9"/>
    <w:pPr>
      <w:ind w:left="720"/>
      <w:contextualSpacing/>
    </w:pPr>
  </w:style>
  <w:style w:type="paragraph" w:styleId="Textkomente">
    <w:name w:val="annotation text"/>
    <w:basedOn w:val="Normln"/>
    <w:link w:val="TextkomenteChar"/>
    <w:uiPriority w:val="99"/>
    <w:unhideWhenUsed/>
    <w:rsid w:val="003A2D63"/>
    <w:pPr>
      <w:spacing w:line="240" w:lineRule="auto"/>
    </w:pPr>
    <w:rPr>
      <w:sz w:val="20"/>
      <w:szCs w:val="20"/>
    </w:rPr>
  </w:style>
  <w:style w:type="character" w:customStyle="1" w:styleId="TextkomenteChar">
    <w:name w:val="Text komentáře Char"/>
    <w:basedOn w:val="Standardnpsmoodstavce"/>
    <w:link w:val="Textkomente"/>
    <w:uiPriority w:val="99"/>
    <w:rsid w:val="003A2D63"/>
    <w:rPr>
      <w:rFonts w:ascii="Calibri" w:eastAsia="Calibri" w:hAnsi="Calibri"/>
      <w:b w:val="0"/>
    </w:rPr>
  </w:style>
  <w:style w:type="character" w:styleId="Odkaznakoment">
    <w:name w:val="annotation reference"/>
    <w:uiPriority w:val="99"/>
    <w:rsid w:val="003A2D63"/>
    <w:rPr>
      <w:sz w:val="16"/>
      <w:szCs w:val="16"/>
    </w:rPr>
  </w:style>
  <w:style w:type="paragraph" w:styleId="Textbubliny">
    <w:name w:val="Balloon Text"/>
    <w:basedOn w:val="Normln"/>
    <w:link w:val="TextbublinyChar"/>
    <w:uiPriority w:val="99"/>
    <w:semiHidden/>
    <w:unhideWhenUsed/>
    <w:rsid w:val="003A2D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A2D63"/>
    <w:rPr>
      <w:rFonts w:ascii="Tahoma" w:eastAsia="Calibri" w:hAnsi="Tahoma" w:cs="Tahoma"/>
      <w:b w:val="0"/>
      <w:sz w:val="16"/>
      <w:szCs w:val="16"/>
    </w:rPr>
  </w:style>
  <w:style w:type="paragraph" w:styleId="Pedmtkomente">
    <w:name w:val="annotation subject"/>
    <w:basedOn w:val="Textkomente"/>
    <w:next w:val="Textkomente"/>
    <w:link w:val="PedmtkomenteChar"/>
    <w:uiPriority w:val="99"/>
    <w:semiHidden/>
    <w:unhideWhenUsed/>
    <w:rsid w:val="003A2D63"/>
    <w:rPr>
      <w:b/>
      <w:bCs/>
    </w:rPr>
  </w:style>
  <w:style w:type="character" w:customStyle="1" w:styleId="PedmtkomenteChar">
    <w:name w:val="Předmět komentáře Char"/>
    <w:basedOn w:val="TextkomenteChar"/>
    <w:link w:val="Pedmtkomente"/>
    <w:uiPriority w:val="99"/>
    <w:semiHidden/>
    <w:rsid w:val="003A2D63"/>
    <w:rPr>
      <w:rFonts w:ascii="Calibri" w:eastAsia="Calibri" w:hAnsi="Calibri"/>
      <w:b/>
      <w:bCs/>
    </w:rPr>
  </w:style>
  <w:style w:type="character" w:customStyle="1" w:styleId="Nadpis1Char">
    <w:name w:val="Nadpis 1 Char"/>
    <w:basedOn w:val="Standardnpsmoodstavce"/>
    <w:link w:val="Nadpis1"/>
    <w:rsid w:val="00E729FB"/>
    <w:rPr>
      <w:bCs/>
      <w:sz w:val="24"/>
      <w:szCs w:val="24"/>
      <w:lang w:eastAsia="cs-CZ"/>
    </w:rPr>
  </w:style>
  <w:style w:type="paragraph" w:styleId="Zhlav">
    <w:name w:val="header"/>
    <w:basedOn w:val="Normln"/>
    <w:link w:val="ZhlavChar"/>
    <w:rsid w:val="00E729FB"/>
    <w:pPr>
      <w:tabs>
        <w:tab w:val="center" w:pos="4536"/>
        <w:tab w:val="right" w:pos="9072"/>
      </w:tabs>
      <w:spacing w:after="0" w:line="240" w:lineRule="auto"/>
    </w:pPr>
    <w:rPr>
      <w:rFonts w:ascii="Times New Roman" w:eastAsia="Times New Roman" w:hAnsi="Times New Roman"/>
      <w:sz w:val="24"/>
      <w:szCs w:val="24"/>
      <w:lang w:eastAsia="cs-CZ"/>
    </w:rPr>
  </w:style>
  <w:style w:type="character" w:customStyle="1" w:styleId="ZhlavChar">
    <w:name w:val="Záhlaví Char"/>
    <w:basedOn w:val="Standardnpsmoodstavce"/>
    <w:link w:val="Zhlav"/>
    <w:rsid w:val="00E729FB"/>
    <w:rPr>
      <w:b w:val="0"/>
      <w:sz w:val="24"/>
      <w:szCs w:val="24"/>
      <w:lang w:eastAsia="cs-CZ"/>
    </w:rPr>
  </w:style>
  <w:style w:type="paragraph" w:customStyle="1" w:styleId="Default">
    <w:name w:val="Default"/>
    <w:rsid w:val="00E729FB"/>
    <w:pPr>
      <w:autoSpaceDE w:val="0"/>
      <w:autoSpaceDN w:val="0"/>
      <w:adjustRightInd w:val="0"/>
      <w:spacing w:after="0" w:line="240" w:lineRule="auto"/>
    </w:pPr>
    <w:rPr>
      <w:b w:val="0"/>
      <w:color w:val="000000"/>
      <w:sz w:val="24"/>
      <w:szCs w:val="24"/>
      <w:lang w:eastAsia="cs-CZ"/>
    </w:rPr>
  </w:style>
  <w:style w:type="character" w:styleId="Hypertextovodkaz">
    <w:name w:val="Hyperlink"/>
    <w:uiPriority w:val="99"/>
    <w:rsid w:val="00A8306E"/>
    <w:rPr>
      <w:color w:val="0000FF"/>
      <w:u w:val="single"/>
    </w:rPr>
  </w:style>
  <w:style w:type="table" w:styleId="Mkatabulky">
    <w:name w:val="Table Grid"/>
    <w:basedOn w:val="Normlntabulka"/>
    <w:uiPriority w:val="59"/>
    <w:rsid w:val="004F157D"/>
    <w:pPr>
      <w:spacing w:after="0" w:line="240" w:lineRule="auto"/>
    </w:pPr>
    <w:rPr>
      <w:rFonts w:asciiTheme="minorHAnsi" w:eastAsiaTheme="minorHAnsi" w:hAnsiTheme="minorHAnsi" w:cstheme="minorBidi"/>
      <w:b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BE360F"/>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BE360F"/>
    <w:rPr>
      <w:rFonts w:ascii="Calibri" w:eastAsia="Calibri" w:hAnsi="Calibri"/>
      <w:b w:val="0"/>
    </w:rPr>
  </w:style>
  <w:style w:type="character" w:styleId="Znakapoznpodarou">
    <w:name w:val="footnote reference"/>
    <w:basedOn w:val="Standardnpsmoodstavce"/>
    <w:uiPriority w:val="99"/>
    <w:semiHidden/>
    <w:unhideWhenUsed/>
    <w:rsid w:val="00BE360F"/>
    <w:rPr>
      <w:vertAlign w:val="superscript"/>
    </w:rPr>
  </w:style>
  <w:style w:type="paragraph" w:styleId="Nzev">
    <w:name w:val="Title"/>
    <w:basedOn w:val="Normln"/>
    <w:link w:val="NzevChar"/>
    <w:qFormat/>
    <w:rsid w:val="004A34B2"/>
    <w:pPr>
      <w:overflowPunct w:val="0"/>
      <w:autoSpaceDE w:val="0"/>
      <w:autoSpaceDN w:val="0"/>
      <w:adjustRightInd w:val="0"/>
      <w:spacing w:after="0" w:line="240" w:lineRule="atLeast"/>
      <w:jc w:val="center"/>
      <w:textAlignment w:val="baseline"/>
    </w:pPr>
    <w:rPr>
      <w:rFonts w:ascii="Times New Roman" w:eastAsia="Times New Roman" w:hAnsi="Times New Roman"/>
      <w:sz w:val="24"/>
      <w:szCs w:val="20"/>
      <w:lang w:eastAsia="cs-CZ"/>
    </w:rPr>
  </w:style>
  <w:style w:type="character" w:customStyle="1" w:styleId="NzevChar">
    <w:name w:val="Název Char"/>
    <w:basedOn w:val="Standardnpsmoodstavce"/>
    <w:link w:val="Nzev"/>
    <w:rsid w:val="004A34B2"/>
    <w:rPr>
      <w:b w:val="0"/>
      <w:sz w:val="24"/>
      <w:lang w:eastAsia="cs-CZ"/>
    </w:rPr>
  </w:style>
  <w:style w:type="character" w:styleId="Sledovanodkaz">
    <w:name w:val="FollowedHyperlink"/>
    <w:basedOn w:val="Standardnpsmoodstavce"/>
    <w:uiPriority w:val="99"/>
    <w:semiHidden/>
    <w:unhideWhenUsed/>
    <w:rsid w:val="000D7E3F"/>
    <w:rPr>
      <w:color w:val="800080" w:themeColor="followedHyperlink"/>
      <w:u w:val="single"/>
    </w:rPr>
  </w:style>
  <w:style w:type="paragraph" w:styleId="Zpat">
    <w:name w:val="footer"/>
    <w:basedOn w:val="Normln"/>
    <w:link w:val="ZpatChar"/>
    <w:uiPriority w:val="99"/>
    <w:unhideWhenUsed/>
    <w:rsid w:val="00054236"/>
    <w:pPr>
      <w:tabs>
        <w:tab w:val="center" w:pos="4536"/>
        <w:tab w:val="right" w:pos="9072"/>
      </w:tabs>
      <w:spacing w:after="0" w:line="240" w:lineRule="auto"/>
    </w:pPr>
  </w:style>
  <w:style w:type="character" w:customStyle="1" w:styleId="ZpatChar">
    <w:name w:val="Zápatí Char"/>
    <w:basedOn w:val="Standardnpsmoodstavce"/>
    <w:link w:val="Zpat"/>
    <w:uiPriority w:val="99"/>
    <w:rsid w:val="00054236"/>
    <w:rPr>
      <w:rFonts w:ascii="Calibri" w:eastAsia="Calibri" w:hAnsi="Calibri"/>
      <w:b w:val="0"/>
      <w:sz w:val="22"/>
      <w:szCs w:val="22"/>
    </w:rPr>
  </w:style>
  <w:style w:type="character" w:customStyle="1" w:styleId="Nadpis4Char">
    <w:name w:val="Nadpis 4 Char"/>
    <w:basedOn w:val="Standardnpsmoodstavce"/>
    <w:link w:val="Nadpis4"/>
    <w:uiPriority w:val="9"/>
    <w:semiHidden/>
    <w:rsid w:val="00C04C17"/>
    <w:rPr>
      <w:rFonts w:asciiTheme="majorHAnsi" w:eastAsiaTheme="majorEastAsia" w:hAnsiTheme="majorHAnsi" w:cstheme="majorBidi"/>
      <w:bCs/>
      <w:i/>
      <w:iCs/>
      <w:color w:val="4F81BD" w:themeColor="accent1"/>
      <w:sz w:val="22"/>
      <w:szCs w:val="22"/>
    </w:rPr>
  </w:style>
  <w:style w:type="character" w:customStyle="1" w:styleId="Nadpis5Char">
    <w:name w:val="Nadpis 5 Char"/>
    <w:basedOn w:val="Standardnpsmoodstavce"/>
    <w:link w:val="Nadpis5"/>
    <w:uiPriority w:val="9"/>
    <w:semiHidden/>
    <w:rsid w:val="00C04C17"/>
    <w:rPr>
      <w:rFonts w:asciiTheme="majorHAnsi" w:eastAsiaTheme="majorEastAsia" w:hAnsiTheme="majorHAnsi" w:cstheme="majorBidi"/>
      <w:b w:val="0"/>
      <w:color w:val="243F60" w:themeColor="accent1" w:themeShade="7F"/>
      <w:sz w:val="22"/>
      <w:szCs w:val="22"/>
    </w:rPr>
  </w:style>
  <w:style w:type="character" w:customStyle="1" w:styleId="Nadpis6Char">
    <w:name w:val="Nadpis 6 Char"/>
    <w:basedOn w:val="Standardnpsmoodstavce"/>
    <w:link w:val="Nadpis6"/>
    <w:uiPriority w:val="9"/>
    <w:semiHidden/>
    <w:rsid w:val="00C04C17"/>
    <w:rPr>
      <w:rFonts w:asciiTheme="majorHAnsi" w:eastAsiaTheme="majorEastAsia" w:hAnsiTheme="majorHAnsi" w:cstheme="majorBidi"/>
      <w:b w:val="0"/>
      <w:i/>
      <w:iCs/>
      <w:color w:val="243F60" w:themeColor="accent1" w:themeShade="7F"/>
      <w:sz w:val="22"/>
      <w:szCs w:val="22"/>
    </w:rPr>
  </w:style>
  <w:style w:type="numbering" w:customStyle="1" w:styleId="Pedpisy97">
    <w:name w:val="Předpisy 97"/>
    <w:uiPriority w:val="99"/>
    <w:rsid w:val="00EA1FDE"/>
    <w:pPr>
      <w:numPr>
        <w:numId w:val="6"/>
      </w:numPr>
    </w:pPr>
  </w:style>
  <w:style w:type="paragraph" w:styleId="Normlnweb">
    <w:name w:val="Normal (Web)"/>
    <w:basedOn w:val="Normln"/>
    <w:link w:val="NormlnwebChar"/>
    <w:uiPriority w:val="99"/>
    <w:rsid w:val="0086528E"/>
    <w:pPr>
      <w:spacing w:after="0" w:line="240" w:lineRule="auto"/>
    </w:pPr>
    <w:rPr>
      <w:rFonts w:ascii="Times New Roman" w:eastAsia="Times New Roman" w:hAnsi="Times New Roman"/>
      <w:sz w:val="24"/>
      <w:szCs w:val="24"/>
      <w:lang w:eastAsia="cs-CZ"/>
    </w:rPr>
  </w:style>
  <w:style w:type="character" w:customStyle="1" w:styleId="NormlnwebChar">
    <w:name w:val="Normální (web) Char"/>
    <w:link w:val="Normlnweb"/>
    <w:uiPriority w:val="99"/>
    <w:rsid w:val="0086528E"/>
    <w:rPr>
      <w:b w:val="0"/>
      <w:sz w:val="24"/>
      <w:szCs w:val="24"/>
      <w:lang w:eastAsia="cs-CZ"/>
    </w:rPr>
  </w:style>
  <w:style w:type="paragraph" w:styleId="Revize">
    <w:name w:val="Revision"/>
    <w:hidden/>
    <w:uiPriority w:val="99"/>
    <w:semiHidden/>
    <w:rsid w:val="0089436A"/>
    <w:pPr>
      <w:spacing w:after="0" w:line="240" w:lineRule="auto"/>
    </w:pPr>
    <w:rPr>
      <w:rFonts w:ascii="Calibri" w:eastAsia="Calibri" w:hAnsi="Calibri"/>
      <w:b w:val="0"/>
      <w:sz w:val="22"/>
      <w:szCs w:val="22"/>
    </w:rPr>
  </w:style>
  <w:style w:type="character" w:customStyle="1" w:styleId="tsubjname">
    <w:name w:val="tsubjname"/>
    <w:basedOn w:val="Standardnpsmoodstavce"/>
    <w:rsid w:val="002242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161207">
      <w:bodyDiv w:val="1"/>
      <w:marLeft w:val="0"/>
      <w:marRight w:val="0"/>
      <w:marTop w:val="0"/>
      <w:marBottom w:val="0"/>
      <w:divBdr>
        <w:top w:val="none" w:sz="0" w:space="0" w:color="auto"/>
        <w:left w:val="none" w:sz="0" w:space="0" w:color="auto"/>
        <w:bottom w:val="none" w:sz="0" w:space="0" w:color="auto"/>
        <w:right w:val="none" w:sz="0" w:space="0" w:color="auto"/>
      </w:divBdr>
    </w:div>
    <w:div w:id="597369763">
      <w:bodyDiv w:val="1"/>
      <w:marLeft w:val="0"/>
      <w:marRight w:val="0"/>
      <w:marTop w:val="0"/>
      <w:marBottom w:val="0"/>
      <w:divBdr>
        <w:top w:val="none" w:sz="0" w:space="0" w:color="auto"/>
        <w:left w:val="none" w:sz="0" w:space="0" w:color="auto"/>
        <w:bottom w:val="none" w:sz="0" w:space="0" w:color="auto"/>
        <w:right w:val="none" w:sz="0" w:space="0" w:color="auto"/>
      </w:divBdr>
    </w:div>
    <w:div w:id="812065303">
      <w:bodyDiv w:val="1"/>
      <w:marLeft w:val="0"/>
      <w:marRight w:val="0"/>
      <w:marTop w:val="0"/>
      <w:marBottom w:val="0"/>
      <w:divBdr>
        <w:top w:val="none" w:sz="0" w:space="0" w:color="auto"/>
        <w:left w:val="none" w:sz="0" w:space="0" w:color="auto"/>
        <w:bottom w:val="none" w:sz="0" w:space="0" w:color="auto"/>
        <w:right w:val="none" w:sz="0" w:space="0" w:color="auto"/>
      </w:divBdr>
    </w:div>
    <w:div w:id="977416358">
      <w:bodyDiv w:val="1"/>
      <w:marLeft w:val="0"/>
      <w:marRight w:val="0"/>
      <w:marTop w:val="0"/>
      <w:marBottom w:val="0"/>
      <w:divBdr>
        <w:top w:val="none" w:sz="0" w:space="0" w:color="auto"/>
        <w:left w:val="none" w:sz="0" w:space="0" w:color="auto"/>
        <w:bottom w:val="none" w:sz="0" w:space="0" w:color="auto"/>
        <w:right w:val="none" w:sz="0" w:space="0" w:color="auto"/>
      </w:divBdr>
    </w:div>
    <w:div w:id="1232621673">
      <w:bodyDiv w:val="1"/>
      <w:marLeft w:val="0"/>
      <w:marRight w:val="0"/>
      <w:marTop w:val="0"/>
      <w:marBottom w:val="0"/>
      <w:divBdr>
        <w:top w:val="none" w:sz="0" w:space="0" w:color="auto"/>
        <w:left w:val="none" w:sz="0" w:space="0" w:color="auto"/>
        <w:bottom w:val="none" w:sz="0" w:space="0" w:color="auto"/>
        <w:right w:val="none" w:sz="0" w:space="0" w:color="auto"/>
      </w:divBdr>
    </w:div>
    <w:div w:id="1513296043">
      <w:bodyDiv w:val="1"/>
      <w:marLeft w:val="0"/>
      <w:marRight w:val="0"/>
      <w:marTop w:val="0"/>
      <w:marBottom w:val="0"/>
      <w:divBdr>
        <w:top w:val="none" w:sz="0" w:space="0" w:color="auto"/>
        <w:left w:val="none" w:sz="0" w:space="0" w:color="auto"/>
        <w:bottom w:val="none" w:sz="0" w:space="0" w:color="auto"/>
        <w:right w:val="none" w:sz="0" w:space="0" w:color="auto"/>
      </w:divBdr>
    </w:div>
    <w:div w:id="1722747133">
      <w:bodyDiv w:val="1"/>
      <w:marLeft w:val="0"/>
      <w:marRight w:val="0"/>
      <w:marTop w:val="0"/>
      <w:marBottom w:val="0"/>
      <w:divBdr>
        <w:top w:val="none" w:sz="0" w:space="0" w:color="auto"/>
        <w:left w:val="none" w:sz="0" w:space="0" w:color="auto"/>
        <w:bottom w:val="none" w:sz="0" w:space="0" w:color="auto"/>
        <w:right w:val="none" w:sz="0" w:space="0" w:color="auto"/>
      </w:divBdr>
    </w:div>
    <w:div w:id="2037583316">
      <w:bodyDiv w:val="1"/>
      <w:marLeft w:val="0"/>
      <w:marRight w:val="0"/>
      <w:marTop w:val="0"/>
      <w:marBottom w:val="0"/>
      <w:divBdr>
        <w:top w:val="none" w:sz="0" w:space="0" w:color="auto"/>
        <w:left w:val="none" w:sz="0" w:space="0" w:color="auto"/>
        <w:bottom w:val="none" w:sz="0" w:space="0" w:color="auto"/>
        <w:right w:val="none" w:sz="0" w:space="0" w:color="auto"/>
      </w:divBdr>
      <w:divsChild>
        <w:div w:id="602566310">
          <w:marLeft w:val="0"/>
          <w:marRight w:val="0"/>
          <w:marTop w:val="0"/>
          <w:marBottom w:val="0"/>
          <w:divBdr>
            <w:top w:val="none" w:sz="0" w:space="0" w:color="auto"/>
            <w:left w:val="none" w:sz="0" w:space="0" w:color="auto"/>
            <w:bottom w:val="none" w:sz="0" w:space="0" w:color="auto"/>
            <w:right w:val="none" w:sz="0" w:space="0" w:color="auto"/>
          </w:divBdr>
          <w:divsChild>
            <w:div w:id="942304498">
              <w:marLeft w:val="0"/>
              <w:marRight w:val="0"/>
              <w:marTop w:val="0"/>
              <w:marBottom w:val="0"/>
              <w:divBdr>
                <w:top w:val="none" w:sz="0" w:space="0" w:color="auto"/>
                <w:left w:val="none" w:sz="0" w:space="0" w:color="auto"/>
                <w:bottom w:val="none" w:sz="0" w:space="0" w:color="auto"/>
                <w:right w:val="none" w:sz="0" w:space="0" w:color="auto"/>
              </w:divBdr>
              <w:divsChild>
                <w:div w:id="376323675">
                  <w:marLeft w:val="0"/>
                  <w:marRight w:val="0"/>
                  <w:marTop w:val="0"/>
                  <w:marBottom w:val="0"/>
                  <w:divBdr>
                    <w:top w:val="none" w:sz="0" w:space="0" w:color="auto"/>
                    <w:left w:val="none" w:sz="0" w:space="0" w:color="auto"/>
                    <w:bottom w:val="none" w:sz="0" w:space="0" w:color="auto"/>
                    <w:right w:val="none" w:sz="0" w:space="0" w:color="auto"/>
                  </w:divBdr>
                  <w:divsChild>
                    <w:div w:id="540167334">
                      <w:marLeft w:val="0"/>
                      <w:marRight w:val="0"/>
                      <w:marTop w:val="0"/>
                      <w:marBottom w:val="0"/>
                      <w:divBdr>
                        <w:top w:val="none" w:sz="0" w:space="0" w:color="auto"/>
                        <w:left w:val="none" w:sz="0" w:space="0" w:color="auto"/>
                        <w:bottom w:val="none" w:sz="0" w:space="0" w:color="auto"/>
                        <w:right w:val="none" w:sz="0" w:space="0" w:color="auto"/>
                      </w:divBdr>
                      <w:divsChild>
                        <w:div w:id="1331905351">
                          <w:marLeft w:val="0"/>
                          <w:marRight w:val="0"/>
                          <w:marTop w:val="0"/>
                          <w:marBottom w:val="0"/>
                          <w:divBdr>
                            <w:top w:val="none" w:sz="0" w:space="0" w:color="auto"/>
                            <w:left w:val="none" w:sz="0" w:space="0" w:color="auto"/>
                            <w:bottom w:val="none" w:sz="0" w:space="0" w:color="auto"/>
                            <w:right w:val="none" w:sz="0" w:space="0" w:color="auto"/>
                          </w:divBdr>
                          <w:divsChild>
                            <w:div w:id="1898740256">
                              <w:marLeft w:val="0"/>
                              <w:marRight w:val="0"/>
                              <w:marTop w:val="0"/>
                              <w:marBottom w:val="0"/>
                              <w:divBdr>
                                <w:top w:val="none" w:sz="0" w:space="0" w:color="auto"/>
                                <w:left w:val="none" w:sz="0" w:space="0" w:color="auto"/>
                                <w:bottom w:val="none" w:sz="0" w:space="0" w:color="auto"/>
                                <w:right w:val="none" w:sz="0" w:space="0" w:color="auto"/>
                              </w:divBdr>
                              <w:divsChild>
                                <w:div w:id="101450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zivykraj.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r-karlovarsky.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zivykraj.cz" TargetMode="External"/><Relationship Id="rId5" Type="http://schemas.openxmlformats.org/officeDocument/2006/relationships/numbering" Target="numbering.xml"/><Relationship Id="rId15" Type="http://schemas.openxmlformats.org/officeDocument/2006/relationships/hyperlink" Target="http://www.zivykraj.cz"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kr-karlovarsky.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c9e48692-194e-417d-af40-42e3d4ef737b" xsi:nil="true"/>
    <RoutingEnabled xmlns="http://schemas.microsoft.com/sharepoint/v3"/>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43E5FB4789618B4A826E5F0E1E730B97" ma:contentTypeVersion="2" ma:contentTypeDescription="Vytvoří nový dokument" ma:contentTypeScope="" ma:versionID="7719bb7ff21291a19da0fbb83fa2ce48">
  <xsd:schema xmlns:xsd="http://www.w3.org/2001/XMLSchema" xmlns:xs="http://www.w3.org/2001/XMLSchema" xmlns:p="http://schemas.microsoft.com/office/2006/metadata/properties" xmlns:ns1="http://schemas.microsoft.com/sharepoint/v3" xmlns:ns2="c9e48692-194e-417d-af40-42e3d4ef737b" targetNamespace="http://schemas.microsoft.com/office/2006/metadata/properties" ma:root="true" ma:fieldsID="799fdf3e68ddcfad9de9aee4093827fb" ns1:_="" ns2:_="">
    <xsd:import namespace="http://schemas.microsoft.com/sharepoint/v3"/>
    <xsd:import namespace="c9e48692-194e-417d-af40-42e3d4ef737b"/>
    <xsd:element name="properties">
      <xsd:complexType>
        <xsd:sequence>
          <xsd:element name="documentManagement">
            <xsd:complexType>
              <xsd:all>
                <xsd:element ref="ns1:PublishingStartDate" minOccurs="0"/>
                <xsd:element ref="ns1:PublishingExpirationDate" minOccurs="0"/>
                <xsd:element ref="ns2:MigrationSourceURL" minOccurs="0"/>
                <xsd:element ref="ns1:RoutingEnable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internalName="PublishingStartDate">
      <xsd:simpleType>
        <xsd:restriction base="dms:Unknown"/>
      </xsd:simpleType>
    </xsd:element>
    <xsd:element name="PublishingExpirationDate" ma:index="9" nillable="true" ma:displayName="Datum ukončení plánování" ma:description="" ma:internalName="PublishingExpirationDate">
      <xsd:simpleType>
        <xsd:restriction base="dms:Unknown"/>
      </xsd:simpleType>
    </xsd:element>
    <xsd:element name="RoutingEnabled" ma:index="11" ma:displayName="Aktivní" ma:internalName="RoutingEnabl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e48692-194e-417d-af40-42e3d4ef737b"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1">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61767C-A30F-438F-92D5-4B644DEB24F7}"/>
</file>

<file path=customXml/itemProps2.xml><?xml version="1.0" encoding="utf-8"?>
<ds:datastoreItem xmlns:ds="http://schemas.openxmlformats.org/officeDocument/2006/customXml" ds:itemID="{1373BB0F-E2AA-4691-A2B0-064DD7912A65}"/>
</file>

<file path=customXml/itemProps3.xml><?xml version="1.0" encoding="utf-8"?>
<ds:datastoreItem xmlns:ds="http://schemas.openxmlformats.org/officeDocument/2006/customXml" ds:itemID="{C0E61609-E2C8-414C-B61B-469FF34DAEFD}"/>
</file>

<file path=customXml/itemProps4.xml><?xml version="1.0" encoding="utf-8"?>
<ds:datastoreItem xmlns:ds="http://schemas.openxmlformats.org/officeDocument/2006/customXml" ds:itemID="{06B982B4-3850-4370-8E9D-AACAB5DF2CBC}"/>
</file>

<file path=docProps/app.xml><?xml version="1.0" encoding="utf-8"?>
<Properties xmlns="http://schemas.openxmlformats.org/officeDocument/2006/extended-properties" xmlns:vt="http://schemas.openxmlformats.org/officeDocument/2006/docPropsVTypes">
  <Template>Normal</Template>
  <TotalTime>0</TotalTime>
  <Pages>8</Pages>
  <Words>3177</Words>
  <Characters>18750</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2018 Údržba P2 smlouva</vt:lpstr>
    </vt:vector>
  </TitlesOfParts>
  <Company>Karlovarský kraj Krajský úřad</Company>
  <LinksUpToDate>false</LinksUpToDate>
  <CharactersWithSpaces>21884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 2 (k bodu č. 84) k usnesení z 18. jednání Zastupitelstva Karlovarského kraje, které se uskutečnilo dne 23.9.2019</dc:title>
  <dc:creator>Vratislav Smoleja</dc:creator>
  <cp:lastModifiedBy>Lukášová Jana</cp:lastModifiedBy>
  <cp:revision>2</cp:revision>
  <cp:lastPrinted>2019-01-11T13:35:00Z</cp:lastPrinted>
  <dcterms:created xsi:type="dcterms:W3CDTF">2019-09-24T07:34:00Z</dcterms:created>
  <dcterms:modified xsi:type="dcterms:W3CDTF">2019-09-24T07:34:00Z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0x01010043E5FB4789618B4A826E5F0E1E730B97</vt:lpwstr>
  </property>
  <property fmtid="{D5CDD505-2E9C-101B-9397-08002B2CF9AE}" pid="3" name="MigrationSourceURL">
    <vt:lpwstr/>
  </property>
  <property fmtid="{D5CDD505-2E9C-101B-9397-08002B2CF9AE}" pid="4" name="PublishingContact">
    <vt:lpwstr/>
  </property>
  <property fmtid="{D5CDD505-2E9C-101B-9397-08002B2CF9AE}" pid="5" name="PublishingPageContent">
    <vt:lpwstr/>
  </property>
  <property fmtid="{D5CDD505-2E9C-101B-9397-08002B2CF9AE}" pid="6" name="e1a5b98cdd71426dacb6e478c7a5882f">
    <vt:lpwstr/>
  </property>
  <property fmtid="{D5CDD505-2E9C-101B-9397-08002B2CF9AE}" pid="7" name="Order">
    <vt:r8>1158300</vt:r8>
  </property>
  <property fmtid="{D5CDD505-2E9C-101B-9397-08002B2CF9AE}" pid="8" name="PublishingRollupImage">
    <vt:lpwstr/>
  </property>
  <property fmtid="{D5CDD505-2E9C-101B-9397-08002B2CF9AE}" pid="9" name="PublishingContactEmail">
    <vt:lpwstr/>
  </property>
  <property fmtid="{D5CDD505-2E9C-101B-9397-08002B2CF9AE}" pid="10" name="xd_Signature">
    <vt:bool>false</vt:bool>
  </property>
  <property fmtid="{D5CDD505-2E9C-101B-9397-08002B2CF9AE}" pid="11" name="xd_ProgID">
    <vt:lpwstr/>
  </property>
  <property fmtid="{D5CDD505-2E9C-101B-9397-08002B2CF9AE}" pid="12" name="PublishingContactPicture">
    <vt:lpwstr/>
  </property>
  <property fmtid="{D5CDD505-2E9C-101B-9397-08002B2CF9AE}" pid="13" name="PublishingVariationGroupID">
    <vt:lpwstr/>
  </property>
  <property fmtid="{D5CDD505-2E9C-101B-9397-08002B2CF9AE}" pid="14" name="MigrationSourceURL2">
    <vt:lpwstr/>
  </property>
  <property fmtid="{D5CDD505-2E9C-101B-9397-08002B2CF9AE}" pid="15" name="MigrationSourceURL1">
    <vt:lpwstr/>
  </property>
  <property fmtid="{D5CDD505-2E9C-101B-9397-08002B2CF9AE}" pid="16" name="PublishingContactName">
    <vt:lpwstr/>
  </property>
  <property fmtid="{D5CDD505-2E9C-101B-9397-08002B2CF9AE}" pid="17" name="PublishingVariationRelationshipLinkFieldID">
    <vt:lpwstr/>
  </property>
  <property fmtid="{D5CDD505-2E9C-101B-9397-08002B2CF9AE}" pid="18" name="_SourceUrl">
    <vt:lpwstr/>
  </property>
  <property fmtid="{D5CDD505-2E9C-101B-9397-08002B2CF9AE}" pid="19" name="_SharedFileIndex">
    <vt:lpwstr/>
  </property>
  <property fmtid="{D5CDD505-2E9C-101B-9397-08002B2CF9AE}" pid="20" name="Comments">
    <vt:lpwstr/>
  </property>
  <property fmtid="{D5CDD505-2E9C-101B-9397-08002B2CF9AE}" pid="21" name="PublishingPageLayout">
    <vt:lpwstr/>
  </property>
  <property fmtid="{D5CDD505-2E9C-101B-9397-08002B2CF9AE}" pid="22" name="TaxCatchAll">
    <vt:lpwstr/>
  </property>
  <property fmtid="{D5CDD505-2E9C-101B-9397-08002B2CF9AE}" pid="23" name="Wiki Page Categories">
    <vt:lpwstr/>
  </property>
  <property fmtid="{D5CDD505-2E9C-101B-9397-08002B2CF9AE}" pid="24" name="TemplateUrl">
    <vt:lpwstr/>
  </property>
  <property fmtid="{D5CDD505-2E9C-101B-9397-08002B2CF9AE}" pid="25" name="Audience">
    <vt:lpwstr/>
  </property>
</Properties>
</file>