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6C814808" w:rsidR="007C0642" w:rsidRPr="00DC27BF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316B7F">
        <w:rPr>
          <w:rFonts w:ascii="Times New Roman" w:eastAsia="Times New Roman" w:hAnsi="Times New Roman"/>
          <w:color w:val="000000" w:themeColor="text1"/>
          <w:lang w:eastAsia="cs-CZ"/>
        </w:rPr>
        <w:t>KK</w:t>
      </w:r>
      <w:r w:rsidR="00CB3D28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18BA32E1" w:rsidR="003B42E8" w:rsidRPr="005701C9" w:rsidRDefault="003B42E8" w:rsidP="005701C9">
      <w:pPr>
        <w:pStyle w:val="Zkladntext3"/>
        <w:jc w:val="left"/>
        <w:rPr>
          <w:b w:val="0"/>
          <w:bCs w:val="0"/>
          <w:iCs/>
          <w:sz w:val="22"/>
          <w:szCs w:val="22"/>
          <w:lang w:val="cs-CZ" w:eastAsia="cs-CZ"/>
        </w:rPr>
      </w:pPr>
      <w:r w:rsidRPr="005701C9">
        <w:rPr>
          <w:b w:val="0"/>
          <w:color w:val="000000" w:themeColor="text1"/>
          <w:sz w:val="22"/>
          <w:szCs w:val="22"/>
          <w:lang w:eastAsia="cs-CZ"/>
        </w:rPr>
        <w:t>Zastoupený:</w:t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="005701C9" w:rsidRPr="005701C9">
        <w:rPr>
          <w:b w:val="0"/>
          <w:bCs w:val="0"/>
          <w:iCs/>
          <w:sz w:val="22"/>
          <w:szCs w:val="22"/>
          <w:lang w:val="cs-CZ" w:eastAsia="cs-CZ"/>
        </w:rPr>
        <w:t>Oľga Haláková</w:t>
      </w:r>
      <w:r w:rsidR="005701C9">
        <w:rPr>
          <w:b w:val="0"/>
          <w:bCs w:val="0"/>
          <w:iCs/>
          <w:sz w:val="22"/>
          <w:szCs w:val="22"/>
          <w:lang w:val="cs-CZ" w:eastAsia="cs-CZ"/>
        </w:rPr>
        <w:t>, členka rady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A19FE36" w14:textId="5B1E4C53" w:rsidR="000201A9" w:rsidRPr="007F5052" w:rsidRDefault="00C73C9C" w:rsidP="00F0156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>č</w:t>
      </w:r>
      <w:r>
        <w:rPr>
          <w:rFonts w:ascii="Times New Roman" w:eastAsia="Times New Roman" w:hAnsi="Times New Roman"/>
          <w:color w:val="000000" w:themeColor="text1"/>
          <w:lang w:eastAsia="cs-CZ"/>
        </w:rPr>
        <w:t>íslo účtu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</w:p>
    <w:p w14:paraId="23563931" w14:textId="1E2FFD4D" w:rsidR="00571D39" w:rsidRPr="00F0156C" w:rsidRDefault="00761C0F" w:rsidP="000201A9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73C9C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C73C9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73C9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73C9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73C9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>číslo účtu</w:t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E0190">
        <w:rPr>
          <w:rFonts w:ascii="Times New Roman" w:hAnsi="Times New Roman"/>
          <w:color w:val="000000" w:themeColor="text1"/>
        </w:rPr>
        <w:t>xxx</w:t>
      </w:r>
    </w:p>
    <w:p w14:paraId="05D6B230" w14:textId="481B5E20" w:rsidR="008B030C" w:rsidRPr="007F5052" w:rsidRDefault="00C73C9C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</w:t>
      </w:r>
      <w:r w:rsidR="00571D39" w:rsidRPr="007F5052">
        <w:rPr>
          <w:rFonts w:ascii="Times New Roman" w:hAnsi="Times New Roman"/>
          <w:color w:val="000000" w:themeColor="text1"/>
        </w:rPr>
        <w:t>íslo účtu</w:t>
      </w:r>
      <w:r w:rsidR="003E0190">
        <w:rPr>
          <w:rFonts w:ascii="Times New Roman" w:hAnsi="Times New Roman"/>
          <w:color w:val="000000" w:themeColor="text1"/>
        </w:rPr>
        <w:tab/>
        <w:t>xxx</w:t>
      </w:r>
    </w:p>
    <w:p w14:paraId="3E50511F" w14:textId="3942BCA4" w:rsidR="000201A9" w:rsidRPr="007F5052" w:rsidRDefault="00C73C9C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číslo účtu</w:t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E0190">
        <w:rPr>
          <w:rFonts w:ascii="Times New Roman" w:hAnsi="Times New Roman"/>
          <w:color w:val="000000" w:themeColor="text1"/>
        </w:rPr>
        <w:t>xxx</w:t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C2496D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028B89B9" w14:textId="475F3808" w:rsidR="002817B8" w:rsidRPr="00C2496D" w:rsidRDefault="00B10CE0" w:rsidP="00C2496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2496D">
        <w:rPr>
          <w:rFonts w:ascii="Times New Roman" w:eastAsia="Times New Roman" w:hAnsi="Times New Roman"/>
          <w:b/>
          <w:color w:val="000000" w:themeColor="text1"/>
          <w:lang w:eastAsia="cs-CZ"/>
        </w:rPr>
        <w:t>Jan Mokrý</w:t>
      </w:r>
    </w:p>
    <w:p w14:paraId="64169F9B" w14:textId="41F9DD40" w:rsidR="00582509" w:rsidRDefault="00B10CE0" w:rsidP="00B10CE0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D869A6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2496D">
        <w:rPr>
          <w:rFonts w:ascii="Times New Roman" w:eastAsia="Times New Roman" w:hAnsi="Times New Roman"/>
          <w:highlight w:val="black"/>
          <w:lang w:eastAsia="cs-CZ"/>
        </w:rPr>
        <w:t>Čankovská 826/2, 360 05 Karlovy Vary</w:t>
      </w:r>
    </w:p>
    <w:p w14:paraId="14B2D47D" w14:textId="374B3689" w:rsidR="005F1085" w:rsidRPr="001622BD" w:rsidRDefault="00B10CE0" w:rsidP="00B10CE0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IČO:</w:t>
      </w:r>
      <w:r w:rsidR="00EC5E1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EC5E1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2496D">
        <w:rPr>
          <w:rFonts w:ascii="Times New Roman" w:eastAsia="Times New Roman" w:hAnsi="Times New Roman"/>
          <w:color w:val="000000" w:themeColor="text1"/>
          <w:highlight w:val="black"/>
          <w:lang w:eastAsia="cs-CZ"/>
        </w:rPr>
        <w:t>11396806</w:t>
      </w:r>
    </w:p>
    <w:p w14:paraId="0C5C3B9A" w14:textId="653C3022" w:rsidR="009D5AFF" w:rsidRPr="00861967" w:rsidRDefault="009D5AFF" w:rsidP="0086196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929D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6F4555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EC5E18">
        <w:rPr>
          <w:rFonts w:ascii="Times New Roman" w:eastAsia="Times New Roman" w:hAnsi="Times New Roman"/>
          <w:color w:val="000000" w:themeColor="text1"/>
          <w:lang w:eastAsia="cs-CZ"/>
        </w:rPr>
        <w:t xml:space="preserve">číslo účtu: </w:t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62851959" w14:textId="42C21331" w:rsidR="00B10CE0" w:rsidRPr="001622BD" w:rsidRDefault="009D5AFF" w:rsidP="00B10CE0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4246F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A0F20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272A5F06" w14:textId="3B3AF600" w:rsidR="00B10CE0" w:rsidRDefault="00F01246" w:rsidP="00F01246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Není plátce DPH a DPH je uznatelným výdajem.</w:t>
      </w:r>
    </w:p>
    <w:p w14:paraId="7239C8A3" w14:textId="6BDB8620" w:rsidR="00D772FB" w:rsidRDefault="00D772FB" w:rsidP="00D772FB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733A85A" w14:textId="77777777" w:rsidR="00D772FB" w:rsidRPr="001622BD" w:rsidRDefault="00D772FB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8F56164" w14:textId="77777777" w:rsidR="004B59C7" w:rsidRDefault="004B59C7" w:rsidP="004B59C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5EDFEF75" w:rsidR="007F5052" w:rsidRDefault="004B59C7" w:rsidP="004B59C7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23080107" w:rsidR="00406CC0" w:rsidRPr="0096502F" w:rsidRDefault="0014413C" w:rsidP="00D65EEC">
      <w:pPr>
        <w:pStyle w:val="Normlnweb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23B50979" w:rsidR="002415E5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73391BA1" w14:textId="0537AAF5" w:rsidR="00771A6A" w:rsidRDefault="00771A6A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3A61CBF" w14:textId="0BEFEEA6" w:rsidR="00771A6A" w:rsidRDefault="00771A6A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0EA30464" w14:textId="77777777" w:rsidR="00771A6A" w:rsidRPr="0096502F" w:rsidRDefault="00771A6A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84EC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Údaje o dotaci:</w:t>
      </w:r>
    </w:p>
    <w:p w14:paraId="0008639C" w14:textId="6685576C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FF4E98">
        <w:rPr>
          <w:color w:val="000000" w:themeColor="text1"/>
          <w:sz w:val="22"/>
          <w:szCs w:val="22"/>
        </w:rPr>
        <w:t>2021</w:t>
      </w:r>
    </w:p>
    <w:p w14:paraId="37F411C7" w14:textId="5314D793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B10CE0">
        <w:rPr>
          <w:color w:val="000000" w:themeColor="text1"/>
          <w:sz w:val="22"/>
          <w:szCs w:val="22"/>
        </w:rPr>
        <w:t>5</w:t>
      </w:r>
      <w:r w:rsidR="007F5052" w:rsidRPr="001622BD">
        <w:rPr>
          <w:color w:val="000000" w:themeColor="text1"/>
          <w:sz w:val="22"/>
          <w:szCs w:val="22"/>
        </w:rPr>
        <w:t>0 000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341A2B8C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B10CE0">
        <w:rPr>
          <w:color w:val="000000" w:themeColor="text1"/>
          <w:sz w:val="22"/>
          <w:szCs w:val="22"/>
        </w:rPr>
        <w:t>padesátt</w:t>
      </w:r>
      <w:r w:rsidR="00332C9F">
        <w:rPr>
          <w:color w:val="000000" w:themeColor="text1"/>
          <w:sz w:val="22"/>
          <w:szCs w:val="22"/>
        </w:rPr>
        <w:t>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33D20CC5" w:rsidR="00ED646C" w:rsidRPr="001622BD" w:rsidRDefault="00ED646C" w:rsidP="004E0B51">
      <w:pPr>
        <w:pStyle w:val="Normlnweb"/>
        <w:ind w:left="5664" w:hanging="5238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4E0B51">
        <w:rPr>
          <w:color w:val="000000" w:themeColor="text1"/>
          <w:sz w:val="22"/>
          <w:szCs w:val="22"/>
        </w:rPr>
        <w:tab/>
      </w:r>
      <w:r w:rsidR="00836CBD">
        <w:rPr>
          <w:color w:val="000000" w:themeColor="text1"/>
          <w:sz w:val="22"/>
          <w:szCs w:val="22"/>
        </w:rPr>
        <w:t>O</w:t>
      </w:r>
      <w:r w:rsidR="00B10CE0">
        <w:rPr>
          <w:color w:val="000000" w:themeColor="text1"/>
          <w:sz w:val="22"/>
          <w:szCs w:val="22"/>
        </w:rPr>
        <w:t>bnova hrázděného domu Hamerská 29, Horní Blatná</w:t>
      </w:r>
    </w:p>
    <w:p w14:paraId="554D98D5" w14:textId="6F76E68B" w:rsidR="00ED646C" w:rsidRDefault="00ED646C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F10926">
        <w:rPr>
          <w:color w:val="000000" w:themeColor="text1"/>
          <w:sz w:val="22"/>
          <w:szCs w:val="22"/>
        </w:rPr>
        <w:t>xxx</w:t>
      </w:r>
    </w:p>
    <w:p w14:paraId="455D4369" w14:textId="77777777" w:rsidR="00E766EA" w:rsidRPr="001622BD" w:rsidRDefault="00E766EA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008F018D" w:rsidR="00D90BDC" w:rsidRPr="0096502F" w:rsidRDefault="0014413C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E766EA">
        <w:rPr>
          <w:rFonts w:ascii="Times New Roman" w:eastAsia="Arial Unicode MS" w:hAnsi="Times New Roman"/>
          <w:color w:val="000000" w:themeColor="text1"/>
          <w:lang w:eastAsia="cs-CZ"/>
        </w:rPr>
        <w:t>20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5B14A840" w:rsidR="00D90BDC" w:rsidRPr="004A4E63" w:rsidRDefault="00D90BDC" w:rsidP="00384EC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</w:t>
      </w:r>
      <w:r w:rsidR="00E766EA">
        <w:rPr>
          <w:rFonts w:ascii="Times New Roman" w:hAnsi="Times New Roman"/>
          <w:lang w:eastAsia="cs-CZ"/>
        </w:rPr>
        <w:t xml:space="preserve"> vyčerpat poskytnuté finanční prostředky nejpozději do </w:t>
      </w:r>
      <w:r w:rsidR="00E766EA" w:rsidRPr="00523F86">
        <w:rPr>
          <w:rFonts w:ascii="Times New Roman" w:hAnsi="Times New Roman"/>
          <w:b/>
          <w:lang w:eastAsia="cs-CZ"/>
        </w:rPr>
        <w:t>31. 12. 2021.</w:t>
      </w:r>
      <w:r w:rsidR="00E766EA">
        <w:rPr>
          <w:rFonts w:ascii="Times New Roman" w:hAnsi="Times New Roman"/>
          <w:lang w:eastAsia="cs-CZ"/>
        </w:rPr>
        <w:t xml:space="preserve"> Vyčerpáním se rozumí odepsání finančních prostředků z účtu příjemce, popř. datum zaplacení uvedené na daňovém dokladu v případě hotovostních plateb.</w:t>
      </w:r>
    </w:p>
    <w:p w14:paraId="42878BD2" w14:textId="1AA6A875" w:rsidR="004A4E63" w:rsidRDefault="004A4E63" w:rsidP="004A4E6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88EB22F" w14:textId="37826EEC" w:rsidR="005148D9" w:rsidRDefault="00C462EF" w:rsidP="00CB583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</w:t>
      </w:r>
      <w:r w:rsidR="00512C67">
        <w:rPr>
          <w:rFonts w:ascii="Times New Roman" w:eastAsia="Arial Unicode MS" w:hAnsi="Times New Roman"/>
          <w:lang w:eastAsia="cs-CZ"/>
        </w:rPr>
        <w:t xml:space="preserve"> je neinvestičního charakteru a lze ji použít výhradně </w:t>
      </w:r>
      <w:r w:rsidR="0095752F">
        <w:rPr>
          <w:rFonts w:ascii="Times New Roman" w:eastAsia="Arial Unicode MS" w:hAnsi="Times New Roman"/>
          <w:lang w:eastAsia="cs-CZ"/>
        </w:rPr>
        <w:t>k účelu uvedeném v čl. II této smlouvy. Příjemce je dále povinen:</w:t>
      </w:r>
    </w:p>
    <w:p w14:paraId="5ECEED3C" w14:textId="7F1907B7" w:rsidR="00CB5835" w:rsidRPr="0095752F" w:rsidRDefault="00CB5835" w:rsidP="0095752F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556AE88" w14:textId="77777777" w:rsidR="005148D9" w:rsidRDefault="005148D9" w:rsidP="005148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na výzvu příslušného odboru zajistit svolání místního šetření v průběhu realizace projektu za účasti příjemce, příslušného odboru, zhotovitele, v případě kulturních památek a objektů nacházejících se v památkově chráněných územích či ochranných pásmech památek též příslušného orgánu státní památkové péče;</w:t>
      </w:r>
    </w:p>
    <w:p w14:paraId="2972821B" w14:textId="77777777" w:rsidR="005148D9" w:rsidRDefault="005148D9" w:rsidP="005148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realizovat projekt v souladu s podmínkami závazného stanoviska vydaného příslušným orgánem státní památkové péče k obnově objektů, u nichž tento požadavek vyplývá ze zákona č. 20/1987 Sb., o státní památkové péče, ve znění pozdějších předpisů</w:t>
      </w:r>
    </w:p>
    <w:p w14:paraId="2C51CE4C" w14:textId="4921AE3B" w:rsidR="00EC000F" w:rsidRDefault="00EC000F" w:rsidP="00EC00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příjemcem je fyzická osoba, církev, spolek a jiná nezisková organizace či jiná právnická osoba: Příjemce je povinen podílet s</w:t>
      </w:r>
      <w:r w:rsidR="00AB00D2">
        <w:rPr>
          <w:rFonts w:ascii="Times New Roman" w:eastAsia="Arial Unicode MS" w:hAnsi="Times New Roman"/>
          <w:lang w:eastAsia="cs-CZ"/>
        </w:rPr>
        <w:t>e na realizaci projektu</w:t>
      </w:r>
      <w:r w:rsidR="00B61414">
        <w:rPr>
          <w:rFonts w:ascii="Times New Roman" w:eastAsia="Arial Unicode MS" w:hAnsi="Times New Roman"/>
          <w:lang w:eastAsia="cs-CZ"/>
        </w:rPr>
        <w:t xml:space="preserve"> </w:t>
      </w:r>
      <w:r w:rsidR="00B10CE0">
        <w:rPr>
          <w:rFonts w:ascii="Times New Roman" w:eastAsia="Arial Unicode MS" w:hAnsi="Times New Roman"/>
          <w:lang w:eastAsia="cs-CZ"/>
        </w:rPr>
        <w:t>obnova hrá</w:t>
      </w:r>
      <w:r w:rsidR="00DF676C">
        <w:rPr>
          <w:rFonts w:ascii="Times New Roman" w:eastAsia="Arial Unicode MS" w:hAnsi="Times New Roman"/>
          <w:lang w:eastAsia="cs-CZ"/>
        </w:rPr>
        <w:t>z</w:t>
      </w:r>
      <w:r w:rsidR="00B10CE0">
        <w:rPr>
          <w:rFonts w:ascii="Times New Roman" w:eastAsia="Arial Unicode MS" w:hAnsi="Times New Roman"/>
          <w:lang w:eastAsia="cs-CZ"/>
        </w:rPr>
        <w:t xml:space="preserve">děného domu Hamerská 29, Horní Blatná, </w:t>
      </w:r>
      <w:r>
        <w:rPr>
          <w:rFonts w:ascii="Times New Roman" w:eastAsia="Arial Unicode MS" w:hAnsi="Times New Roman"/>
          <w:lang w:eastAsia="cs-CZ"/>
        </w:rPr>
        <w:t xml:space="preserve">dle předloženého projektu vlastními prostředky ve výši minimálně 20% z poskytnuté dotace, tj. minimálně </w:t>
      </w:r>
      <w:r w:rsidR="00DF676C">
        <w:rPr>
          <w:rFonts w:ascii="Times New Roman" w:eastAsia="Arial Unicode MS" w:hAnsi="Times New Roman"/>
          <w:lang w:eastAsia="cs-CZ"/>
        </w:rPr>
        <w:t>10</w:t>
      </w:r>
      <w:r>
        <w:rPr>
          <w:rFonts w:ascii="Times New Roman" w:eastAsia="Arial Unicode MS" w:hAnsi="Times New Roman"/>
          <w:lang w:eastAsia="cs-CZ"/>
        </w:rPr>
        <w:t xml:space="preserve"> 000 Kč. Příjemce se zavazuje zajistit na tento projekt finanční spoluúčast obce, na jejímž </w:t>
      </w:r>
      <w:r w:rsidR="009C1368">
        <w:rPr>
          <w:rFonts w:ascii="Times New Roman" w:eastAsia="Arial Unicode MS" w:hAnsi="Times New Roman"/>
          <w:lang w:eastAsia="cs-CZ"/>
        </w:rPr>
        <w:t>správním území</w:t>
      </w:r>
      <w:r w:rsidR="00B61414">
        <w:rPr>
          <w:rFonts w:ascii="Times New Roman" w:eastAsia="Arial Unicode MS" w:hAnsi="Times New Roman"/>
          <w:lang w:eastAsia="cs-CZ"/>
        </w:rPr>
        <w:t xml:space="preserve"> se objekt, tj. </w:t>
      </w:r>
      <w:r w:rsidR="00DF676C">
        <w:rPr>
          <w:rFonts w:ascii="Times New Roman" w:eastAsia="Arial Unicode MS" w:hAnsi="Times New Roman"/>
          <w:lang w:eastAsia="cs-CZ"/>
        </w:rPr>
        <w:t xml:space="preserve">dům čp. 29 v Horní Blatné </w:t>
      </w:r>
      <w:r>
        <w:rPr>
          <w:rFonts w:ascii="Times New Roman" w:eastAsia="Arial Unicode MS" w:hAnsi="Times New Roman"/>
          <w:lang w:eastAsia="cs-CZ"/>
        </w:rPr>
        <w:t xml:space="preserve">nachází, a to ve výši minimálně 20% z poskytnuté dotace, což činí </w:t>
      </w:r>
      <w:r w:rsidR="009C1368">
        <w:rPr>
          <w:rFonts w:ascii="Times New Roman" w:eastAsia="Arial Unicode MS" w:hAnsi="Times New Roman"/>
          <w:lang w:eastAsia="cs-CZ"/>
        </w:rPr>
        <w:t>1</w:t>
      </w:r>
      <w:r>
        <w:rPr>
          <w:rFonts w:ascii="Times New Roman" w:eastAsia="Arial Unicode MS" w:hAnsi="Times New Roman"/>
          <w:lang w:eastAsia="cs-CZ"/>
        </w:rPr>
        <w:t xml:space="preserve">0 000 Kč. Finanční spoluúčast obce může být nahrazena navýšením spoluúčasti příjemce dotace o tuto částku. </w:t>
      </w:r>
    </w:p>
    <w:p w14:paraId="33B87E70" w14:textId="234E8C2B" w:rsidR="004A1D27" w:rsidRPr="005148D9" w:rsidRDefault="004A1D27" w:rsidP="005148D9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55F2091" w14:textId="5B7AB5D9" w:rsidR="004A4E63" w:rsidRPr="00907FE4" w:rsidRDefault="004A4E63" w:rsidP="00907FE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D2908F3" w14:textId="77777777" w:rsidR="00E766EA" w:rsidRPr="00E766EA" w:rsidRDefault="00E766EA" w:rsidP="00E766EA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7A15FDE" w14:textId="77777777" w:rsidR="00E766EA" w:rsidRPr="0096502F" w:rsidRDefault="00E766EA" w:rsidP="00E766E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43C68D88" w14:textId="3F970EB1" w:rsidR="0014413C" w:rsidRPr="004A4E63" w:rsidRDefault="00E766EA" w:rsidP="004A4E63">
      <w:pPr>
        <w:pStyle w:val="Odstavecseseznamem"/>
        <w:spacing w:after="0" w:line="240" w:lineRule="auto"/>
        <w:ind w:left="3192"/>
        <w:jc w:val="both"/>
        <w:rPr>
          <w:rFonts w:ascii="Times New Roman" w:eastAsia="Arial Unicode MS" w:hAnsi="Times New Roman"/>
          <w:b/>
          <w:lang w:eastAsia="cs-CZ"/>
        </w:rPr>
      </w:pPr>
      <w:r>
        <w:rPr>
          <w:rFonts w:ascii="Times New Roman" w:eastAsia="Arial Unicode MS" w:hAnsi="Times New Roman"/>
          <w:b/>
          <w:lang w:eastAsia="cs-CZ"/>
        </w:rPr>
        <w:t xml:space="preserve"> </w:t>
      </w:r>
      <w:r w:rsidRPr="00E766EA">
        <w:rPr>
          <w:rFonts w:ascii="Times New Roman" w:eastAsia="Arial Unicode MS" w:hAnsi="Times New Roman"/>
          <w:b/>
          <w:lang w:eastAsia="cs-CZ"/>
        </w:rPr>
        <w:t>Ostatní povinnosti příjemce</w:t>
      </w:r>
    </w:p>
    <w:p w14:paraId="6B35BC5D" w14:textId="780CFD67" w:rsidR="00921426" w:rsidRDefault="004A4E63" w:rsidP="00384EC9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82BDC">
        <w:rPr>
          <w:rFonts w:ascii="Times New Roman" w:eastAsia="Arial Unicode MS" w:hAnsi="Times New Roman"/>
          <w:lang w:eastAsia="cs-CZ"/>
        </w:rPr>
        <w:t xml:space="preserve">Příjemce je povinen řídit se Vyhlášením a pravidly pro příjem a hodnocení žádostí, poskytnutí a finanční vypořádání dotace z rozpočtu Karlovarského kraje programu uvedeného v čl. I odst. 1. schválenými Radou Karlovarského kraje usnesením číslo </w:t>
      </w:r>
      <w:r w:rsidR="0043586C" w:rsidRPr="00082BDC">
        <w:rPr>
          <w:rFonts w:ascii="Times New Roman" w:eastAsia="Arial Unicode MS" w:hAnsi="Times New Roman"/>
          <w:lang w:eastAsia="cs-CZ"/>
        </w:rPr>
        <w:t xml:space="preserve">RK 84/02/21 </w:t>
      </w:r>
      <w:r w:rsidRPr="00082BDC">
        <w:rPr>
          <w:rFonts w:ascii="Times New Roman" w:eastAsia="Arial Unicode MS" w:hAnsi="Times New Roman"/>
          <w:lang w:eastAsia="cs-CZ"/>
        </w:rPr>
        <w:t>ze dne</w:t>
      </w:r>
      <w:r w:rsidR="0043586C" w:rsidRPr="00082BDC">
        <w:rPr>
          <w:rFonts w:ascii="Times New Roman" w:eastAsia="Arial Unicode MS" w:hAnsi="Times New Roman"/>
          <w:lang w:eastAsia="cs-CZ"/>
        </w:rPr>
        <w:t xml:space="preserve"> 1. 2. 2021</w:t>
      </w:r>
      <w:r w:rsidRPr="00082BDC">
        <w:rPr>
          <w:rFonts w:ascii="Times New Roman" w:eastAsia="Arial Unicode MS" w:hAnsi="Times New Roman"/>
          <w:lang w:eastAsia="cs-CZ"/>
        </w:rPr>
        <w:t>, zveřejněnými na úřední desce poskytovatele a touto smlouvou.</w:t>
      </w:r>
    </w:p>
    <w:p w14:paraId="25626223" w14:textId="77777777" w:rsidR="00082BDC" w:rsidRPr="00082BDC" w:rsidRDefault="00082BDC" w:rsidP="00082BDC">
      <w:pPr>
        <w:pStyle w:val="Odstavecseseznamem"/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A8D0DD7" w14:textId="433777A6" w:rsidR="00082BDC" w:rsidRDefault="00082BDC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Příjemce je povinen použít poskytnuté finanční prostředky maximálně hospodárným způsobem. Příjemce je povinen použít poskytnuté finanční prostředky výhradně k účelu uvedenému v článku </w:t>
      </w:r>
      <w:r>
        <w:rPr>
          <w:rFonts w:ascii="Times New Roman" w:eastAsia="Arial Unicode MS" w:hAnsi="Times New Roman"/>
          <w:lang w:eastAsia="cs-CZ"/>
        </w:rPr>
        <w:lastRenderedPageBreak/>
        <w:t xml:space="preserve">II.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 nejde o úhrady spojené s realizací účelu, na který byly poskytnuty). Dále příjemce tyto prostředky nesmí použít na dary, pohoštění, mzdy pracovníků nebo funkcionářů příjemce či příjemce samotného, poštovné a balné, penále, úroky z úvěrů, náhrady škod, pojistné, pokuty, úhrady dluhu apod. </w:t>
      </w:r>
    </w:p>
    <w:p w14:paraId="6B92EF43" w14:textId="77777777" w:rsidR="00082BDC" w:rsidRDefault="00082BDC" w:rsidP="00082BDC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79241F18" w14:textId="23F436CA" w:rsidR="00082BDC" w:rsidRDefault="00082BDC" w:rsidP="00384EC9">
      <w:pPr>
        <w:pStyle w:val="Odstavecseseznamem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82BDC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6AE6AF5C" w14:textId="3256489C" w:rsidR="00556454" w:rsidRPr="00556454" w:rsidRDefault="00556454" w:rsidP="0055645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A959005" w14:textId="003D0618" w:rsidR="00556454" w:rsidRDefault="00556454" w:rsidP="00384EC9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hradit výdaje, které uplatňuje z dotace, výhrad</w:t>
      </w:r>
      <w:r w:rsidR="00DF676C">
        <w:rPr>
          <w:rFonts w:ascii="Times New Roman" w:eastAsia="Arial Unicode MS" w:hAnsi="Times New Roman"/>
          <w:color w:val="000000" w:themeColor="text1"/>
          <w:lang w:eastAsia="cs-CZ"/>
        </w:rPr>
        <w:t xml:space="preserve">ně z bankovního účtu příjemce, 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popř. z peněžní hotovosti příjemce. Úhrada výdajů z jiného bankovního účtu příjemce je přípustná pouze v případě doložení vlastnictví bankovního účtu příjemcem.</w:t>
      </w:r>
    </w:p>
    <w:p w14:paraId="16104103" w14:textId="46ACF508" w:rsidR="000877AC" w:rsidRPr="00C3299B" w:rsidRDefault="000877AC" w:rsidP="00CA4918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F601BB" w14:textId="2BBD6836" w:rsidR="00082BDC" w:rsidRPr="005856B3" w:rsidRDefault="00556454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Pokud příjemce vede účetnictví nebo daňovou evidenci, musí být účetní operace související s poskytnutou dotací odděleně identifikovatelné od ostatních účetních operací v účetnictví nebo daňové evidenci příjemce. To znamená, že účetní operace související s dotací musí být účtovány odděleně od ostatních aktivit příjemce (např. na zvláštním účetním středisku).</w:t>
      </w:r>
    </w:p>
    <w:p w14:paraId="3F665AAD" w14:textId="5AE1C94D" w:rsidR="00921426" w:rsidRPr="0096502F" w:rsidRDefault="00921426" w:rsidP="00654372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587C28" w14:textId="656C84A2" w:rsidR="00921426" w:rsidRPr="0096502F" w:rsidRDefault="00F53C1A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523F86">
        <w:rPr>
          <w:rFonts w:ascii="Times New Roman" w:eastAsia="Arial Unicode MS" w:hAnsi="Times New Roman"/>
          <w:b/>
          <w:color w:val="000000" w:themeColor="text1"/>
          <w:lang w:eastAsia="cs-CZ"/>
        </w:rPr>
        <w:t>15. 1. 202</w:t>
      </w:r>
      <w:r w:rsidR="0023444B" w:rsidRPr="00523F86">
        <w:rPr>
          <w:rFonts w:ascii="Times New Roman" w:eastAsia="Arial Unicode MS" w:hAnsi="Times New Roman"/>
          <w:b/>
          <w:color w:val="000000" w:themeColor="text1"/>
          <w:lang w:eastAsia="cs-CZ"/>
        </w:rPr>
        <w:t>2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23444B">
        <w:rPr>
          <w:rFonts w:ascii="Times New Roman" w:eastAsia="Arial Unicode MS" w:hAnsi="Times New Roman"/>
          <w:lang w:eastAsia="cs-CZ"/>
        </w:rPr>
        <w:t>čení smlouvy v případě čl. IX.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20CE7AAE" w:rsidR="00F131CD" w:rsidRPr="0096502F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</w:t>
      </w:r>
      <w:r w:rsidR="0023444B">
        <w:rPr>
          <w:rFonts w:ascii="Times New Roman" w:eastAsia="Arial Unicode MS" w:hAnsi="Times New Roman"/>
          <w:lang w:eastAsia="cs-CZ"/>
        </w:rPr>
        <w:t xml:space="preserve">lad). </w:t>
      </w:r>
      <w:r w:rsidRPr="0096502F">
        <w:rPr>
          <w:rFonts w:ascii="Times New Roman" w:eastAsia="Arial Unicode MS" w:hAnsi="Times New Roman"/>
          <w:lang w:eastAsia="cs-CZ"/>
        </w:rPr>
        <w:t>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38DA7C8" w14:textId="77777777" w:rsidR="0023444B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="0023444B">
        <w:rPr>
          <w:rFonts w:ascii="Times New Roman" w:eastAsia="Arial Unicode MS" w:hAnsi="Times New Roman"/>
          <w:lang w:eastAsia="cs-CZ"/>
        </w:rPr>
        <w:t>:</w:t>
      </w:r>
    </w:p>
    <w:p w14:paraId="40CA52CA" w14:textId="0F042A4C" w:rsidR="000E2CD8" w:rsidRPr="00884E6F" w:rsidRDefault="00F131CD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84E6F">
        <w:rPr>
          <w:rFonts w:ascii="Times New Roman" w:eastAsia="Arial Unicode MS" w:hAnsi="Times New Roman"/>
          <w:lang w:eastAsia="cs-CZ"/>
        </w:rPr>
        <w:t>vyhodnocení použití poskytnuté dotace s popisem realiz</w:t>
      </w:r>
      <w:r w:rsidR="00DF676C">
        <w:rPr>
          <w:rFonts w:ascii="Times New Roman" w:eastAsia="Arial Unicode MS" w:hAnsi="Times New Roman"/>
          <w:lang w:eastAsia="cs-CZ"/>
        </w:rPr>
        <w:t xml:space="preserve">ace a zhodnocením realizovaných </w:t>
      </w:r>
      <w:r w:rsidR="00523F86">
        <w:rPr>
          <w:rFonts w:ascii="Times New Roman" w:eastAsia="Arial Unicode MS" w:hAnsi="Times New Roman"/>
          <w:lang w:eastAsia="cs-CZ"/>
        </w:rPr>
        <w:t>aktivit (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v případě </w:t>
      </w:r>
      <w:r w:rsidR="00943CA2">
        <w:rPr>
          <w:rFonts w:ascii="Times New Roman" w:eastAsia="Arial Unicode MS" w:hAnsi="Times New Roman"/>
          <w:lang w:eastAsia="cs-CZ"/>
        </w:rPr>
        <w:t>individuální dotace;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 u programové dotace jen pokud je požadováno ve Vyhlášení a pravidlech pro příjem a hodnocení žádostí, poskytnutí a finanční vypořádání dotace z rozpočtu Karlovarského </w:t>
      </w:r>
      <w:r w:rsidR="00943CA2">
        <w:rPr>
          <w:rFonts w:ascii="Times New Roman" w:eastAsia="Arial Unicode MS" w:hAnsi="Times New Roman"/>
          <w:lang w:eastAsia="cs-CZ"/>
        </w:rPr>
        <w:t>kraje příslušného programu);</w:t>
      </w:r>
    </w:p>
    <w:p w14:paraId="24D47E80" w14:textId="47081277" w:rsid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průkaznou fotodokumentaci předmětu dotace;</w:t>
      </w:r>
    </w:p>
    <w:p w14:paraId="1BB93BD8" w14:textId="777BEA38" w:rsidR="00943CA2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doklad o zaúčtování majetku do účetnictví organizace;</w:t>
      </w:r>
    </w:p>
    <w:p w14:paraId="67D565CB" w14:textId="09178005" w:rsidR="00943CA2" w:rsidRP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přílohy stanovené ve vzoru finančního vypořádání.</w:t>
      </w:r>
    </w:p>
    <w:p w14:paraId="707F28E0" w14:textId="0A794E25" w:rsid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AB790A5" w14:textId="77777777" w:rsidR="0068547C" w:rsidRPr="00C3299B" w:rsidRDefault="0068547C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9A8AE52" w14:textId="7CB8090B" w:rsidR="00943CA2" w:rsidRDefault="00A8376E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 xml:space="preserve">Příjemce je povinen </w:t>
      </w:r>
      <w:r w:rsidR="00943CA2">
        <w:rPr>
          <w:rFonts w:ascii="Times New Roman" w:eastAsia="Arial Unicode MS" w:hAnsi="Times New Roman"/>
          <w:lang w:eastAsia="cs-CZ"/>
        </w:rPr>
        <w:t>zajistit propagaci poskytovatele dotace, a to vhodným viditelným umístěním loga poskytovatele. Publicita bude realizována v souladu s formami propagace zvolenými příjemcem v bodě 6 formul</w:t>
      </w:r>
      <w:r w:rsidR="000878F4">
        <w:rPr>
          <w:rFonts w:ascii="Times New Roman" w:eastAsia="Arial Unicode MS" w:hAnsi="Times New Roman"/>
          <w:lang w:eastAsia="cs-CZ"/>
        </w:rPr>
        <w:t>áře žádosti o dotaci; povinnost</w:t>
      </w:r>
      <w:r w:rsidR="00943CA2">
        <w:rPr>
          <w:rFonts w:ascii="Times New Roman" w:eastAsia="Arial Unicode MS" w:hAnsi="Times New Roman"/>
          <w:lang w:eastAsia="cs-CZ"/>
        </w:rPr>
        <w:t xml:space="preserve"> publicity je splněna, pokud příjemce úspěšně provede alespoň jednu zvolenou formu propagace. V případě propagace prostřednictvím webových stránek umístí příjemce na web aktivní odkaz na </w:t>
      </w:r>
      <w:hyperlink r:id="rId12" w:history="1">
        <w:r w:rsidR="00943CA2"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 w:rsidR="00943CA2">
        <w:rPr>
          <w:rFonts w:ascii="Times New Roman" w:eastAsia="Arial Unicode MS" w:hAnsi="Times New Roman"/>
          <w:lang w:eastAsia="cs-CZ"/>
        </w:rPr>
        <w:t>.</w:t>
      </w:r>
    </w:p>
    <w:p w14:paraId="73239C4C" w14:textId="2CE89554" w:rsidR="00943CA2" w:rsidRDefault="00943CA2" w:rsidP="00943CA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916FB10" w14:textId="639F2EA8" w:rsidR="00C3299B" w:rsidRPr="007643C4" w:rsidRDefault="00943CA2" w:rsidP="007643C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Propagaci poskytovatele je příjemce povinen doložit při závěrečném finančním vypořádání dotace (např. audio/video záznam, fotografie, materiály). Příjemce zodpovídá za správnost loga </w:t>
      </w:r>
      <w:r>
        <w:rPr>
          <w:rFonts w:ascii="Times New Roman" w:eastAsia="Arial Unicode MS" w:hAnsi="Times New Roman"/>
          <w:lang w:eastAsia="cs-CZ"/>
        </w:rPr>
        <w:lastRenderedPageBreak/>
        <w:t xml:space="preserve">poskytovatele, pokud je uvedeno na propagačních materiálech (pravidla pro užití loga poskytovatele viz </w:t>
      </w:r>
      <w:hyperlink r:id="rId13" w:history="1">
        <w:r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>
        <w:rPr>
          <w:rFonts w:ascii="Times New Roman" w:eastAsia="Arial Unicode MS" w:hAnsi="Times New Roman"/>
          <w:lang w:eastAsia="cs-CZ"/>
        </w:rPr>
        <w:t xml:space="preserve">, odkaz Karlovarský kraj – Poskytování </w:t>
      </w:r>
      <w:r w:rsidR="007643C4">
        <w:rPr>
          <w:rFonts w:ascii="Times New Roman" w:eastAsia="Arial Unicode MS" w:hAnsi="Times New Roman"/>
          <w:lang w:eastAsia="cs-CZ"/>
        </w:rPr>
        <w:t>symbolů a záštit).</w:t>
      </w:r>
    </w:p>
    <w:p w14:paraId="5711F8CD" w14:textId="5C5C1FAA" w:rsidR="00C3299B" w:rsidRP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519FB887" w14:textId="554661EE" w:rsidR="00360E6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0827D7EF" w14:textId="77777777" w:rsidR="000D6447" w:rsidRPr="001622BD" w:rsidRDefault="000D6447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3BB779FB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</w:t>
      </w:r>
      <w:r w:rsidR="00D167A5">
        <w:rPr>
          <w:rFonts w:ascii="Times New Roman" w:eastAsia="Arial Unicode MS" w:hAnsi="Times New Roman"/>
          <w:b/>
          <w:bCs/>
          <w:lang w:eastAsia="cs-CZ"/>
        </w:rPr>
        <w:t>I</w:t>
      </w:r>
      <w:r w:rsidRPr="0096502F">
        <w:rPr>
          <w:rFonts w:ascii="Times New Roman" w:eastAsia="Arial Unicode MS" w:hAnsi="Times New Roman"/>
          <w:b/>
          <w:bCs/>
          <w:lang w:eastAsia="cs-CZ"/>
        </w:rPr>
        <w:t>.</w:t>
      </w:r>
    </w:p>
    <w:p w14:paraId="01657CEA" w14:textId="4CA76763" w:rsidR="0014413C" w:rsidRPr="0096502F" w:rsidRDefault="00D167A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>
        <w:rPr>
          <w:rFonts w:ascii="Times New Roman" w:eastAsia="Arial Unicode MS" w:hAnsi="Times New Roman"/>
          <w:b/>
          <w:bCs/>
          <w:lang w:eastAsia="cs-CZ"/>
        </w:rPr>
        <w:t>Vrácení dotace, ohlašování změn</w:t>
      </w:r>
    </w:p>
    <w:p w14:paraId="6AEC03D7" w14:textId="103D90C4" w:rsidR="0060711F" w:rsidRPr="00AF36D0" w:rsidRDefault="005524F0" w:rsidP="00AF36D0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 čl. V. odst. 6, a to formou bezhotovostního převodu na účet poskytovatele uvedený v záhlaví smlouvy. Platba bude opatřena variabilním s</w:t>
      </w:r>
      <w:r w:rsidRPr="00A62738">
        <w:rPr>
          <w:rFonts w:ascii="Times New Roman" w:hAnsi="Times New Roman"/>
        </w:rPr>
        <w:t xml:space="preserve">ymbolem uvedeným v čl. II odst. 2. </w:t>
      </w:r>
    </w:p>
    <w:p w14:paraId="0C9B54B3" w14:textId="77777777" w:rsidR="0060711F" w:rsidRPr="00A62738" w:rsidRDefault="0060711F" w:rsidP="00DD5C30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353A58C" w14:textId="398C8F23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Příjemce je rovněž povinen vrátit poskytnuté finanční prostředky na účet uvedený v záhlaví smlouvy, jestliže opadne účel, na který je dotace poskytována, a to do 10 pracovních dnů ode dne, kdy se příjemce o této skutečnosti dozví. Platba bude opatřena variabilním symbolem uvedeným v čl. II odst. 2. </w:t>
      </w:r>
    </w:p>
    <w:p w14:paraId="605BF453" w14:textId="77777777" w:rsidR="00894547" w:rsidRPr="00A62738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08B26AE" w14:textId="006CE951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Před vrácením nevyčerpaných finančních prostředků zpět na účet poskytovatele je příjemce o této skutečnosti povinen informovat administrující odbor prostřednictvím avíza, které je přílohou formuláře finanční vypořádání dotace.</w:t>
      </w:r>
    </w:p>
    <w:p w14:paraId="6D3F7B13" w14:textId="2E384727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34FF8E" w14:textId="383B5274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povinen průběžně informovat poskytovatele o všech změnách, které by mohly při vymáhání zadržených nebo neoprávněně použitých prostředků dotace zhoršit jeho pozici věřitele neb</w:t>
      </w:r>
      <w:r w:rsidR="00DD5C3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dobytnost jeho pohledávky.</w:t>
      </w:r>
    </w:p>
    <w:p w14:paraId="52A0D82B" w14:textId="7269F4AD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AB3CF8" w14:textId="39B4F8E2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</w:t>
      </w:r>
      <w:r w:rsidR="00C16AB3">
        <w:rPr>
          <w:rFonts w:ascii="Times New Roman" w:hAnsi="Times New Roman"/>
        </w:rPr>
        <w:t>ásledek pří</w:t>
      </w:r>
      <w:r>
        <w:rPr>
          <w:rFonts w:ascii="Times New Roman" w:hAnsi="Times New Roman"/>
        </w:rPr>
        <w:t>jemcův zánik</w:t>
      </w:r>
      <w:r w:rsidR="00502446">
        <w:rPr>
          <w:rFonts w:ascii="Times New Roman" w:hAnsi="Times New Roman"/>
        </w:rPr>
        <w:t xml:space="preserve"> podnikání, transformaci, </w:t>
      </w:r>
      <w:r w:rsidR="00C16AB3">
        <w:rPr>
          <w:rFonts w:ascii="Times New Roman" w:hAnsi="Times New Roman"/>
        </w:rPr>
        <w:t>zahájení insolve</w:t>
      </w:r>
      <w:r w:rsidR="00502446">
        <w:rPr>
          <w:rFonts w:ascii="Times New Roman" w:hAnsi="Times New Roman"/>
        </w:rPr>
        <w:t xml:space="preserve">nčního řízení, </w:t>
      </w:r>
      <w:r w:rsidR="00C16AB3">
        <w:rPr>
          <w:rFonts w:ascii="Times New Roman" w:hAnsi="Times New Roman"/>
        </w:rPr>
        <w:t>změnu vlastnického vztahu pří</w:t>
      </w:r>
      <w:r>
        <w:rPr>
          <w:rFonts w:ascii="Times New Roman" w:hAnsi="Times New Roman"/>
        </w:rPr>
        <w:t xml:space="preserve">jemce k věci, na niž se dotace poskytuje, apod. </w:t>
      </w:r>
    </w:p>
    <w:p w14:paraId="64B63E03" w14:textId="333D5405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030C3D" w14:textId="016A05F0" w:rsidR="00267C11" w:rsidRPr="00267C11" w:rsidRDefault="00502446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povinen zajistit při přeměně fyzické osoby podnikající, aby práva a povinnosti ze smlouvy přešly na nástupnickou fyzickou nebo právnickou osobu nebo podat návrh na ukončení smlouvy. V případě zániku podnikání provede příjemce finanční vypořádání poskytnuté dotace obdobně dle článku V. odst. 6 smlouvy, a to ke dni zániku podnikání.</w:t>
      </w:r>
    </w:p>
    <w:p w14:paraId="359E80B8" w14:textId="75BB28D6" w:rsidR="00267C11" w:rsidRDefault="00267C11" w:rsidP="00267C11">
      <w:pPr>
        <w:spacing w:after="0" w:line="240" w:lineRule="auto"/>
        <w:jc w:val="both"/>
        <w:rPr>
          <w:rFonts w:ascii="Times New Roman" w:hAnsi="Times New Roman"/>
        </w:rPr>
      </w:pPr>
    </w:p>
    <w:p w14:paraId="4AF05B70" w14:textId="60CDFFC8" w:rsidR="004A1D27" w:rsidRPr="0096502F" w:rsidRDefault="004A1D27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427F7F64" w14:textId="77777777" w:rsidR="004B59C7" w:rsidRDefault="004B59C7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6EFB59ED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</w:t>
      </w:r>
      <w:r w:rsidR="00267C11">
        <w:rPr>
          <w:rFonts w:ascii="Times New Roman" w:eastAsia="Times New Roman" w:hAnsi="Times New Roman"/>
          <w:b/>
          <w:lang w:eastAsia="cs-CZ"/>
        </w:rPr>
        <w:t>I</w:t>
      </w:r>
      <w:r w:rsidRPr="0096502F">
        <w:rPr>
          <w:rFonts w:ascii="Times New Roman" w:eastAsia="Times New Roman" w:hAnsi="Times New Roman"/>
          <w:b/>
          <w:lang w:eastAsia="cs-CZ"/>
        </w:rPr>
        <w:t>.</w:t>
      </w:r>
    </w:p>
    <w:p w14:paraId="518AB690" w14:textId="3946C256" w:rsidR="0014413C" w:rsidRPr="0096502F" w:rsidRDefault="00267C11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Kontrolní ustanovení</w:t>
      </w:r>
    </w:p>
    <w:p w14:paraId="0DDC199E" w14:textId="2DCD06E4" w:rsidR="00486102" w:rsidRDefault="000E1870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Příslušné orgány poskytovatele jsou oprávněny zejména v souladu se zákonem č. 320/2001 Sb., o finanční kontrole ve veřejné správě a o změně některých zákonů (zákon o finanční kontrole), ve znění pozdějších předpisů, v souladu se zákonem č. 255/2012 Sb., o kontrole (kontrolní řád), ve znění pozdějších předpisů a dalšími platnými právními předpisy kontro</w:t>
      </w:r>
      <w:r w:rsidR="00486102">
        <w:rPr>
          <w:rFonts w:ascii="Times New Roman" w:eastAsia="Times New Roman" w:hAnsi="Times New Roman"/>
          <w:lang w:eastAsia="cs-CZ"/>
        </w:rPr>
        <w:t>l</w:t>
      </w:r>
      <w:r>
        <w:rPr>
          <w:rFonts w:ascii="Times New Roman" w:eastAsia="Times New Roman" w:hAnsi="Times New Roman"/>
          <w:lang w:eastAsia="cs-CZ"/>
        </w:rPr>
        <w:t>ovat dodržení podmínek, za nichž byla dotace poskytnuta, včetně podmínek vy</w:t>
      </w:r>
      <w:r w:rsidR="00486102">
        <w:rPr>
          <w:rFonts w:ascii="Times New Roman" w:eastAsia="Times New Roman" w:hAnsi="Times New Roman"/>
          <w:lang w:eastAsia="cs-CZ"/>
        </w:rPr>
        <w:t>plývajících ze smlouvy, a příj</w:t>
      </w:r>
      <w:r>
        <w:rPr>
          <w:rFonts w:ascii="Times New Roman" w:eastAsia="Times New Roman" w:hAnsi="Times New Roman"/>
          <w:lang w:eastAsia="cs-CZ"/>
        </w:rPr>
        <w:t>emce je povine</w:t>
      </w:r>
      <w:r w:rsidR="008B3715">
        <w:rPr>
          <w:rFonts w:ascii="Times New Roman" w:eastAsia="Times New Roman" w:hAnsi="Times New Roman"/>
          <w:lang w:eastAsia="cs-CZ"/>
        </w:rPr>
        <w:t>n</w:t>
      </w:r>
      <w:r>
        <w:rPr>
          <w:rFonts w:ascii="Times New Roman" w:eastAsia="Times New Roman" w:hAnsi="Times New Roman"/>
          <w:lang w:eastAsia="cs-CZ"/>
        </w:rPr>
        <w:t xml:space="preserve"> tuto kont</w:t>
      </w:r>
      <w:r w:rsidR="00486102">
        <w:rPr>
          <w:rFonts w:ascii="Times New Roman" w:eastAsia="Times New Roman" w:hAnsi="Times New Roman"/>
          <w:lang w:eastAsia="cs-CZ"/>
        </w:rPr>
        <w:t>r</w:t>
      </w:r>
      <w:r>
        <w:rPr>
          <w:rFonts w:ascii="Times New Roman" w:eastAsia="Times New Roman" w:hAnsi="Times New Roman"/>
          <w:lang w:eastAsia="cs-CZ"/>
        </w:rPr>
        <w:t xml:space="preserve">olu strpět. </w:t>
      </w:r>
    </w:p>
    <w:p w14:paraId="52531497" w14:textId="77777777" w:rsidR="00894547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D93C9D7" w14:textId="149BCA5E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vytv</w:t>
      </w:r>
      <w:r w:rsidR="00B9713C">
        <w:rPr>
          <w:rFonts w:ascii="Times New Roman" w:eastAsia="Times New Roman" w:hAnsi="Times New Roman"/>
          <w:lang w:eastAsia="cs-CZ"/>
        </w:rPr>
        <w:t xml:space="preserve">ářet podmínky </w:t>
      </w:r>
      <w:r>
        <w:rPr>
          <w:rFonts w:ascii="Times New Roman" w:eastAsia="Times New Roman" w:hAnsi="Times New Roman"/>
          <w:lang w:eastAsia="cs-CZ"/>
        </w:rPr>
        <w:t xml:space="preserve">k provádění kontroly a umožnit kontrolu čerpání a využití dotace. V této souvislosti je příjemce povinen zejména umožnit kontrolním orgánům nahlédnout do účetní evidence a záznamu o poskytované službě, v případě, že je povinen účetní evidenci </w:t>
      </w:r>
      <w:r>
        <w:rPr>
          <w:rFonts w:ascii="Times New Roman" w:eastAsia="Times New Roman" w:hAnsi="Times New Roman"/>
          <w:lang w:eastAsia="cs-CZ"/>
        </w:rPr>
        <w:lastRenderedPageBreak/>
        <w:t>vést, popř. vstupovat do souvisejících prostor. Příjemce je povinen umožnit výkon kontroly dle odst. 1 tohoto článku, poskytnout potřebnou součinnost vš</w:t>
      </w:r>
      <w:r w:rsidR="00B9713C">
        <w:rPr>
          <w:rFonts w:ascii="Times New Roman" w:eastAsia="Times New Roman" w:hAnsi="Times New Roman"/>
          <w:lang w:eastAsia="cs-CZ"/>
        </w:rPr>
        <w:t>em osobám oprávněným k provádění</w:t>
      </w:r>
      <w:r>
        <w:rPr>
          <w:rFonts w:ascii="Times New Roman" w:eastAsia="Times New Roman" w:hAnsi="Times New Roman"/>
          <w:lang w:eastAsia="cs-CZ"/>
        </w:rPr>
        <w:t xml:space="preserve">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</w:t>
      </w:r>
      <w:r w:rsidR="00894547">
        <w:rPr>
          <w:rFonts w:ascii="Times New Roman" w:eastAsia="Times New Roman" w:hAnsi="Times New Roman"/>
          <w:lang w:eastAsia="cs-CZ"/>
        </w:rPr>
        <w:t>p</w:t>
      </w:r>
      <w:r>
        <w:rPr>
          <w:rFonts w:ascii="Times New Roman" w:eastAsia="Times New Roman" w:hAnsi="Times New Roman"/>
          <w:lang w:eastAsia="cs-CZ"/>
        </w:rPr>
        <w:t xml:space="preserve">odkladů. </w:t>
      </w:r>
    </w:p>
    <w:p w14:paraId="329DF720" w14:textId="0AEC93AD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59B9FD" w14:textId="5D388934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na žádost poskytovatele písemně poskytnout doplňující informace, případně doložit další dokumenty, související s plněním účelu poskytnuté dotace.</w:t>
      </w:r>
    </w:p>
    <w:p w14:paraId="5CF485AD" w14:textId="07BA3A6C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13BF29" w14:textId="03A5A3E7" w:rsidR="00B00384" w:rsidRDefault="00B00384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Příjemce je v rámci výkonu kontrolní činnosti dle odst. 1 tohoto článku povinen umožnit kontrolu a předložit kontrolním orgánům poskytovatele k nahlédnutí veškeré průkazné účetní záznamy týkající se daného účelu a poskytnuté dotace. </w:t>
      </w:r>
    </w:p>
    <w:p w14:paraId="54EEF70C" w14:textId="19A85F94" w:rsidR="008803FA" w:rsidRDefault="008803FA" w:rsidP="0060711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676AD5" w14:textId="77777777" w:rsidR="00513279" w:rsidRPr="00C96EC7" w:rsidRDefault="00513279" w:rsidP="0060711F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D18C61" w14:textId="7418E8C0" w:rsidR="008803FA" w:rsidRPr="00894547" w:rsidRDefault="008803FA" w:rsidP="008803F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>Článek VIII.</w:t>
      </w:r>
    </w:p>
    <w:p w14:paraId="5BF676B3" w14:textId="6517E12C" w:rsidR="00B00384" w:rsidRPr="00894547" w:rsidRDefault="00402401" w:rsidP="00B0038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 xml:space="preserve">                       </w:t>
      </w:r>
      <w:r w:rsidR="008E696B" w:rsidRPr="00894547">
        <w:rPr>
          <w:rFonts w:ascii="Times New Roman" w:eastAsia="Times New Roman" w:hAnsi="Times New Roman"/>
          <w:b/>
          <w:lang w:eastAsia="cs-CZ"/>
        </w:rPr>
        <w:t xml:space="preserve">                      Důsledky porušení povinností příjemce</w:t>
      </w:r>
    </w:p>
    <w:p w14:paraId="518AA46D" w14:textId="002CB2EB" w:rsidR="0014413C" w:rsidRDefault="006979A3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96EC7">
        <w:rPr>
          <w:rFonts w:ascii="Times New Roman" w:eastAsia="Times New Roman" w:hAnsi="Times New Roman"/>
          <w:lang w:eastAsia="cs-CZ"/>
        </w:rPr>
        <w:t>V případě, že</w:t>
      </w:r>
      <w:r w:rsidR="0014413C" w:rsidRPr="00C96EC7">
        <w:rPr>
          <w:rFonts w:ascii="Times New Roman" w:eastAsia="Times New Roman" w:hAnsi="Times New Roman"/>
          <w:lang w:eastAsia="cs-CZ"/>
        </w:rPr>
        <w:t xml:space="preserve"> příjemce ne</w:t>
      </w:r>
      <w:r w:rsidR="008E696B" w:rsidRPr="00C96EC7">
        <w:rPr>
          <w:rFonts w:ascii="Times New Roman" w:eastAsia="Times New Roman" w:hAnsi="Times New Roman"/>
          <w:lang w:eastAsia="cs-CZ"/>
        </w:rPr>
        <w:t>splní některou ze svých povinnos</w:t>
      </w:r>
      <w:r w:rsidR="0014413C" w:rsidRPr="00C96EC7">
        <w:rPr>
          <w:rFonts w:ascii="Times New Roman" w:eastAsia="Times New Roman" w:hAnsi="Times New Roman"/>
          <w:lang w:eastAsia="cs-CZ"/>
        </w:rPr>
        <w:t>tí stanovených v</w:t>
      </w:r>
      <w:r w:rsidR="003B7FCD">
        <w:rPr>
          <w:rFonts w:ascii="Times New Roman" w:eastAsia="Times New Roman" w:hAnsi="Times New Roman"/>
          <w:lang w:eastAsia="cs-CZ"/>
        </w:rPr>
        <w:t xml:space="preserve"> čl. IV. odst. 1, čl. V. odst. 5, 8, 9, čl. VI. odst. 3, 4, 5, 6, popř. </w:t>
      </w:r>
      <w:r w:rsidR="0014413C" w:rsidRPr="00C96EC7">
        <w:rPr>
          <w:rFonts w:ascii="Times New Roman" w:eastAsia="Times New Roman" w:hAnsi="Times New Roman"/>
          <w:lang w:eastAsia="cs-CZ"/>
        </w:rPr>
        <w:t>poruší jinou povinnost nepeněžité povahy vyplývající z této smlouvy, nespočívající však v neoprávněném použití prostředků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dle odst. 2 tohoto článku, považuje se toto jednání za</w:t>
      </w:r>
      <w:r w:rsidR="001F7C4F" w:rsidRPr="008E696B">
        <w:rPr>
          <w:rFonts w:ascii="Times New Roman" w:eastAsia="Times New Roman" w:hAnsi="Times New Roman"/>
          <w:lang w:eastAsia="cs-CZ"/>
        </w:rPr>
        <w:t> 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DD8845D" w14:textId="77777777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25618A52" w:rsidR="0014413C" w:rsidRDefault="001F7C4F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4159D">
        <w:rPr>
          <w:rFonts w:ascii="Times New Roman" w:eastAsia="Times New Roman" w:hAnsi="Times New Roman"/>
          <w:lang w:eastAsia="cs-CZ"/>
        </w:rPr>
        <w:t>V případě, že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B34A40" w:rsidRPr="0044159D">
        <w:rPr>
          <w:rFonts w:ascii="Times New Roman" w:eastAsia="Times New Roman" w:hAnsi="Times New Roman"/>
          <w:lang w:eastAsia="cs-CZ"/>
        </w:rPr>
        <w:t>2</w:t>
      </w:r>
      <w:r w:rsidR="003F2BD5" w:rsidRPr="0044159D">
        <w:rPr>
          <w:rFonts w:ascii="Times New Roman" w:eastAsia="Times New Roman" w:hAnsi="Times New Roman"/>
          <w:lang w:eastAsia="cs-CZ"/>
        </w:rPr>
        <w:t xml:space="preserve">, </w:t>
      </w:r>
      <w:r w:rsidR="00C82CC6">
        <w:rPr>
          <w:rFonts w:ascii="Times New Roman" w:eastAsia="Times New Roman" w:hAnsi="Times New Roman"/>
          <w:lang w:eastAsia="cs-CZ"/>
        </w:rPr>
        <w:t xml:space="preserve">v čl. V. odst. 1, 2, 3, 6, 7 použití </w:t>
      </w:r>
      <w:r w:rsidR="0014413C" w:rsidRPr="0044159D">
        <w:rPr>
          <w:rFonts w:ascii="Times New Roman" w:eastAsia="Times New Roman" w:hAnsi="Times New Roman"/>
          <w:lang w:eastAsia="cs-CZ"/>
        </w:rPr>
        <w:t>finančních prost</w:t>
      </w:r>
      <w:r w:rsidR="00C82CC6">
        <w:rPr>
          <w:rFonts w:ascii="Times New Roman" w:eastAsia="Times New Roman" w:hAnsi="Times New Roman"/>
          <w:lang w:eastAsia="cs-CZ"/>
        </w:rPr>
        <w:t xml:space="preserve">ředků, </w:t>
      </w:r>
      <w:r w:rsidR="0014413C" w:rsidRPr="0044159D">
        <w:rPr>
          <w:rFonts w:ascii="Times New Roman" w:eastAsia="Times New Roman" w:hAnsi="Times New Roman"/>
          <w:lang w:eastAsia="cs-CZ"/>
        </w:rPr>
        <w:t>popř. použije poskytnuté prostředky</w:t>
      </w:r>
      <w:r w:rsidRPr="0044159D">
        <w:rPr>
          <w:rFonts w:ascii="Times New Roman" w:eastAsia="Times New Roman" w:hAnsi="Times New Roman"/>
          <w:lang w:eastAsia="cs-CZ"/>
        </w:rPr>
        <w:t xml:space="preserve">, </w:t>
      </w:r>
      <w:r w:rsidR="0014413C" w:rsidRPr="0044159D">
        <w:rPr>
          <w:rFonts w:ascii="Times New Roman" w:eastAsia="Times New Roman" w:hAnsi="Times New Roman"/>
          <w:lang w:eastAsia="cs-CZ"/>
        </w:rPr>
        <w:t>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C82CC6">
        <w:rPr>
          <w:rFonts w:ascii="Times New Roman" w:eastAsia="Times New Roman" w:hAnsi="Times New Roman"/>
          <w:lang w:eastAsia="cs-CZ"/>
        </w:rPr>
        <w:t xml:space="preserve"> této smlouvě, </w:t>
      </w:r>
      <w:r w:rsidR="0014413C" w:rsidRPr="0044159D">
        <w:rPr>
          <w:rFonts w:ascii="Times New Roman" w:eastAsia="Times New Roman" w:hAnsi="Times New Roman"/>
          <w:lang w:eastAsia="cs-CZ"/>
        </w:rPr>
        <w:t>považují se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tyto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prostředky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2A042051" w14:textId="76584232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05E6118C" w:rsidR="0014413C" w:rsidRDefault="000D0A0A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70952">
        <w:rPr>
          <w:rFonts w:ascii="Times New Roman" w:eastAsia="Times New Roman" w:hAnsi="Times New Roman"/>
          <w:lang w:eastAsia="cs-CZ"/>
        </w:rPr>
        <w:t>V případě, že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příjemce nesplní některou ze svých</w:t>
      </w:r>
      <w:r w:rsidR="00470952">
        <w:rPr>
          <w:rFonts w:ascii="Times New Roman" w:eastAsia="Times New Roman" w:hAnsi="Times New Roman"/>
          <w:lang w:eastAsia="cs-CZ"/>
        </w:rPr>
        <w:t xml:space="preserve"> povinností stanovených v čl. VI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odst. </w:t>
      </w:r>
      <w:r w:rsidR="00470952">
        <w:rPr>
          <w:rFonts w:ascii="Times New Roman" w:eastAsia="Times New Roman" w:hAnsi="Times New Roman"/>
          <w:lang w:eastAsia="cs-CZ"/>
        </w:rPr>
        <w:t>1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, </w:t>
      </w:r>
      <w:r w:rsidR="00470952">
        <w:rPr>
          <w:rFonts w:ascii="Times New Roman" w:eastAsia="Times New Roman" w:hAnsi="Times New Roman"/>
          <w:lang w:eastAsia="cs-CZ"/>
        </w:rPr>
        <w:t>2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63BEB85" w14:textId="5A17D4FC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786301E9" w:rsidR="0014413C" w:rsidRDefault="0014413C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27D85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D27D85">
        <w:rPr>
          <w:rFonts w:ascii="Times New Roman" w:eastAsia="Arial Unicode MS" w:hAnsi="Times New Roman"/>
          <w:lang w:eastAsia="cs-CZ"/>
        </w:rPr>
        <w:t>uvedený výše a</w:t>
      </w:r>
      <w:r w:rsidR="009A27A4" w:rsidRPr="00D27D85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D27D85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094D2FF3" w14:textId="77777777" w:rsidR="00CD1114" w:rsidRPr="00D27D85" w:rsidRDefault="00CD1114" w:rsidP="00CD1114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26B3422B" w:rsidR="0014413C" w:rsidRPr="0096502F" w:rsidRDefault="00D27D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Čl. IX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7E5B3398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Kterákoli smluvní strana je oprávněna tuto smlouvu pís</w:t>
      </w:r>
      <w:r w:rsidR="00E52E4D">
        <w:rPr>
          <w:rFonts w:ascii="Times New Roman" w:eastAsia="Times New Roman" w:hAnsi="Times New Roman"/>
          <w:lang w:eastAsia="cs-CZ"/>
        </w:rPr>
        <w:t xml:space="preserve">emně vypovědět z důvodu, že tato smlouva byla uzavřena na základě nepravdivých údajů. </w:t>
      </w:r>
      <w:r w:rsidRPr="0096502F">
        <w:rPr>
          <w:rFonts w:ascii="Times New Roman" w:eastAsia="Times New Roman" w:hAnsi="Times New Roman"/>
          <w:lang w:eastAsia="cs-CZ"/>
        </w:rPr>
        <w:t xml:space="preserve">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A9E1898" w14:textId="7096DCAF" w:rsidR="0014413C" w:rsidRPr="00DF676C" w:rsidRDefault="0014413C" w:rsidP="00BE65A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lastRenderedPageBreak/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článku V.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odst. </w:t>
      </w:r>
      <w:r w:rsidR="00E52E4D">
        <w:rPr>
          <w:rFonts w:ascii="Times New Roman" w:eastAsia="Times New Roman" w:hAnsi="Times New Roman"/>
          <w:bCs/>
          <w:lang w:eastAsia="cs-CZ"/>
        </w:rPr>
        <w:t>6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smlouvy, a to ke dni ukončení smlouvy. </w:t>
      </w:r>
    </w:p>
    <w:p w14:paraId="3486BA5E" w14:textId="1F63E2AD" w:rsidR="00513279" w:rsidRDefault="00513279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50B0A10A" w14:textId="77777777" w:rsidR="000D6447" w:rsidRPr="0096502F" w:rsidRDefault="000D6447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30EC37C" w:rsidR="00BE65AC" w:rsidRPr="0096502F" w:rsidRDefault="00BE27B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Článek X.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2646703" w14:textId="27693A8D" w:rsidR="00BE65AC" w:rsidRP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6B6F9E">
        <w:rPr>
          <w:vertAlign w:val="superscript"/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12DF55DB" w:rsidR="00A9759E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CED618B" w14:textId="77777777" w:rsidR="00513279" w:rsidRPr="0096502F" w:rsidRDefault="00513279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63506781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7C42BB">
        <w:rPr>
          <w:rFonts w:ascii="Times New Roman" w:eastAsia="Times New Roman" w:hAnsi="Times New Roman"/>
          <w:b/>
          <w:bCs/>
          <w:lang w:eastAsia="cs-CZ"/>
        </w:rPr>
        <w:t>XI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62DD3562" w14:textId="7D4F4008" w:rsidR="0014413C" w:rsidRPr="007C42BB" w:rsidRDefault="0014413C" w:rsidP="007C42BB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C42BB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7C42BB">
        <w:rPr>
          <w:rFonts w:ascii="Times New Roman" w:eastAsia="Times New Roman" w:hAnsi="Times New Roman"/>
          <w:lang w:eastAsia="cs-CZ"/>
        </w:rPr>
        <w:t>administrující odbor</w:t>
      </w:r>
      <w:r w:rsidRPr="007C42BB">
        <w:rPr>
          <w:rFonts w:ascii="Times New Roman" w:eastAsia="Times New Roman" w:hAnsi="Times New Roman"/>
          <w:lang w:eastAsia="cs-CZ"/>
        </w:rPr>
        <w:t xml:space="preserve"> o</w:t>
      </w:r>
      <w:r w:rsidR="000D0A0A" w:rsidRPr="007C42BB">
        <w:rPr>
          <w:rFonts w:ascii="Times New Roman" w:eastAsia="Times New Roman" w:hAnsi="Times New Roman"/>
          <w:lang w:eastAsia="cs-CZ"/>
        </w:rPr>
        <w:t> </w:t>
      </w:r>
      <w:r w:rsidRPr="007C42BB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7C42BB">
        <w:rPr>
          <w:rFonts w:ascii="Times New Roman" w:eastAsia="Times New Roman" w:hAnsi="Times New Roman"/>
          <w:lang w:eastAsia="cs-CZ"/>
        </w:rPr>
        <w:t xml:space="preserve"> této </w:t>
      </w:r>
      <w:r w:rsidRPr="007C42BB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48FB7527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5FEA2898" w:rsidR="00431566" w:rsidRPr="00890D5A" w:rsidRDefault="00280C54" w:rsidP="00890D5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890D5A">
        <w:rPr>
          <w:rFonts w:ascii="Times New Roman" w:eastAsia="Times New Roman" w:hAnsi="Times New Roman"/>
          <w:lang w:eastAsia="cs-CZ"/>
        </w:rPr>
        <w:t xml:space="preserve"> a </w:t>
      </w:r>
      <w:r w:rsidR="00E73920" w:rsidRPr="00890D5A">
        <w:rPr>
          <w:rFonts w:ascii="Times New Roman" w:eastAsia="Times New Roman" w:hAnsi="Times New Roman"/>
          <w:lang w:eastAsia="cs-CZ"/>
        </w:rPr>
        <w:t>účinnos</w:t>
      </w:r>
      <w:r w:rsidR="0058028B" w:rsidRPr="00890D5A">
        <w:rPr>
          <w:rFonts w:ascii="Times New Roman" w:eastAsia="Times New Roman" w:hAnsi="Times New Roman"/>
          <w:lang w:eastAsia="cs-CZ"/>
        </w:rPr>
        <w:t xml:space="preserve">ti dnem </w:t>
      </w:r>
      <w:r w:rsidR="00890D5A">
        <w:rPr>
          <w:rFonts w:ascii="Times New Roman" w:eastAsia="Times New Roman" w:hAnsi="Times New Roman"/>
          <w:lang w:eastAsia="cs-CZ"/>
        </w:rPr>
        <w:t>zveřejnění registru smluv d</w:t>
      </w:r>
      <w:r w:rsidR="003374EE">
        <w:rPr>
          <w:rFonts w:ascii="Times New Roman" w:eastAsia="Times New Roman" w:hAnsi="Times New Roman"/>
          <w:lang w:eastAsia="cs-CZ"/>
        </w:rPr>
        <w:t>l</w:t>
      </w:r>
      <w:r w:rsidR="00890D5A">
        <w:rPr>
          <w:rFonts w:ascii="Times New Roman" w:eastAsia="Times New Roman" w:hAnsi="Times New Roman"/>
          <w:lang w:eastAsia="cs-CZ"/>
        </w:rPr>
        <w:t>e zákona č. 340/2015 Sb., o zvláštních podmínkách účinnosti některých smluv, uveřejňování těchto sm</w:t>
      </w:r>
      <w:r w:rsidR="00EE3228">
        <w:rPr>
          <w:rFonts w:ascii="Times New Roman" w:eastAsia="Times New Roman" w:hAnsi="Times New Roman"/>
          <w:lang w:eastAsia="cs-CZ"/>
        </w:rPr>
        <w:t xml:space="preserve">luv a o registru smluv (zákon o </w:t>
      </w:r>
      <w:r w:rsidR="00890D5A">
        <w:rPr>
          <w:rFonts w:ascii="Times New Roman" w:eastAsia="Times New Roman" w:hAnsi="Times New Roman"/>
          <w:lang w:eastAsia="cs-CZ"/>
        </w:rPr>
        <w:t xml:space="preserve">registru smluv), ve znění pozdějších přepisů. Smluvní strany se dohodly, že uveřejnění smlouvy v registru smluv provede poskytovatel. Kontakt na doručení oznámení o vkladu smluvním protistranám je uveden v záhlaví smlouvy u příjemce. Považuje-li příjemce rozsah uveřejnění v registru smluv za nedostatečný, upozorní na tuto skutečnost poskytovatele. Neprovede-li poskytovatel v přiměřené lhůtě nápravu, je příjemce oprávněn v registru smluv uveřejnit smlouvu v jím požadovaném rozsahu. 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10B63B1" w14:textId="62D98FA4" w:rsidR="000D6447" w:rsidRPr="000D4441" w:rsidRDefault="0014413C" w:rsidP="00907FE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316AAAD" w14:textId="77777777" w:rsidR="00513279" w:rsidRPr="00431566" w:rsidRDefault="00513279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211ADA2F" w:rsidR="00942534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</w:t>
      </w:r>
      <w:r w:rsidR="00632052">
        <w:rPr>
          <w:rFonts w:ascii="Times New Roman" w:eastAsia="Times New Roman" w:hAnsi="Times New Roman"/>
          <w:lang w:eastAsia="cs-CZ"/>
        </w:rPr>
        <w:t xml:space="preserve"> veřejnoprávní smlouvy rozhodlo v souladu s ustanovením § 36</w:t>
      </w:r>
      <w:r w:rsidR="00413410">
        <w:rPr>
          <w:rFonts w:ascii="Times New Roman" w:eastAsia="Times New Roman" w:hAnsi="Times New Roman"/>
          <w:lang w:eastAsia="cs-CZ"/>
        </w:rPr>
        <w:t xml:space="preserve"> písm. c</w:t>
      </w:r>
      <w:r w:rsidR="00F34CD7">
        <w:rPr>
          <w:rFonts w:ascii="Times New Roman" w:eastAsia="Times New Roman" w:hAnsi="Times New Roman"/>
          <w:lang w:eastAsia="cs-CZ"/>
        </w:rPr>
        <w:t>)</w:t>
      </w:r>
      <w:r w:rsidR="00413410">
        <w:rPr>
          <w:rFonts w:ascii="Times New Roman" w:eastAsia="Times New Roman" w:hAnsi="Times New Roman"/>
          <w:lang w:eastAsia="cs-CZ"/>
        </w:rPr>
        <w:t xml:space="preserve"> příp. d</w:t>
      </w:r>
      <w:r w:rsidRPr="00431566">
        <w:rPr>
          <w:rFonts w:ascii="Times New Roman" w:eastAsia="Times New Roman" w:hAnsi="Times New Roman"/>
          <w:lang w:eastAsia="cs-CZ"/>
        </w:rPr>
        <w:t>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>, ve</w:t>
      </w:r>
      <w:r w:rsidR="00413410">
        <w:rPr>
          <w:rFonts w:ascii="Times New Roman" w:eastAsia="Times New Roman" w:hAnsi="Times New Roman"/>
          <w:lang w:eastAsia="cs-CZ"/>
        </w:rPr>
        <w:t xml:space="preserve"> znění pozdějších předpisů, 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413410">
        <w:rPr>
          <w:rFonts w:ascii="Times New Roman" w:eastAsia="Times New Roman" w:hAnsi="Times New Roman"/>
          <w:lang w:eastAsia="cs-CZ"/>
        </w:rPr>
        <w:t xml:space="preserve">ZK </w:t>
      </w:r>
      <w:r w:rsidR="00DF676C">
        <w:rPr>
          <w:rFonts w:ascii="Times New Roman" w:eastAsia="Times New Roman" w:hAnsi="Times New Roman"/>
          <w:lang w:eastAsia="cs-CZ"/>
        </w:rPr>
        <w:t xml:space="preserve">     </w:t>
      </w:r>
      <w:r w:rsidR="00DC27BF">
        <w:rPr>
          <w:rFonts w:ascii="Times New Roman" w:eastAsia="Times New Roman" w:hAnsi="Times New Roman"/>
          <w:lang w:eastAsia="cs-CZ"/>
        </w:rPr>
        <w:t xml:space="preserve"> z</w:t>
      </w:r>
      <w:r w:rsidRPr="00431566">
        <w:rPr>
          <w:rFonts w:ascii="Times New Roman" w:eastAsia="Times New Roman" w:hAnsi="Times New Roman"/>
          <w:lang w:eastAsia="cs-CZ"/>
        </w:rPr>
        <w:t xml:space="preserve">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DF676C">
        <w:rPr>
          <w:rFonts w:ascii="Times New Roman" w:eastAsia="Times New Roman" w:hAnsi="Times New Roman"/>
          <w:color w:val="000000" w:themeColor="text1"/>
          <w:lang w:eastAsia="cs-CZ"/>
        </w:rPr>
        <w:t xml:space="preserve">       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45A8658C" w14:textId="725C6925" w:rsidR="00BD042B" w:rsidRDefault="00BD042B" w:rsidP="00BD042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5E3AA40E" w14:textId="699E432B" w:rsidR="0052364C" w:rsidRDefault="0052364C" w:rsidP="00BD042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12816FDA" w14:textId="2A251717" w:rsidR="0052364C" w:rsidRDefault="0052364C" w:rsidP="00BD042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70CE4D5E" w14:textId="77777777" w:rsidR="0052364C" w:rsidRDefault="0052364C" w:rsidP="00BD042B">
      <w:pPr>
        <w:pStyle w:val="Odstavecseseznamem"/>
        <w:rPr>
          <w:rFonts w:ascii="Times New Roman" w:eastAsia="Times New Roman" w:hAnsi="Times New Roman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372"/>
        <w:gridCol w:w="2159"/>
      </w:tblGrid>
      <w:tr w:rsidR="00BD042B" w14:paraId="5EFEA8B1" w14:textId="77777777" w:rsidTr="0052364C">
        <w:trPr>
          <w:trHeight w:val="735"/>
        </w:trPr>
        <w:tc>
          <w:tcPr>
            <w:tcW w:w="2410" w:type="dxa"/>
          </w:tcPr>
          <w:p w14:paraId="43CB18C5" w14:textId="77777777" w:rsidR="002775CF" w:rsidRDefault="002775CF" w:rsidP="00BD042B">
            <w:pPr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14:paraId="5A4AC0B5" w14:textId="476E600B" w:rsidR="00BD042B" w:rsidRPr="002775CF" w:rsidRDefault="002775CF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   </w:t>
            </w:r>
            <w:r w:rsidR="00BD042B" w:rsidRPr="002775CF">
              <w:rPr>
                <w:rFonts w:ascii="Times New Roman" w:eastAsia="Times New Roman" w:hAnsi="Times New Roman"/>
                <w:b w:val="0"/>
                <w:lang w:eastAsia="cs-CZ"/>
              </w:rPr>
              <w:t>Karlovy Vary</w:t>
            </w:r>
          </w:p>
        </w:tc>
        <w:tc>
          <w:tcPr>
            <w:tcW w:w="2126" w:type="dxa"/>
          </w:tcPr>
          <w:p w14:paraId="5378F02A" w14:textId="77777777" w:rsidR="002775CF" w:rsidRDefault="002775CF" w:rsidP="00BD042B">
            <w:pPr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14:paraId="00CFC609" w14:textId="39FCE2CA" w:rsidR="00BD042B" w:rsidRPr="002775CF" w:rsidRDefault="002775CF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>
              <w:rPr>
                <w:rFonts w:ascii="Times New Roman" w:eastAsia="Times New Roman" w:hAnsi="Times New Roman"/>
                <w:b w:val="0"/>
                <w:lang w:eastAsia="cs-CZ"/>
              </w:rPr>
              <w:t>d</w:t>
            </w:r>
            <w:r w:rsidR="00BD042B" w:rsidRPr="002775CF">
              <w:rPr>
                <w:rFonts w:ascii="Times New Roman" w:eastAsia="Times New Roman" w:hAnsi="Times New Roman"/>
                <w:b w:val="0"/>
                <w:lang w:eastAsia="cs-CZ"/>
              </w:rPr>
              <w:t>ne</w:t>
            </w:r>
            <w:r w:rsidRPr="002775CF">
              <w:rPr>
                <w:rFonts w:ascii="Times New Roman" w:eastAsia="Times New Roman" w:hAnsi="Times New Roman"/>
                <w:b w:val="0"/>
                <w:lang w:eastAsia="cs-CZ"/>
              </w:rPr>
              <w:t xml:space="preserve"> … … … … </w:t>
            </w:r>
          </w:p>
        </w:tc>
        <w:tc>
          <w:tcPr>
            <w:tcW w:w="2372" w:type="dxa"/>
          </w:tcPr>
          <w:p w14:paraId="355109D6" w14:textId="77777777" w:rsidR="000A11C2" w:rsidRPr="002775CF" w:rsidRDefault="000A11C2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17ED5871" w14:textId="3D23EEA4" w:rsidR="000A11C2" w:rsidRPr="002775CF" w:rsidRDefault="000A11C2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2775CF">
              <w:rPr>
                <w:rFonts w:ascii="Times New Roman" w:eastAsia="Times New Roman" w:hAnsi="Times New Roman"/>
                <w:b w:val="0"/>
                <w:lang w:eastAsia="cs-CZ"/>
              </w:rPr>
              <w:t xml:space="preserve">   </w:t>
            </w:r>
            <w:r w:rsidR="002775CF" w:rsidRPr="002775CF">
              <w:rPr>
                <w:rFonts w:ascii="Times New Roman" w:eastAsia="Times New Roman" w:hAnsi="Times New Roman"/>
                <w:b w:val="0"/>
                <w:lang w:eastAsia="cs-CZ"/>
              </w:rPr>
              <w:t xml:space="preserve">… … … … … … </w:t>
            </w:r>
            <w:r w:rsidRPr="002775CF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</w:t>
            </w:r>
          </w:p>
          <w:p w14:paraId="3DECF86C" w14:textId="56F8F7FD" w:rsidR="00BD042B" w:rsidRPr="002775CF" w:rsidRDefault="000A11C2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2775CF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     </w:t>
            </w:r>
            <w:r w:rsidR="00BD042B" w:rsidRPr="002775CF">
              <w:rPr>
                <w:rFonts w:ascii="Times New Roman" w:eastAsia="Times New Roman" w:hAnsi="Times New Roman"/>
                <w:b w:val="0"/>
                <w:lang w:eastAsia="cs-CZ"/>
              </w:rPr>
              <w:t>(místo)</w:t>
            </w:r>
          </w:p>
        </w:tc>
        <w:tc>
          <w:tcPr>
            <w:tcW w:w="2159" w:type="dxa"/>
          </w:tcPr>
          <w:p w14:paraId="62189DF9" w14:textId="77777777" w:rsidR="00BD042B" w:rsidRPr="002775CF" w:rsidRDefault="00BD042B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47032712" w14:textId="3CE29441" w:rsidR="00BD042B" w:rsidRPr="002775CF" w:rsidRDefault="000A11C2" w:rsidP="00BD042B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2775CF">
              <w:rPr>
                <w:rFonts w:ascii="Times New Roman" w:eastAsia="Times New Roman" w:hAnsi="Times New Roman"/>
                <w:b w:val="0"/>
                <w:lang w:eastAsia="cs-CZ"/>
              </w:rPr>
              <w:t>d</w:t>
            </w:r>
            <w:r w:rsidR="00BD042B" w:rsidRPr="002775CF">
              <w:rPr>
                <w:rFonts w:ascii="Times New Roman" w:eastAsia="Times New Roman" w:hAnsi="Times New Roman"/>
                <w:b w:val="0"/>
                <w:lang w:eastAsia="cs-CZ"/>
              </w:rPr>
              <w:t>ne  … … … …</w:t>
            </w:r>
          </w:p>
        </w:tc>
      </w:tr>
    </w:tbl>
    <w:p w14:paraId="0DE609B1" w14:textId="77777777" w:rsidR="00BD042B" w:rsidRPr="00431566" w:rsidRDefault="00BD042B" w:rsidP="00BD042B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A5FDB38" w14:textId="2A0A4336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2D2916C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5219023F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</w:t>
            </w:r>
            <w:r w:rsidR="00AC5E64">
              <w:rPr>
                <w:rFonts w:ascii="Times New Roman" w:eastAsia="Times New Roman" w:hAnsi="Times New Roman"/>
                <w:lang w:eastAsia="cs-CZ"/>
              </w:rPr>
              <w:t>.... ..... .....</w:t>
            </w:r>
            <w:r w:rsidRPr="0096502F">
              <w:rPr>
                <w:rFonts w:ascii="Times New Roman" w:eastAsia="Times New Roman" w:hAnsi="Times New Roman"/>
                <w:lang w:eastAsia="cs-CZ"/>
              </w:rPr>
              <w:t>.... .....</w:t>
            </w:r>
          </w:p>
          <w:p w14:paraId="748EA2A6" w14:textId="772D8F0A" w:rsidR="00280C54" w:rsidRPr="00E3687A" w:rsidRDefault="00AC5E6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Oľga Haláková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0B17D24A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EB1CA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2C9B5EF9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4DCA6B44" w14:textId="77777777" w:rsidR="00DF676C" w:rsidRDefault="00DF676C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Jan Mokrý</w:t>
            </w:r>
          </w:p>
          <w:p w14:paraId="3FD060CB" w14:textId="5C23358E" w:rsidR="00C52226" w:rsidRPr="0096502F" w:rsidRDefault="00DF676C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</w:t>
            </w:r>
            <w:r w:rsidR="00C52226"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1823AB10" w14:textId="0D2BA7AC" w:rsidR="00C52226" w:rsidRDefault="00C52226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0411D430" w14:textId="770D4CDB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44A59D4" w14:textId="764886BD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3811B29" w14:textId="26A2B79C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13E5BFFF" w14:textId="35389087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BCA2AFA" w14:textId="1B5E9412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190CDF20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C9BDD73" w14:textId="64A624F7" w:rsidR="00AA3C0C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3C1981E9" w14:textId="20F658AD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3A49EF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4F0D4A32" w14:textId="4E40F3F3" w:rsidR="007C7B3A" w:rsidRDefault="00851269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Bc. Martina Káďová</w:t>
      </w:r>
    </w:p>
    <w:p w14:paraId="2CDB9D8D" w14:textId="2D7394C6" w:rsidR="00B10AEC" w:rsidRDefault="00B10AEC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61F3B9B" w14:textId="4A7EAB60" w:rsidR="00B10AEC" w:rsidRDefault="00B10AEC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88170C4" w14:textId="058DDF20" w:rsidR="00B10AEC" w:rsidRDefault="00B10AEC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EB5869A" w14:textId="241F98AE" w:rsidR="00B10AEC" w:rsidRDefault="00B10AEC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B312054" w14:textId="3A71EF39" w:rsidR="00B10AEC" w:rsidRDefault="00B10AEC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3BCC95A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C85778E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7487814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233438D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B3391D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DA2CC8E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22B0309" w14:textId="77777777" w:rsidR="00CC4CD0" w:rsidRPr="00406CC0" w:rsidRDefault="00CC4CD0" w:rsidP="00A249E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CC4CD0" w:rsidRPr="00406CC0" w:rsidSect="000C42FA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3B2E" w14:textId="77777777" w:rsidR="00C96669" w:rsidRDefault="00C96669" w:rsidP="00BE360F">
      <w:pPr>
        <w:spacing w:after="0" w:line="240" w:lineRule="auto"/>
      </w:pPr>
      <w:r>
        <w:separator/>
      </w:r>
    </w:p>
  </w:endnote>
  <w:endnote w:type="continuationSeparator" w:id="0">
    <w:p w14:paraId="2E824D23" w14:textId="77777777" w:rsidR="00C96669" w:rsidRDefault="00C96669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5E14" w14:textId="16F954E8" w:rsidR="00A2189A" w:rsidRPr="00A2189A" w:rsidRDefault="00A2189A">
    <w:pPr>
      <w:pStyle w:val="Zpat"/>
      <w:jc w:val="center"/>
    </w:pPr>
    <w:r w:rsidRPr="00A2189A">
      <w:t xml:space="preserve">Stránka </w:t>
    </w:r>
    <w:r w:rsidRPr="00A2189A">
      <w:fldChar w:fldCharType="begin"/>
    </w:r>
    <w:r w:rsidRPr="00A2189A">
      <w:instrText>PAGE  \* Arabic  \* MERGEFORMAT</w:instrText>
    </w:r>
    <w:r w:rsidRPr="00A2189A">
      <w:fldChar w:fldCharType="separate"/>
    </w:r>
    <w:r w:rsidR="00220951">
      <w:rPr>
        <w:noProof/>
      </w:rPr>
      <w:t>2</w:t>
    </w:r>
    <w:r w:rsidRPr="00A2189A">
      <w:fldChar w:fldCharType="end"/>
    </w:r>
    <w:r w:rsidRPr="00A2189A">
      <w:t xml:space="preserve"> z </w:t>
    </w:r>
    <w:r w:rsidR="00220951">
      <w:fldChar w:fldCharType="begin"/>
    </w:r>
    <w:r w:rsidR="00220951">
      <w:instrText>NUMPAGES  \* Arabic  \* MERGEFORMAT</w:instrText>
    </w:r>
    <w:r w:rsidR="00220951">
      <w:fldChar w:fldCharType="separate"/>
    </w:r>
    <w:r w:rsidR="00220951">
      <w:rPr>
        <w:noProof/>
      </w:rPr>
      <w:t>7</w:t>
    </w:r>
    <w:r w:rsidR="00220951">
      <w:rPr>
        <w:noProof/>
      </w:rPr>
      <w:fldChar w:fldCharType="end"/>
    </w:r>
  </w:p>
  <w:p w14:paraId="4F3473E7" w14:textId="77777777" w:rsidR="00A97803" w:rsidRPr="00A2189A" w:rsidRDefault="00A978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69B6D" w14:textId="6FE2D903" w:rsidR="00A2189A" w:rsidRDefault="00A2189A">
    <w:pPr>
      <w:pStyle w:val="Zpat"/>
    </w:pPr>
  </w:p>
  <w:p w14:paraId="09463378" w14:textId="77777777" w:rsidR="00552A71" w:rsidRDefault="00552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6EDC8" w14:textId="77777777" w:rsidR="00C96669" w:rsidRDefault="00C96669" w:rsidP="00BE360F">
      <w:pPr>
        <w:spacing w:after="0" w:line="240" w:lineRule="auto"/>
      </w:pPr>
      <w:r>
        <w:separator/>
      </w:r>
    </w:p>
  </w:footnote>
  <w:footnote w:type="continuationSeparator" w:id="0">
    <w:p w14:paraId="2DCD02D7" w14:textId="77777777" w:rsidR="00C96669" w:rsidRDefault="00C96669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92E3C"/>
    <w:multiLevelType w:val="hybridMultilevel"/>
    <w:tmpl w:val="62D86614"/>
    <w:lvl w:ilvl="0" w:tplc="A198C1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86317"/>
    <w:multiLevelType w:val="hybridMultilevel"/>
    <w:tmpl w:val="ED8258EC"/>
    <w:lvl w:ilvl="0" w:tplc="0F24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70EE"/>
    <w:multiLevelType w:val="hybridMultilevel"/>
    <w:tmpl w:val="D3C0188A"/>
    <w:lvl w:ilvl="0" w:tplc="A6E4F1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BB0159"/>
    <w:multiLevelType w:val="hybridMultilevel"/>
    <w:tmpl w:val="0D50F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040D0"/>
    <w:rsid w:val="00014B70"/>
    <w:rsid w:val="000201A9"/>
    <w:rsid w:val="000203BA"/>
    <w:rsid w:val="00021B99"/>
    <w:rsid w:val="0002538B"/>
    <w:rsid w:val="00031221"/>
    <w:rsid w:val="0003210D"/>
    <w:rsid w:val="000326B5"/>
    <w:rsid w:val="000341FA"/>
    <w:rsid w:val="00035361"/>
    <w:rsid w:val="00042B34"/>
    <w:rsid w:val="000517B9"/>
    <w:rsid w:val="00054236"/>
    <w:rsid w:val="00063B99"/>
    <w:rsid w:val="000702BE"/>
    <w:rsid w:val="0007392E"/>
    <w:rsid w:val="00082BDC"/>
    <w:rsid w:val="000877AC"/>
    <w:rsid w:val="000878F4"/>
    <w:rsid w:val="000A11C2"/>
    <w:rsid w:val="000C0D16"/>
    <w:rsid w:val="000C42FA"/>
    <w:rsid w:val="000C4E6A"/>
    <w:rsid w:val="000C6E9A"/>
    <w:rsid w:val="000D0A0A"/>
    <w:rsid w:val="000D4441"/>
    <w:rsid w:val="000D6447"/>
    <w:rsid w:val="000D7E3F"/>
    <w:rsid w:val="000E1870"/>
    <w:rsid w:val="000E2CD8"/>
    <w:rsid w:val="000E7498"/>
    <w:rsid w:val="000F0490"/>
    <w:rsid w:val="001005CC"/>
    <w:rsid w:val="00111564"/>
    <w:rsid w:val="0011747F"/>
    <w:rsid w:val="00123BD3"/>
    <w:rsid w:val="001332F4"/>
    <w:rsid w:val="00133E0D"/>
    <w:rsid w:val="00134767"/>
    <w:rsid w:val="00136DC0"/>
    <w:rsid w:val="00137BD3"/>
    <w:rsid w:val="0014150C"/>
    <w:rsid w:val="0014413C"/>
    <w:rsid w:val="00147CA5"/>
    <w:rsid w:val="00151042"/>
    <w:rsid w:val="00160C8F"/>
    <w:rsid w:val="001622BD"/>
    <w:rsid w:val="0016583A"/>
    <w:rsid w:val="00165A58"/>
    <w:rsid w:val="00172B80"/>
    <w:rsid w:val="001A17EC"/>
    <w:rsid w:val="001B4CCB"/>
    <w:rsid w:val="001D015A"/>
    <w:rsid w:val="001D5A9E"/>
    <w:rsid w:val="001E2B61"/>
    <w:rsid w:val="001E36E9"/>
    <w:rsid w:val="001F09FC"/>
    <w:rsid w:val="001F6BB4"/>
    <w:rsid w:val="001F7143"/>
    <w:rsid w:val="001F7C4F"/>
    <w:rsid w:val="002053E1"/>
    <w:rsid w:val="0021036C"/>
    <w:rsid w:val="002110CB"/>
    <w:rsid w:val="00215844"/>
    <w:rsid w:val="00217AD0"/>
    <w:rsid w:val="00220951"/>
    <w:rsid w:val="00222BFF"/>
    <w:rsid w:val="00223AA5"/>
    <w:rsid w:val="00225FD1"/>
    <w:rsid w:val="002275F6"/>
    <w:rsid w:val="0023444B"/>
    <w:rsid w:val="002415E5"/>
    <w:rsid w:val="00255105"/>
    <w:rsid w:val="00255E42"/>
    <w:rsid w:val="00264CD5"/>
    <w:rsid w:val="00267C11"/>
    <w:rsid w:val="00276EDD"/>
    <w:rsid w:val="002771A4"/>
    <w:rsid w:val="002775CF"/>
    <w:rsid w:val="00280C54"/>
    <w:rsid w:val="002817B8"/>
    <w:rsid w:val="00294A9F"/>
    <w:rsid w:val="00295200"/>
    <w:rsid w:val="00295DBF"/>
    <w:rsid w:val="002A0F20"/>
    <w:rsid w:val="002B06D2"/>
    <w:rsid w:val="002B630B"/>
    <w:rsid w:val="002C3D92"/>
    <w:rsid w:val="002D3347"/>
    <w:rsid w:val="002D4503"/>
    <w:rsid w:val="002D58E9"/>
    <w:rsid w:val="002D58F4"/>
    <w:rsid w:val="002D79E3"/>
    <w:rsid w:val="002E040A"/>
    <w:rsid w:val="002E7009"/>
    <w:rsid w:val="003147FA"/>
    <w:rsid w:val="00316B7F"/>
    <w:rsid w:val="003211B2"/>
    <w:rsid w:val="00322823"/>
    <w:rsid w:val="00324B89"/>
    <w:rsid w:val="00330D4C"/>
    <w:rsid w:val="003312D0"/>
    <w:rsid w:val="00332C9F"/>
    <w:rsid w:val="003374EE"/>
    <w:rsid w:val="0034026B"/>
    <w:rsid w:val="003444FD"/>
    <w:rsid w:val="00351879"/>
    <w:rsid w:val="00357618"/>
    <w:rsid w:val="00357F1C"/>
    <w:rsid w:val="00360341"/>
    <w:rsid w:val="00360E6D"/>
    <w:rsid w:val="00362A11"/>
    <w:rsid w:val="00366AAD"/>
    <w:rsid w:val="00367CAA"/>
    <w:rsid w:val="00374374"/>
    <w:rsid w:val="00377112"/>
    <w:rsid w:val="00384EC9"/>
    <w:rsid w:val="00397077"/>
    <w:rsid w:val="003970BC"/>
    <w:rsid w:val="003A2D4C"/>
    <w:rsid w:val="003A2D63"/>
    <w:rsid w:val="003A4509"/>
    <w:rsid w:val="003A7724"/>
    <w:rsid w:val="003A7DBD"/>
    <w:rsid w:val="003B42E8"/>
    <w:rsid w:val="003B7FCD"/>
    <w:rsid w:val="003C1573"/>
    <w:rsid w:val="003C40D2"/>
    <w:rsid w:val="003C587E"/>
    <w:rsid w:val="003E0190"/>
    <w:rsid w:val="003F184B"/>
    <w:rsid w:val="003F2BD5"/>
    <w:rsid w:val="003F7E67"/>
    <w:rsid w:val="0040024D"/>
    <w:rsid w:val="00402401"/>
    <w:rsid w:val="004061A6"/>
    <w:rsid w:val="00406CC0"/>
    <w:rsid w:val="00413410"/>
    <w:rsid w:val="00414D20"/>
    <w:rsid w:val="00422B98"/>
    <w:rsid w:val="004246FD"/>
    <w:rsid w:val="00424DBD"/>
    <w:rsid w:val="00425E0A"/>
    <w:rsid w:val="00431566"/>
    <w:rsid w:val="004328DC"/>
    <w:rsid w:val="0043586C"/>
    <w:rsid w:val="0044159D"/>
    <w:rsid w:val="004477D9"/>
    <w:rsid w:val="004521A6"/>
    <w:rsid w:val="00457479"/>
    <w:rsid w:val="004609EE"/>
    <w:rsid w:val="00470952"/>
    <w:rsid w:val="004766E0"/>
    <w:rsid w:val="00480E3D"/>
    <w:rsid w:val="00484485"/>
    <w:rsid w:val="00485A84"/>
    <w:rsid w:val="00486102"/>
    <w:rsid w:val="0049311E"/>
    <w:rsid w:val="00497649"/>
    <w:rsid w:val="00497A59"/>
    <w:rsid w:val="004A1309"/>
    <w:rsid w:val="004A1D27"/>
    <w:rsid w:val="004A34B2"/>
    <w:rsid w:val="004A4E63"/>
    <w:rsid w:val="004B4520"/>
    <w:rsid w:val="004B59C7"/>
    <w:rsid w:val="004C1048"/>
    <w:rsid w:val="004D7C7B"/>
    <w:rsid w:val="004E0B51"/>
    <w:rsid w:val="004F157D"/>
    <w:rsid w:val="004F48A3"/>
    <w:rsid w:val="004F62CD"/>
    <w:rsid w:val="00502446"/>
    <w:rsid w:val="00504B8A"/>
    <w:rsid w:val="00507A33"/>
    <w:rsid w:val="00512C67"/>
    <w:rsid w:val="00513279"/>
    <w:rsid w:val="005148D9"/>
    <w:rsid w:val="00514F52"/>
    <w:rsid w:val="005169F4"/>
    <w:rsid w:val="0052364C"/>
    <w:rsid w:val="00523F86"/>
    <w:rsid w:val="00526E11"/>
    <w:rsid w:val="005369C3"/>
    <w:rsid w:val="0054027F"/>
    <w:rsid w:val="005427A7"/>
    <w:rsid w:val="00543233"/>
    <w:rsid w:val="005524F0"/>
    <w:rsid w:val="00552A71"/>
    <w:rsid w:val="00554EDC"/>
    <w:rsid w:val="00556454"/>
    <w:rsid w:val="0056213F"/>
    <w:rsid w:val="00565828"/>
    <w:rsid w:val="00567220"/>
    <w:rsid w:val="005672DF"/>
    <w:rsid w:val="00567DF4"/>
    <w:rsid w:val="005701C9"/>
    <w:rsid w:val="00571D39"/>
    <w:rsid w:val="00573DC7"/>
    <w:rsid w:val="0058028B"/>
    <w:rsid w:val="005807B7"/>
    <w:rsid w:val="00582509"/>
    <w:rsid w:val="005856B3"/>
    <w:rsid w:val="00585918"/>
    <w:rsid w:val="005914D8"/>
    <w:rsid w:val="005961BB"/>
    <w:rsid w:val="00596BB2"/>
    <w:rsid w:val="005A4032"/>
    <w:rsid w:val="005C4092"/>
    <w:rsid w:val="005D0C9A"/>
    <w:rsid w:val="005D2084"/>
    <w:rsid w:val="005D3C03"/>
    <w:rsid w:val="005E2458"/>
    <w:rsid w:val="005F0A12"/>
    <w:rsid w:val="005F1085"/>
    <w:rsid w:val="005F4308"/>
    <w:rsid w:val="00602229"/>
    <w:rsid w:val="0060711F"/>
    <w:rsid w:val="00611B27"/>
    <w:rsid w:val="00624E7E"/>
    <w:rsid w:val="0062537E"/>
    <w:rsid w:val="006266EF"/>
    <w:rsid w:val="00632052"/>
    <w:rsid w:val="00632C71"/>
    <w:rsid w:val="00647A74"/>
    <w:rsid w:val="00647E22"/>
    <w:rsid w:val="00654372"/>
    <w:rsid w:val="00661774"/>
    <w:rsid w:val="006636F5"/>
    <w:rsid w:val="006672A3"/>
    <w:rsid w:val="00673DD2"/>
    <w:rsid w:val="0068213A"/>
    <w:rsid w:val="0068547C"/>
    <w:rsid w:val="00685BCE"/>
    <w:rsid w:val="00685CB9"/>
    <w:rsid w:val="00693BCD"/>
    <w:rsid w:val="00694604"/>
    <w:rsid w:val="0069493F"/>
    <w:rsid w:val="00696C54"/>
    <w:rsid w:val="006979A3"/>
    <w:rsid w:val="006B2605"/>
    <w:rsid w:val="006B657C"/>
    <w:rsid w:val="006B6F9E"/>
    <w:rsid w:val="006B7B50"/>
    <w:rsid w:val="006C029B"/>
    <w:rsid w:val="006C10B8"/>
    <w:rsid w:val="006D060C"/>
    <w:rsid w:val="006E512A"/>
    <w:rsid w:val="006F349D"/>
    <w:rsid w:val="006F408B"/>
    <w:rsid w:val="006F4555"/>
    <w:rsid w:val="00700A7D"/>
    <w:rsid w:val="00704CE9"/>
    <w:rsid w:val="007055DC"/>
    <w:rsid w:val="00711364"/>
    <w:rsid w:val="00713801"/>
    <w:rsid w:val="00713EC3"/>
    <w:rsid w:val="007304E1"/>
    <w:rsid w:val="0073213D"/>
    <w:rsid w:val="007519BF"/>
    <w:rsid w:val="0075393E"/>
    <w:rsid w:val="00761238"/>
    <w:rsid w:val="00761C0F"/>
    <w:rsid w:val="007643C4"/>
    <w:rsid w:val="00767DEC"/>
    <w:rsid w:val="00771A6A"/>
    <w:rsid w:val="00771AFF"/>
    <w:rsid w:val="0077543B"/>
    <w:rsid w:val="007845FE"/>
    <w:rsid w:val="00786FEE"/>
    <w:rsid w:val="007872FD"/>
    <w:rsid w:val="00792004"/>
    <w:rsid w:val="00793E30"/>
    <w:rsid w:val="007A2163"/>
    <w:rsid w:val="007B0223"/>
    <w:rsid w:val="007C0642"/>
    <w:rsid w:val="007C42BB"/>
    <w:rsid w:val="007C659B"/>
    <w:rsid w:val="007C7B3A"/>
    <w:rsid w:val="007D3550"/>
    <w:rsid w:val="007F4957"/>
    <w:rsid w:val="007F5052"/>
    <w:rsid w:val="00801F7E"/>
    <w:rsid w:val="00810246"/>
    <w:rsid w:val="0081031B"/>
    <w:rsid w:val="00812D78"/>
    <w:rsid w:val="00827CBD"/>
    <w:rsid w:val="00836CBD"/>
    <w:rsid w:val="00850D74"/>
    <w:rsid w:val="00851269"/>
    <w:rsid w:val="00857137"/>
    <w:rsid w:val="00861967"/>
    <w:rsid w:val="0086528E"/>
    <w:rsid w:val="00871172"/>
    <w:rsid w:val="00876BEB"/>
    <w:rsid w:val="008803FA"/>
    <w:rsid w:val="00883ADE"/>
    <w:rsid w:val="00884E6F"/>
    <w:rsid w:val="00887680"/>
    <w:rsid w:val="00887933"/>
    <w:rsid w:val="00890D5A"/>
    <w:rsid w:val="00894547"/>
    <w:rsid w:val="008971A4"/>
    <w:rsid w:val="008A14BE"/>
    <w:rsid w:val="008A78C6"/>
    <w:rsid w:val="008A7A6B"/>
    <w:rsid w:val="008B030C"/>
    <w:rsid w:val="008B3715"/>
    <w:rsid w:val="008B611B"/>
    <w:rsid w:val="008D0F12"/>
    <w:rsid w:val="008D35BD"/>
    <w:rsid w:val="008D7C30"/>
    <w:rsid w:val="008E2D00"/>
    <w:rsid w:val="008E696B"/>
    <w:rsid w:val="008F2881"/>
    <w:rsid w:val="008F4CA7"/>
    <w:rsid w:val="00900482"/>
    <w:rsid w:val="0090147B"/>
    <w:rsid w:val="00901A59"/>
    <w:rsid w:val="009033B3"/>
    <w:rsid w:val="0090405A"/>
    <w:rsid w:val="0090586B"/>
    <w:rsid w:val="00907FE4"/>
    <w:rsid w:val="00910550"/>
    <w:rsid w:val="00915793"/>
    <w:rsid w:val="0091771C"/>
    <w:rsid w:val="00920744"/>
    <w:rsid w:val="00921426"/>
    <w:rsid w:val="0092610B"/>
    <w:rsid w:val="00932C22"/>
    <w:rsid w:val="0094025E"/>
    <w:rsid w:val="00942534"/>
    <w:rsid w:val="00943CA2"/>
    <w:rsid w:val="00944E0C"/>
    <w:rsid w:val="009510B9"/>
    <w:rsid w:val="00955D80"/>
    <w:rsid w:val="0095752F"/>
    <w:rsid w:val="0096502F"/>
    <w:rsid w:val="00966A0B"/>
    <w:rsid w:val="00985B02"/>
    <w:rsid w:val="00993A70"/>
    <w:rsid w:val="009A27A4"/>
    <w:rsid w:val="009A63B2"/>
    <w:rsid w:val="009B0BF9"/>
    <w:rsid w:val="009C1368"/>
    <w:rsid w:val="009D11C7"/>
    <w:rsid w:val="009D1788"/>
    <w:rsid w:val="009D5AFF"/>
    <w:rsid w:val="009D6E5B"/>
    <w:rsid w:val="009E37F1"/>
    <w:rsid w:val="009F2006"/>
    <w:rsid w:val="009F26E9"/>
    <w:rsid w:val="00A03FF8"/>
    <w:rsid w:val="00A04707"/>
    <w:rsid w:val="00A1538A"/>
    <w:rsid w:val="00A2189A"/>
    <w:rsid w:val="00A21E10"/>
    <w:rsid w:val="00A22D02"/>
    <w:rsid w:val="00A238F5"/>
    <w:rsid w:val="00A249E7"/>
    <w:rsid w:val="00A36BD7"/>
    <w:rsid w:val="00A41929"/>
    <w:rsid w:val="00A56375"/>
    <w:rsid w:val="00A57E05"/>
    <w:rsid w:val="00A62738"/>
    <w:rsid w:val="00A71373"/>
    <w:rsid w:val="00A767DA"/>
    <w:rsid w:val="00A813C2"/>
    <w:rsid w:val="00A8306E"/>
    <w:rsid w:val="00A8376E"/>
    <w:rsid w:val="00A86970"/>
    <w:rsid w:val="00A87282"/>
    <w:rsid w:val="00A91923"/>
    <w:rsid w:val="00A94788"/>
    <w:rsid w:val="00A9496A"/>
    <w:rsid w:val="00A97285"/>
    <w:rsid w:val="00A9759E"/>
    <w:rsid w:val="00A97803"/>
    <w:rsid w:val="00AA3C0C"/>
    <w:rsid w:val="00AA5121"/>
    <w:rsid w:val="00AA6F98"/>
    <w:rsid w:val="00AB00D2"/>
    <w:rsid w:val="00AB391B"/>
    <w:rsid w:val="00AB5FB8"/>
    <w:rsid w:val="00AB7308"/>
    <w:rsid w:val="00AC5E64"/>
    <w:rsid w:val="00AC7CD8"/>
    <w:rsid w:val="00AE1C37"/>
    <w:rsid w:val="00AF08EC"/>
    <w:rsid w:val="00AF36D0"/>
    <w:rsid w:val="00AF3BC4"/>
    <w:rsid w:val="00AF58B3"/>
    <w:rsid w:val="00AF68CD"/>
    <w:rsid w:val="00B00384"/>
    <w:rsid w:val="00B0069C"/>
    <w:rsid w:val="00B10AEC"/>
    <w:rsid w:val="00B10CE0"/>
    <w:rsid w:val="00B214C7"/>
    <w:rsid w:val="00B265E7"/>
    <w:rsid w:val="00B34A40"/>
    <w:rsid w:val="00B44E27"/>
    <w:rsid w:val="00B44F17"/>
    <w:rsid w:val="00B54FDB"/>
    <w:rsid w:val="00B55004"/>
    <w:rsid w:val="00B61414"/>
    <w:rsid w:val="00B71CC1"/>
    <w:rsid w:val="00B7459B"/>
    <w:rsid w:val="00B776DD"/>
    <w:rsid w:val="00B8103D"/>
    <w:rsid w:val="00B81791"/>
    <w:rsid w:val="00B85089"/>
    <w:rsid w:val="00B91E3B"/>
    <w:rsid w:val="00B9260A"/>
    <w:rsid w:val="00B9713C"/>
    <w:rsid w:val="00BA4C9E"/>
    <w:rsid w:val="00BB75B4"/>
    <w:rsid w:val="00BC157F"/>
    <w:rsid w:val="00BD042B"/>
    <w:rsid w:val="00BD0939"/>
    <w:rsid w:val="00BD1541"/>
    <w:rsid w:val="00BD642B"/>
    <w:rsid w:val="00BE0D49"/>
    <w:rsid w:val="00BE27B4"/>
    <w:rsid w:val="00BE360F"/>
    <w:rsid w:val="00BE65AC"/>
    <w:rsid w:val="00BE660D"/>
    <w:rsid w:val="00BE7D16"/>
    <w:rsid w:val="00C04C17"/>
    <w:rsid w:val="00C121BD"/>
    <w:rsid w:val="00C16AB3"/>
    <w:rsid w:val="00C2496D"/>
    <w:rsid w:val="00C26BAC"/>
    <w:rsid w:val="00C3299B"/>
    <w:rsid w:val="00C33FC1"/>
    <w:rsid w:val="00C400A4"/>
    <w:rsid w:val="00C41656"/>
    <w:rsid w:val="00C439A1"/>
    <w:rsid w:val="00C462EF"/>
    <w:rsid w:val="00C52226"/>
    <w:rsid w:val="00C534F0"/>
    <w:rsid w:val="00C57EB3"/>
    <w:rsid w:val="00C6266F"/>
    <w:rsid w:val="00C6368D"/>
    <w:rsid w:val="00C656E9"/>
    <w:rsid w:val="00C73C9C"/>
    <w:rsid w:val="00C75FCA"/>
    <w:rsid w:val="00C82CC6"/>
    <w:rsid w:val="00C84E98"/>
    <w:rsid w:val="00C857E0"/>
    <w:rsid w:val="00C921F1"/>
    <w:rsid w:val="00C96669"/>
    <w:rsid w:val="00C96EC7"/>
    <w:rsid w:val="00CA233B"/>
    <w:rsid w:val="00CA36F6"/>
    <w:rsid w:val="00CA4918"/>
    <w:rsid w:val="00CB0C47"/>
    <w:rsid w:val="00CB24C9"/>
    <w:rsid w:val="00CB3D28"/>
    <w:rsid w:val="00CB5835"/>
    <w:rsid w:val="00CC1E5A"/>
    <w:rsid w:val="00CC27A8"/>
    <w:rsid w:val="00CC3E33"/>
    <w:rsid w:val="00CC4CD0"/>
    <w:rsid w:val="00CC595C"/>
    <w:rsid w:val="00CC59AB"/>
    <w:rsid w:val="00CD1114"/>
    <w:rsid w:val="00CE3060"/>
    <w:rsid w:val="00D167A5"/>
    <w:rsid w:val="00D21A8C"/>
    <w:rsid w:val="00D2561C"/>
    <w:rsid w:val="00D27D85"/>
    <w:rsid w:val="00D342D4"/>
    <w:rsid w:val="00D3739C"/>
    <w:rsid w:val="00D4279B"/>
    <w:rsid w:val="00D54890"/>
    <w:rsid w:val="00D6351F"/>
    <w:rsid w:val="00D65EEC"/>
    <w:rsid w:val="00D71884"/>
    <w:rsid w:val="00D752E9"/>
    <w:rsid w:val="00D75FEA"/>
    <w:rsid w:val="00D772FB"/>
    <w:rsid w:val="00D86122"/>
    <w:rsid w:val="00D869A6"/>
    <w:rsid w:val="00D877E7"/>
    <w:rsid w:val="00D90BDC"/>
    <w:rsid w:val="00DA1A29"/>
    <w:rsid w:val="00DA30D1"/>
    <w:rsid w:val="00DB3437"/>
    <w:rsid w:val="00DB61B8"/>
    <w:rsid w:val="00DC27BF"/>
    <w:rsid w:val="00DC74B9"/>
    <w:rsid w:val="00DC7960"/>
    <w:rsid w:val="00DD1EDE"/>
    <w:rsid w:val="00DD5C30"/>
    <w:rsid w:val="00DE7302"/>
    <w:rsid w:val="00DF676C"/>
    <w:rsid w:val="00E21999"/>
    <w:rsid w:val="00E21BE9"/>
    <w:rsid w:val="00E22F7A"/>
    <w:rsid w:val="00E231E5"/>
    <w:rsid w:val="00E250D8"/>
    <w:rsid w:val="00E325BE"/>
    <w:rsid w:val="00E33896"/>
    <w:rsid w:val="00E33EE2"/>
    <w:rsid w:val="00E34F38"/>
    <w:rsid w:val="00E3687A"/>
    <w:rsid w:val="00E37EE7"/>
    <w:rsid w:val="00E44B36"/>
    <w:rsid w:val="00E478E2"/>
    <w:rsid w:val="00E52E4D"/>
    <w:rsid w:val="00E55800"/>
    <w:rsid w:val="00E55BDA"/>
    <w:rsid w:val="00E57AB3"/>
    <w:rsid w:val="00E656F4"/>
    <w:rsid w:val="00E65CD6"/>
    <w:rsid w:val="00E71152"/>
    <w:rsid w:val="00E729FB"/>
    <w:rsid w:val="00E73920"/>
    <w:rsid w:val="00E766EA"/>
    <w:rsid w:val="00E91AE5"/>
    <w:rsid w:val="00E91D4A"/>
    <w:rsid w:val="00EA1FDE"/>
    <w:rsid w:val="00EA39C9"/>
    <w:rsid w:val="00EA3C79"/>
    <w:rsid w:val="00EA53BE"/>
    <w:rsid w:val="00EB6657"/>
    <w:rsid w:val="00EB78C0"/>
    <w:rsid w:val="00EC000F"/>
    <w:rsid w:val="00EC5E18"/>
    <w:rsid w:val="00EC6B11"/>
    <w:rsid w:val="00ED17E2"/>
    <w:rsid w:val="00ED201B"/>
    <w:rsid w:val="00ED28E4"/>
    <w:rsid w:val="00ED2A22"/>
    <w:rsid w:val="00ED4636"/>
    <w:rsid w:val="00ED4DBA"/>
    <w:rsid w:val="00ED646C"/>
    <w:rsid w:val="00EE2B5D"/>
    <w:rsid w:val="00EE3228"/>
    <w:rsid w:val="00EE3583"/>
    <w:rsid w:val="00EF04B3"/>
    <w:rsid w:val="00F01246"/>
    <w:rsid w:val="00F0156C"/>
    <w:rsid w:val="00F02A05"/>
    <w:rsid w:val="00F10926"/>
    <w:rsid w:val="00F131CD"/>
    <w:rsid w:val="00F26A0D"/>
    <w:rsid w:val="00F27F91"/>
    <w:rsid w:val="00F34975"/>
    <w:rsid w:val="00F34CD7"/>
    <w:rsid w:val="00F37336"/>
    <w:rsid w:val="00F37749"/>
    <w:rsid w:val="00F424B4"/>
    <w:rsid w:val="00F431C6"/>
    <w:rsid w:val="00F44B77"/>
    <w:rsid w:val="00F501D5"/>
    <w:rsid w:val="00F53C1A"/>
    <w:rsid w:val="00F67A28"/>
    <w:rsid w:val="00F707CA"/>
    <w:rsid w:val="00F70A0F"/>
    <w:rsid w:val="00F75EE2"/>
    <w:rsid w:val="00F831AF"/>
    <w:rsid w:val="00F851A6"/>
    <w:rsid w:val="00F90498"/>
    <w:rsid w:val="00F929D2"/>
    <w:rsid w:val="00FA0878"/>
    <w:rsid w:val="00FC56AD"/>
    <w:rsid w:val="00FD20FC"/>
    <w:rsid w:val="00FF4D2F"/>
    <w:rsid w:val="00FF4E9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1D0BD"/>
  <w15:docId w15:val="{4E4A9C27-4214-4217-AABE-C4CB65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5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701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701C9"/>
    <w:rPr>
      <w:bCs/>
      <w:sz w:val="4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DFE7C-FED4-496A-AF61-C95B668C498E}"/>
</file>

<file path=customXml/itemProps2.xml><?xml version="1.0" encoding="utf-8"?>
<ds:datastoreItem xmlns:ds="http://schemas.openxmlformats.org/officeDocument/2006/customXml" ds:itemID="{419DC42D-793A-46E4-98E1-749F7993A92E}"/>
</file>

<file path=customXml/itemProps3.xml><?xml version="1.0" encoding="utf-8"?>
<ds:datastoreItem xmlns:ds="http://schemas.openxmlformats.org/officeDocument/2006/customXml" ds:itemID="{0B365B2F-F5A9-407A-818A-CBFD980631E1}"/>
</file>

<file path=customXml/itemProps4.xml><?xml version="1.0" encoding="utf-8"?>
<ds:datastoreItem xmlns:ds="http://schemas.openxmlformats.org/officeDocument/2006/customXml" ds:itemID="{183B96A0-6A60-4D0A-AB8D-B011168C6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2673</Words>
  <Characters>15773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8 (k bodu č. 62) k usnesení z 9. jednání Zastupitelstva Karlovarského kraje, které se uskutečnilo dne 13.09.2021</dc:title>
  <dc:creator>Vratislav Smoleja</dc:creator>
  <cp:lastModifiedBy>Burešová Lenka</cp:lastModifiedBy>
  <cp:revision>2</cp:revision>
  <cp:lastPrinted>2021-07-13T08:38:00Z</cp:lastPrinted>
  <dcterms:created xsi:type="dcterms:W3CDTF">2021-09-07T08:14:00Z</dcterms:created>
  <dcterms:modified xsi:type="dcterms:W3CDTF">2021-09-07T08:14:00Z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