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1EF5C" w14:textId="77777777" w:rsidR="0061631C" w:rsidRPr="009011DC" w:rsidRDefault="0061631C" w:rsidP="0061631C">
      <w:pPr>
        <w:pStyle w:val="Zhlav"/>
        <w:tabs>
          <w:tab w:val="clear" w:pos="4536"/>
          <w:tab w:val="clear" w:pos="9072"/>
        </w:tabs>
        <w:jc w:val="center"/>
        <w:rPr>
          <w:rFonts w:ascii="Times New Roman" w:eastAsia="Times New Roman" w:hAnsi="Times New Roman"/>
          <w:b/>
          <w:caps/>
          <w:sz w:val="32"/>
          <w:szCs w:val="32"/>
          <w:lang w:val="x-none" w:eastAsia="x-none"/>
        </w:rPr>
      </w:pPr>
      <w:r w:rsidRPr="009011DC">
        <w:rPr>
          <w:rFonts w:ascii="Times New Roman" w:eastAsia="Times New Roman" w:hAnsi="Times New Roman"/>
          <w:b/>
          <w:sz w:val="32"/>
          <w:szCs w:val="32"/>
          <w:lang w:eastAsia="x-none"/>
        </w:rPr>
        <w:t>Program</w:t>
      </w:r>
    </w:p>
    <w:p w14:paraId="14988DA4" w14:textId="77777777" w:rsidR="0061631C" w:rsidRPr="009011DC" w:rsidRDefault="0061631C" w:rsidP="0061631C">
      <w:pPr>
        <w:spacing w:after="0" w:line="240" w:lineRule="auto"/>
        <w:rPr>
          <w:rFonts w:ascii="Times New Roman" w:hAnsi="Times New Roman"/>
          <w:caps/>
          <w:sz w:val="32"/>
          <w:szCs w:val="32"/>
        </w:rPr>
      </w:pPr>
    </w:p>
    <w:p w14:paraId="3B7E91AA" w14:textId="4A16FF79" w:rsidR="0061631C" w:rsidRPr="009011DC" w:rsidRDefault="0061631C" w:rsidP="0061631C">
      <w:pPr>
        <w:tabs>
          <w:tab w:val="left" w:pos="1590"/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9011DC">
        <w:rPr>
          <w:rFonts w:ascii="Times New Roman" w:hAnsi="Times New Roman"/>
          <w:b/>
          <w:bCs/>
          <w:sz w:val="32"/>
          <w:szCs w:val="32"/>
        </w:rPr>
        <w:t xml:space="preserve">na podporu </w:t>
      </w:r>
      <w:r w:rsidR="00A4379E" w:rsidRPr="009011DC">
        <w:rPr>
          <w:rFonts w:ascii="Times New Roman" w:hAnsi="Times New Roman"/>
          <w:b/>
          <w:bCs/>
          <w:sz w:val="32"/>
          <w:szCs w:val="32"/>
        </w:rPr>
        <w:t>sportovní infrastruktury profesionálního sportu</w:t>
      </w:r>
    </w:p>
    <w:p w14:paraId="0A37501D" w14:textId="14152A91" w:rsidR="009812E9" w:rsidRPr="009011DC" w:rsidRDefault="00B95DB4" w:rsidP="006F5263">
      <w:pPr>
        <w:spacing w:after="0" w:line="240" w:lineRule="auto"/>
        <w:rPr>
          <w:rFonts w:ascii="Times New Roman" w:hAnsi="Times New Roman"/>
          <w:caps/>
        </w:rPr>
      </w:pPr>
      <w:r w:rsidRPr="009011DC">
        <w:rPr>
          <w:rFonts w:ascii="Times New Roman" w:hAnsi="Times New Roman"/>
          <w:caps/>
        </w:rPr>
        <w:t xml:space="preserve"> </w:t>
      </w:r>
    </w:p>
    <w:p w14:paraId="1FC83D7A" w14:textId="77777777" w:rsidR="001657F4" w:rsidRPr="009011DC" w:rsidRDefault="001657F4" w:rsidP="006B6790">
      <w:pPr>
        <w:spacing w:after="0" w:line="240" w:lineRule="auto"/>
        <w:jc w:val="center"/>
        <w:rPr>
          <w:rFonts w:ascii="Times New Roman" w:hAnsi="Times New Roman"/>
          <w:caps/>
        </w:rPr>
      </w:pPr>
      <w:r w:rsidRPr="009011DC">
        <w:rPr>
          <w:rFonts w:ascii="Times New Roman" w:hAnsi="Times New Roman"/>
          <w:bCs/>
        </w:rPr>
        <w:t>(dále jen „dotační program“)</w:t>
      </w:r>
    </w:p>
    <w:p w14:paraId="5DAB6C7B" w14:textId="77777777" w:rsidR="003C06AF" w:rsidRPr="009011DC" w:rsidRDefault="003C06AF" w:rsidP="006F526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227C040" w14:textId="77777777" w:rsidR="00F656A7" w:rsidRPr="009011DC" w:rsidRDefault="00A83CC8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Cs/>
          <w:color w:val="auto"/>
          <w:sz w:val="22"/>
          <w:szCs w:val="22"/>
        </w:rPr>
        <w:t>Zastupitelstvo</w:t>
      </w:r>
      <w:r w:rsidR="00F656A7" w:rsidRPr="009011D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Karlovarského kraje (dále jen „</w:t>
      </w:r>
      <w:r w:rsidR="00E4466C" w:rsidRPr="009011DC">
        <w:rPr>
          <w:rFonts w:ascii="Times New Roman" w:hAnsi="Times New Roman" w:cs="Times New Roman"/>
          <w:bCs/>
          <w:iCs/>
          <w:color w:val="auto"/>
          <w:sz w:val="22"/>
          <w:szCs w:val="22"/>
        </w:rPr>
        <w:t>z</w:t>
      </w:r>
      <w:r w:rsidRPr="009011DC">
        <w:rPr>
          <w:rFonts w:ascii="Times New Roman" w:hAnsi="Times New Roman" w:cs="Times New Roman"/>
          <w:bCs/>
          <w:iCs/>
          <w:color w:val="auto"/>
          <w:sz w:val="22"/>
          <w:szCs w:val="22"/>
        </w:rPr>
        <w:t>astupitelstvo</w:t>
      </w:r>
      <w:r w:rsidR="00306F63" w:rsidRPr="009011DC">
        <w:rPr>
          <w:rFonts w:ascii="Times New Roman" w:hAnsi="Times New Roman" w:cs="Times New Roman"/>
          <w:bCs/>
          <w:iCs/>
          <w:color w:val="auto"/>
          <w:sz w:val="22"/>
          <w:szCs w:val="22"/>
        </w:rPr>
        <w:t xml:space="preserve"> </w:t>
      </w:r>
      <w:r w:rsidR="00F656A7" w:rsidRPr="009011DC">
        <w:rPr>
          <w:rFonts w:ascii="Times New Roman" w:hAnsi="Times New Roman" w:cs="Times New Roman"/>
          <w:bCs/>
          <w:iCs/>
          <w:color w:val="auto"/>
          <w:sz w:val="22"/>
          <w:szCs w:val="22"/>
        </w:rPr>
        <w:t>kraje</w:t>
      </w:r>
      <w:r w:rsidR="00F656A7" w:rsidRPr="009011D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“) </w:t>
      </w:r>
      <w:r w:rsidRPr="009011DC">
        <w:rPr>
          <w:rFonts w:ascii="Times New Roman" w:hAnsi="Times New Roman" w:cs="Times New Roman"/>
          <w:bCs/>
          <w:color w:val="auto"/>
          <w:sz w:val="22"/>
          <w:szCs w:val="22"/>
        </w:rPr>
        <w:t>schvaluje a</w:t>
      </w:r>
      <w:r w:rsidR="00616F58" w:rsidRPr="009011D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AD1F19" w:rsidRPr="009011DC">
        <w:rPr>
          <w:rFonts w:ascii="Times New Roman" w:hAnsi="Times New Roman" w:cs="Times New Roman"/>
          <w:bCs/>
          <w:color w:val="auto"/>
          <w:sz w:val="22"/>
          <w:szCs w:val="22"/>
        </w:rPr>
        <w:t>vyhlašuje</w:t>
      </w:r>
      <w:r w:rsidR="00F656A7" w:rsidRPr="009011D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1657F4" w:rsidRPr="009011DC">
        <w:rPr>
          <w:rFonts w:ascii="Times New Roman" w:hAnsi="Times New Roman" w:cs="Times New Roman"/>
          <w:bCs/>
          <w:color w:val="auto"/>
          <w:sz w:val="22"/>
          <w:szCs w:val="22"/>
        </w:rPr>
        <w:t>shora uvedený d</w:t>
      </w:r>
      <w:r w:rsidR="0087434E" w:rsidRPr="009011DC">
        <w:rPr>
          <w:rFonts w:ascii="Times New Roman" w:hAnsi="Times New Roman" w:cs="Times New Roman"/>
          <w:bCs/>
          <w:color w:val="auto"/>
          <w:sz w:val="22"/>
          <w:szCs w:val="22"/>
        </w:rPr>
        <w:t>otační program</w:t>
      </w:r>
      <w:r w:rsidR="00AB449D" w:rsidRPr="009011D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a přijímá tato </w:t>
      </w:r>
      <w:r w:rsidR="00AB449D" w:rsidRPr="009011DC">
        <w:rPr>
          <w:rFonts w:ascii="Times New Roman" w:hAnsi="Times New Roman" w:cs="Times New Roman"/>
          <w:sz w:val="22"/>
          <w:szCs w:val="22"/>
        </w:rPr>
        <w:t>pravidla pro příjem a hodnocení žádostí, poskytnutí a finanční vypořádání dotace z rozpočtu Karlovarského kraje v rámci shora uvedeného dotačního programu</w:t>
      </w:r>
      <w:r w:rsidR="009812E9" w:rsidRPr="009011DC">
        <w:rPr>
          <w:rFonts w:ascii="Times New Roman" w:hAnsi="Times New Roman" w:cs="Times New Roman"/>
          <w:bCs/>
          <w:color w:val="auto"/>
          <w:sz w:val="22"/>
          <w:szCs w:val="22"/>
        </w:rPr>
        <w:t>.</w:t>
      </w:r>
    </w:p>
    <w:p w14:paraId="02EB378F" w14:textId="77777777" w:rsidR="00F656A7" w:rsidRPr="009011DC" w:rsidRDefault="00F656A7" w:rsidP="00F8564A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686E89AB" w14:textId="77777777" w:rsidR="00F656A7" w:rsidRPr="009011DC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I.</w:t>
      </w:r>
    </w:p>
    <w:p w14:paraId="22AF02DE" w14:textId="77777777" w:rsidR="00F656A7" w:rsidRPr="009011DC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Účel dotace</w:t>
      </w:r>
      <w:r w:rsidR="006602C9" w:rsidRPr="009011D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2"/>
      </w:r>
    </w:p>
    <w:p w14:paraId="030ADF5F" w14:textId="10F45894" w:rsidR="00D952D0" w:rsidRPr="009011DC" w:rsidRDefault="00A4379E" w:rsidP="00A437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Dotační program se zřizuje za účelem podpory činnosti žadatelů působících v oblasti profesionálního sportu (prvních dvou nejvyšších národních soutěží), které mají sídlo na území Karlovarského kraje a zabývají se pravidelnou činností dospělých ve vrcholovém kolektivním sportu</w:t>
      </w:r>
      <w:r w:rsidR="00D952D0" w:rsidRPr="009011DC">
        <w:rPr>
          <w:rFonts w:ascii="Times New Roman" w:hAnsi="Times New Roman"/>
        </w:rPr>
        <w:t>.</w:t>
      </w:r>
    </w:p>
    <w:p w14:paraId="6A05A809" w14:textId="77777777" w:rsidR="0091214C" w:rsidRPr="009011DC" w:rsidRDefault="0091214C" w:rsidP="00F8564A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02BFBBA3" w14:textId="77777777" w:rsidR="00F656A7" w:rsidRPr="009011DC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II.</w:t>
      </w:r>
    </w:p>
    <w:p w14:paraId="4E3C81A4" w14:textId="77777777" w:rsidR="00F656A7" w:rsidRPr="009011DC" w:rsidRDefault="000C534C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Důvody podpory </w:t>
      </w:r>
      <w:r w:rsidR="00F656A7"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stanoveného účelu</w:t>
      </w:r>
      <w:r w:rsidR="006602C9" w:rsidRPr="009011D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3"/>
      </w:r>
    </w:p>
    <w:p w14:paraId="11D3E926" w14:textId="3BB02A69" w:rsidR="00D952D0" w:rsidRPr="009011DC" w:rsidRDefault="00A4379E" w:rsidP="00D952D0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Důvodem vyhlášení dotačního programu je zájem kraje vytvářet podmínky pro rozvoj vrcholového sportu a zabezpečovat jeho finanční podporu ze svého rozpočtu</w:t>
      </w:r>
      <w:r w:rsidR="00D952D0" w:rsidRPr="009011DC">
        <w:rPr>
          <w:rFonts w:ascii="Times New Roman" w:hAnsi="Times New Roman"/>
        </w:rPr>
        <w:t>.</w:t>
      </w:r>
    </w:p>
    <w:p w14:paraId="5A39BBE3" w14:textId="77777777" w:rsidR="00F656A7" w:rsidRPr="009011DC" w:rsidRDefault="00F656A7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3473A601" w14:textId="77777777" w:rsidR="00F656A7" w:rsidRPr="009011DC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III.</w:t>
      </w:r>
    </w:p>
    <w:p w14:paraId="7F24D672" w14:textId="77777777" w:rsidR="00F656A7" w:rsidRPr="009011DC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Předpokládaný cel</w:t>
      </w:r>
      <w:r w:rsidR="00EF132E"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kový objem peněžních prostředků</w:t>
      </w: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vyčleněných na podporu stanoveného účelu</w:t>
      </w:r>
      <w:r w:rsidR="007371B1" w:rsidRPr="009011D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4"/>
      </w:r>
    </w:p>
    <w:p w14:paraId="1ED3BC63" w14:textId="77777777" w:rsidR="006870D9" w:rsidRPr="009011DC" w:rsidRDefault="006870D9" w:rsidP="006870D9">
      <w:pPr>
        <w:spacing w:after="0" w:line="240" w:lineRule="auto"/>
        <w:jc w:val="both"/>
        <w:rPr>
          <w:rFonts w:ascii="Times New Roman" w:hAnsi="Times New Roman"/>
        </w:rPr>
      </w:pPr>
    </w:p>
    <w:p w14:paraId="6CD3AFA2" w14:textId="73D502BD" w:rsidR="005565EB" w:rsidRPr="009011DC" w:rsidRDefault="005565EB" w:rsidP="005565E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 xml:space="preserve">Předpokládaný celkový objem peněžních prostředků vyčleněných pro dotační program činí </w:t>
      </w:r>
      <w:r w:rsidR="00736F23" w:rsidRPr="009011DC">
        <w:rPr>
          <w:rFonts w:ascii="Times New Roman" w:hAnsi="Times New Roman"/>
        </w:rPr>
        <w:br/>
      </w:r>
      <w:r w:rsidRPr="009011DC">
        <w:rPr>
          <w:rFonts w:ascii="Times New Roman" w:hAnsi="Times New Roman"/>
        </w:rPr>
        <w:t xml:space="preserve">6 </w:t>
      </w:r>
      <w:r w:rsidR="00A4379E" w:rsidRPr="009011DC">
        <w:rPr>
          <w:rFonts w:ascii="Times New Roman" w:hAnsi="Times New Roman"/>
        </w:rPr>
        <w:t>5</w:t>
      </w:r>
      <w:r w:rsidRPr="009011DC">
        <w:rPr>
          <w:rFonts w:ascii="Times New Roman" w:hAnsi="Times New Roman"/>
        </w:rPr>
        <w:t>00 000 Kč pro rok 202</w:t>
      </w:r>
      <w:r w:rsidR="00987D76" w:rsidRPr="009011DC">
        <w:rPr>
          <w:rFonts w:ascii="Times New Roman" w:hAnsi="Times New Roman"/>
        </w:rPr>
        <w:t>7</w:t>
      </w:r>
      <w:r w:rsidRPr="009011DC">
        <w:rPr>
          <w:rFonts w:ascii="Times New Roman" w:hAnsi="Times New Roman"/>
        </w:rPr>
        <w:t xml:space="preserve">. </w:t>
      </w:r>
    </w:p>
    <w:p w14:paraId="2AA6FA1E" w14:textId="77777777" w:rsidR="005565EB" w:rsidRPr="009011DC" w:rsidRDefault="005565EB" w:rsidP="005565EB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1005D8A2" w14:textId="78291F7D" w:rsidR="005565EB" w:rsidRPr="009011DC" w:rsidRDefault="005565EB" w:rsidP="005565E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V případě, že zastupitelstvo kraje pro dotační program schválí v rozpočtu Karlovarského kraje pro rok 202</w:t>
      </w:r>
      <w:r w:rsidR="00987D76" w:rsidRPr="009011DC">
        <w:rPr>
          <w:rFonts w:ascii="Times New Roman" w:hAnsi="Times New Roman"/>
        </w:rPr>
        <w:t>7</w:t>
      </w:r>
      <w:r w:rsidRPr="009011DC">
        <w:rPr>
          <w:rFonts w:ascii="Times New Roman" w:hAnsi="Times New Roman"/>
        </w:rPr>
        <w:t xml:space="preserve"> nižší částku, než je výše uvedená vyčleněná částka pro dotační program, </w:t>
      </w:r>
      <w:r w:rsidR="007E0029" w:rsidRPr="009011DC">
        <w:rPr>
          <w:rFonts w:ascii="Times New Roman" w:hAnsi="Times New Roman"/>
        </w:rPr>
        <w:br/>
      </w:r>
      <w:r w:rsidRPr="009011DC">
        <w:rPr>
          <w:rFonts w:ascii="Times New Roman" w:hAnsi="Times New Roman"/>
        </w:rPr>
        <w:t xml:space="preserve">platí pro dotační program částka takto zastupitelstvem schválená. </w:t>
      </w:r>
    </w:p>
    <w:p w14:paraId="4B547F37" w14:textId="77777777" w:rsidR="005565EB" w:rsidRPr="009011DC" w:rsidRDefault="005565EB" w:rsidP="005565EB">
      <w:pPr>
        <w:spacing w:after="0" w:line="240" w:lineRule="auto"/>
        <w:jc w:val="both"/>
        <w:rPr>
          <w:rFonts w:ascii="Times New Roman" w:hAnsi="Times New Roman"/>
        </w:rPr>
      </w:pPr>
    </w:p>
    <w:p w14:paraId="03A13BF3" w14:textId="0051C218" w:rsidR="005565EB" w:rsidRPr="009011DC" w:rsidRDefault="005565EB" w:rsidP="005565E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V případě, že zastupitelstvo kraje pro dotační program schválí v rozpočtu Karlovarského kraje pro rok 202</w:t>
      </w:r>
      <w:r w:rsidR="00987D76" w:rsidRPr="009011DC">
        <w:rPr>
          <w:rFonts w:ascii="Times New Roman" w:hAnsi="Times New Roman"/>
        </w:rPr>
        <w:t>7</w:t>
      </w:r>
      <w:r w:rsidRPr="009011DC">
        <w:rPr>
          <w:rFonts w:ascii="Times New Roman" w:hAnsi="Times New Roman"/>
          <w:color w:val="0070C0"/>
        </w:rPr>
        <w:t xml:space="preserve"> </w:t>
      </w:r>
      <w:r w:rsidRPr="009011DC">
        <w:rPr>
          <w:rFonts w:ascii="Times New Roman" w:hAnsi="Times New Roman"/>
        </w:rPr>
        <w:t>jinou částku, než je výše uvedená vyčleněná částka pro dotační program, zveřejní se tato skutečnost na úřední desce způsobem umožňujícím dálkový přístup a částka pro dotační program bude upravena.</w:t>
      </w:r>
    </w:p>
    <w:p w14:paraId="0D0B940D" w14:textId="77777777" w:rsidR="000E10B1" w:rsidRPr="009011DC" w:rsidRDefault="000E10B1" w:rsidP="006B679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4C308417" w14:textId="77777777" w:rsidR="00F656A7" w:rsidRPr="009011DC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IV.</w:t>
      </w:r>
    </w:p>
    <w:p w14:paraId="671E51E4" w14:textId="77777777" w:rsidR="00B62713" w:rsidRPr="009011DC" w:rsidRDefault="00B62713" w:rsidP="00B62713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Minimální a maximální výše dotace v jednotlivém případě</w:t>
      </w:r>
      <w:r w:rsidRPr="009011D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5"/>
      </w:r>
    </w:p>
    <w:p w14:paraId="3E75F2E5" w14:textId="0B5CEB9C" w:rsidR="00B62713" w:rsidRPr="009011DC" w:rsidRDefault="00A4379E" w:rsidP="00F7772C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color w:val="auto"/>
          <w:sz w:val="22"/>
          <w:szCs w:val="22"/>
        </w:rPr>
        <w:t xml:space="preserve">Výše dotace v jednotlivém případě (rozumí se jedna žádost) smí činit maximálně 4 500 000 Kč. Minimální výše dotace v jednotlivém případě není stanovena. Výše dotace v jednotlivém případě (rozumí se jedna žádost) je stanovena ve výši maximálně 80 % uznatelných nákladů včetně DPH (pokud žadatel bude žádat, aby DPH bylo uznatelným výdajem). </w:t>
      </w:r>
    </w:p>
    <w:p w14:paraId="06C76E5B" w14:textId="77777777" w:rsidR="00841DDA" w:rsidRPr="009011DC" w:rsidRDefault="00841DDA" w:rsidP="00841DDA">
      <w:pPr>
        <w:pStyle w:val="Default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DF41913" w14:textId="77777777" w:rsidR="00B62713" w:rsidRPr="009011DC" w:rsidRDefault="00B62713" w:rsidP="005565EB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color w:val="auto"/>
          <w:sz w:val="22"/>
          <w:szCs w:val="22"/>
        </w:rPr>
        <w:t>Žadatel může podat maximálně jednu žádost v rámci dotačního programu.</w:t>
      </w:r>
    </w:p>
    <w:p w14:paraId="44EAFD9C" w14:textId="77777777" w:rsidR="00D15DF1" w:rsidRPr="009011DC" w:rsidRDefault="00D15DF1" w:rsidP="004879D9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5066A7C6" w14:textId="77777777" w:rsidR="00F656A7" w:rsidRPr="009011DC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Čl. V.</w:t>
      </w:r>
    </w:p>
    <w:p w14:paraId="4BA2C67C" w14:textId="77777777" w:rsidR="00F656A7" w:rsidRPr="009011DC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Okruh způsobilých žadatelů</w:t>
      </w:r>
      <w:r w:rsidR="007371B1" w:rsidRPr="009011D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6"/>
      </w:r>
    </w:p>
    <w:p w14:paraId="5E466138" w14:textId="5AB03C7C" w:rsidR="00A4379E" w:rsidRPr="009011DC" w:rsidRDefault="00A4379E" w:rsidP="00A4379E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Žadatelem o dotaci může být právnická osoba se sídlem na území Karlovarského kraje, jejímž předmětem činnosti je oblast sportu a která působí v oblasti profesionálního sportu (prvních dvou nejvyšších soutěžích) a zabývá se pravidelnou činností dospělých ve vrcholovém kolektivním sportu.</w:t>
      </w:r>
    </w:p>
    <w:p w14:paraId="4B94D5A5" w14:textId="77777777" w:rsidR="0087434E" w:rsidRPr="009011DC" w:rsidRDefault="0087434E" w:rsidP="00874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14:paraId="573EFA5D" w14:textId="77777777" w:rsidR="00F656A7" w:rsidRPr="009011DC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VI.</w:t>
      </w:r>
    </w:p>
    <w:p w14:paraId="2425EE21" w14:textId="77777777" w:rsidR="00F656A7" w:rsidRPr="009011DC" w:rsidRDefault="004430BF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Podmínky a l</w:t>
      </w:r>
      <w:r w:rsidR="00F656A7"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hůta pro podání žádosti</w:t>
      </w:r>
      <w:r w:rsidR="007371B1" w:rsidRPr="009011D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7"/>
      </w:r>
    </w:p>
    <w:p w14:paraId="2313A34B" w14:textId="77777777" w:rsidR="00B62713" w:rsidRPr="009011DC" w:rsidRDefault="00B62713" w:rsidP="005565EB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</w:rPr>
      </w:pPr>
      <w:r w:rsidRPr="009011DC">
        <w:rPr>
          <w:rFonts w:ascii="Times New Roman" w:hAnsi="Times New Roman"/>
        </w:rPr>
        <w:t xml:space="preserve">Žadatel musí vyplnit a odeslat elektronickou žádost v dotačním portálu Karlovarského kraje </w:t>
      </w:r>
      <w:hyperlink r:id="rId11" w:history="1">
        <w:r w:rsidRPr="009011DC">
          <w:rPr>
            <w:rStyle w:val="Hypertextovodkaz"/>
            <w:rFonts w:ascii="Times New Roman" w:hAnsi="Times New Roman"/>
          </w:rPr>
          <w:t>https://dotace.kr-karlovarsky.cz/gordic/ginis/app/RAP05/</w:t>
        </w:r>
      </w:hyperlink>
      <w:r w:rsidRPr="009011DC">
        <w:rPr>
          <w:rFonts w:ascii="Times New Roman" w:hAnsi="Times New Roman"/>
        </w:rPr>
        <w:t>. Lhůta pro podávání (příjem) elektronických žádostí se stanovuje na dobu:</w:t>
      </w:r>
    </w:p>
    <w:p w14:paraId="3B4BF810" w14:textId="7EAA8873" w:rsidR="005565EB" w:rsidRPr="009011DC" w:rsidRDefault="005565EB" w:rsidP="005565EB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od 2</w:t>
      </w:r>
      <w:r w:rsidR="00931C45">
        <w:rPr>
          <w:rFonts w:ascii="Times New Roman" w:hAnsi="Times New Roman"/>
        </w:rPr>
        <w:t>6</w:t>
      </w:r>
      <w:r w:rsidRPr="009011DC">
        <w:rPr>
          <w:rFonts w:ascii="Times New Roman" w:hAnsi="Times New Roman"/>
        </w:rPr>
        <w:t>. 1</w:t>
      </w:r>
      <w:r w:rsidR="00931C45">
        <w:rPr>
          <w:rFonts w:ascii="Times New Roman" w:hAnsi="Times New Roman"/>
        </w:rPr>
        <w:t>1</w:t>
      </w:r>
      <w:r w:rsidRPr="009011DC">
        <w:rPr>
          <w:rFonts w:ascii="Times New Roman" w:hAnsi="Times New Roman"/>
        </w:rPr>
        <w:t>. 202</w:t>
      </w:r>
      <w:r w:rsidR="00987D76" w:rsidRPr="009011DC">
        <w:rPr>
          <w:rFonts w:ascii="Times New Roman" w:hAnsi="Times New Roman"/>
        </w:rPr>
        <w:t>6</w:t>
      </w:r>
      <w:r w:rsidRPr="009011DC">
        <w:rPr>
          <w:rFonts w:ascii="Times New Roman" w:hAnsi="Times New Roman"/>
        </w:rPr>
        <w:t xml:space="preserve">, 9:00 hodin, </w:t>
      </w:r>
    </w:p>
    <w:p w14:paraId="6C784D75" w14:textId="46233312" w:rsidR="005565EB" w:rsidRPr="009011DC" w:rsidRDefault="005565EB" w:rsidP="005565EB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 xml:space="preserve">do </w:t>
      </w:r>
      <w:r w:rsidR="00931C45">
        <w:rPr>
          <w:rFonts w:ascii="Times New Roman" w:hAnsi="Times New Roman"/>
        </w:rPr>
        <w:t>10</w:t>
      </w:r>
      <w:r w:rsidRPr="009011DC">
        <w:rPr>
          <w:rFonts w:ascii="Times New Roman" w:hAnsi="Times New Roman"/>
        </w:rPr>
        <w:t>. 1</w:t>
      </w:r>
      <w:r w:rsidR="00931C45">
        <w:rPr>
          <w:rFonts w:ascii="Times New Roman" w:hAnsi="Times New Roman"/>
        </w:rPr>
        <w:t>2</w:t>
      </w:r>
      <w:r w:rsidRPr="009011DC">
        <w:rPr>
          <w:rFonts w:ascii="Times New Roman" w:hAnsi="Times New Roman"/>
        </w:rPr>
        <w:t>. 202</w:t>
      </w:r>
      <w:r w:rsidR="00987D76" w:rsidRPr="009011DC">
        <w:rPr>
          <w:rFonts w:ascii="Times New Roman" w:hAnsi="Times New Roman"/>
        </w:rPr>
        <w:t>6</w:t>
      </w:r>
      <w:r w:rsidRPr="009011DC">
        <w:rPr>
          <w:rFonts w:ascii="Times New Roman" w:eastAsia="Times New Roman" w:hAnsi="Times New Roman"/>
        </w:rPr>
        <w:t>, 1</w:t>
      </w:r>
      <w:r w:rsidR="00931C45">
        <w:rPr>
          <w:rFonts w:ascii="Times New Roman" w:eastAsia="Times New Roman" w:hAnsi="Times New Roman"/>
        </w:rPr>
        <w:t>5</w:t>
      </w:r>
      <w:r w:rsidRPr="009011DC">
        <w:rPr>
          <w:rFonts w:ascii="Times New Roman" w:eastAsia="Times New Roman" w:hAnsi="Times New Roman"/>
        </w:rPr>
        <w:t>:00 hodin.</w:t>
      </w:r>
      <w:r w:rsidRPr="009011DC">
        <w:rPr>
          <w:rFonts w:ascii="Times New Roman" w:hAnsi="Times New Roman"/>
        </w:rPr>
        <w:t xml:space="preserve"> </w:t>
      </w:r>
    </w:p>
    <w:p w14:paraId="4FF15E28" w14:textId="77777777" w:rsidR="00F53ADB" w:rsidRPr="009011DC" w:rsidRDefault="00F53ADB" w:rsidP="00F53ADB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0F408922" w14:textId="7AAEC03A" w:rsidR="00ED69E1" w:rsidRPr="009011DC" w:rsidRDefault="00004DEB" w:rsidP="005565EB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Žadateli bude umožněno vyplnění a uložení žádosti</w:t>
      </w:r>
      <w:r w:rsidR="00ED69E1" w:rsidRPr="009011DC">
        <w:rPr>
          <w:rFonts w:ascii="Times New Roman" w:hAnsi="Times New Roman"/>
        </w:rPr>
        <w:t xml:space="preserve"> v dotačním portálu Karlovarského kraje</w:t>
      </w:r>
      <w:r w:rsidRPr="009011DC">
        <w:rPr>
          <w:rFonts w:ascii="Times New Roman" w:hAnsi="Times New Roman"/>
        </w:rPr>
        <w:t xml:space="preserve"> </w:t>
      </w:r>
      <w:r w:rsidR="00B5704D" w:rsidRPr="009011DC">
        <w:rPr>
          <w:rFonts w:ascii="Times New Roman" w:hAnsi="Times New Roman"/>
        </w:rPr>
        <w:t xml:space="preserve">nejdříve 10 pracovních dnů </w:t>
      </w:r>
      <w:r w:rsidRPr="009011DC">
        <w:rPr>
          <w:rFonts w:ascii="Times New Roman" w:hAnsi="Times New Roman"/>
        </w:rPr>
        <w:t>před</w:t>
      </w:r>
      <w:r w:rsidR="00ED69E1" w:rsidRPr="009011DC">
        <w:rPr>
          <w:rFonts w:ascii="Times New Roman" w:hAnsi="Times New Roman"/>
        </w:rPr>
        <w:t> </w:t>
      </w:r>
      <w:r w:rsidRPr="009011DC">
        <w:rPr>
          <w:rFonts w:ascii="Times New Roman" w:hAnsi="Times New Roman"/>
        </w:rPr>
        <w:t xml:space="preserve">výše uvedenou </w:t>
      </w:r>
      <w:r w:rsidR="00ED69E1" w:rsidRPr="009011DC">
        <w:rPr>
          <w:rFonts w:ascii="Times New Roman" w:hAnsi="Times New Roman"/>
        </w:rPr>
        <w:t>lhůtou pro podávání elektronických žádostí</w:t>
      </w:r>
      <w:r w:rsidR="00C32BC0" w:rsidRPr="009011DC">
        <w:rPr>
          <w:rFonts w:ascii="Times New Roman" w:hAnsi="Times New Roman"/>
        </w:rPr>
        <w:t>.</w:t>
      </w:r>
      <w:r w:rsidR="00B72D2C" w:rsidRPr="009011DC">
        <w:rPr>
          <w:rFonts w:ascii="Times New Roman" w:hAnsi="Times New Roman"/>
        </w:rPr>
        <w:t xml:space="preserve"> </w:t>
      </w:r>
      <w:r w:rsidR="00ED69E1" w:rsidRPr="009011DC">
        <w:rPr>
          <w:rFonts w:ascii="Times New Roman" w:hAnsi="Times New Roman"/>
        </w:rPr>
        <w:t>Do</w:t>
      </w:r>
      <w:r w:rsidR="00B5704D" w:rsidRPr="009011DC">
        <w:rPr>
          <w:rFonts w:ascii="Times New Roman" w:hAnsi="Times New Roman"/>
        </w:rPr>
        <w:t> </w:t>
      </w:r>
      <w:r w:rsidR="00ED69E1" w:rsidRPr="009011DC">
        <w:rPr>
          <w:rFonts w:ascii="Times New Roman" w:hAnsi="Times New Roman"/>
        </w:rPr>
        <w:t>doby zahájení příjmu elektronických žádostí nebude žadateli umožněno vyplněnou a</w:t>
      </w:r>
      <w:r w:rsidR="00B72D2C" w:rsidRPr="009011DC">
        <w:rPr>
          <w:rFonts w:ascii="Times New Roman" w:hAnsi="Times New Roman"/>
        </w:rPr>
        <w:t> </w:t>
      </w:r>
      <w:r w:rsidR="00ED69E1" w:rsidRPr="009011DC">
        <w:rPr>
          <w:rFonts w:ascii="Times New Roman" w:hAnsi="Times New Roman"/>
        </w:rPr>
        <w:t>uloženou žádost odeslat.</w:t>
      </w:r>
    </w:p>
    <w:p w14:paraId="3DEEC669" w14:textId="77777777" w:rsidR="00853F88" w:rsidRPr="009011DC" w:rsidRDefault="00853F88" w:rsidP="006F5263">
      <w:pPr>
        <w:spacing w:after="0" w:line="240" w:lineRule="auto"/>
        <w:jc w:val="both"/>
        <w:rPr>
          <w:rFonts w:ascii="Times New Roman" w:hAnsi="Times New Roman"/>
        </w:rPr>
      </w:pPr>
    </w:p>
    <w:p w14:paraId="311DB8A8" w14:textId="7826AAC1" w:rsidR="00853F88" w:rsidRPr="009011DC" w:rsidRDefault="00853F88" w:rsidP="005565E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V případě závažných technických obtíží při příjmu elektronických žádostí si poskytovatel</w:t>
      </w:r>
      <w:r w:rsidRPr="009011DC">
        <w:rPr>
          <w:rFonts w:ascii="Times New Roman" w:hAnsi="Times New Roman"/>
          <w:bCs/>
        </w:rPr>
        <w:t xml:space="preserve"> vyhrazuje právo pozastavit či zcela zastavit jejich příjem. V takovém případě může poskytovatel dokončit přijímání žádostí v listinné podobě. O aktuální situaci bude poskytovatel vždy informovat na svém portálu</w:t>
      </w:r>
      <w:r w:rsidRPr="009011DC">
        <w:rPr>
          <w:rStyle w:val="FontStyle49"/>
          <w:rFonts w:ascii="Times New Roman" w:hAnsi="Times New Roman"/>
          <w:b w:val="0"/>
        </w:rPr>
        <w:t xml:space="preserve"> </w:t>
      </w:r>
      <w:hyperlink r:id="rId12" w:history="1">
        <w:r w:rsidR="00CB086A" w:rsidRPr="009011DC">
          <w:rPr>
            <w:rStyle w:val="Hypertextovodkaz"/>
            <w:rFonts w:ascii="Times New Roman" w:hAnsi="Times New Roman"/>
          </w:rPr>
          <w:t>https://www.kr-karlovarsky.cz/dotace/dulezite-informace-pro-zadatele-o-dotace-z-rozpoctu-karlovarskeho-kraje</w:t>
        </w:r>
      </w:hyperlink>
      <w:r w:rsidR="00B81444" w:rsidRPr="009011DC">
        <w:rPr>
          <w:rStyle w:val="Hypertextovodkaz"/>
          <w:rFonts w:ascii="Times New Roman" w:hAnsi="Times New Roman"/>
        </w:rPr>
        <w:t>.</w:t>
      </w:r>
    </w:p>
    <w:p w14:paraId="3656B9AB" w14:textId="77777777" w:rsidR="00AF36B1" w:rsidRPr="009011DC" w:rsidRDefault="00AF36B1" w:rsidP="006870D9">
      <w:pPr>
        <w:spacing w:after="0" w:line="240" w:lineRule="auto"/>
        <w:jc w:val="both"/>
        <w:rPr>
          <w:rFonts w:ascii="Times New Roman" w:hAnsi="Times New Roman"/>
        </w:rPr>
      </w:pPr>
    </w:p>
    <w:p w14:paraId="467D53CE" w14:textId="77777777" w:rsidR="004120E8" w:rsidRPr="009011DC" w:rsidRDefault="004120E8" w:rsidP="004120E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  <w:b/>
          <w:bCs/>
        </w:rPr>
        <w:t>Žadatel</w:t>
      </w:r>
      <w:r w:rsidRPr="009011DC">
        <w:rPr>
          <w:rFonts w:ascii="Times New Roman" w:hAnsi="Times New Roman"/>
        </w:rPr>
        <w:t xml:space="preserve"> </w:t>
      </w:r>
      <w:r w:rsidRPr="009011DC">
        <w:rPr>
          <w:rFonts w:ascii="Times New Roman" w:hAnsi="Times New Roman"/>
          <w:b/>
          <w:bCs/>
        </w:rPr>
        <w:t>se přihlásí a podá žádost v dotačním portálu</w:t>
      </w:r>
      <w:r w:rsidRPr="009011DC">
        <w:rPr>
          <w:rFonts w:ascii="Times New Roman" w:hAnsi="Times New Roman"/>
        </w:rPr>
        <w:t xml:space="preserve"> Karlovarského kraje </w:t>
      </w:r>
      <w:r w:rsidRPr="009011DC">
        <w:rPr>
          <w:rFonts w:ascii="Times New Roman" w:hAnsi="Times New Roman"/>
          <w:b/>
          <w:bCs/>
        </w:rPr>
        <w:t xml:space="preserve">prostřednictvím datové schránky (ISDS). </w:t>
      </w:r>
      <w:r w:rsidRPr="009011DC">
        <w:rPr>
          <w:rFonts w:ascii="Times New Roman" w:hAnsi="Times New Roman"/>
        </w:rPr>
        <w:t xml:space="preserve">V tomto případě není nutno elektronickou žádost podepisovat, stačí </w:t>
      </w:r>
      <w:proofErr w:type="gramStart"/>
      <w:r w:rsidRPr="009011DC">
        <w:rPr>
          <w:rFonts w:ascii="Times New Roman" w:hAnsi="Times New Roman"/>
        </w:rPr>
        <w:t>pouze  v</w:t>
      </w:r>
      <w:proofErr w:type="gramEnd"/>
      <w:r w:rsidRPr="009011DC">
        <w:rPr>
          <w:rFonts w:ascii="Times New Roman" w:hAnsi="Times New Roman"/>
        </w:rPr>
        <w:t xml:space="preserve"> dotačním portálu odeslat.     </w:t>
      </w:r>
    </w:p>
    <w:p w14:paraId="5F48BD7E" w14:textId="77777777" w:rsidR="00136B8C" w:rsidRPr="009011DC" w:rsidRDefault="00136B8C" w:rsidP="00E54B06">
      <w:pPr>
        <w:spacing w:after="0"/>
        <w:rPr>
          <w:rFonts w:ascii="Times New Roman" w:hAnsi="Times New Roman"/>
        </w:rPr>
      </w:pPr>
    </w:p>
    <w:p w14:paraId="61ECBFF3" w14:textId="79C9E3EE" w:rsidR="00BB13D0" w:rsidRPr="009011DC" w:rsidRDefault="00985591" w:rsidP="005565E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 xml:space="preserve">Veškeré přílohy k žádosti je žadatel </w:t>
      </w:r>
      <w:r w:rsidRPr="009011DC">
        <w:rPr>
          <w:rFonts w:ascii="Times New Roman" w:hAnsi="Times New Roman"/>
          <w:b/>
          <w:bCs/>
        </w:rPr>
        <w:t>povinen</w:t>
      </w:r>
      <w:r w:rsidRPr="009011DC">
        <w:rPr>
          <w:rFonts w:ascii="Times New Roman" w:hAnsi="Times New Roman"/>
        </w:rPr>
        <w:t xml:space="preserve"> </w:t>
      </w:r>
      <w:r w:rsidR="008A508E" w:rsidRPr="009011DC">
        <w:rPr>
          <w:rFonts w:ascii="Times New Roman" w:hAnsi="Times New Roman"/>
        </w:rPr>
        <w:t>připojit (</w:t>
      </w:r>
      <w:r w:rsidRPr="009011DC">
        <w:rPr>
          <w:rFonts w:ascii="Times New Roman" w:hAnsi="Times New Roman"/>
        </w:rPr>
        <w:t>nahrát</w:t>
      </w:r>
      <w:r w:rsidR="008A508E" w:rsidRPr="009011DC">
        <w:rPr>
          <w:rFonts w:ascii="Times New Roman" w:hAnsi="Times New Roman"/>
        </w:rPr>
        <w:t>)</w:t>
      </w:r>
      <w:r w:rsidRPr="009011DC">
        <w:rPr>
          <w:rFonts w:ascii="Times New Roman" w:hAnsi="Times New Roman"/>
        </w:rPr>
        <w:t xml:space="preserve"> v elektronické podobě jako součást žádosti přímo v dotačním portálu Karlovarského kraje</w:t>
      </w:r>
      <w:r w:rsidR="00D262CD" w:rsidRPr="009011DC">
        <w:rPr>
          <w:rFonts w:ascii="Times New Roman" w:hAnsi="Times New Roman"/>
        </w:rPr>
        <w:t xml:space="preserve">. </w:t>
      </w:r>
    </w:p>
    <w:p w14:paraId="5AA88FDC" w14:textId="77777777" w:rsidR="00D262CD" w:rsidRPr="009011DC" w:rsidRDefault="00D262CD" w:rsidP="00E54B06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66D5DD6D" w14:textId="55E87B13" w:rsidR="00D262CD" w:rsidRPr="009011DC" w:rsidRDefault="00D262CD" w:rsidP="005565E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 xml:space="preserve">Doručení </w:t>
      </w:r>
      <w:r w:rsidR="00B67779" w:rsidRPr="009011DC">
        <w:rPr>
          <w:rFonts w:ascii="Times New Roman" w:hAnsi="Times New Roman"/>
        </w:rPr>
        <w:t xml:space="preserve">žádosti </w:t>
      </w:r>
      <w:r w:rsidRPr="009011DC">
        <w:rPr>
          <w:rFonts w:ascii="Times New Roman" w:hAnsi="Times New Roman"/>
        </w:rPr>
        <w:t xml:space="preserve">listinnou formou, osobním podáním, či datovou </w:t>
      </w:r>
      <w:r w:rsidR="009B4BB0" w:rsidRPr="009011DC">
        <w:rPr>
          <w:rFonts w:ascii="Times New Roman" w:hAnsi="Times New Roman"/>
        </w:rPr>
        <w:t xml:space="preserve">zprávou do datové schránky Karlovarského kraje </w:t>
      </w:r>
      <w:r w:rsidR="00054B71" w:rsidRPr="009011DC">
        <w:rPr>
          <w:rFonts w:ascii="Times New Roman" w:hAnsi="Times New Roman"/>
          <w:b/>
          <w:bCs/>
        </w:rPr>
        <w:t>není povoleno</w:t>
      </w:r>
      <w:r w:rsidRPr="009011DC">
        <w:rPr>
          <w:rFonts w:ascii="Times New Roman" w:hAnsi="Times New Roman"/>
          <w:b/>
          <w:bCs/>
        </w:rPr>
        <w:t xml:space="preserve"> a povede k vyřazení žádosti</w:t>
      </w:r>
      <w:r w:rsidR="00993C0B" w:rsidRPr="009011DC">
        <w:rPr>
          <w:rFonts w:ascii="Times New Roman" w:hAnsi="Times New Roman"/>
          <w:b/>
          <w:bCs/>
        </w:rPr>
        <w:t xml:space="preserve"> bez dalšího hodnocení</w:t>
      </w:r>
      <w:r w:rsidRPr="009011DC">
        <w:rPr>
          <w:rFonts w:ascii="Times New Roman" w:hAnsi="Times New Roman"/>
        </w:rPr>
        <w:t>.</w:t>
      </w:r>
    </w:p>
    <w:p w14:paraId="1299C43A" w14:textId="77777777" w:rsidR="009457BE" w:rsidRPr="009011DC" w:rsidRDefault="009457BE" w:rsidP="006F5263">
      <w:pPr>
        <w:tabs>
          <w:tab w:val="left" w:pos="5640"/>
        </w:tabs>
        <w:spacing w:after="0" w:line="240" w:lineRule="auto"/>
        <w:jc w:val="both"/>
        <w:rPr>
          <w:rFonts w:ascii="Times New Roman" w:hAnsi="Times New Roman"/>
        </w:rPr>
      </w:pPr>
    </w:p>
    <w:p w14:paraId="4F575A37" w14:textId="77777777" w:rsidR="00B62713" w:rsidRPr="009011DC" w:rsidRDefault="00B62713" w:rsidP="005565EB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Povinnými přílohami k žádosti jsou:</w:t>
      </w:r>
    </w:p>
    <w:p w14:paraId="421E922A" w14:textId="77777777" w:rsidR="00A4379E" w:rsidRPr="009011DC" w:rsidRDefault="00A4379E" w:rsidP="00A4379E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doklad o vlastnictví bankovního účtu žadatele,</w:t>
      </w:r>
    </w:p>
    <w:p w14:paraId="29DA2881" w14:textId="77777777" w:rsidR="00A4379E" w:rsidRPr="009011DC" w:rsidRDefault="00A4379E" w:rsidP="00A4379E">
      <w:pPr>
        <w:pStyle w:val="Odstavecseseznamem"/>
        <w:numPr>
          <w:ilvl w:val="0"/>
          <w:numId w:val="20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plná moc v případě zastoupení žadatele na základě plné moci,</w:t>
      </w:r>
    </w:p>
    <w:p w14:paraId="3150AF23" w14:textId="77777777" w:rsidR="00A4379E" w:rsidRPr="009011DC" w:rsidRDefault="00A4379E" w:rsidP="00A4379E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</w:rPr>
      </w:pPr>
      <w:bookmarkStart w:id="0" w:name="_Toc386554796"/>
      <w:r w:rsidRPr="009011DC">
        <w:rPr>
          <w:rFonts w:ascii="Times New Roman" w:hAnsi="Times New Roman"/>
        </w:rPr>
        <w:t>formulář profilu žadatele včetně finančních nákladů,</w:t>
      </w:r>
    </w:p>
    <w:bookmarkEnd w:id="0"/>
    <w:p w14:paraId="7F5B961F" w14:textId="2B62E7F7" w:rsidR="00A4379E" w:rsidRPr="009011DC" w:rsidRDefault="00A4379E" w:rsidP="00A4379E">
      <w:pPr>
        <w:pStyle w:val="Odstavecseseznamem"/>
        <w:numPr>
          <w:ilvl w:val="0"/>
          <w:numId w:val="20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 xml:space="preserve">doklad o zveřejnění podmínek stanovení cen za využívání sportovní infrastruktury, </w:t>
      </w:r>
      <w:r w:rsidRPr="009011DC">
        <w:rPr>
          <w:rFonts w:ascii="Times New Roman" w:hAnsi="Times New Roman"/>
        </w:rPr>
        <w:br/>
        <w:t>na kterou se žádost podává,</w:t>
      </w:r>
    </w:p>
    <w:p w14:paraId="0C69C56D" w14:textId="102E7490" w:rsidR="00A4379E" w:rsidRPr="009011DC" w:rsidRDefault="00A4379E" w:rsidP="00A4379E">
      <w:pPr>
        <w:pStyle w:val="Odstavecseseznamem"/>
        <w:numPr>
          <w:ilvl w:val="0"/>
          <w:numId w:val="20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rozpočet celkových výdajů projektu,</w:t>
      </w:r>
    </w:p>
    <w:p w14:paraId="779B1D3E" w14:textId="77777777" w:rsidR="00A4379E" w:rsidRPr="009011DC" w:rsidRDefault="00A4379E" w:rsidP="00A4379E">
      <w:pPr>
        <w:pStyle w:val="Odstavecseseznamem"/>
        <w:numPr>
          <w:ilvl w:val="0"/>
          <w:numId w:val="20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kopie smlouvy o nájmu nebo podnájmu sportovní infrastruktury.</w:t>
      </w:r>
    </w:p>
    <w:p w14:paraId="14BDC8A4" w14:textId="77777777" w:rsidR="00A4379E" w:rsidRPr="009011DC" w:rsidRDefault="00A4379E" w:rsidP="00A4379E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DDBEF00" w14:textId="77777777" w:rsidR="005F360C" w:rsidRPr="009011DC" w:rsidRDefault="005F360C" w:rsidP="005F360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A699958" w14:textId="77777777" w:rsidR="005F360C" w:rsidRPr="009011DC" w:rsidRDefault="005F360C" w:rsidP="005F360C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VII.</w:t>
      </w:r>
    </w:p>
    <w:p w14:paraId="06C10F6D" w14:textId="77777777" w:rsidR="005F360C" w:rsidRPr="009011DC" w:rsidRDefault="005F360C" w:rsidP="005F360C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Lhůta pro rozhodnutí o žádosti</w:t>
      </w:r>
      <w:r w:rsidR="007371B1" w:rsidRPr="009011D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8"/>
      </w:r>
    </w:p>
    <w:p w14:paraId="6C6E0077" w14:textId="158C7AFE" w:rsidR="005F360C" w:rsidRPr="009011DC" w:rsidRDefault="005F360C" w:rsidP="005F360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color w:val="auto"/>
          <w:sz w:val="22"/>
          <w:szCs w:val="22"/>
        </w:rPr>
        <w:t xml:space="preserve">Lhůta pro rozhodnutí o žádosti se stanovuje na </w:t>
      </w:r>
      <w:r w:rsidR="00B62713" w:rsidRPr="009011DC">
        <w:rPr>
          <w:rFonts w:ascii="Times New Roman" w:hAnsi="Times New Roman" w:cs="Times New Roman"/>
          <w:color w:val="auto"/>
          <w:sz w:val="22"/>
          <w:szCs w:val="22"/>
        </w:rPr>
        <w:t>180</w:t>
      </w:r>
      <w:r w:rsidRPr="009011DC">
        <w:rPr>
          <w:rFonts w:ascii="Times New Roman" w:hAnsi="Times New Roman" w:cs="Times New Roman"/>
          <w:color w:val="auto"/>
          <w:sz w:val="22"/>
          <w:szCs w:val="22"/>
        </w:rPr>
        <w:t xml:space="preserve"> pracovních dnů ode dne přijetí elektronické žádosti v informačním systému Karlovarského kraje.</w:t>
      </w:r>
    </w:p>
    <w:p w14:paraId="3461D779" w14:textId="77777777" w:rsidR="00307CC6" w:rsidRPr="009011DC" w:rsidRDefault="00307CC6" w:rsidP="00307CC6">
      <w:pPr>
        <w:spacing w:after="0" w:line="240" w:lineRule="auto"/>
        <w:jc w:val="both"/>
        <w:rPr>
          <w:rFonts w:ascii="Times New Roman" w:hAnsi="Times New Roman"/>
        </w:rPr>
      </w:pPr>
    </w:p>
    <w:p w14:paraId="05957FEA" w14:textId="30F53F6B" w:rsidR="00F656A7" w:rsidRPr="009011DC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Čl. VI</w:t>
      </w:r>
      <w:r w:rsidR="005F360C"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I</w:t>
      </w: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I.</w:t>
      </w:r>
    </w:p>
    <w:p w14:paraId="74B2AB37" w14:textId="77777777" w:rsidR="00F656A7" w:rsidRPr="009011DC" w:rsidRDefault="00F656A7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Kritéria pro hodnocení žádosti</w:t>
      </w:r>
      <w:r w:rsidR="00AB449D"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, vyhodnocení žádosti</w:t>
      </w:r>
      <w:r w:rsidR="007371B1" w:rsidRPr="009011D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9"/>
      </w:r>
    </w:p>
    <w:p w14:paraId="153F3E54" w14:textId="77777777" w:rsidR="00B72D2C" w:rsidRPr="009011DC" w:rsidRDefault="00B72D2C" w:rsidP="0061631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>Poskytovatel dotace vyhodnotí všechny došlé žádosti z hlediska jejich úplnosti a správnosti.</w:t>
      </w:r>
    </w:p>
    <w:p w14:paraId="3CF2D8B6" w14:textId="77777777" w:rsidR="00B72D2C" w:rsidRPr="009011DC" w:rsidRDefault="00B72D2C" w:rsidP="0061631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6DA09EE7" w14:textId="2EE141CB" w:rsidR="00B72D2C" w:rsidRPr="009011DC" w:rsidRDefault="00B72D2C" w:rsidP="0061631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>V případě, že žádost obsahuje vady nebo je žádost neúplná, poskytovatel dotace vyzve žadatele (telefonicky a následně elektronickou poštou), aby vady odstranil nebo</w:t>
      </w:r>
      <w:r w:rsidR="006F5263" w:rsidRPr="009011DC">
        <w:rPr>
          <w:rFonts w:ascii="Times New Roman" w:eastAsia="Times New Roman" w:hAnsi="Times New Roman"/>
          <w:lang w:eastAsia="cs-CZ"/>
        </w:rPr>
        <w:t> </w:t>
      </w:r>
      <w:r w:rsidRPr="009011DC">
        <w:rPr>
          <w:rFonts w:ascii="Times New Roman" w:eastAsia="Times New Roman" w:hAnsi="Times New Roman"/>
          <w:lang w:eastAsia="cs-CZ"/>
        </w:rPr>
        <w:t xml:space="preserve">žádost doplnil, a to nejpozději ve lhůtě do </w:t>
      </w:r>
      <w:r w:rsidR="00B62713" w:rsidRPr="009011DC">
        <w:rPr>
          <w:rFonts w:ascii="Times New Roman" w:eastAsia="Times New Roman" w:hAnsi="Times New Roman"/>
          <w:lang w:eastAsia="cs-CZ"/>
        </w:rPr>
        <w:t xml:space="preserve">10 </w:t>
      </w:r>
      <w:r w:rsidRPr="009011DC">
        <w:rPr>
          <w:rFonts w:ascii="Times New Roman" w:eastAsia="Times New Roman" w:hAnsi="Times New Roman"/>
          <w:lang w:eastAsia="cs-CZ"/>
        </w:rPr>
        <w:t>pracovních dnů ode dne odeslání výzvy elektronickou poštou k odstranění vad nebo doplnění žádosti.</w:t>
      </w:r>
    </w:p>
    <w:p w14:paraId="0FB78278" w14:textId="77777777" w:rsidR="00B72D2C" w:rsidRPr="009011DC" w:rsidRDefault="00B72D2C" w:rsidP="0061631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4C8F80C7" w14:textId="1B6AF502" w:rsidR="00B72D2C" w:rsidRPr="009011DC" w:rsidRDefault="00945D50" w:rsidP="0061631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>Neúplná žádost je žádost, která po výzvě k doplnění žádosti a uplynutí lhůty pro doplnění žádosti neobsahuje všechny povinné přílohy. Žádost s vadami je žádost, která obsahuje vady po výzvě k odstranění vad a uplynutí lhůty pro odstranění vad. U neúplné žádosti nebo žádosti s vadami bude podán návrh na neposkytnutí dotace</w:t>
      </w:r>
      <w:r w:rsidR="000A6EB8" w:rsidRPr="009011DC">
        <w:rPr>
          <w:rFonts w:ascii="Times New Roman" w:eastAsia="Times New Roman" w:hAnsi="Times New Roman"/>
          <w:lang w:eastAsia="cs-CZ"/>
        </w:rPr>
        <w:t>.</w:t>
      </w:r>
    </w:p>
    <w:p w14:paraId="22E4A92D" w14:textId="77777777" w:rsidR="00C16AC2" w:rsidRPr="009011DC" w:rsidRDefault="00C16AC2" w:rsidP="0061631C">
      <w:pPr>
        <w:pStyle w:val="Odstavecseseznamem"/>
        <w:spacing w:after="0"/>
        <w:jc w:val="both"/>
        <w:rPr>
          <w:rFonts w:ascii="Times New Roman" w:eastAsia="Times New Roman" w:hAnsi="Times New Roman"/>
          <w:lang w:eastAsia="cs-CZ"/>
        </w:rPr>
      </w:pPr>
    </w:p>
    <w:p w14:paraId="1386512B" w14:textId="1CBE21DF" w:rsidR="00C16AC2" w:rsidRPr="009011DC" w:rsidRDefault="00C16AC2" w:rsidP="0061631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 xml:space="preserve">Disponuje-li žadatel datovou schránkou, bude vždy upřednostněn tento </w:t>
      </w:r>
      <w:r w:rsidR="00E54B06" w:rsidRPr="009011DC">
        <w:rPr>
          <w:rFonts w:ascii="Times New Roman" w:eastAsia="Times New Roman" w:hAnsi="Times New Roman"/>
          <w:lang w:eastAsia="cs-CZ"/>
        </w:rPr>
        <w:t>formát</w:t>
      </w:r>
      <w:r w:rsidRPr="009011DC">
        <w:rPr>
          <w:rFonts w:ascii="Times New Roman" w:eastAsia="Times New Roman" w:hAnsi="Times New Roman"/>
          <w:lang w:eastAsia="cs-CZ"/>
        </w:rPr>
        <w:t xml:space="preserve"> komunikace</w:t>
      </w:r>
      <w:r w:rsidR="00715991" w:rsidRPr="009011DC">
        <w:rPr>
          <w:rFonts w:ascii="Times New Roman" w:eastAsia="Times New Roman" w:hAnsi="Times New Roman"/>
          <w:lang w:eastAsia="cs-CZ"/>
        </w:rPr>
        <w:t xml:space="preserve">, </w:t>
      </w:r>
      <w:r w:rsidR="007E0029" w:rsidRPr="009011DC">
        <w:rPr>
          <w:rFonts w:ascii="Times New Roman" w:eastAsia="Times New Roman" w:hAnsi="Times New Roman"/>
          <w:lang w:eastAsia="cs-CZ"/>
        </w:rPr>
        <w:br/>
      </w:r>
      <w:r w:rsidR="00715991" w:rsidRPr="009011DC">
        <w:rPr>
          <w:rFonts w:ascii="Times New Roman" w:eastAsia="Times New Roman" w:hAnsi="Times New Roman"/>
          <w:lang w:eastAsia="cs-CZ"/>
        </w:rPr>
        <w:t xml:space="preserve">a to jak ze strany poskytovatele, tak žadatele. Tato podmínka platí napříč dotačním programem, </w:t>
      </w:r>
      <w:r w:rsidR="007E0029" w:rsidRPr="009011DC">
        <w:rPr>
          <w:rFonts w:ascii="Times New Roman" w:eastAsia="Times New Roman" w:hAnsi="Times New Roman"/>
          <w:lang w:eastAsia="cs-CZ"/>
        </w:rPr>
        <w:br/>
      </w:r>
      <w:r w:rsidR="00715991" w:rsidRPr="009011DC">
        <w:rPr>
          <w:rFonts w:ascii="Times New Roman" w:eastAsia="Times New Roman" w:hAnsi="Times New Roman"/>
          <w:lang w:eastAsia="cs-CZ"/>
        </w:rPr>
        <w:t>tedy i pro následné změny a finanční vypořádání.</w:t>
      </w:r>
    </w:p>
    <w:p w14:paraId="0677F32C" w14:textId="77777777" w:rsidR="00CD76CA" w:rsidRPr="009011DC" w:rsidRDefault="00CD76CA" w:rsidP="0061631C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p w14:paraId="126E0977" w14:textId="6AACFC96" w:rsidR="00F974C1" w:rsidRPr="009011DC" w:rsidRDefault="00CD76CA" w:rsidP="00F974C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>Jestliže v době podání žádosti došlo k odchylkám od údajů uvedených ve veřejném rejstříku (např. ke změně adresy sídla nebo statutárního zástupce právnické osoby), je žadatel povinen administrátora o této skutečnosti informovat a doložit písemnosti, které tuto skutečnost prokazují (např. zápis z výroční schůze, usnesení o návrhu na zápis změny do spolkového rejstříku apod.).</w:t>
      </w:r>
    </w:p>
    <w:p w14:paraId="0962F34B" w14:textId="77777777" w:rsidR="00F974C1" w:rsidRPr="009011DC" w:rsidRDefault="00F974C1" w:rsidP="00F974C1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215AF5C6" w14:textId="4A185221" w:rsidR="00F974C1" w:rsidRPr="009011DC" w:rsidRDefault="00F974C1" w:rsidP="00F974C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hAnsi="Times New Roman"/>
        </w:rPr>
        <w:t>Žadatel je povinen ve sbírce listin zveřejnit účetní závěrky/přehled o majetku a závazcích (povinnost účetních jednotek blíže specifikuje zákon č. 563/1991 Sb. o účetnictví</w:t>
      </w:r>
      <w:r w:rsidR="00A77092">
        <w:rPr>
          <w:rFonts w:ascii="Times New Roman" w:hAnsi="Times New Roman"/>
        </w:rPr>
        <w:t>, ve znění pozdějších předpisů</w:t>
      </w:r>
      <w:r w:rsidR="00873E39">
        <w:rPr>
          <w:rFonts w:ascii="Times New Roman" w:hAnsi="Times New Roman"/>
        </w:rPr>
        <w:t>)</w:t>
      </w:r>
      <w:r w:rsidRPr="009011DC">
        <w:rPr>
          <w:rFonts w:ascii="Times New Roman" w:hAnsi="Times New Roman"/>
        </w:rPr>
        <w:t xml:space="preserve">. Splnění této povinnosti bude kontrolováno administrátorem dotace. V případě nesplnění této povinnosti bude žadatel vyzván k doplnění sbírky listin a v případě nesplnění bude žádost o dotaci vyřazena z další administrace.  </w:t>
      </w:r>
    </w:p>
    <w:p w14:paraId="68D8488F" w14:textId="77777777" w:rsidR="00F974C1" w:rsidRPr="009011DC" w:rsidRDefault="00F974C1" w:rsidP="00F974C1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4807C31B" w14:textId="77777777" w:rsidR="00841DDA" w:rsidRPr="009011DC" w:rsidRDefault="00841DDA" w:rsidP="00841DDA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color w:val="auto"/>
          <w:sz w:val="22"/>
          <w:szCs w:val="22"/>
        </w:rPr>
        <w:t xml:space="preserve">V případě převisu finančních požadavků budou žádosti kráceny koeficientem do celkové výše vyčleněných finančních prostředků. </w:t>
      </w:r>
    </w:p>
    <w:p w14:paraId="7E308AB4" w14:textId="77777777" w:rsidR="00841DDA" w:rsidRPr="009011DC" w:rsidRDefault="00841DDA" w:rsidP="00841DDA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p w14:paraId="2DCF27D2" w14:textId="77777777" w:rsidR="00F656A7" w:rsidRPr="009011DC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IX.</w:t>
      </w:r>
    </w:p>
    <w:p w14:paraId="1FE28A85" w14:textId="77777777" w:rsidR="00B62713" w:rsidRPr="009011DC" w:rsidRDefault="00B62713" w:rsidP="00B62713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Podmínky pro poskytnutí dotace, předmět dotace, poskytnutí dotace</w:t>
      </w:r>
      <w:r w:rsidRPr="009011D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0"/>
      </w:r>
    </w:p>
    <w:p w14:paraId="50E8C4D7" w14:textId="77777777" w:rsidR="00B62713" w:rsidRPr="009011DC" w:rsidRDefault="00B62713" w:rsidP="005565E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>Dotace poskytované v rámci tohoto programu jsou určené výlučně k naplnění shora uvedeného účelu (tj. jsou účelově určeny) a lze je použít výlučně na neinvestiční výdaje a podléhají finančnímu vypořádání. Poskytovatel dotace neposkytne dotaci žadatelům, kteří splňují kritéria podle Nařízení Rady (EU) č. 833/2014 ze dne 31. července 2014 o omezujících opatřeních vzhledem k činnostem Ruska destabilizujícím situaci na Ukrajině ve znění Nařízení Rady (EU) 2022/576 ze dne 8. dubna 2022.</w:t>
      </w:r>
    </w:p>
    <w:p w14:paraId="6D98A12B" w14:textId="77777777" w:rsidR="00B72D2C" w:rsidRPr="009011DC" w:rsidRDefault="00B72D2C" w:rsidP="006B6790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0C7ECCE" w14:textId="0F58B9E4" w:rsidR="00B72D2C" w:rsidRPr="009011DC" w:rsidRDefault="00B72D2C" w:rsidP="005565E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 xml:space="preserve">Poskytovatel dotace poskytne dotaci jen </w:t>
      </w:r>
      <w:r w:rsidR="00777C0D" w:rsidRPr="009011DC">
        <w:rPr>
          <w:rFonts w:ascii="Times New Roman" w:eastAsia="Times New Roman" w:hAnsi="Times New Roman"/>
          <w:lang w:eastAsia="cs-CZ"/>
        </w:rPr>
        <w:t>žadateli</w:t>
      </w:r>
      <w:r w:rsidRPr="009011DC">
        <w:rPr>
          <w:rFonts w:ascii="Times New Roman" w:eastAsia="Times New Roman" w:hAnsi="Times New Roman"/>
          <w:lang w:eastAsia="cs-CZ"/>
        </w:rPr>
        <w:t xml:space="preserve">, </w:t>
      </w:r>
      <w:r w:rsidR="00777C0D" w:rsidRPr="009011DC">
        <w:rPr>
          <w:rFonts w:ascii="Times New Roman" w:eastAsia="Times New Roman" w:hAnsi="Times New Roman"/>
          <w:lang w:eastAsia="cs-CZ"/>
        </w:rPr>
        <w:t>jehož žádost je úplná</w:t>
      </w:r>
      <w:r w:rsidR="001168F7" w:rsidRPr="009011DC">
        <w:rPr>
          <w:rFonts w:ascii="Times New Roman" w:eastAsia="Times New Roman" w:hAnsi="Times New Roman"/>
          <w:lang w:eastAsia="cs-CZ"/>
        </w:rPr>
        <w:t xml:space="preserve"> a</w:t>
      </w:r>
      <w:r w:rsidRPr="009011DC">
        <w:rPr>
          <w:rFonts w:ascii="Times New Roman" w:eastAsia="Times New Roman" w:hAnsi="Times New Roman"/>
          <w:lang w:eastAsia="cs-CZ"/>
        </w:rPr>
        <w:t xml:space="preserve"> bez vad a </w:t>
      </w:r>
      <w:r w:rsidR="00777C0D" w:rsidRPr="009011DC">
        <w:rPr>
          <w:rFonts w:ascii="Times New Roman" w:eastAsia="Times New Roman" w:hAnsi="Times New Roman"/>
          <w:lang w:eastAsia="cs-CZ"/>
        </w:rPr>
        <w:t xml:space="preserve">byla podána </w:t>
      </w:r>
      <w:r w:rsidRPr="009011DC">
        <w:rPr>
          <w:rFonts w:ascii="Times New Roman" w:eastAsia="Times New Roman" w:hAnsi="Times New Roman"/>
          <w:lang w:eastAsia="cs-CZ"/>
        </w:rPr>
        <w:t>ve lhůtě stanovené pro příjem žádostí a</w:t>
      </w:r>
      <w:r w:rsidR="00025701" w:rsidRPr="009011DC">
        <w:rPr>
          <w:rFonts w:ascii="Times New Roman" w:eastAsia="Times New Roman" w:hAnsi="Times New Roman"/>
          <w:lang w:eastAsia="cs-CZ"/>
        </w:rPr>
        <w:t xml:space="preserve"> </w:t>
      </w:r>
      <w:r w:rsidR="00777C0D" w:rsidRPr="009011DC">
        <w:rPr>
          <w:rFonts w:ascii="Times New Roman" w:eastAsia="Times New Roman" w:hAnsi="Times New Roman"/>
          <w:lang w:eastAsia="cs-CZ"/>
        </w:rPr>
        <w:t xml:space="preserve">který splnil </w:t>
      </w:r>
      <w:r w:rsidRPr="009011DC">
        <w:rPr>
          <w:rFonts w:ascii="Times New Roman" w:eastAsia="Times New Roman" w:hAnsi="Times New Roman"/>
          <w:lang w:eastAsia="cs-CZ"/>
        </w:rPr>
        <w:t>všechny další podmínky pro poskytnutí dotace specifikované dále v tomto článku.</w:t>
      </w:r>
    </w:p>
    <w:p w14:paraId="044096E8" w14:textId="77777777" w:rsidR="00B95DB4" w:rsidRPr="009011DC" w:rsidRDefault="00B95DB4" w:rsidP="00B95DB4">
      <w:pPr>
        <w:pStyle w:val="Odstavecseseznamem"/>
        <w:rPr>
          <w:rFonts w:ascii="Times New Roman" w:eastAsia="Times New Roman" w:hAnsi="Times New Roman"/>
          <w:lang w:eastAsia="cs-CZ"/>
        </w:rPr>
      </w:pPr>
    </w:p>
    <w:p w14:paraId="3CE9F35C" w14:textId="537AF85F" w:rsidR="00B95DB4" w:rsidRPr="009011DC" w:rsidRDefault="00B95DB4" w:rsidP="00B95DB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 xml:space="preserve">Podmínkou přidělení dotace je povinnost při uzavírání veřejnoprávní smlouvy tuto smlouvu podepsat </w:t>
      </w:r>
      <w:r w:rsidRPr="009011DC">
        <w:rPr>
          <w:rFonts w:ascii="Times New Roman" w:hAnsi="Times New Roman"/>
          <w:b/>
          <w:bCs/>
        </w:rPr>
        <w:t>uznávaným elektronickým podpisem</w:t>
      </w:r>
      <w:r w:rsidRPr="009011DC">
        <w:rPr>
          <w:rStyle w:val="Znakapoznpodarou"/>
          <w:rFonts w:ascii="Times New Roman" w:hAnsi="Times New Roman"/>
          <w:b/>
          <w:bCs/>
        </w:rPr>
        <w:footnoteReference w:id="11"/>
      </w:r>
      <w:r w:rsidRPr="009011DC">
        <w:rPr>
          <w:rFonts w:ascii="Times New Roman" w:hAnsi="Times New Roman"/>
          <w:b/>
          <w:bCs/>
        </w:rPr>
        <w:t xml:space="preserve">. </w:t>
      </w:r>
      <w:r w:rsidRPr="009011DC">
        <w:rPr>
          <w:rFonts w:ascii="Times New Roman" w:hAnsi="Times New Roman"/>
        </w:rPr>
        <w:t>Uznávaným elektronickým podpisem</w:t>
      </w:r>
      <w:r w:rsidRPr="009011DC">
        <w:rPr>
          <w:rStyle w:val="Znakapoznpodarou"/>
          <w:rFonts w:ascii="Times New Roman" w:hAnsi="Times New Roman"/>
        </w:rPr>
        <w:footnoteReference w:id="12"/>
      </w:r>
      <w:r w:rsidRPr="009011DC">
        <w:rPr>
          <w:rFonts w:ascii="Times New Roman" w:hAnsi="Times New Roman"/>
        </w:rPr>
        <w:t xml:space="preserve"> </w:t>
      </w:r>
      <w:r w:rsidRPr="009011DC">
        <w:rPr>
          <w:rFonts w:ascii="Times New Roman" w:hAnsi="Times New Roman"/>
        </w:rPr>
        <w:lastRenderedPageBreak/>
        <w:t>se rozumí</w:t>
      </w:r>
      <w:r w:rsidRPr="009011DC">
        <w:rPr>
          <w:rFonts w:ascii="Times New Roman" w:hAnsi="Times New Roman"/>
          <w:b/>
          <w:bCs/>
        </w:rPr>
        <w:t xml:space="preserve"> zaručený elektronický podpis</w:t>
      </w:r>
      <w:bookmarkStart w:id="1" w:name="_Ref241840016"/>
      <w:r w:rsidRPr="009011DC">
        <w:rPr>
          <w:rStyle w:val="Znakapoznpodarou"/>
          <w:rFonts w:ascii="Times New Roman" w:hAnsi="Times New Roman"/>
          <w:b/>
          <w:bCs/>
        </w:rPr>
        <w:footnoteReference w:id="13"/>
      </w:r>
      <w:bookmarkEnd w:id="1"/>
      <w:r w:rsidRPr="009011DC">
        <w:rPr>
          <w:rFonts w:ascii="Times New Roman" w:hAnsi="Times New Roman"/>
          <w:b/>
          <w:bCs/>
        </w:rPr>
        <w:t xml:space="preserve"> </w:t>
      </w:r>
      <w:r w:rsidRPr="009011DC">
        <w:rPr>
          <w:rFonts w:ascii="Times New Roman" w:hAnsi="Times New Roman"/>
        </w:rPr>
        <w:t>založený na kvalifikovaném certifikátu pro elektronické podpisy nebo</w:t>
      </w:r>
      <w:r w:rsidRPr="009011DC">
        <w:rPr>
          <w:rFonts w:ascii="Times New Roman" w:hAnsi="Times New Roman"/>
          <w:b/>
          <w:bCs/>
        </w:rPr>
        <w:t xml:space="preserve"> kvalifikovaný elektronický podpis</w:t>
      </w:r>
      <w:r w:rsidR="009F09EC" w:rsidRPr="009F09EC">
        <w:rPr>
          <w:rStyle w:val="Znakapoznpodarou"/>
          <w:rFonts w:ascii="Times New Roman" w:hAnsi="Times New Roman"/>
          <w:b/>
          <w:bCs/>
        </w:rPr>
        <w:fldChar w:fldCharType="begin"/>
      </w:r>
      <w:r w:rsidR="009F09EC" w:rsidRPr="009F09EC">
        <w:rPr>
          <w:rFonts w:ascii="Times New Roman" w:hAnsi="Times New Roman"/>
          <w:b/>
          <w:bCs/>
          <w:vertAlign w:val="superscript"/>
        </w:rPr>
        <w:instrText xml:space="preserve"> NOTEREF _Ref241840016 \h </w:instrText>
      </w:r>
      <w:r w:rsidR="009F09EC" w:rsidRPr="009F09EC">
        <w:rPr>
          <w:rStyle w:val="Znakapoznpodarou"/>
          <w:rFonts w:ascii="Times New Roman" w:hAnsi="Times New Roman"/>
          <w:b/>
          <w:bCs/>
        </w:rPr>
        <w:instrText xml:space="preserve"> \* MERGEFORMAT </w:instrText>
      </w:r>
      <w:r w:rsidR="009F09EC" w:rsidRPr="009F09EC">
        <w:rPr>
          <w:rStyle w:val="Znakapoznpodarou"/>
          <w:rFonts w:ascii="Times New Roman" w:hAnsi="Times New Roman"/>
          <w:b/>
          <w:bCs/>
        </w:rPr>
      </w:r>
      <w:r w:rsidR="009F09EC" w:rsidRPr="009F09EC">
        <w:rPr>
          <w:rStyle w:val="Znakapoznpodarou"/>
          <w:rFonts w:ascii="Times New Roman" w:hAnsi="Times New Roman"/>
          <w:b/>
          <w:bCs/>
        </w:rPr>
        <w:fldChar w:fldCharType="separate"/>
      </w:r>
      <w:r w:rsidR="009F09EC" w:rsidRPr="009F09EC">
        <w:rPr>
          <w:rFonts w:ascii="Times New Roman" w:hAnsi="Times New Roman"/>
          <w:b/>
          <w:bCs/>
          <w:vertAlign w:val="superscript"/>
        </w:rPr>
        <w:t>12</w:t>
      </w:r>
      <w:r w:rsidR="009F09EC" w:rsidRPr="009F09EC">
        <w:rPr>
          <w:rStyle w:val="Znakapoznpodarou"/>
          <w:rFonts w:ascii="Times New Roman" w:hAnsi="Times New Roman"/>
          <w:b/>
          <w:bCs/>
        </w:rPr>
        <w:fldChar w:fldCharType="end"/>
      </w:r>
      <w:r w:rsidRPr="009011DC">
        <w:rPr>
          <w:rFonts w:ascii="Times New Roman" w:hAnsi="Times New Roman"/>
          <w:b/>
          <w:bCs/>
        </w:rPr>
        <w:t xml:space="preserve">. </w:t>
      </w:r>
      <w:r w:rsidRPr="009011DC">
        <w:rPr>
          <w:rFonts w:ascii="Times New Roman" w:hAnsi="Times New Roman"/>
        </w:rPr>
        <w:t>Nesplnění této povinnosti je důvodem k neposkytnutí dotace a smlouva nebude uzavřena. Žadatel bere tuto skutečnost podáním žádosti na vědomí a vyjadřuje s touto povinností souhlas.</w:t>
      </w:r>
    </w:p>
    <w:p w14:paraId="47683831" w14:textId="77777777" w:rsidR="00B95DB4" w:rsidRPr="009011DC" w:rsidRDefault="00B95DB4" w:rsidP="00B95DB4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p w14:paraId="65B587E7" w14:textId="7CF3714B" w:rsidR="00A4379E" w:rsidRPr="00AA09C7" w:rsidRDefault="00B62713" w:rsidP="00EA1EF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AA09C7">
        <w:rPr>
          <w:rFonts w:ascii="Times New Roman" w:eastAsia="Times New Roman" w:hAnsi="Times New Roman"/>
          <w:lang w:eastAsia="cs-CZ"/>
        </w:rPr>
        <w:t xml:space="preserve">Dotaci lze použít výhradně </w:t>
      </w:r>
      <w:bookmarkStart w:id="2" w:name="_Hlk140751357"/>
      <w:r w:rsidR="00A4379E" w:rsidRPr="00AA09C7">
        <w:rPr>
          <w:rFonts w:ascii="Times New Roman" w:eastAsia="Times New Roman" w:hAnsi="Times New Roman"/>
          <w:lang w:eastAsia="cs-CZ"/>
        </w:rPr>
        <w:t xml:space="preserve">k </w:t>
      </w:r>
      <w:r w:rsidR="00A4379E" w:rsidRPr="00AA09C7">
        <w:rPr>
          <w:rFonts w:ascii="Times New Roman" w:hAnsi="Times New Roman"/>
        </w:rPr>
        <w:t>uhrazení způsobilých nákladů na provoz sportovní infrastruktury profesionálního sportu</w:t>
      </w:r>
      <w:r w:rsidR="00A4379E" w:rsidRPr="00AA09C7">
        <w:rPr>
          <w:rFonts w:ascii="Times New Roman" w:eastAsia="Times New Roman" w:hAnsi="Times New Roman"/>
          <w:lang w:eastAsia="cs-CZ"/>
        </w:rPr>
        <w:t>:</w:t>
      </w:r>
    </w:p>
    <w:p w14:paraId="002B9771" w14:textId="77777777" w:rsidR="00A4379E" w:rsidRPr="009011DC" w:rsidRDefault="00A4379E" w:rsidP="00A4379E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služby, které sportovní infrastruktura poskytuje,</w:t>
      </w:r>
    </w:p>
    <w:p w14:paraId="235D7A75" w14:textId="77777777" w:rsidR="00A4379E" w:rsidRPr="009011DC" w:rsidRDefault="00A4379E" w:rsidP="00A4379E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energie (pokud nejsou součástí ostatních uplatňovaných položek),</w:t>
      </w:r>
    </w:p>
    <w:p w14:paraId="4BB48201" w14:textId="486F3705" w:rsidR="00A4379E" w:rsidRPr="009011DC" w:rsidRDefault="00A4379E" w:rsidP="00A4379E">
      <w:pPr>
        <w:pStyle w:val="Odstavecseseznamem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nájem, podnájem sportovní infrastruktury.</w:t>
      </w:r>
    </w:p>
    <w:p w14:paraId="6D9E8871" w14:textId="6E5D44EF" w:rsidR="00A919C0" w:rsidRPr="009011DC" w:rsidRDefault="00A919C0" w:rsidP="00A919C0">
      <w:pPr>
        <w:spacing w:after="0" w:line="240" w:lineRule="auto"/>
        <w:jc w:val="both"/>
        <w:rPr>
          <w:rFonts w:ascii="Times New Roman" w:hAnsi="Times New Roman"/>
        </w:rPr>
      </w:pPr>
    </w:p>
    <w:p w14:paraId="0B2A8734" w14:textId="3FC7E3DA" w:rsidR="00A919C0" w:rsidRPr="009011DC" w:rsidRDefault="00A919C0" w:rsidP="00A919C0">
      <w:p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  <w:color w:val="000000"/>
        </w:rPr>
        <w:t>Dotace se neposkytuje na nájem a podnájem kanceláří a náklady na tyto kancelářské prostory.</w:t>
      </w:r>
    </w:p>
    <w:p w14:paraId="0BDB434A" w14:textId="77777777" w:rsidR="00BA71D0" w:rsidRPr="009011DC" w:rsidRDefault="00BA71D0" w:rsidP="00A4379E">
      <w:pPr>
        <w:spacing w:after="0" w:line="240" w:lineRule="auto"/>
        <w:ind w:left="720"/>
        <w:jc w:val="both"/>
        <w:rPr>
          <w:rFonts w:ascii="Times New Roman" w:eastAsia="Times New Roman" w:hAnsi="Times New Roman"/>
          <w:lang w:eastAsia="cs-CZ"/>
        </w:rPr>
      </w:pPr>
    </w:p>
    <w:bookmarkEnd w:id="2"/>
    <w:p w14:paraId="3E8444FA" w14:textId="77777777" w:rsidR="00B72D2C" w:rsidRPr="009011DC" w:rsidRDefault="00B72D2C" w:rsidP="005565E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>DPH je uznatelným výdajem, pokud příjemce dotace</w:t>
      </w:r>
      <w:r w:rsidR="00975DE3" w:rsidRPr="009011DC">
        <w:rPr>
          <w:rFonts w:ascii="Times New Roman" w:eastAsia="Times New Roman" w:hAnsi="Times New Roman"/>
          <w:lang w:eastAsia="cs-CZ"/>
        </w:rPr>
        <w:t xml:space="preserve"> (dále jen „příjemce“)</w:t>
      </w:r>
      <w:r w:rsidRPr="009011DC">
        <w:rPr>
          <w:rFonts w:ascii="Times New Roman" w:eastAsia="Times New Roman" w:hAnsi="Times New Roman"/>
          <w:lang w:eastAsia="cs-CZ"/>
        </w:rPr>
        <w:t>:</w:t>
      </w:r>
    </w:p>
    <w:p w14:paraId="195BFB31" w14:textId="37C0690C" w:rsidR="00B72D2C" w:rsidRPr="009011DC" w:rsidRDefault="00B72D2C" w:rsidP="005565E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>není plátcem DPH</w:t>
      </w:r>
      <w:r w:rsidR="00E95E42" w:rsidRPr="009011DC">
        <w:rPr>
          <w:rFonts w:ascii="Times New Roman" w:eastAsia="Times New Roman" w:hAnsi="Times New Roman"/>
          <w:lang w:eastAsia="cs-CZ"/>
        </w:rPr>
        <w:t>,</w:t>
      </w:r>
    </w:p>
    <w:p w14:paraId="4CBC7E38" w14:textId="25E39717" w:rsidR="00B72D2C" w:rsidRPr="009011DC" w:rsidRDefault="00B72D2C" w:rsidP="005565E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 xml:space="preserve">je plátcem DPH, ale dle zákona </w:t>
      </w:r>
      <w:r w:rsidR="00DC251F" w:rsidRPr="009011DC">
        <w:rPr>
          <w:rFonts w:ascii="Times New Roman" w:eastAsia="Times New Roman" w:hAnsi="Times New Roman"/>
          <w:lang w:eastAsia="cs-CZ"/>
        </w:rPr>
        <w:t xml:space="preserve">č. </w:t>
      </w:r>
      <w:r w:rsidRPr="009011DC">
        <w:rPr>
          <w:rFonts w:ascii="Times New Roman" w:eastAsia="Times New Roman" w:hAnsi="Times New Roman"/>
          <w:lang w:eastAsia="cs-CZ"/>
        </w:rPr>
        <w:t>235/2004 Sb., o dani z přidané hodnoty</w:t>
      </w:r>
      <w:r w:rsidR="00501959" w:rsidRPr="009011DC">
        <w:rPr>
          <w:rFonts w:ascii="Times New Roman" w:eastAsia="Times New Roman" w:hAnsi="Times New Roman"/>
          <w:lang w:eastAsia="cs-CZ"/>
        </w:rPr>
        <w:t>,</w:t>
      </w:r>
      <w:r w:rsidRPr="009011DC">
        <w:rPr>
          <w:rFonts w:ascii="Times New Roman" w:eastAsia="Times New Roman" w:hAnsi="Times New Roman"/>
          <w:lang w:eastAsia="cs-CZ"/>
        </w:rPr>
        <w:t xml:space="preserve"> ve znění pozdějších předpisů nemá nárok na odpočet daně na vstup.</w:t>
      </w:r>
    </w:p>
    <w:p w14:paraId="110FFD37" w14:textId="293225F5" w:rsidR="00B72D2C" w:rsidRPr="009011DC" w:rsidRDefault="004C0795" w:rsidP="00A677A4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9011DC">
        <w:rPr>
          <w:rFonts w:ascii="Times New Roman" w:eastAsia="Arial Unicode MS" w:hAnsi="Times New Roman"/>
          <w:lang w:eastAsia="cs-CZ"/>
        </w:rPr>
        <w:tab/>
      </w:r>
    </w:p>
    <w:p w14:paraId="3A01FA71" w14:textId="77777777" w:rsidR="00B72D2C" w:rsidRPr="009011DC" w:rsidRDefault="00B72D2C" w:rsidP="005565E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 xml:space="preserve">Dotace se neposkytuje na </w:t>
      </w:r>
      <w:r w:rsidRPr="009011DC">
        <w:rPr>
          <w:rFonts w:ascii="Times New Roman" w:eastAsia="Arial Unicode MS" w:hAnsi="Times New Roman"/>
          <w:lang w:eastAsia="cs-CZ"/>
        </w:rPr>
        <w:t xml:space="preserve">jiné než uznatelné výdaje uvedené </w:t>
      </w:r>
      <w:r w:rsidR="00975DE3" w:rsidRPr="009011DC">
        <w:rPr>
          <w:rFonts w:ascii="Times New Roman" w:eastAsia="Arial Unicode MS" w:hAnsi="Times New Roman"/>
          <w:lang w:eastAsia="cs-CZ"/>
        </w:rPr>
        <w:t>v tomto dotačním programu</w:t>
      </w:r>
      <w:r w:rsidRPr="009011DC">
        <w:rPr>
          <w:rFonts w:ascii="Times New Roman" w:eastAsia="Arial Unicode MS" w:hAnsi="Times New Roman"/>
          <w:lang w:eastAsia="cs-CZ"/>
        </w:rPr>
        <w:t>.</w:t>
      </w:r>
    </w:p>
    <w:p w14:paraId="6B699379" w14:textId="77777777" w:rsidR="00B72D2C" w:rsidRPr="009011DC" w:rsidRDefault="00B72D2C" w:rsidP="00B72D2C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6EADD6B9" w14:textId="5077905A" w:rsidR="00B62713" w:rsidRPr="009011DC" w:rsidRDefault="00B62713" w:rsidP="005565E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9011DC">
        <w:rPr>
          <w:rFonts w:ascii="Times New Roman" w:eastAsia="Arial Unicode MS" w:hAnsi="Times New Roman"/>
          <w:lang w:eastAsia="cs-CZ"/>
        </w:rPr>
        <w:t>Dotace se poskytuje na realizaci činnosti od 1. 1. 202</w:t>
      </w:r>
      <w:r w:rsidR="00912478" w:rsidRPr="009011DC">
        <w:rPr>
          <w:rFonts w:ascii="Times New Roman" w:eastAsia="Arial Unicode MS" w:hAnsi="Times New Roman"/>
          <w:lang w:eastAsia="cs-CZ"/>
        </w:rPr>
        <w:t>7</w:t>
      </w:r>
      <w:r w:rsidRPr="009011DC">
        <w:rPr>
          <w:rFonts w:ascii="Times New Roman" w:eastAsia="Arial Unicode MS" w:hAnsi="Times New Roman"/>
          <w:lang w:eastAsia="cs-CZ"/>
        </w:rPr>
        <w:t xml:space="preserve"> do 31. 12. 202</w:t>
      </w:r>
      <w:r w:rsidR="00912478" w:rsidRPr="009011DC">
        <w:rPr>
          <w:rFonts w:ascii="Times New Roman" w:eastAsia="Arial Unicode MS" w:hAnsi="Times New Roman"/>
          <w:lang w:eastAsia="cs-CZ"/>
        </w:rPr>
        <w:t>7</w:t>
      </w:r>
      <w:r w:rsidRPr="009011DC">
        <w:rPr>
          <w:rFonts w:ascii="Times New Roman" w:eastAsia="Arial Unicode MS" w:hAnsi="Times New Roman"/>
          <w:lang w:eastAsia="cs-CZ"/>
        </w:rPr>
        <w:t>. Doklady o realizaci činnosti musí mít datum uskutečnění zdanitelného plnění od 1. 1. 202</w:t>
      </w:r>
      <w:r w:rsidR="00912478" w:rsidRPr="009011DC">
        <w:rPr>
          <w:rFonts w:ascii="Times New Roman" w:eastAsia="Arial Unicode MS" w:hAnsi="Times New Roman"/>
          <w:lang w:eastAsia="cs-CZ"/>
        </w:rPr>
        <w:t>7</w:t>
      </w:r>
      <w:r w:rsidRPr="009011DC">
        <w:rPr>
          <w:rFonts w:ascii="Times New Roman" w:eastAsia="Arial Unicode MS" w:hAnsi="Times New Roman"/>
          <w:lang w:eastAsia="cs-CZ"/>
        </w:rPr>
        <w:t xml:space="preserve"> do 31. 12. 202</w:t>
      </w:r>
      <w:r w:rsidR="00912478" w:rsidRPr="009011DC">
        <w:rPr>
          <w:rFonts w:ascii="Times New Roman" w:eastAsia="Arial Unicode MS" w:hAnsi="Times New Roman"/>
          <w:lang w:eastAsia="cs-CZ"/>
        </w:rPr>
        <w:t>7</w:t>
      </w:r>
      <w:r w:rsidRPr="009011DC">
        <w:rPr>
          <w:rFonts w:ascii="Times New Roman" w:eastAsia="Arial Unicode MS" w:hAnsi="Times New Roman"/>
          <w:lang w:eastAsia="cs-CZ"/>
        </w:rPr>
        <w:t xml:space="preserve"> a musí být uhrazeny nejpozději do 3</w:t>
      </w:r>
      <w:r w:rsidR="002E45EE" w:rsidRPr="009011DC">
        <w:rPr>
          <w:rFonts w:ascii="Times New Roman" w:eastAsia="Arial Unicode MS" w:hAnsi="Times New Roman"/>
          <w:lang w:eastAsia="cs-CZ"/>
        </w:rPr>
        <w:t>1</w:t>
      </w:r>
      <w:r w:rsidRPr="009011DC">
        <w:rPr>
          <w:rFonts w:ascii="Times New Roman" w:eastAsia="Arial Unicode MS" w:hAnsi="Times New Roman"/>
          <w:lang w:eastAsia="cs-CZ"/>
        </w:rPr>
        <w:t>. 1. 202</w:t>
      </w:r>
      <w:r w:rsidR="004840C6" w:rsidRPr="009011DC">
        <w:rPr>
          <w:rFonts w:ascii="Times New Roman" w:eastAsia="Arial Unicode MS" w:hAnsi="Times New Roman"/>
          <w:lang w:eastAsia="cs-CZ"/>
        </w:rPr>
        <w:t>8</w:t>
      </w:r>
      <w:r w:rsidRPr="009011DC">
        <w:rPr>
          <w:rFonts w:ascii="Times New Roman" w:eastAsia="Arial Unicode MS" w:hAnsi="Times New Roman"/>
          <w:lang w:eastAsia="cs-CZ"/>
        </w:rPr>
        <w:t xml:space="preserve"> (datum hotovostní úhrady nebo datum uskutečnění bankovního převodu). Pro bezhotovostní úhrady lze použít výlučně bankovní účet, jehož vlastníkem je žadatel. Platba z jiného bankovního účtu není přípustná.</w:t>
      </w:r>
    </w:p>
    <w:p w14:paraId="3FE9F23F" w14:textId="77777777" w:rsidR="00B72D2C" w:rsidRPr="009011DC" w:rsidRDefault="00B72D2C" w:rsidP="00B72D2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663D22C3" w14:textId="77777777" w:rsidR="00B72D2C" w:rsidRPr="009011DC" w:rsidRDefault="00B72D2C" w:rsidP="005565E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>Podmínkou pro poskytnutí dotace (převedení prostředků na účet žadatele) je vyrovnání veškerých splatných dluhů žadatele vůči poskytovateli dotace.</w:t>
      </w:r>
    </w:p>
    <w:p w14:paraId="1F72F646" w14:textId="77777777" w:rsidR="00B72D2C" w:rsidRPr="009011DC" w:rsidRDefault="00B72D2C" w:rsidP="006F5263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4A812EF6" w14:textId="77777777" w:rsidR="00B62713" w:rsidRPr="009011DC" w:rsidRDefault="00B62713" w:rsidP="005565E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>Žadatel musí splnit dále uvedené podmínky pro poskytnutí dotace v rámci shora uvedeného dotačního programu:</w:t>
      </w:r>
    </w:p>
    <w:p w14:paraId="1785103B" w14:textId="77777777" w:rsidR="00A4379E" w:rsidRPr="009011DC" w:rsidRDefault="00A4379E" w:rsidP="00A4379E">
      <w:pPr>
        <w:pStyle w:val="Odstavecseseznamem"/>
        <w:numPr>
          <w:ilvl w:val="0"/>
          <w:numId w:val="23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Žadatel nesmí sportovní infrastrukturu</w:t>
      </w:r>
      <w:r w:rsidRPr="009011DC">
        <w:rPr>
          <w:rStyle w:val="Znakapoznpodarou"/>
          <w:rFonts w:ascii="Times New Roman" w:hAnsi="Times New Roman"/>
        </w:rPr>
        <w:footnoteReference w:id="14"/>
      </w:r>
      <w:r w:rsidRPr="009011DC">
        <w:rPr>
          <w:rFonts w:ascii="Times New Roman" w:hAnsi="Times New Roman"/>
        </w:rPr>
        <w:t xml:space="preserve"> využívat výhradně jako jediný uživatel v oblasti profesionálního sportu. Jiní uživatelé v oblasti profesionálního nebo amatérského sportu musí ročně využívat danou sportovní infrastrukturu alespoň z 20 % její kapacity. Využívá-li této infrastruktury několik uživatelů současně, vypočítá se odpovídající podíl časové kapacity, jež na ně připadá.</w:t>
      </w:r>
    </w:p>
    <w:p w14:paraId="66CC664C" w14:textId="77777777" w:rsidR="00A4379E" w:rsidRPr="009011DC" w:rsidRDefault="00A4379E" w:rsidP="00A4379E">
      <w:pPr>
        <w:pStyle w:val="Odstavecseseznamem"/>
        <w:numPr>
          <w:ilvl w:val="0"/>
          <w:numId w:val="23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Přístup ke sportovní či multifunkční rekreační infrastruktuře musí být umožněn více uživatelům za transparentních a nediskriminačních podmínek.</w:t>
      </w:r>
    </w:p>
    <w:p w14:paraId="4A7D5AA9" w14:textId="01B55DFE" w:rsidR="00A4379E" w:rsidRPr="009011DC" w:rsidRDefault="00A4379E" w:rsidP="00A4379E">
      <w:pPr>
        <w:pStyle w:val="Odstavecseseznamem"/>
        <w:numPr>
          <w:ilvl w:val="0"/>
          <w:numId w:val="23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9011DC">
        <w:rPr>
          <w:rFonts w:ascii="Times New Roman" w:eastAsia="Times New Roman" w:hAnsi="Times New Roman"/>
          <w:lang w:eastAsia="cs-CZ"/>
        </w:rPr>
        <w:t>Žadatel je povinen řídit se pokyny k vyúčtování dotace na podporu sportovní infrastruktury profesionálního sportu (viz příloha dotačního programu),</w:t>
      </w:r>
    </w:p>
    <w:p w14:paraId="460BD232" w14:textId="77777777" w:rsidR="00A4379E" w:rsidRDefault="00A4379E" w:rsidP="00A4379E">
      <w:pPr>
        <w:pStyle w:val="Odstavecseseznamem"/>
        <w:numPr>
          <w:ilvl w:val="0"/>
          <w:numId w:val="23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Způsobilé výdaje lze uplatnit nejdříve ode dne následujícím po dni podání podepsané žádosti.</w:t>
      </w:r>
    </w:p>
    <w:p w14:paraId="48EED39B" w14:textId="2EE2A749" w:rsidR="006616DC" w:rsidRPr="009011DC" w:rsidRDefault="006616DC" w:rsidP="00A4379E">
      <w:pPr>
        <w:pStyle w:val="Odstavecseseznamem"/>
        <w:numPr>
          <w:ilvl w:val="0"/>
          <w:numId w:val="23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Lze uplatnit výdaje pouze na sportovní zařízení (sportoviště) v Karlovarském kraji.</w:t>
      </w:r>
    </w:p>
    <w:p w14:paraId="5EDE2602" w14:textId="77777777" w:rsidR="00A4379E" w:rsidRPr="009011DC" w:rsidRDefault="00A4379E" w:rsidP="00A4379E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0B64F47F" w14:textId="1E83C206" w:rsidR="00A4379E" w:rsidRPr="00B42383" w:rsidRDefault="00A4379E" w:rsidP="00B42383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B42383">
        <w:rPr>
          <w:rFonts w:ascii="Times New Roman" w:hAnsi="Times New Roman"/>
        </w:rPr>
        <w:t>O žádostech v tomto dotačním programu bude rozhodnuto až po rozhodnutí o všech žádostech podaných v rámci „Programu na podporu vrcholového sportu“ v příslušných orgánech Karlovarského kraje.</w:t>
      </w:r>
    </w:p>
    <w:p w14:paraId="61CDCEAD" w14:textId="77777777" w:rsidR="00B72D2C" w:rsidRPr="009011DC" w:rsidRDefault="00B72D2C" w:rsidP="0061631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409D1913" w14:textId="77777777" w:rsidR="00B72D2C" w:rsidRPr="009011DC" w:rsidRDefault="00B72D2C" w:rsidP="0061631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>O rozhodnutí příslušného orgánu Karlovarského kraje bude žadatel vyrozuměn nejpozději do</w:t>
      </w:r>
      <w:r w:rsidR="000E10B1" w:rsidRPr="009011DC">
        <w:rPr>
          <w:rFonts w:ascii="Times New Roman" w:eastAsia="Times New Roman" w:hAnsi="Times New Roman"/>
          <w:lang w:eastAsia="cs-CZ"/>
        </w:rPr>
        <w:t> </w:t>
      </w:r>
      <w:r w:rsidRPr="009011DC">
        <w:rPr>
          <w:rFonts w:ascii="Times New Roman" w:eastAsia="Times New Roman" w:hAnsi="Times New Roman"/>
          <w:lang w:eastAsia="cs-CZ"/>
        </w:rPr>
        <w:t>15</w:t>
      </w:r>
      <w:r w:rsidR="000E10B1" w:rsidRPr="009011DC">
        <w:rPr>
          <w:rFonts w:ascii="Times New Roman" w:eastAsia="Times New Roman" w:hAnsi="Times New Roman"/>
          <w:lang w:eastAsia="cs-CZ"/>
        </w:rPr>
        <w:t> </w:t>
      </w:r>
      <w:r w:rsidRPr="009011DC">
        <w:rPr>
          <w:rFonts w:ascii="Times New Roman" w:eastAsia="Times New Roman" w:hAnsi="Times New Roman"/>
          <w:lang w:eastAsia="cs-CZ"/>
        </w:rPr>
        <w:t>pracovních dnů ode dne zveřejnění ověřeného usnesení na portálu Karlovarského kraje.</w:t>
      </w:r>
    </w:p>
    <w:p w14:paraId="6CC37E87" w14:textId="77777777" w:rsidR="0061631C" w:rsidRPr="009011DC" w:rsidRDefault="0061631C" w:rsidP="0061631C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572CFFC3" w14:textId="74CCB833" w:rsidR="00F656A7" w:rsidRPr="009011DC" w:rsidRDefault="00F656A7" w:rsidP="006B6790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>Čl. X.</w:t>
      </w:r>
    </w:p>
    <w:p w14:paraId="2033AB6A" w14:textId="77777777" w:rsidR="00F656A7" w:rsidRPr="009011DC" w:rsidRDefault="00F656A7" w:rsidP="006B679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Vzor </w:t>
      </w:r>
      <w:r w:rsidR="00D01A6E"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žádosti,</w:t>
      </w:r>
      <w:r w:rsidR="00E55968"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příloh k</w:t>
      </w:r>
      <w:r w:rsidR="00D01A6E"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 </w:t>
      </w:r>
      <w:r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>žádosti</w:t>
      </w:r>
      <w:r w:rsidR="00D01A6E" w:rsidRPr="009011D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a ostatních dokumentů</w:t>
      </w:r>
      <w:r w:rsidR="007371B1" w:rsidRPr="009011D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5"/>
      </w:r>
    </w:p>
    <w:p w14:paraId="3AE0B3DE" w14:textId="4B045918" w:rsidR="00F656A7" w:rsidRPr="009011DC" w:rsidRDefault="00F656A7" w:rsidP="0061631C">
      <w:p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 xml:space="preserve">Vzor </w:t>
      </w:r>
      <w:r w:rsidR="00172624" w:rsidRPr="009011DC">
        <w:rPr>
          <w:rFonts w:ascii="Times New Roman" w:hAnsi="Times New Roman"/>
        </w:rPr>
        <w:t>žádosti</w:t>
      </w:r>
      <w:r w:rsidR="005D61C5" w:rsidRPr="009011DC">
        <w:rPr>
          <w:rFonts w:ascii="Times New Roman" w:hAnsi="Times New Roman"/>
        </w:rPr>
        <w:t>,</w:t>
      </w:r>
      <w:r w:rsidR="00D01A6E" w:rsidRPr="009011DC">
        <w:rPr>
          <w:rFonts w:ascii="Times New Roman" w:hAnsi="Times New Roman"/>
        </w:rPr>
        <w:t xml:space="preserve"> resp. nevyplněnou elektronickou žádost má žadatel k dispozici v dotačním portálu Karlovarského kraje. Vzor</w:t>
      </w:r>
      <w:r w:rsidR="00164422" w:rsidRPr="009011DC">
        <w:rPr>
          <w:rFonts w:ascii="Times New Roman" w:hAnsi="Times New Roman"/>
        </w:rPr>
        <w:t>y</w:t>
      </w:r>
      <w:r w:rsidR="00172624" w:rsidRPr="009011DC">
        <w:rPr>
          <w:rFonts w:ascii="Times New Roman" w:hAnsi="Times New Roman"/>
        </w:rPr>
        <w:t xml:space="preserve"> </w:t>
      </w:r>
      <w:r w:rsidR="0018179B" w:rsidRPr="009011DC">
        <w:rPr>
          <w:rFonts w:ascii="Times New Roman" w:hAnsi="Times New Roman"/>
        </w:rPr>
        <w:t>příloh k</w:t>
      </w:r>
      <w:r w:rsidR="00FA7F15" w:rsidRPr="009011DC">
        <w:rPr>
          <w:rFonts w:ascii="Times New Roman" w:hAnsi="Times New Roman"/>
        </w:rPr>
        <w:t> </w:t>
      </w:r>
      <w:r w:rsidR="0018179B" w:rsidRPr="009011DC">
        <w:rPr>
          <w:rFonts w:ascii="Times New Roman" w:hAnsi="Times New Roman"/>
        </w:rPr>
        <w:t>žádosti</w:t>
      </w:r>
      <w:r w:rsidR="00FA7F15" w:rsidRPr="009011DC">
        <w:rPr>
          <w:rFonts w:ascii="Times New Roman" w:hAnsi="Times New Roman"/>
        </w:rPr>
        <w:t xml:space="preserve"> </w:t>
      </w:r>
      <w:r w:rsidR="00B412E0" w:rsidRPr="009011DC">
        <w:rPr>
          <w:rFonts w:ascii="Times New Roman" w:hAnsi="Times New Roman"/>
        </w:rPr>
        <w:t>j</w:t>
      </w:r>
      <w:r w:rsidR="00D01A6E" w:rsidRPr="009011DC">
        <w:rPr>
          <w:rFonts w:ascii="Times New Roman" w:hAnsi="Times New Roman"/>
        </w:rPr>
        <w:t xml:space="preserve">sou </w:t>
      </w:r>
      <w:r w:rsidR="003E2C92" w:rsidRPr="009011DC">
        <w:rPr>
          <w:rFonts w:ascii="Times New Roman" w:hAnsi="Times New Roman"/>
        </w:rPr>
        <w:t xml:space="preserve">součástí tohoto </w:t>
      </w:r>
      <w:r w:rsidR="00AD111B" w:rsidRPr="009011DC">
        <w:rPr>
          <w:rFonts w:ascii="Times New Roman" w:hAnsi="Times New Roman"/>
        </w:rPr>
        <w:t>dokumentu</w:t>
      </w:r>
      <w:r w:rsidR="003E2C92" w:rsidRPr="009011DC">
        <w:rPr>
          <w:rFonts w:ascii="Times New Roman" w:hAnsi="Times New Roman"/>
        </w:rPr>
        <w:t>.</w:t>
      </w:r>
    </w:p>
    <w:p w14:paraId="412F8C57" w14:textId="77777777" w:rsidR="00B81444" w:rsidRPr="009011DC" w:rsidRDefault="00B81444" w:rsidP="0061631C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</w:p>
    <w:p w14:paraId="31D15568" w14:textId="797F3FB5" w:rsidR="00B72D2C" w:rsidRPr="009011DC" w:rsidRDefault="00B72D2C" w:rsidP="00B81444">
      <w:pPr>
        <w:pStyle w:val="Odstavecseseznamem"/>
        <w:spacing w:after="0" w:line="240" w:lineRule="auto"/>
        <w:ind w:left="426"/>
        <w:contextualSpacing w:val="0"/>
        <w:jc w:val="center"/>
        <w:rPr>
          <w:rFonts w:ascii="Times New Roman" w:eastAsia="Times New Roman" w:hAnsi="Times New Roman"/>
          <w:b/>
          <w:lang w:eastAsia="cs-CZ"/>
        </w:rPr>
      </w:pPr>
      <w:r w:rsidRPr="009011DC">
        <w:rPr>
          <w:rFonts w:ascii="Times New Roman" w:eastAsia="Times New Roman" w:hAnsi="Times New Roman"/>
          <w:b/>
          <w:lang w:eastAsia="cs-CZ"/>
        </w:rPr>
        <w:t>Čl. XI.</w:t>
      </w:r>
    </w:p>
    <w:p w14:paraId="74D22AE8" w14:textId="77777777" w:rsidR="00B72D2C" w:rsidRPr="009011DC" w:rsidRDefault="00B72D2C" w:rsidP="00B72D2C">
      <w:pPr>
        <w:spacing w:after="0" w:line="240" w:lineRule="auto"/>
        <w:jc w:val="center"/>
        <w:rPr>
          <w:rFonts w:ascii="Times New Roman" w:eastAsia="Times New Roman" w:hAnsi="Times New Roman"/>
          <w:b/>
          <w:lang w:eastAsia="cs-CZ"/>
        </w:rPr>
      </w:pPr>
      <w:r w:rsidRPr="009011DC">
        <w:rPr>
          <w:rFonts w:ascii="Times New Roman" w:eastAsia="Times New Roman" w:hAnsi="Times New Roman"/>
          <w:b/>
          <w:lang w:eastAsia="cs-CZ"/>
        </w:rPr>
        <w:t>Použití, kontrola a finanční vypořádání poskytnuté dotace</w:t>
      </w:r>
    </w:p>
    <w:p w14:paraId="495B0C0F" w14:textId="250C6621" w:rsidR="00B72D2C" w:rsidRPr="009011DC" w:rsidRDefault="00B72D2C" w:rsidP="0061631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>Finanční prostředky poskytnuté formou dotace musí být použity v souladu s uzavřenou veřejnoprávn</w:t>
      </w:r>
      <w:r w:rsidR="00080CF2" w:rsidRPr="009011DC">
        <w:rPr>
          <w:rFonts w:ascii="Times New Roman" w:eastAsia="Times New Roman" w:hAnsi="Times New Roman"/>
          <w:lang w:eastAsia="cs-CZ"/>
        </w:rPr>
        <w:t>í smlouvou o poskytnutí dotace.</w:t>
      </w:r>
    </w:p>
    <w:p w14:paraId="07547A01" w14:textId="77777777" w:rsidR="00B72D2C" w:rsidRPr="009011DC" w:rsidRDefault="00B72D2C" w:rsidP="0061631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4A201AB8" w14:textId="27A70FA0" w:rsidR="00B72D2C" w:rsidRPr="009011DC" w:rsidRDefault="00025701" w:rsidP="0061631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 xml:space="preserve">Kontrolu dle </w:t>
      </w:r>
      <w:r w:rsidR="00B72D2C" w:rsidRPr="009011DC">
        <w:rPr>
          <w:rFonts w:ascii="Times New Roman" w:eastAsia="Times New Roman" w:hAnsi="Times New Roman"/>
          <w:lang w:eastAsia="cs-CZ"/>
        </w:rPr>
        <w:t>zákona č</w:t>
      </w:r>
      <w:r w:rsidR="002129E1" w:rsidRPr="009011DC">
        <w:rPr>
          <w:rFonts w:ascii="Times New Roman" w:eastAsia="Times New Roman" w:hAnsi="Times New Roman"/>
          <w:lang w:eastAsia="cs-CZ"/>
        </w:rPr>
        <w:t>.</w:t>
      </w:r>
      <w:r w:rsidR="00B72D2C" w:rsidRPr="009011DC">
        <w:rPr>
          <w:rFonts w:ascii="Times New Roman" w:eastAsia="Times New Roman" w:hAnsi="Times New Roman"/>
          <w:lang w:eastAsia="cs-CZ"/>
        </w:rPr>
        <w:t xml:space="preserve"> 320/2001 Sb., o finanční kontrole ve veřejné správě a o změně některých zákonů (zákon o finanční kontrole)</w:t>
      </w:r>
      <w:r w:rsidR="00C46CBB" w:rsidRPr="009011DC">
        <w:rPr>
          <w:rFonts w:ascii="Times New Roman" w:eastAsia="Times New Roman" w:hAnsi="Times New Roman"/>
          <w:lang w:eastAsia="cs-CZ"/>
        </w:rPr>
        <w:t>,</w:t>
      </w:r>
      <w:r w:rsidR="00B72D2C" w:rsidRPr="009011DC">
        <w:rPr>
          <w:rFonts w:ascii="Times New Roman" w:eastAsia="Times New Roman" w:hAnsi="Times New Roman"/>
          <w:lang w:eastAsia="cs-CZ"/>
        </w:rPr>
        <w:t xml:space="preserve"> ve znění pozdějších předpisů a zákona č</w:t>
      </w:r>
      <w:r w:rsidR="002129E1" w:rsidRPr="009011DC">
        <w:rPr>
          <w:rFonts w:ascii="Times New Roman" w:eastAsia="Times New Roman" w:hAnsi="Times New Roman"/>
          <w:lang w:eastAsia="cs-CZ"/>
        </w:rPr>
        <w:t>.</w:t>
      </w:r>
      <w:r w:rsidR="00B72D2C" w:rsidRPr="009011DC">
        <w:rPr>
          <w:rFonts w:ascii="Times New Roman" w:eastAsia="Times New Roman" w:hAnsi="Times New Roman"/>
          <w:lang w:eastAsia="cs-CZ"/>
        </w:rPr>
        <w:t xml:space="preserve"> 255/2012 Sb., o</w:t>
      </w:r>
      <w:r w:rsidR="003C39FB" w:rsidRPr="009011DC">
        <w:rPr>
          <w:rFonts w:ascii="Times New Roman" w:eastAsia="Times New Roman" w:hAnsi="Times New Roman"/>
          <w:lang w:eastAsia="cs-CZ"/>
        </w:rPr>
        <w:t> </w:t>
      </w:r>
      <w:r w:rsidR="00B72D2C" w:rsidRPr="009011DC">
        <w:rPr>
          <w:rFonts w:ascii="Times New Roman" w:eastAsia="Times New Roman" w:hAnsi="Times New Roman"/>
          <w:lang w:eastAsia="cs-CZ"/>
        </w:rPr>
        <w:t>kontrole (kontrolní řád)</w:t>
      </w:r>
      <w:r w:rsidR="00C46CBB" w:rsidRPr="009011DC">
        <w:rPr>
          <w:rFonts w:ascii="Times New Roman" w:eastAsia="Times New Roman" w:hAnsi="Times New Roman"/>
          <w:lang w:eastAsia="cs-CZ"/>
        </w:rPr>
        <w:t>,</w:t>
      </w:r>
      <w:r w:rsidR="00CE3A62" w:rsidRPr="009011DC">
        <w:rPr>
          <w:rFonts w:ascii="Times New Roman" w:eastAsia="Times New Roman" w:hAnsi="Times New Roman"/>
          <w:lang w:eastAsia="cs-CZ"/>
        </w:rPr>
        <w:t xml:space="preserve"> </w:t>
      </w:r>
      <w:r w:rsidR="00B72D2C" w:rsidRPr="009011DC">
        <w:rPr>
          <w:rFonts w:ascii="Times New Roman" w:eastAsia="Times New Roman" w:hAnsi="Times New Roman"/>
          <w:lang w:eastAsia="cs-CZ"/>
        </w:rPr>
        <w:t xml:space="preserve">ve znění pozdějších předpisů vykonávají </w:t>
      </w:r>
      <w:r w:rsidR="00EB5FDA" w:rsidRPr="009011DC">
        <w:rPr>
          <w:rFonts w:ascii="Times New Roman" w:eastAsia="Times New Roman" w:hAnsi="Times New Roman"/>
          <w:lang w:eastAsia="cs-CZ"/>
        </w:rPr>
        <w:t xml:space="preserve">mj. </w:t>
      </w:r>
      <w:r w:rsidR="00B72D2C" w:rsidRPr="009011DC">
        <w:rPr>
          <w:rFonts w:ascii="Times New Roman" w:eastAsia="Times New Roman" w:hAnsi="Times New Roman"/>
          <w:lang w:eastAsia="cs-CZ"/>
        </w:rPr>
        <w:t xml:space="preserve">pověření zaměstnanci a členové příslušných kontrolních orgánů </w:t>
      </w:r>
      <w:r w:rsidR="002D2585" w:rsidRPr="009011DC">
        <w:rPr>
          <w:rFonts w:ascii="Times New Roman" w:eastAsia="Times New Roman" w:hAnsi="Times New Roman"/>
          <w:lang w:eastAsia="cs-CZ"/>
        </w:rPr>
        <w:t xml:space="preserve">Karlovarského </w:t>
      </w:r>
      <w:r w:rsidR="00B72D2C" w:rsidRPr="009011DC">
        <w:rPr>
          <w:rFonts w:ascii="Times New Roman" w:eastAsia="Times New Roman" w:hAnsi="Times New Roman"/>
          <w:lang w:eastAsia="cs-CZ"/>
        </w:rPr>
        <w:t>kraje.</w:t>
      </w:r>
    </w:p>
    <w:p w14:paraId="07459315" w14:textId="77777777" w:rsidR="006F5263" w:rsidRPr="009011DC" w:rsidRDefault="006F5263" w:rsidP="0061631C">
      <w:pPr>
        <w:spacing w:after="0" w:line="240" w:lineRule="auto"/>
        <w:jc w:val="both"/>
        <w:rPr>
          <w:rFonts w:ascii="Times New Roman" w:eastAsia="Times New Roman" w:hAnsi="Times New Roman"/>
          <w:strike/>
          <w:lang w:eastAsia="cs-CZ"/>
        </w:rPr>
      </w:pPr>
    </w:p>
    <w:p w14:paraId="10CFD8C9" w14:textId="253B407B" w:rsidR="00B72D2C" w:rsidRPr="009011DC" w:rsidRDefault="00B72D2C" w:rsidP="0061631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 xml:space="preserve">Příjemce je povinen provést a předložit </w:t>
      </w:r>
      <w:r w:rsidR="00CB086A" w:rsidRPr="009011DC">
        <w:rPr>
          <w:rFonts w:ascii="Times New Roman" w:eastAsia="Times New Roman" w:hAnsi="Times New Roman"/>
          <w:lang w:eastAsia="cs-CZ"/>
        </w:rPr>
        <w:t xml:space="preserve">poskytovateli dotace </w:t>
      </w:r>
      <w:r w:rsidRPr="009011DC">
        <w:rPr>
          <w:rFonts w:ascii="Times New Roman" w:eastAsia="Times New Roman" w:hAnsi="Times New Roman"/>
          <w:lang w:eastAsia="cs-CZ"/>
        </w:rPr>
        <w:t>finanční vypořádání dotace nejpozději do termínu stanoveného ve veřejnoprávní smlouvě o poskytnutí dotace</w:t>
      </w:r>
      <w:r w:rsidRPr="009011DC">
        <w:rPr>
          <w:rFonts w:ascii="Times New Roman" w:eastAsia="Times New Roman" w:hAnsi="Times New Roman"/>
          <w:bCs/>
          <w:iCs/>
          <w:lang w:eastAsia="cs-CZ"/>
        </w:rPr>
        <w:t xml:space="preserve">. </w:t>
      </w:r>
      <w:r w:rsidR="00CB086A" w:rsidRPr="009011DC">
        <w:rPr>
          <w:rFonts w:ascii="Times New Roman" w:eastAsia="Times New Roman" w:hAnsi="Times New Roman"/>
          <w:bCs/>
          <w:iCs/>
          <w:lang w:eastAsia="cs-CZ"/>
        </w:rPr>
        <w:t xml:space="preserve">Poskytovatel dotace </w:t>
      </w:r>
      <w:r w:rsidRPr="009011DC">
        <w:rPr>
          <w:rFonts w:ascii="Times New Roman" w:eastAsia="Times New Roman" w:hAnsi="Times New Roman"/>
          <w:bCs/>
          <w:iCs/>
          <w:lang w:eastAsia="cs-CZ"/>
        </w:rPr>
        <w:t>po obdržení finančního vypořádání provede kontrolu správnosti předložených dokladů a dodržení stanoveného účelu použití poskytnuté dotace. Příjemce k finančnímu vypořádání musí předložit kopie veškerých dokladů a další podklady prokazující skutečné náklady realizace projektu. Ke každému dokladu musí být doložen</w:t>
      </w:r>
      <w:r w:rsidR="00EF132E" w:rsidRPr="009011DC">
        <w:rPr>
          <w:rFonts w:ascii="Times New Roman" w:eastAsia="Times New Roman" w:hAnsi="Times New Roman"/>
          <w:bCs/>
          <w:iCs/>
          <w:lang w:eastAsia="cs-CZ"/>
        </w:rPr>
        <w:t>o</w:t>
      </w:r>
      <w:r w:rsidRPr="009011DC">
        <w:rPr>
          <w:rFonts w:ascii="Times New Roman" w:eastAsia="Times New Roman" w:hAnsi="Times New Roman"/>
          <w:bCs/>
          <w:iCs/>
          <w:lang w:eastAsia="cs-CZ"/>
        </w:rPr>
        <w:t xml:space="preserve"> </w:t>
      </w:r>
      <w:r w:rsidR="00EF132E" w:rsidRPr="009011DC">
        <w:rPr>
          <w:rFonts w:ascii="Times New Roman" w:eastAsia="Times New Roman" w:hAnsi="Times New Roman"/>
          <w:bCs/>
          <w:iCs/>
          <w:lang w:eastAsia="cs-CZ"/>
        </w:rPr>
        <w:t>potvrzení</w:t>
      </w:r>
      <w:r w:rsidRPr="009011DC">
        <w:rPr>
          <w:rFonts w:ascii="Times New Roman" w:eastAsia="Times New Roman" w:hAnsi="Times New Roman"/>
          <w:bCs/>
          <w:iCs/>
          <w:lang w:eastAsia="cs-CZ"/>
        </w:rPr>
        <w:t xml:space="preserve"> o jeho úhradě (bankovní výpis či pokladní doklad). Zálohová platba se nepovažuje za podklad k finančnímu vypořádání dotace jako uznatelný výdaj.</w:t>
      </w:r>
    </w:p>
    <w:p w14:paraId="44E871BC" w14:textId="77777777" w:rsidR="00DF78CD" w:rsidRPr="009011DC" w:rsidRDefault="00DF78CD" w:rsidP="0061631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3DE06A64" w14:textId="0B603609" w:rsidR="00FA7F15" w:rsidRPr="009011DC" w:rsidRDefault="00FA7F15" w:rsidP="0061631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011DC">
        <w:rPr>
          <w:rFonts w:ascii="Times New Roman" w:eastAsia="Times New Roman" w:hAnsi="Times New Roman"/>
          <w:lang w:eastAsia="cs-CZ"/>
        </w:rPr>
        <w:t xml:space="preserve">V případě nevyčerpání dotace musí příjemce nevyužité finanční prostředky vrátit zpět na účet poskytovatele nejpozději do termínu stanoveného ve veřejnoprávní smlouvě o poskytnutí dotace. O vrácení nevyčerpaných finančních prostředků zpět na účet kraje je příjemce povinen informovat </w:t>
      </w:r>
      <w:r w:rsidR="00CB086A" w:rsidRPr="009011DC">
        <w:rPr>
          <w:rFonts w:ascii="Times New Roman" w:eastAsia="Times New Roman" w:hAnsi="Times New Roman"/>
          <w:lang w:eastAsia="cs-CZ"/>
        </w:rPr>
        <w:t>poskytovatele dotace</w:t>
      </w:r>
      <w:r w:rsidRPr="009011DC">
        <w:rPr>
          <w:rFonts w:ascii="Times New Roman" w:eastAsia="Times New Roman" w:hAnsi="Times New Roman"/>
          <w:lang w:eastAsia="cs-CZ"/>
        </w:rPr>
        <w:t>. Pro tento účel příjemce použije formulář Avízo, který je součástí formuláře Finanční</w:t>
      </w:r>
      <w:r w:rsidR="00226BF9" w:rsidRPr="009011DC">
        <w:rPr>
          <w:rFonts w:ascii="Times New Roman" w:eastAsia="Times New Roman" w:hAnsi="Times New Roman"/>
          <w:lang w:eastAsia="cs-CZ"/>
        </w:rPr>
        <w:t xml:space="preserve"> vypořádání.</w:t>
      </w:r>
    </w:p>
    <w:p w14:paraId="144A5D23" w14:textId="77777777" w:rsidR="007D3CC1" w:rsidRPr="009011DC" w:rsidRDefault="007D3CC1" w:rsidP="006B6790">
      <w:pPr>
        <w:spacing w:after="0" w:line="240" w:lineRule="auto"/>
        <w:rPr>
          <w:rFonts w:ascii="Times New Roman" w:eastAsia="Times New Roman" w:hAnsi="Times New Roman"/>
          <w:bCs/>
          <w:iCs/>
          <w:lang w:eastAsia="cs-CZ"/>
        </w:rPr>
      </w:pPr>
    </w:p>
    <w:p w14:paraId="6574D78A" w14:textId="77777777" w:rsidR="00660751" w:rsidRPr="009011DC" w:rsidRDefault="00660751" w:rsidP="00660751">
      <w:pPr>
        <w:spacing w:after="0" w:line="240" w:lineRule="auto"/>
        <w:jc w:val="center"/>
        <w:rPr>
          <w:rFonts w:ascii="Times New Roman" w:hAnsi="Times New Roman"/>
          <w:b/>
        </w:rPr>
      </w:pPr>
      <w:r w:rsidRPr="009011DC">
        <w:rPr>
          <w:rFonts w:ascii="Times New Roman" w:hAnsi="Times New Roman"/>
          <w:b/>
        </w:rPr>
        <w:t>Čl. XII.</w:t>
      </w:r>
    </w:p>
    <w:p w14:paraId="734EBC1B" w14:textId="77777777" w:rsidR="00660751" w:rsidRPr="009011DC" w:rsidRDefault="00660751" w:rsidP="00660751">
      <w:pPr>
        <w:spacing w:after="0" w:line="240" w:lineRule="auto"/>
        <w:jc w:val="center"/>
        <w:rPr>
          <w:rFonts w:ascii="Times New Roman" w:hAnsi="Times New Roman"/>
          <w:b/>
        </w:rPr>
      </w:pPr>
      <w:r w:rsidRPr="009011DC">
        <w:rPr>
          <w:rFonts w:ascii="Times New Roman" w:hAnsi="Times New Roman"/>
          <w:b/>
        </w:rPr>
        <w:t>Závěrečná a přechodná ustanovení</w:t>
      </w:r>
    </w:p>
    <w:p w14:paraId="5A2A4733" w14:textId="77777777" w:rsidR="00660751" w:rsidRPr="009011DC" w:rsidRDefault="00660751" w:rsidP="005565E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 xml:space="preserve">V případě dlouhodobých činností nebo opakovaných akcí nevzniká uzavřením </w:t>
      </w:r>
      <w:r w:rsidR="00164422" w:rsidRPr="009011DC">
        <w:rPr>
          <w:rFonts w:ascii="Times New Roman" w:hAnsi="Times New Roman"/>
        </w:rPr>
        <w:t xml:space="preserve">veřejnoprávní </w:t>
      </w:r>
      <w:r w:rsidRPr="009011DC">
        <w:rPr>
          <w:rFonts w:ascii="Times New Roman" w:hAnsi="Times New Roman"/>
        </w:rPr>
        <w:t>smlouvy</w:t>
      </w:r>
      <w:r w:rsidR="00164422" w:rsidRPr="009011DC">
        <w:rPr>
          <w:rFonts w:ascii="Times New Roman" w:hAnsi="Times New Roman"/>
        </w:rPr>
        <w:t xml:space="preserve"> o poskytnutí dotace</w:t>
      </w:r>
      <w:r w:rsidRPr="009011DC">
        <w:rPr>
          <w:rFonts w:ascii="Times New Roman" w:hAnsi="Times New Roman"/>
        </w:rPr>
        <w:t xml:space="preserve"> automatický nárok na poskytnutí dotace v následujících letech</w:t>
      </w:r>
      <w:r w:rsidR="00442F76" w:rsidRPr="009011DC">
        <w:rPr>
          <w:rStyle w:val="Znakapoznpodarou"/>
          <w:rFonts w:ascii="Times New Roman" w:hAnsi="Times New Roman"/>
        </w:rPr>
        <w:footnoteReference w:id="16"/>
      </w:r>
      <w:r w:rsidRPr="009011DC">
        <w:rPr>
          <w:rFonts w:ascii="Times New Roman" w:hAnsi="Times New Roman"/>
        </w:rPr>
        <w:t>.</w:t>
      </w:r>
    </w:p>
    <w:p w14:paraId="738610EB" w14:textId="77777777" w:rsidR="00660751" w:rsidRPr="009011DC" w:rsidRDefault="00660751" w:rsidP="00660751">
      <w:pPr>
        <w:spacing w:after="0" w:line="240" w:lineRule="auto"/>
        <w:jc w:val="both"/>
        <w:rPr>
          <w:rFonts w:ascii="Times New Roman" w:hAnsi="Times New Roman"/>
        </w:rPr>
      </w:pPr>
    </w:p>
    <w:p w14:paraId="0EDC0EFB" w14:textId="12E9E82A" w:rsidR="00660751" w:rsidRPr="009011DC" w:rsidRDefault="00660751" w:rsidP="005565E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 xml:space="preserve">Dotační program se přijímá pro období od </w:t>
      </w:r>
      <w:r w:rsidR="004817C0" w:rsidRPr="009011DC">
        <w:rPr>
          <w:rFonts w:ascii="Times New Roman" w:hAnsi="Times New Roman"/>
        </w:rPr>
        <w:t>1.</w:t>
      </w:r>
      <w:r w:rsidR="00D1592A" w:rsidRPr="009011DC">
        <w:rPr>
          <w:rFonts w:ascii="Times New Roman" w:hAnsi="Times New Roman"/>
        </w:rPr>
        <w:t xml:space="preserve"> </w:t>
      </w:r>
      <w:r w:rsidR="004817C0" w:rsidRPr="009011DC">
        <w:rPr>
          <w:rFonts w:ascii="Times New Roman" w:hAnsi="Times New Roman"/>
        </w:rPr>
        <w:t>1.</w:t>
      </w:r>
      <w:r w:rsidR="00D1592A" w:rsidRPr="009011DC">
        <w:rPr>
          <w:rFonts w:ascii="Times New Roman" w:hAnsi="Times New Roman"/>
        </w:rPr>
        <w:t xml:space="preserve"> </w:t>
      </w:r>
      <w:r w:rsidR="004817C0" w:rsidRPr="009011DC">
        <w:rPr>
          <w:rFonts w:ascii="Times New Roman" w:hAnsi="Times New Roman"/>
        </w:rPr>
        <w:t>202</w:t>
      </w:r>
      <w:r w:rsidR="00FA420C" w:rsidRPr="009011DC">
        <w:rPr>
          <w:rFonts w:ascii="Times New Roman" w:hAnsi="Times New Roman"/>
        </w:rPr>
        <w:t>7</w:t>
      </w:r>
      <w:r w:rsidR="00D1592A" w:rsidRPr="009011DC">
        <w:rPr>
          <w:rFonts w:ascii="Times New Roman" w:hAnsi="Times New Roman"/>
        </w:rPr>
        <w:t>.</w:t>
      </w:r>
    </w:p>
    <w:p w14:paraId="637805D2" w14:textId="77777777" w:rsidR="00660751" w:rsidRPr="009011DC" w:rsidRDefault="00660751" w:rsidP="00660751">
      <w:pPr>
        <w:spacing w:after="0" w:line="240" w:lineRule="auto"/>
        <w:jc w:val="both"/>
        <w:rPr>
          <w:rFonts w:ascii="Times New Roman" w:hAnsi="Times New Roman"/>
        </w:rPr>
      </w:pPr>
    </w:p>
    <w:p w14:paraId="7CF98C19" w14:textId="7CCCD63A" w:rsidR="00DC70FB" w:rsidRPr="009011DC" w:rsidRDefault="00660751" w:rsidP="005565E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Dotační program byl schválen usnesením zastupitelstva kraje</w:t>
      </w:r>
      <w:r w:rsidR="00DF78CD" w:rsidRPr="009011DC">
        <w:rPr>
          <w:rFonts w:ascii="Times New Roman" w:hAnsi="Times New Roman"/>
        </w:rPr>
        <w:t xml:space="preserve"> </w:t>
      </w:r>
      <w:r w:rsidR="00DC251F" w:rsidRPr="009011DC">
        <w:rPr>
          <w:rFonts w:ascii="Times New Roman" w:hAnsi="Times New Roman"/>
        </w:rPr>
        <w:t xml:space="preserve">č. </w:t>
      </w:r>
      <w:r w:rsidR="004E76C4" w:rsidRPr="009011DC">
        <w:rPr>
          <w:rFonts w:ascii="Times New Roman" w:hAnsi="Times New Roman"/>
        </w:rPr>
        <w:t>ZK</w:t>
      </w:r>
      <w:r w:rsidRPr="009011DC">
        <w:rPr>
          <w:rFonts w:ascii="Times New Roman" w:hAnsi="Times New Roman"/>
        </w:rPr>
        <w:t xml:space="preserve"> </w:t>
      </w:r>
      <w:r w:rsidR="00935DFA" w:rsidRPr="00935DFA">
        <w:rPr>
          <w:rFonts w:ascii="Times New Roman" w:hAnsi="Times New Roman"/>
        </w:rPr>
        <w:t>317/10/26</w:t>
      </w:r>
      <w:r w:rsidR="00935DFA">
        <w:rPr>
          <w:rFonts w:ascii="Times New Roman" w:hAnsi="Times New Roman"/>
        </w:rPr>
        <w:t xml:space="preserve"> </w:t>
      </w:r>
      <w:r w:rsidRPr="009011DC">
        <w:rPr>
          <w:rFonts w:ascii="Times New Roman" w:hAnsi="Times New Roman"/>
        </w:rPr>
        <w:t xml:space="preserve">ze dne </w:t>
      </w:r>
      <w:r w:rsidR="00912478" w:rsidRPr="009011DC">
        <w:rPr>
          <w:rFonts w:ascii="Times New Roman" w:hAnsi="Times New Roman"/>
        </w:rPr>
        <w:t>1</w:t>
      </w:r>
      <w:r w:rsidR="00935DFA">
        <w:rPr>
          <w:rFonts w:ascii="Times New Roman" w:hAnsi="Times New Roman"/>
        </w:rPr>
        <w:t>9</w:t>
      </w:r>
      <w:r w:rsidR="00755835" w:rsidRPr="009011DC">
        <w:rPr>
          <w:rFonts w:ascii="Times New Roman" w:hAnsi="Times New Roman"/>
        </w:rPr>
        <w:t xml:space="preserve">. </w:t>
      </w:r>
      <w:r w:rsidR="00935DFA">
        <w:rPr>
          <w:rFonts w:ascii="Times New Roman" w:hAnsi="Times New Roman"/>
        </w:rPr>
        <w:t>10</w:t>
      </w:r>
      <w:r w:rsidR="00755835" w:rsidRPr="009011DC">
        <w:rPr>
          <w:rFonts w:ascii="Times New Roman" w:hAnsi="Times New Roman"/>
        </w:rPr>
        <w:t>. 202</w:t>
      </w:r>
      <w:r w:rsidR="00FA420C" w:rsidRPr="009011DC">
        <w:rPr>
          <w:rFonts w:ascii="Times New Roman" w:hAnsi="Times New Roman"/>
        </w:rPr>
        <w:t>6</w:t>
      </w:r>
      <w:r w:rsidR="00DC70FB" w:rsidRPr="009011DC">
        <w:rPr>
          <w:rFonts w:ascii="Times New Roman" w:hAnsi="Times New Roman"/>
        </w:rPr>
        <w:t>.</w:t>
      </w:r>
    </w:p>
    <w:p w14:paraId="0C808ABB" w14:textId="77777777" w:rsidR="00DC70FB" w:rsidRPr="009011DC" w:rsidRDefault="00DC70FB" w:rsidP="00E54B06">
      <w:pPr>
        <w:pStyle w:val="Odstavecseseznamem"/>
        <w:spacing w:after="0"/>
        <w:rPr>
          <w:rFonts w:ascii="Times New Roman" w:hAnsi="Times New Roman"/>
        </w:rPr>
      </w:pPr>
    </w:p>
    <w:p w14:paraId="769CEC53" w14:textId="5E741816" w:rsidR="00660751" w:rsidRPr="009011DC" w:rsidRDefault="00DC70FB" w:rsidP="00383E66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S</w:t>
      </w:r>
      <w:r w:rsidR="00080CF2" w:rsidRPr="009011DC">
        <w:rPr>
          <w:rFonts w:ascii="Times New Roman" w:hAnsi="Times New Roman"/>
        </w:rPr>
        <w:t xml:space="preserve">oučasně se ruší </w:t>
      </w:r>
      <w:r w:rsidR="005565EB" w:rsidRPr="009011DC">
        <w:rPr>
          <w:rFonts w:ascii="Times New Roman" w:hAnsi="Times New Roman"/>
        </w:rPr>
        <w:t xml:space="preserve">Program na podporu vrcholového sportu </w:t>
      </w:r>
      <w:r w:rsidR="00080CF2" w:rsidRPr="009011DC">
        <w:rPr>
          <w:rFonts w:ascii="Times New Roman" w:hAnsi="Times New Roman"/>
        </w:rPr>
        <w:t xml:space="preserve">schválený usnesením zastupitelstva kraje </w:t>
      </w:r>
      <w:r w:rsidR="00DC251F" w:rsidRPr="009011DC">
        <w:rPr>
          <w:rFonts w:ascii="Times New Roman" w:hAnsi="Times New Roman"/>
        </w:rPr>
        <w:t xml:space="preserve">č. </w:t>
      </w:r>
      <w:r w:rsidR="00912478" w:rsidRPr="009011DC">
        <w:rPr>
          <w:rFonts w:ascii="Times New Roman" w:hAnsi="Times New Roman"/>
        </w:rPr>
        <w:t>ZK 299/09/25 ze dne 8. 9. 202</w:t>
      </w:r>
      <w:r w:rsidR="00177E15">
        <w:rPr>
          <w:rFonts w:ascii="Times New Roman" w:hAnsi="Times New Roman"/>
        </w:rPr>
        <w:t>5</w:t>
      </w:r>
      <w:r w:rsidR="00383E66" w:rsidRPr="009011DC">
        <w:rPr>
          <w:rFonts w:ascii="Times New Roman" w:hAnsi="Times New Roman"/>
        </w:rPr>
        <w:t>.</w:t>
      </w:r>
    </w:p>
    <w:p w14:paraId="3B7B4B86" w14:textId="77777777" w:rsidR="00660751" w:rsidRPr="009011DC" w:rsidRDefault="00660751" w:rsidP="00660751">
      <w:pPr>
        <w:spacing w:after="0" w:line="240" w:lineRule="auto"/>
        <w:jc w:val="both"/>
        <w:rPr>
          <w:rFonts w:ascii="Times New Roman" w:hAnsi="Times New Roman"/>
        </w:rPr>
      </w:pPr>
    </w:p>
    <w:p w14:paraId="288D4C01" w14:textId="27046D3E" w:rsidR="00660751" w:rsidRPr="009011DC" w:rsidRDefault="00660751" w:rsidP="005565E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Dotační program nabývá účinnosti dnem schválení.</w:t>
      </w:r>
    </w:p>
    <w:p w14:paraId="6FDFB7F7" w14:textId="77777777" w:rsidR="004A35C6" w:rsidRPr="009011DC" w:rsidRDefault="004A35C6" w:rsidP="004A35C6">
      <w:pPr>
        <w:spacing w:after="0" w:line="240" w:lineRule="auto"/>
        <w:jc w:val="both"/>
        <w:rPr>
          <w:rFonts w:ascii="Times New Roman" w:hAnsi="Times New Roman"/>
        </w:rPr>
      </w:pPr>
    </w:p>
    <w:p w14:paraId="64475424" w14:textId="77777777" w:rsidR="008A0429" w:rsidRPr="009011DC" w:rsidRDefault="008A0429" w:rsidP="008A042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Zastupitelstvo kraje zmocňuje radu kraje ke schválení dodatků k tomuto dotačnímu programu.</w:t>
      </w:r>
    </w:p>
    <w:p w14:paraId="3A0FF5F2" w14:textId="77777777" w:rsidR="00660751" w:rsidRPr="009011DC" w:rsidRDefault="00660751" w:rsidP="00080CF2">
      <w:pPr>
        <w:spacing w:after="0" w:line="240" w:lineRule="auto"/>
        <w:jc w:val="both"/>
        <w:rPr>
          <w:rFonts w:ascii="Times New Roman" w:hAnsi="Times New Roman"/>
        </w:rPr>
      </w:pPr>
    </w:p>
    <w:p w14:paraId="0F23A12F" w14:textId="77777777" w:rsidR="004E7A42" w:rsidRPr="009011DC" w:rsidRDefault="004E7A42" w:rsidP="005565E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 xml:space="preserve">Na příjemce dotace, kteří obdrželi dotaci před vyhlášením tohoto dotačního programu, se vztahují práva a povinnosti, které vyplývají z dotačního programu </w:t>
      </w:r>
      <w:r w:rsidR="00786DA4" w:rsidRPr="009011DC">
        <w:rPr>
          <w:rFonts w:ascii="Times New Roman" w:hAnsi="Times New Roman"/>
        </w:rPr>
        <w:t>účinného před vyhlášením tohoto dotačního programu.</w:t>
      </w:r>
    </w:p>
    <w:p w14:paraId="61829076" w14:textId="77777777" w:rsidR="00D01A6E" w:rsidRPr="009011DC" w:rsidRDefault="00D01A6E" w:rsidP="00D01A6E">
      <w:pPr>
        <w:spacing w:after="0" w:line="240" w:lineRule="auto"/>
        <w:rPr>
          <w:rFonts w:ascii="Times New Roman" w:hAnsi="Times New Roman"/>
        </w:rPr>
      </w:pPr>
    </w:p>
    <w:p w14:paraId="2BA226A1" w14:textId="77777777" w:rsidR="00D01A6E" w:rsidRPr="009011DC" w:rsidRDefault="00D01A6E" w:rsidP="00D01A6E">
      <w:pPr>
        <w:spacing w:after="0" w:line="240" w:lineRule="auto"/>
        <w:rPr>
          <w:rFonts w:ascii="Times New Roman" w:hAnsi="Times New Roman"/>
        </w:rPr>
      </w:pPr>
    </w:p>
    <w:p w14:paraId="17AD93B2" w14:textId="77777777" w:rsidR="00D01A6E" w:rsidRPr="009011DC" w:rsidRDefault="00D01A6E" w:rsidP="00D01A6E">
      <w:pPr>
        <w:spacing w:after="0" w:line="240" w:lineRule="auto"/>
        <w:rPr>
          <w:rFonts w:ascii="Times New Roman" w:hAnsi="Times New Roman"/>
        </w:rPr>
      </w:pPr>
    </w:p>
    <w:p w14:paraId="0DE4B5B7" w14:textId="77777777" w:rsidR="00D01A6E" w:rsidRPr="009011DC" w:rsidRDefault="00D01A6E" w:rsidP="00D01A6E">
      <w:pPr>
        <w:spacing w:after="0" w:line="240" w:lineRule="auto"/>
        <w:rPr>
          <w:rFonts w:ascii="Times New Roman" w:hAnsi="Times New Roman"/>
        </w:rPr>
      </w:pPr>
    </w:p>
    <w:p w14:paraId="1CFCF142" w14:textId="77777777" w:rsidR="003644C1" w:rsidRPr="009011DC" w:rsidRDefault="003644C1" w:rsidP="006B6790">
      <w:pPr>
        <w:spacing w:after="0" w:line="240" w:lineRule="auto"/>
        <w:rPr>
          <w:rFonts w:ascii="Times New Roman" w:hAnsi="Times New Roman"/>
          <w:b/>
        </w:rPr>
      </w:pPr>
      <w:r w:rsidRPr="009011DC">
        <w:rPr>
          <w:rFonts w:ascii="Times New Roman" w:hAnsi="Times New Roman"/>
          <w:b/>
        </w:rPr>
        <w:t>Přílohy:</w:t>
      </w:r>
    </w:p>
    <w:p w14:paraId="66204FF1" w14:textId="77777777" w:rsidR="00616F58" w:rsidRPr="009011DC" w:rsidRDefault="00616F58" w:rsidP="00F8564A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0BEC98F" w14:textId="77777777" w:rsidR="00CB1808" w:rsidRPr="009011DC" w:rsidRDefault="00CB1808" w:rsidP="005565EB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Vzor žádosti o dotaci</w:t>
      </w:r>
    </w:p>
    <w:p w14:paraId="7038F07D" w14:textId="3F7F683A" w:rsidR="005565EB" w:rsidRPr="009011DC" w:rsidRDefault="005565EB" w:rsidP="005565EB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Profil žadatele</w:t>
      </w:r>
    </w:p>
    <w:p w14:paraId="536EEF82" w14:textId="15CE60EC" w:rsidR="005565EB" w:rsidRPr="009011DC" w:rsidRDefault="005565EB" w:rsidP="005565EB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Čestné prohlášení žadatele o podporu v režimu de minimis – pokud dotace spadá do režimu podpory</w:t>
      </w:r>
    </w:p>
    <w:p w14:paraId="19710DE2" w14:textId="27284EA2" w:rsidR="003A24FA" w:rsidRPr="009011DC" w:rsidRDefault="003A24FA" w:rsidP="005565EB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9011DC">
        <w:rPr>
          <w:rFonts w:ascii="Times New Roman" w:hAnsi="Times New Roman"/>
        </w:rPr>
        <w:t>Pokyny k vyúčtování dotace na podporu vrcholového sportu</w:t>
      </w:r>
    </w:p>
    <w:p w14:paraId="17EC783E" w14:textId="0F12D3AE" w:rsidR="004E76C4" w:rsidRPr="00FA420C" w:rsidRDefault="004E76C4" w:rsidP="000B1DBE">
      <w:pPr>
        <w:spacing w:after="0" w:line="240" w:lineRule="auto"/>
        <w:jc w:val="both"/>
        <w:rPr>
          <w:rFonts w:ascii="Times New Roman" w:hAnsi="Times New Roman"/>
          <w:strike/>
        </w:rPr>
      </w:pPr>
    </w:p>
    <w:sectPr w:rsidR="004E76C4" w:rsidRPr="00FA420C" w:rsidSect="0055294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4697E" w14:textId="77777777" w:rsidR="005E236B" w:rsidRDefault="005E236B" w:rsidP="00552944">
      <w:pPr>
        <w:spacing w:after="0" w:line="240" w:lineRule="auto"/>
      </w:pPr>
      <w:r>
        <w:separator/>
      </w:r>
    </w:p>
  </w:endnote>
  <w:endnote w:type="continuationSeparator" w:id="0">
    <w:p w14:paraId="15BAF0B1" w14:textId="77777777" w:rsidR="005E236B" w:rsidRDefault="005E236B" w:rsidP="00552944">
      <w:pPr>
        <w:spacing w:after="0" w:line="240" w:lineRule="auto"/>
      </w:pPr>
      <w:r>
        <w:continuationSeparator/>
      </w:r>
    </w:p>
  </w:endnote>
  <w:endnote w:type="continuationNotice" w:id="1">
    <w:p w14:paraId="6FB9B33C" w14:textId="77777777" w:rsidR="005E236B" w:rsidRDefault="005E23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0B4C6" w14:textId="1EC47812" w:rsidR="001A0571" w:rsidRPr="003D3D80" w:rsidRDefault="001A0571">
    <w:pPr>
      <w:pStyle w:val="Zpat"/>
      <w:rPr>
        <w:rFonts w:ascii="Times New Roman" w:hAnsi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89244B" w14:paraId="1631A966" w14:textId="77777777" w:rsidTr="5489244B">
      <w:tc>
        <w:tcPr>
          <w:tcW w:w="3020" w:type="dxa"/>
        </w:tcPr>
        <w:p w14:paraId="374C65EA" w14:textId="79678FB0" w:rsidR="5489244B" w:rsidRDefault="5489244B" w:rsidP="5489244B">
          <w:pPr>
            <w:pStyle w:val="Zhlav"/>
            <w:ind w:left="-115"/>
          </w:pPr>
        </w:p>
      </w:tc>
      <w:tc>
        <w:tcPr>
          <w:tcW w:w="3020" w:type="dxa"/>
        </w:tcPr>
        <w:p w14:paraId="7CAD3714" w14:textId="14CBD5D0" w:rsidR="5489244B" w:rsidRDefault="5489244B" w:rsidP="5489244B">
          <w:pPr>
            <w:pStyle w:val="Zhlav"/>
            <w:jc w:val="center"/>
          </w:pPr>
        </w:p>
      </w:tc>
      <w:tc>
        <w:tcPr>
          <w:tcW w:w="3020" w:type="dxa"/>
        </w:tcPr>
        <w:p w14:paraId="77099A85" w14:textId="369AEFC1" w:rsidR="5489244B" w:rsidRDefault="5489244B" w:rsidP="5489244B">
          <w:pPr>
            <w:pStyle w:val="Zhlav"/>
            <w:ind w:right="-115"/>
            <w:jc w:val="right"/>
          </w:pPr>
        </w:p>
      </w:tc>
    </w:tr>
  </w:tbl>
  <w:p w14:paraId="02542944" w14:textId="7FA151D1" w:rsidR="5489244B" w:rsidRDefault="5489244B" w:rsidP="548924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83DF6" w14:textId="77777777" w:rsidR="005E236B" w:rsidRDefault="005E236B" w:rsidP="00552944">
      <w:pPr>
        <w:spacing w:after="0" w:line="240" w:lineRule="auto"/>
      </w:pPr>
      <w:r>
        <w:separator/>
      </w:r>
    </w:p>
  </w:footnote>
  <w:footnote w:type="continuationSeparator" w:id="0">
    <w:p w14:paraId="1350176F" w14:textId="77777777" w:rsidR="005E236B" w:rsidRDefault="005E236B" w:rsidP="00552944">
      <w:pPr>
        <w:spacing w:after="0" w:line="240" w:lineRule="auto"/>
      </w:pPr>
      <w:r>
        <w:continuationSeparator/>
      </w:r>
    </w:p>
  </w:footnote>
  <w:footnote w:type="continuationNotice" w:id="1">
    <w:p w14:paraId="46C3E951" w14:textId="77777777" w:rsidR="005E236B" w:rsidRDefault="005E236B">
      <w:pPr>
        <w:spacing w:after="0" w:line="240" w:lineRule="auto"/>
      </w:pPr>
    </w:p>
  </w:footnote>
  <w:footnote w:id="2">
    <w:p w14:paraId="283CD6AE" w14:textId="72255416" w:rsidR="006602C9" w:rsidRPr="007371B1" w:rsidRDefault="006602C9" w:rsidP="00987D76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a) zákona č. 250/2000 Sb.</w:t>
      </w:r>
      <w:r w:rsidR="008119AA">
        <w:rPr>
          <w:rFonts w:ascii="Times New Roman" w:hAnsi="Times New Roman"/>
        </w:rPr>
        <w:t>, o</w:t>
      </w:r>
      <w:r w:rsidRPr="007371B1">
        <w:rPr>
          <w:rFonts w:ascii="Times New Roman" w:hAnsi="Times New Roman"/>
        </w:rPr>
        <w:t xml:space="preserve"> rozpočtových pravidlech územních rozpočtů</w:t>
      </w:r>
      <w:r w:rsidR="008119AA">
        <w:rPr>
          <w:rFonts w:ascii="Times New Roman" w:hAnsi="Times New Roman"/>
        </w:rPr>
        <w:t>,</w:t>
      </w:r>
      <w:r w:rsidRPr="007371B1">
        <w:rPr>
          <w:rFonts w:ascii="Times New Roman" w:hAnsi="Times New Roman"/>
        </w:rPr>
        <w:t xml:space="preserve"> ve znění pozdějších předpisů</w:t>
      </w:r>
    </w:p>
  </w:footnote>
  <w:footnote w:id="3">
    <w:p w14:paraId="5EA7126C" w14:textId="77777777" w:rsidR="006602C9" w:rsidRPr="007371B1" w:rsidRDefault="006602C9" w:rsidP="00987D7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b) zákona č. 250/2000 Sb.</w:t>
      </w:r>
    </w:p>
  </w:footnote>
  <w:footnote w:id="4">
    <w:p w14:paraId="539A4B65" w14:textId="77777777" w:rsidR="007371B1" w:rsidRPr="007371B1" w:rsidRDefault="007371B1" w:rsidP="00987D7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c) zákona č. 250/2000 Sb.</w:t>
      </w:r>
    </w:p>
  </w:footnote>
  <w:footnote w:id="5">
    <w:p w14:paraId="2872DE99" w14:textId="77777777" w:rsidR="00B62713" w:rsidRPr="007371B1" w:rsidRDefault="00B62713" w:rsidP="00987D7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d) zákona č. 250/2000 Sb.</w:t>
      </w:r>
    </w:p>
  </w:footnote>
  <w:footnote w:id="6">
    <w:p w14:paraId="1352977A" w14:textId="77777777" w:rsidR="007371B1" w:rsidRPr="00D72F10" w:rsidRDefault="007371B1" w:rsidP="00987D76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10c odst. 2 písm. e) zákona č. 250/2000 Sb.</w:t>
      </w:r>
    </w:p>
  </w:footnote>
  <w:footnote w:id="7">
    <w:p w14:paraId="23A5BA00" w14:textId="77777777" w:rsidR="007371B1" w:rsidRPr="00D72F10" w:rsidRDefault="007371B1" w:rsidP="00987D76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10c odst. 2 písm. f) zákona č. 250/2000 Sb.</w:t>
      </w:r>
    </w:p>
  </w:footnote>
  <w:footnote w:id="8">
    <w:p w14:paraId="5C6B6141" w14:textId="77777777" w:rsidR="007371B1" w:rsidRPr="007371B1" w:rsidRDefault="007371B1" w:rsidP="00987D7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h) zákona č. 250/2000 Sb.</w:t>
      </w:r>
    </w:p>
  </w:footnote>
  <w:footnote w:id="9">
    <w:p w14:paraId="57A77161" w14:textId="77777777" w:rsidR="007371B1" w:rsidRPr="007371B1" w:rsidRDefault="007371B1" w:rsidP="00987D7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g) zákona č. 250/2000 Sb.</w:t>
      </w:r>
    </w:p>
  </w:footnote>
  <w:footnote w:id="10">
    <w:p w14:paraId="0CD4529C" w14:textId="77777777" w:rsidR="00B62713" w:rsidRPr="007371B1" w:rsidRDefault="00B62713" w:rsidP="00987D7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i) zákona č. 250/2000 Sb.</w:t>
      </w:r>
    </w:p>
  </w:footnote>
  <w:footnote w:id="11">
    <w:p w14:paraId="7629E949" w14:textId="77777777" w:rsidR="00B95DB4" w:rsidRPr="000E1DA5" w:rsidRDefault="00B95DB4" w:rsidP="00B95DB4">
      <w:pPr>
        <w:pStyle w:val="Textpoznpodarou"/>
        <w:jc w:val="both"/>
        <w:rPr>
          <w:rFonts w:ascii="Times New Roman" w:hAnsi="Times New Roman"/>
        </w:rPr>
      </w:pPr>
      <w:r w:rsidRPr="000E1DA5">
        <w:rPr>
          <w:rStyle w:val="Znakapoznpodarou"/>
          <w:rFonts w:ascii="Times New Roman" w:hAnsi="Times New Roman"/>
        </w:rPr>
        <w:footnoteRef/>
      </w:r>
      <w:r w:rsidRPr="000E1DA5">
        <w:rPr>
          <w:rFonts w:ascii="Times New Roman" w:hAnsi="Times New Roman"/>
        </w:rPr>
        <w:t xml:space="preserve"> § 10a odst. 3 písm. h) zákona č. 250/2000 Sb., § 6 odst. 1 zákona č. 297/2016 Sb., o službách vytvářejících důvěru pro elektronické transakce, ve znění pozdějších předpisů</w:t>
      </w:r>
    </w:p>
  </w:footnote>
  <w:footnote w:id="12">
    <w:p w14:paraId="40E77FB1" w14:textId="77777777" w:rsidR="00B95DB4" w:rsidRPr="000E1DA5" w:rsidRDefault="00B95DB4" w:rsidP="00B95DB4">
      <w:pPr>
        <w:pStyle w:val="Textpoznpodarou"/>
        <w:jc w:val="both"/>
        <w:rPr>
          <w:rFonts w:ascii="Times New Roman" w:hAnsi="Times New Roman"/>
        </w:rPr>
      </w:pPr>
      <w:r w:rsidRPr="000E1DA5">
        <w:rPr>
          <w:rStyle w:val="Znakapoznpodarou"/>
          <w:rFonts w:ascii="Times New Roman" w:hAnsi="Times New Roman"/>
        </w:rPr>
        <w:footnoteRef/>
      </w:r>
      <w:r w:rsidRPr="000E1DA5">
        <w:rPr>
          <w:rFonts w:ascii="Times New Roman" w:hAnsi="Times New Roman"/>
        </w:rPr>
        <w:t xml:space="preserve"> § 6 odst. 2 zákona č. 297/2016 Sb.</w:t>
      </w:r>
    </w:p>
  </w:footnote>
  <w:footnote w:id="13">
    <w:p w14:paraId="0C1A91FB" w14:textId="77777777" w:rsidR="00B95DB4" w:rsidRDefault="00B95DB4" w:rsidP="00B95DB4">
      <w:pPr>
        <w:pStyle w:val="Textpoznpodarou"/>
        <w:jc w:val="both"/>
      </w:pPr>
      <w:r w:rsidRPr="000E1DA5">
        <w:rPr>
          <w:rStyle w:val="Znakapoznpodarou"/>
          <w:rFonts w:ascii="Times New Roman" w:hAnsi="Times New Roman"/>
        </w:rPr>
        <w:footnoteRef/>
      </w:r>
      <w:r w:rsidRPr="000E1DA5">
        <w:rPr>
          <w:rFonts w:ascii="Times New Roman" w:hAnsi="Times New Roman"/>
        </w:rPr>
        <w:t xml:space="preserve"> Nařízení Evropského parlamentu a Rady (EU) č. 910/2014 ze dne 23. července 2014 o elektronické identifikaci a službách vytvářejících důvěru pro elektronické transakce na vnitřním trhu a o zrušení směrnice 1999/93/ES</w:t>
      </w:r>
    </w:p>
  </w:footnote>
  <w:footnote w:id="14">
    <w:p w14:paraId="3B04507A" w14:textId="77777777" w:rsidR="00A4379E" w:rsidRDefault="00A4379E" w:rsidP="00A4379E">
      <w:pPr>
        <w:pStyle w:val="Textpoznpodarou"/>
        <w:spacing w:after="0"/>
      </w:pPr>
      <w:r>
        <w:rPr>
          <w:rStyle w:val="Znakapoznpodarou"/>
        </w:rPr>
        <w:footnoteRef/>
      </w:r>
      <w:r>
        <w:t xml:space="preserve"> </w:t>
      </w:r>
      <w:r w:rsidRPr="00677CBA">
        <w:rPr>
          <w:rFonts w:ascii="Times New Roman" w:hAnsi="Times New Roman"/>
        </w:rPr>
        <w:t>Článek 55 Nařízení Komise EU č.651/2014 ze dne 17. června 2014</w:t>
      </w:r>
    </w:p>
  </w:footnote>
  <w:footnote w:id="15">
    <w:p w14:paraId="1395752B" w14:textId="77777777" w:rsidR="007371B1" w:rsidRPr="007371B1" w:rsidRDefault="007371B1" w:rsidP="00987D7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</w:t>
      </w:r>
      <w:r>
        <w:rPr>
          <w:rFonts w:ascii="Times New Roman" w:hAnsi="Times New Roman"/>
        </w:rPr>
        <w:t>j</w:t>
      </w:r>
      <w:r w:rsidRPr="007371B1">
        <w:rPr>
          <w:rFonts w:ascii="Times New Roman" w:hAnsi="Times New Roman"/>
        </w:rPr>
        <w:t>) zákona č. 250/2000 Sb.</w:t>
      </w:r>
    </w:p>
  </w:footnote>
  <w:footnote w:id="16">
    <w:p w14:paraId="17C9E8D4" w14:textId="77777777" w:rsidR="00442F76" w:rsidRPr="00146189" w:rsidRDefault="00442F76" w:rsidP="00987D76">
      <w:pPr>
        <w:pStyle w:val="Textpoznpodarou"/>
        <w:spacing w:after="0" w:line="240" w:lineRule="auto"/>
        <w:rPr>
          <w:rFonts w:ascii="Times New Roman" w:hAnsi="Times New Roman"/>
        </w:rPr>
      </w:pPr>
      <w:r w:rsidRPr="00146189">
        <w:rPr>
          <w:rStyle w:val="Znakapoznpodarou"/>
          <w:rFonts w:ascii="Times New Roman" w:hAnsi="Times New Roman"/>
        </w:rPr>
        <w:footnoteRef/>
      </w:r>
      <w:r w:rsidRPr="00146189">
        <w:rPr>
          <w:rFonts w:ascii="Times New Roman" w:hAnsi="Times New Roman"/>
        </w:rPr>
        <w:t xml:space="preserve"> § 10a odst. 2 zákona č. 250/2000 Sb.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89244B" w14:paraId="145456D0" w14:textId="77777777" w:rsidTr="5489244B">
      <w:tc>
        <w:tcPr>
          <w:tcW w:w="3020" w:type="dxa"/>
        </w:tcPr>
        <w:p w14:paraId="7018DFF5" w14:textId="45E75043" w:rsidR="5489244B" w:rsidRDefault="5489244B" w:rsidP="5489244B">
          <w:pPr>
            <w:pStyle w:val="Zhlav"/>
            <w:ind w:left="-115"/>
          </w:pPr>
        </w:p>
      </w:tc>
      <w:tc>
        <w:tcPr>
          <w:tcW w:w="3020" w:type="dxa"/>
        </w:tcPr>
        <w:p w14:paraId="5B54C0EF" w14:textId="5F8AA0DC" w:rsidR="5489244B" w:rsidRDefault="5489244B" w:rsidP="5489244B">
          <w:pPr>
            <w:pStyle w:val="Zhlav"/>
            <w:jc w:val="center"/>
          </w:pPr>
        </w:p>
      </w:tc>
      <w:tc>
        <w:tcPr>
          <w:tcW w:w="3020" w:type="dxa"/>
        </w:tcPr>
        <w:p w14:paraId="41FA78AE" w14:textId="3301FD75" w:rsidR="5489244B" w:rsidRDefault="5489244B" w:rsidP="5489244B">
          <w:pPr>
            <w:pStyle w:val="Zhlav"/>
            <w:ind w:right="-115"/>
            <w:jc w:val="right"/>
          </w:pPr>
        </w:p>
      </w:tc>
    </w:tr>
  </w:tbl>
  <w:p w14:paraId="16606E3F" w14:textId="714F86BA" w:rsidR="5489244B" w:rsidRDefault="5489244B" w:rsidP="5489244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625AF" w14:textId="77777777" w:rsidR="002811EC" w:rsidRPr="0057304C" w:rsidRDefault="00177D63" w:rsidP="00552944">
    <w:pPr>
      <w:pStyle w:val="Nadpis2"/>
      <w:ind w:left="1134"/>
      <w:jc w:val="left"/>
      <w:rPr>
        <w:cap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474D4C8D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1270" b="825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F2C34E" w14:textId="77777777" w:rsidR="002811EC" w:rsidRDefault="00177D63" w:rsidP="00552944">
                          <w:r w:rsidRPr="00A261B0"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282226A1" wp14:editId="07777777">
                                <wp:extent cx="428625" cy="533400"/>
                                <wp:effectExtent l="0" t="0" r="0" b="0"/>
                                <wp:docPr id="3" name="Obrázek 3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ázek 3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8625" cy="533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D4C8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-5.25pt;margin-top:1.05pt;width:49.4pt;height:50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" o:allowincell="f" strokecolor="white">
              <v:textbox>
                <w:txbxContent>
                  <w:p w14:paraId="02F2C34E" w14:textId="77777777" w:rsidR="002811EC" w:rsidRDefault="00177D63" w:rsidP="00552944">
                    <w:r w:rsidRPr="00A261B0">
                      <w:rPr>
                        <w:noProof/>
                        <w:lang w:eastAsia="cs-CZ"/>
                      </w:rPr>
                      <w:drawing>
                        <wp:inline distT="0" distB="0" distL="0" distR="0" wp14:anchorId="282226A1" wp14:editId="07777777">
                          <wp:extent cx="428625" cy="533400"/>
                          <wp:effectExtent l="0" t="0" r="0" b="0"/>
                          <wp:docPr id="3" name="Obrázek 3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ázek 3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8625" cy="533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811EC" w:rsidRPr="0057304C">
      <w:rPr>
        <w:caps/>
      </w:rPr>
      <w:t>KARLOVARSKÝ KRAJ</w:t>
    </w:r>
  </w:p>
  <w:p w14:paraId="4A4F4698" w14:textId="77777777" w:rsidR="002811EC" w:rsidRPr="0057304C" w:rsidRDefault="0040174F" w:rsidP="00552944">
    <w:pPr>
      <w:tabs>
        <w:tab w:val="left" w:pos="7545"/>
      </w:tabs>
      <w:ind w:left="1134"/>
      <w:rPr>
        <w:rFonts w:ascii="Arial Black" w:hAnsi="Arial Black"/>
        <w:caps/>
        <w:spacing w:val="-20"/>
        <w:position w:val="-6"/>
        <w:sz w:val="16"/>
      </w:rPr>
    </w:pPr>
    <w:r>
      <w:rPr>
        <w:rFonts w:ascii="Arial Black" w:hAnsi="Arial Black"/>
        <w:caps/>
        <w:spacing w:val="-20"/>
        <w:position w:val="-6"/>
      </w:rPr>
      <w:t>zastupitelstvo</w:t>
    </w:r>
    <w:r w:rsidR="002811EC">
      <w:rPr>
        <w:rFonts w:ascii="Arial Black" w:hAnsi="Arial Black"/>
        <w:caps/>
        <w:spacing w:val="-20"/>
        <w:position w:val="-6"/>
      </w:rPr>
      <w:t xml:space="preserve"> kraje</w:t>
    </w:r>
  </w:p>
  <w:p w14:paraId="0B9EDEDB" w14:textId="77777777" w:rsidR="002811EC" w:rsidRPr="00552944" w:rsidRDefault="00177D63" w:rsidP="000B1DBE">
    <w:pPr>
      <w:pStyle w:val="Zhlav"/>
      <w:rPr>
        <w:caps/>
      </w:rPr>
    </w:pPr>
    <w:r>
      <w:rPr>
        <w:noProof/>
        <w:lang w:eastAsia="cs-CZ"/>
      </w:rPr>
      <mc:AlternateContent>
        <mc:Choice Requires="wps">
          <w:drawing>
            <wp:anchor distT="4294967293" distB="4294967293" distL="114300" distR="114300" simplePos="0" relativeHeight="251658241" behindDoc="0" locked="0" layoutInCell="0" allowOverlap="1" wp14:anchorId="1060CBD8" wp14:editId="07777777">
              <wp:simplePos x="0" y="0"/>
              <wp:positionH relativeFrom="column">
                <wp:posOffset>698500</wp:posOffset>
              </wp:positionH>
              <wp:positionV relativeFrom="paragraph">
                <wp:posOffset>19049</wp:posOffset>
              </wp:positionV>
              <wp:extent cx="5165090" cy="0"/>
              <wp:effectExtent l="0" t="0" r="0" b="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E966145" id="Přímá spojnice 2" o:spid="_x0000_s1026" style="position:absolute;z-index:25165824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94EC1"/>
    <w:multiLevelType w:val="hybridMultilevel"/>
    <w:tmpl w:val="E3827B8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AE449D"/>
    <w:multiLevelType w:val="hybridMultilevel"/>
    <w:tmpl w:val="BFBAFBF6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7">
      <w:start w:val="1"/>
      <w:numFmt w:val="lowerLetter"/>
      <w:lvlText w:val="%2)"/>
      <w:lvlJc w:val="left"/>
      <w:pPr>
        <w:ind w:left="785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AF21BC"/>
    <w:multiLevelType w:val="hybridMultilevel"/>
    <w:tmpl w:val="1D9C3E6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336E4A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07D07"/>
    <w:multiLevelType w:val="hybridMultilevel"/>
    <w:tmpl w:val="77FEECB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B42A31"/>
    <w:multiLevelType w:val="hybridMultilevel"/>
    <w:tmpl w:val="15D4C7B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35470A"/>
    <w:multiLevelType w:val="hybridMultilevel"/>
    <w:tmpl w:val="336C2494"/>
    <w:lvl w:ilvl="0" w:tplc="16EA5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348143A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25780"/>
    <w:multiLevelType w:val="hybridMultilevel"/>
    <w:tmpl w:val="B45A7B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91184D"/>
    <w:multiLevelType w:val="hybridMultilevel"/>
    <w:tmpl w:val="B45A7B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D5213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5537D"/>
    <w:multiLevelType w:val="hybridMultilevel"/>
    <w:tmpl w:val="9676C34C"/>
    <w:lvl w:ilvl="0" w:tplc="CDAE35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9C3C14"/>
    <w:multiLevelType w:val="hybridMultilevel"/>
    <w:tmpl w:val="3C120A2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BE5C00"/>
    <w:multiLevelType w:val="hybridMultilevel"/>
    <w:tmpl w:val="3C2CCE5A"/>
    <w:lvl w:ilvl="0" w:tplc="34F030A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4F3EB5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6A267E"/>
    <w:multiLevelType w:val="hybridMultilevel"/>
    <w:tmpl w:val="CFBAAABA"/>
    <w:lvl w:ilvl="0" w:tplc="16EA5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50017">
      <w:start w:val="1"/>
      <w:numFmt w:val="lowerLetter"/>
      <w:lvlText w:val="%2)"/>
      <w:lvlJc w:val="left"/>
      <w:pPr>
        <w:ind w:left="1145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EA04AB"/>
    <w:multiLevelType w:val="hybridMultilevel"/>
    <w:tmpl w:val="4FD409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0F119C"/>
    <w:multiLevelType w:val="hybridMultilevel"/>
    <w:tmpl w:val="EF10C5A2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2082461"/>
    <w:multiLevelType w:val="hybridMultilevel"/>
    <w:tmpl w:val="99469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070980"/>
    <w:multiLevelType w:val="hybridMultilevel"/>
    <w:tmpl w:val="4576123E"/>
    <w:lvl w:ilvl="0" w:tplc="16EA5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D02DA0"/>
    <w:multiLevelType w:val="hybridMultilevel"/>
    <w:tmpl w:val="093C7D68"/>
    <w:lvl w:ilvl="0" w:tplc="196CBA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60117C"/>
    <w:multiLevelType w:val="hybridMultilevel"/>
    <w:tmpl w:val="1000309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F7636F5"/>
    <w:multiLevelType w:val="hybridMultilevel"/>
    <w:tmpl w:val="F28EF15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2484908">
    <w:abstractNumId w:val="18"/>
  </w:num>
  <w:num w:numId="2" w16cid:durableId="14380995">
    <w:abstractNumId w:val="0"/>
  </w:num>
  <w:num w:numId="3" w16cid:durableId="509755508">
    <w:abstractNumId w:val="17"/>
  </w:num>
  <w:num w:numId="4" w16cid:durableId="977144838">
    <w:abstractNumId w:val="14"/>
  </w:num>
  <w:num w:numId="5" w16cid:durableId="1840123118">
    <w:abstractNumId w:val="11"/>
  </w:num>
  <w:num w:numId="6" w16cid:durableId="1607885078">
    <w:abstractNumId w:val="5"/>
  </w:num>
  <w:num w:numId="7" w16cid:durableId="1958831179">
    <w:abstractNumId w:val="3"/>
  </w:num>
  <w:num w:numId="8" w16cid:durableId="1636450753">
    <w:abstractNumId w:val="13"/>
  </w:num>
  <w:num w:numId="9" w16cid:durableId="35743686">
    <w:abstractNumId w:val="1"/>
  </w:num>
  <w:num w:numId="10" w16cid:durableId="809519529">
    <w:abstractNumId w:val="8"/>
  </w:num>
  <w:num w:numId="11" w16cid:durableId="1393195032">
    <w:abstractNumId w:val="2"/>
  </w:num>
  <w:num w:numId="12" w16cid:durableId="1215628473">
    <w:abstractNumId w:val="9"/>
  </w:num>
  <w:num w:numId="13" w16cid:durableId="1548301014">
    <w:abstractNumId w:val="4"/>
  </w:num>
  <w:num w:numId="14" w16cid:durableId="707222541">
    <w:abstractNumId w:val="12"/>
  </w:num>
  <w:num w:numId="15" w16cid:durableId="1530335816">
    <w:abstractNumId w:val="19"/>
  </w:num>
  <w:num w:numId="16" w16cid:durableId="947733040">
    <w:abstractNumId w:val="16"/>
  </w:num>
  <w:num w:numId="17" w16cid:durableId="631785294">
    <w:abstractNumId w:val="20"/>
  </w:num>
  <w:num w:numId="18" w16cid:durableId="109224376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74798660">
    <w:abstractNumId w:val="22"/>
  </w:num>
  <w:num w:numId="20" w16cid:durableId="558513048">
    <w:abstractNumId w:val="15"/>
  </w:num>
  <w:num w:numId="21" w16cid:durableId="972293117">
    <w:abstractNumId w:val="7"/>
  </w:num>
  <w:num w:numId="22" w16cid:durableId="315302331">
    <w:abstractNumId w:val="10"/>
  </w:num>
  <w:num w:numId="23" w16cid:durableId="1475440479">
    <w:abstractNumId w:val="6"/>
  </w:num>
  <w:num w:numId="24" w16cid:durableId="19528617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5A5"/>
    <w:rsid w:val="00001CC5"/>
    <w:rsid w:val="00004DEB"/>
    <w:rsid w:val="000138D5"/>
    <w:rsid w:val="000166BC"/>
    <w:rsid w:val="00024EC6"/>
    <w:rsid w:val="00025701"/>
    <w:rsid w:val="00037D27"/>
    <w:rsid w:val="00052B48"/>
    <w:rsid w:val="00054B71"/>
    <w:rsid w:val="0008001E"/>
    <w:rsid w:val="00080CF2"/>
    <w:rsid w:val="00085E0D"/>
    <w:rsid w:val="00094B9B"/>
    <w:rsid w:val="000951B2"/>
    <w:rsid w:val="00095A85"/>
    <w:rsid w:val="00095BAF"/>
    <w:rsid w:val="000A6EB8"/>
    <w:rsid w:val="000B1DBE"/>
    <w:rsid w:val="000B650D"/>
    <w:rsid w:val="000B6F1A"/>
    <w:rsid w:val="000C534C"/>
    <w:rsid w:val="000C7D4A"/>
    <w:rsid w:val="000D3F3E"/>
    <w:rsid w:val="000D5DA1"/>
    <w:rsid w:val="000E10B1"/>
    <w:rsid w:val="000F76C5"/>
    <w:rsid w:val="0010230D"/>
    <w:rsid w:val="00102C14"/>
    <w:rsid w:val="001036D7"/>
    <w:rsid w:val="00106236"/>
    <w:rsid w:val="001123CE"/>
    <w:rsid w:val="001168F7"/>
    <w:rsid w:val="001169F1"/>
    <w:rsid w:val="0012274D"/>
    <w:rsid w:val="00136B8C"/>
    <w:rsid w:val="0014297F"/>
    <w:rsid w:val="00146189"/>
    <w:rsid w:val="0014774B"/>
    <w:rsid w:val="00150C2B"/>
    <w:rsid w:val="001532A7"/>
    <w:rsid w:val="001541D6"/>
    <w:rsid w:val="00164422"/>
    <w:rsid w:val="001657F4"/>
    <w:rsid w:val="00172624"/>
    <w:rsid w:val="0017747E"/>
    <w:rsid w:val="00177D63"/>
    <w:rsid w:val="00177E15"/>
    <w:rsid w:val="001812C6"/>
    <w:rsid w:val="0018179B"/>
    <w:rsid w:val="00182B5B"/>
    <w:rsid w:val="001954B8"/>
    <w:rsid w:val="001976D0"/>
    <w:rsid w:val="001A0571"/>
    <w:rsid w:val="001B120D"/>
    <w:rsid w:val="001B2F84"/>
    <w:rsid w:val="001C1595"/>
    <w:rsid w:val="001C2606"/>
    <w:rsid w:val="001C68DC"/>
    <w:rsid w:val="001D6AB4"/>
    <w:rsid w:val="001E619A"/>
    <w:rsid w:val="001F2073"/>
    <w:rsid w:val="001F28FF"/>
    <w:rsid w:val="001F5831"/>
    <w:rsid w:val="00211CDF"/>
    <w:rsid w:val="0021298A"/>
    <w:rsid w:val="002129E1"/>
    <w:rsid w:val="00213DFD"/>
    <w:rsid w:val="002154C9"/>
    <w:rsid w:val="002177D4"/>
    <w:rsid w:val="00226BF9"/>
    <w:rsid w:val="00226EF2"/>
    <w:rsid w:val="0023330E"/>
    <w:rsid w:val="002468CD"/>
    <w:rsid w:val="00252BC0"/>
    <w:rsid w:val="00257B15"/>
    <w:rsid w:val="00262F9B"/>
    <w:rsid w:val="002704B6"/>
    <w:rsid w:val="002753CC"/>
    <w:rsid w:val="0027767E"/>
    <w:rsid w:val="002811EC"/>
    <w:rsid w:val="00287EC1"/>
    <w:rsid w:val="002A74C7"/>
    <w:rsid w:val="002B1ADE"/>
    <w:rsid w:val="002B3FD7"/>
    <w:rsid w:val="002B6BDF"/>
    <w:rsid w:val="002B730D"/>
    <w:rsid w:val="002C23B9"/>
    <w:rsid w:val="002C3153"/>
    <w:rsid w:val="002D0AE3"/>
    <w:rsid w:val="002D2585"/>
    <w:rsid w:val="002E45EE"/>
    <w:rsid w:val="002F3C03"/>
    <w:rsid w:val="00306F63"/>
    <w:rsid w:val="00307CC6"/>
    <w:rsid w:val="0031162D"/>
    <w:rsid w:val="003233AA"/>
    <w:rsid w:val="00324E2E"/>
    <w:rsid w:val="00333CA7"/>
    <w:rsid w:val="003348DE"/>
    <w:rsid w:val="003375F5"/>
    <w:rsid w:val="00350493"/>
    <w:rsid w:val="00357FC4"/>
    <w:rsid w:val="003633DC"/>
    <w:rsid w:val="00363D49"/>
    <w:rsid w:val="003644C1"/>
    <w:rsid w:val="00364906"/>
    <w:rsid w:val="003701AE"/>
    <w:rsid w:val="00373C7B"/>
    <w:rsid w:val="0038191A"/>
    <w:rsid w:val="00383E66"/>
    <w:rsid w:val="00385F9A"/>
    <w:rsid w:val="00392E03"/>
    <w:rsid w:val="003A167E"/>
    <w:rsid w:val="003A24FA"/>
    <w:rsid w:val="003A3C25"/>
    <w:rsid w:val="003A5B38"/>
    <w:rsid w:val="003A6A04"/>
    <w:rsid w:val="003B1350"/>
    <w:rsid w:val="003B20D6"/>
    <w:rsid w:val="003B771F"/>
    <w:rsid w:val="003C06AF"/>
    <w:rsid w:val="003C39FB"/>
    <w:rsid w:val="003D3D80"/>
    <w:rsid w:val="003E2C92"/>
    <w:rsid w:val="003E3D4E"/>
    <w:rsid w:val="0040174F"/>
    <w:rsid w:val="00403E79"/>
    <w:rsid w:val="00406A3B"/>
    <w:rsid w:val="004120E8"/>
    <w:rsid w:val="00416E05"/>
    <w:rsid w:val="004264C8"/>
    <w:rsid w:val="00427432"/>
    <w:rsid w:val="00431FB4"/>
    <w:rsid w:val="004405EE"/>
    <w:rsid w:val="00442F76"/>
    <w:rsid w:val="004430BF"/>
    <w:rsid w:val="00454B82"/>
    <w:rsid w:val="00456E0C"/>
    <w:rsid w:val="0046166D"/>
    <w:rsid w:val="004817C0"/>
    <w:rsid w:val="00481E9F"/>
    <w:rsid w:val="00483812"/>
    <w:rsid w:val="004840C6"/>
    <w:rsid w:val="004879D9"/>
    <w:rsid w:val="0049105A"/>
    <w:rsid w:val="004914FB"/>
    <w:rsid w:val="004960D8"/>
    <w:rsid w:val="004A22D5"/>
    <w:rsid w:val="004A2C32"/>
    <w:rsid w:val="004A35C6"/>
    <w:rsid w:val="004B30C3"/>
    <w:rsid w:val="004B47E8"/>
    <w:rsid w:val="004C0795"/>
    <w:rsid w:val="004C2576"/>
    <w:rsid w:val="004C6421"/>
    <w:rsid w:val="004D152F"/>
    <w:rsid w:val="004E2142"/>
    <w:rsid w:val="004E76C4"/>
    <w:rsid w:val="004E7A42"/>
    <w:rsid w:val="004E7CB2"/>
    <w:rsid w:val="004F1C29"/>
    <w:rsid w:val="00501959"/>
    <w:rsid w:val="00514038"/>
    <w:rsid w:val="0051410A"/>
    <w:rsid w:val="00515C1A"/>
    <w:rsid w:val="00525469"/>
    <w:rsid w:val="005275EB"/>
    <w:rsid w:val="0053074E"/>
    <w:rsid w:val="00531A78"/>
    <w:rsid w:val="00531F8A"/>
    <w:rsid w:val="005354B4"/>
    <w:rsid w:val="005445E5"/>
    <w:rsid w:val="00544D1C"/>
    <w:rsid w:val="00552944"/>
    <w:rsid w:val="005565EB"/>
    <w:rsid w:val="005637C7"/>
    <w:rsid w:val="00573CCC"/>
    <w:rsid w:val="005812DF"/>
    <w:rsid w:val="005859B0"/>
    <w:rsid w:val="005868BC"/>
    <w:rsid w:val="005873F5"/>
    <w:rsid w:val="00590833"/>
    <w:rsid w:val="00590A54"/>
    <w:rsid w:val="005A0924"/>
    <w:rsid w:val="005A477C"/>
    <w:rsid w:val="005B430C"/>
    <w:rsid w:val="005B7E5F"/>
    <w:rsid w:val="005C418E"/>
    <w:rsid w:val="005C7A9C"/>
    <w:rsid w:val="005D59F6"/>
    <w:rsid w:val="005D61C5"/>
    <w:rsid w:val="005E236B"/>
    <w:rsid w:val="005E5AE5"/>
    <w:rsid w:val="005F2214"/>
    <w:rsid w:val="005F360C"/>
    <w:rsid w:val="005F64FB"/>
    <w:rsid w:val="00606C30"/>
    <w:rsid w:val="0060740C"/>
    <w:rsid w:val="0060765C"/>
    <w:rsid w:val="00610324"/>
    <w:rsid w:val="00611AC4"/>
    <w:rsid w:val="0061631C"/>
    <w:rsid w:val="00616EAF"/>
    <w:rsid w:val="00616F58"/>
    <w:rsid w:val="00620003"/>
    <w:rsid w:val="00635A2F"/>
    <w:rsid w:val="00636813"/>
    <w:rsid w:val="006602C9"/>
    <w:rsid w:val="00660751"/>
    <w:rsid w:val="006616DC"/>
    <w:rsid w:val="0066226A"/>
    <w:rsid w:val="00662D4B"/>
    <w:rsid w:val="00666861"/>
    <w:rsid w:val="00673C39"/>
    <w:rsid w:val="00675178"/>
    <w:rsid w:val="00675BB7"/>
    <w:rsid w:val="006807B3"/>
    <w:rsid w:val="006859B1"/>
    <w:rsid w:val="006870D9"/>
    <w:rsid w:val="0068788A"/>
    <w:rsid w:val="006A12FD"/>
    <w:rsid w:val="006A1413"/>
    <w:rsid w:val="006A185A"/>
    <w:rsid w:val="006A1F5A"/>
    <w:rsid w:val="006A2828"/>
    <w:rsid w:val="006A302D"/>
    <w:rsid w:val="006A3599"/>
    <w:rsid w:val="006A4D8F"/>
    <w:rsid w:val="006A663D"/>
    <w:rsid w:val="006B0BCA"/>
    <w:rsid w:val="006B6790"/>
    <w:rsid w:val="006B7835"/>
    <w:rsid w:val="006B7D36"/>
    <w:rsid w:val="006B7EB6"/>
    <w:rsid w:val="006C2326"/>
    <w:rsid w:val="006C4DF8"/>
    <w:rsid w:val="006E77AB"/>
    <w:rsid w:val="006F5263"/>
    <w:rsid w:val="006F5F63"/>
    <w:rsid w:val="006F6E7A"/>
    <w:rsid w:val="007117DA"/>
    <w:rsid w:val="007156D4"/>
    <w:rsid w:val="00715991"/>
    <w:rsid w:val="0072180E"/>
    <w:rsid w:val="00730619"/>
    <w:rsid w:val="007316C9"/>
    <w:rsid w:val="007328D2"/>
    <w:rsid w:val="00734E4E"/>
    <w:rsid w:val="00736127"/>
    <w:rsid w:val="00736F23"/>
    <w:rsid w:val="007371B1"/>
    <w:rsid w:val="00742A0A"/>
    <w:rsid w:val="00743388"/>
    <w:rsid w:val="0074338A"/>
    <w:rsid w:val="00755835"/>
    <w:rsid w:val="007600E1"/>
    <w:rsid w:val="00764E32"/>
    <w:rsid w:val="0076620A"/>
    <w:rsid w:val="00774073"/>
    <w:rsid w:val="00775E38"/>
    <w:rsid w:val="0077609E"/>
    <w:rsid w:val="007776D2"/>
    <w:rsid w:val="00777C0D"/>
    <w:rsid w:val="007816BC"/>
    <w:rsid w:val="007826BC"/>
    <w:rsid w:val="0078588E"/>
    <w:rsid w:val="00786DA4"/>
    <w:rsid w:val="0079334A"/>
    <w:rsid w:val="007A228D"/>
    <w:rsid w:val="007A5B1F"/>
    <w:rsid w:val="007A6CE4"/>
    <w:rsid w:val="007B6F8F"/>
    <w:rsid w:val="007B7583"/>
    <w:rsid w:val="007C35D5"/>
    <w:rsid w:val="007D01DA"/>
    <w:rsid w:val="007D3CC1"/>
    <w:rsid w:val="007D7F14"/>
    <w:rsid w:val="007E0029"/>
    <w:rsid w:val="007F3880"/>
    <w:rsid w:val="008054A9"/>
    <w:rsid w:val="008061F7"/>
    <w:rsid w:val="008119AA"/>
    <w:rsid w:val="0081433C"/>
    <w:rsid w:val="00830482"/>
    <w:rsid w:val="0083756E"/>
    <w:rsid w:val="00841DDA"/>
    <w:rsid w:val="00846539"/>
    <w:rsid w:val="008530D0"/>
    <w:rsid w:val="00853F88"/>
    <w:rsid w:val="00854F33"/>
    <w:rsid w:val="008631BE"/>
    <w:rsid w:val="00864A4B"/>
    <w:rsid w:val="00867E6F"/>
    <w:rsid w:val="00870BFD"/>
    <w:rsid w:val="00873464"/>
    <w:rsid w:val="00873E39"/>
    <w:rsid w:val="0087434E"/>
    <w:rsid w:val="0088730D"/>
    <w:rsid w:val="008A0429"/>
    <w:rsid w:val="008A05A5"/>
    <w:rsid w:val="008A065F"/>
    <w:rsid w:val="008A508E"/>
    <w:rsid w:val="008B5200"/>
    <w:rsid w:val="008B700D"/>
    <w:rsid w:val="008D1EDC"/>
    <w:rsid w:val="008D3D7D"/>
    <w:rsid w:val="008E0066"/>
    <w:rsid w:val="008E0FA0"/>
    <w:rsid w:val="008E4BC5"/>
    <w:rsid w:val="008F24C3"/>
    <w:rsid w:val="00900347"/>
    <w:rsid w:val="009011DC"/>
    <w:rsid w:val="00902FE8"/>
    <w:rsid w:val="0091214C"/>
    <w:rsid w:val="00912286"/>
    <w:rsid w:val="00912478"/>
    <w:rsid w:val="00914C0E"/>
    <w:rsid w:val="00922704"/>
    <w:rsid w:val="0092334C"/>
    <w:rsid w:val="00931C45"/>
    <w:rsid w:val="009326FB"/>
    <w:rsid w:val="00935DFA"/>
    <w:rsid w:val="0094412C"/>
    <w:rsid w:val="009457BE"/>
    <w:rsid w:val="00945D50"/>
    <w:rsid w:val="00952D1C"/>
    <w:rsid w:val="00953DEA"/>
    <w:rsid w:val="0096304F"/>
    <w:rsid w:val="00966CBF"/>
    <w:rsid w:val="00973A93"/>
    <w:rsid w:val="00975DE3"/>
    <w:rsid w:val="00976538"/>
    <w:rsid w:val="009812E9"/>
    <w:rsid w:val="0098183A"/>
    <w:rsid w:val="00984488"/>
    <w:rsid w:val="00985591"/>
    <w:rsid w:val="00987D76"/>
    <w:rsid w:val="00993C0B"/>
    <w:rsid w:val="00996868"/>
    <w:rsid w:val="00996F1E"/>
    <w:rsid w:val="009A7AD7"/>
    <w:rsid w:val="009B0408"/>
    <w:rsid w:val="009B0AA4"/>
    <w:rsid w:val="009B22FE"/>
    <w:rsid w:val="009B4BB0"/>
    <w:rsid w:val="009B504C"/>
    <w:rsid w:val="009B7271"/>
    <w:rsid w:val="009C3E56"/>
    <w:rsid w:val="009C7084"/>
    <w:rsid w:val="009D4456"/>
    <w:rsid w:val="009E0823"/>
    <w:rsid w:val="009E32B2"/>
    <w:rsid w:val="009E63B6"/>
    <w:rsid w:val="009F09EC"/>
    <w:rsid w:val="009F3525"/>
    <w:rsid w:val="009F6B8B"/>
    <w:rsid w:val="00A02FC4"/>
    <w:rsid w:val="00A0376E"/>
    <w:rsid w:val="00A06357"/>
    <w:rsid w:val="00A064DD"/>
    <w:rsid w:val="00A0776F"/>
    <w:rsid w:val="00A12F63"/>
    <w:rsid w:val="00A348CA"/>
    <w:rsid w:val="00A34FA3"/>
    <w:rsid w:val="00A40270"/>
    <w:rsid w:val="00A41E3F"/>
    <w:rsid w:val="00A4379E"/>
    <w:rsid w:val="00A53103"/>
    <w:rsid w:val="00A677A4"/>
    <w:rsid w:val="00A7376D"/>
    <w:rsid w:val="00A77092"/>
    <w:rsid w:val="00A77F62"/>
    <w:rsid w:val="00A83CC8"/>
    <w:rsid w:val="00A8461D"/>
    <w:rsid w:val="00A91135"/>
    <w:rsid w:val="00A919C0"/>
    <w:rsid w:val="00A919F6"/>
    <w:rsid w:val="00AA09C7"/>
    <w:rsid w:val="00AB449D"/>
    <w:rsid w:val="00AB55F1"/>
    <w:rsid w:val="00AC04AA"/>
    <w:rsid w:val="00AC5052"/>
    <w:rsid w:val="00AC5D52"/>
    <w:rsid w:val="00AC619E"/>
    <w:rsid w:val="00AD111B"/>
    <w:rsid w:val="00AD1F19"/>
    <w:rsid w:val="00AD5563"/>
    <w:rsid w:val="00AF36B1"/>
    <w:rsid w:val="00B07ABF"/>
    <w:rsid w:val="00B12821"/>
    <w:rsid w:val="00B178F3"/>
    <w:rsid w:val="00B412E0"/>
    <w:rsid w:val="00B42383"/>
    <w:rsid w:val="00B44E76"/>
    <w:rsid w:val="00B539A8"/>
    <w:rsid w:val="00B5704D"/>
    <w:rsid w:val="00B62713"/>
    <w:rsid w:val="00B6431F"/>
    <w:rsid w:val="00B67779"/>
    <w:rsid w:val="00B7233E"/>
    <w:rsid w:val="00B72D2C"/>
    <w:rsid w:val="00B75157"/>
    <w:rsid w:val="00B80960"/>
    <w:rsid w:val="00B81444"/>
    <w:rsid w:val="00B82BFA"/>
    <w:rsid w:val="00B844C2"/>
    <w:rsid w:val="00B85B23"/>
    <w:rsid w:val="00B9377A"/>
    <w:rsid w:val="00B95DB4"/>
    <w:rsid w:val="00BA0405"/>
    <w:rsid w:val="00BA2D20"/>
    <w:rsid w:val="00BA3FBE"/>
    <w:rsid w:val="00BA71D0"/>
    <w:rsid w:val="00BB13D0"/>
    <w:rsid w:val="00BB1E82"/>
    <w:rsid w:val="00BB32DD"/>
    <w:rsid w:val="00BC00D6"/>
    <w:rsid w:val="00BC2F0D"/>
    <w:rsid w:val="00BF67F7"/>
    <w:rsid w:val="00C10C53"/>
    <w:rsid w:val="00C151D3"/>
    <w:rsid w:val="00C16AC2"/>
    <w:rsid w:val="00C2560F"/>
    <w:rsid w:val="00C32BC0"/>
    <w:rsid w:val="00C4292F"/>
    <w:rsid w:val="00C4528F"/>
    <w:rsid w:val="00C46CBB"/>
    <w:rsid w:val="00C479D9"/>
    <w:rsid w:val="00C54E7D"/>
    <w:rsid w:val="00C55180"/>
    <w:rsid w:val="00C617BF"/>
    <w:rsid w:val="00C646F9"/>
    <w:rsid w:val="00C674FC"/>
    <w:rsid w:val="00C75A5B"/>
    <w:rsid w:val="00C859CC"/>
    <w:rsid w:val="00C87B5E"/>
    <w:rsid w:val="00C93D77"/>
    <w:rsid w:val="00C94804"/>
    <w:rsid w:val="00CA1A5C"/>
    <w:rsid w:val="00CB06AB"/>
    <w:rsid w:val="00CB086A"/>
    <w:rsid w:val="00CB1808"/>
    <w:rsid w:val="00CB49E3"/>
    <w:rsid w:val="00CB5FD2"/>
    <w:rsid w:val="00CB78C3"/>
    <w:rsid w:val="00CB7F08"/>
    <w:rsid w:val="00CC385A"/>
    <w:rsid w:val="00CC478A"/>
    <w:rsid w:val="00CC487E"/>
    <w:rsid w:val="00CC63B6"/>
    <w:rsid w:val="00CC705D"/>
    <w:rsid w:val="00CD1174"/>
    <w:rsid w:val="00CD3AB9"/>
    <w:rsid w:val="00CD76CA"/>
    <w:rsid w:val="00CE3A62"/>
    <w:rsid w:val="00CE7628"/>
    <w:rsid w:val="00CF4058"/>
    <w:rsid w:val="00D01A6E"/>
    <w:rsid w:val="00D1592A"/>
    <w:rsid w:val="00D15DF1"/>
    <w:rsid w:val="00D17F23"/>
    <w:rsid w:val="00D262CD"/>
    <w:rsid w:val="00D303E6"/>
    <w:rsid w:val="00D31793"/>
    <w:rsid w:val="00D31D14"/>
    <w:rsid w:val="00D36877"/>
    <w:rsid w:val="00D47265"/>
    <w:rsid w:val="00D5468F"/>
    <w:rsid w:val="00D64C6E"/>
    <w:rsid w:val="00D654FD"/>
    <w:rsid w:val="00D704B0"/>
    <w:rsid w:val="00D72E03"/>
    <w:rsid w:val="00D72F10"/>
    <w:rsid w:val="00D734AC"/>
    <w:rsid w:val="00D74EA2"/>
    <w:rsid w:val="00D7592A"/>
    <w:rsid w:val="00D7607E"/>
    <w:rsid w:val="00D909B1"/>
    <w:rsid w:val="00D9514C"/>
    <w:rsid w:val="00D952D0"/>
    <w:rsid w:val="00DA2607"/>
    <w:rsid w:val="00DA26EC"/>
    <w:rsid w:val="00DB48EB"/>
    <w:rsid w:val="00DB6517"/>
    <w:rsid w:val="00DC251F"/>
    <w:rsid w:val="00DC70FB"/>
    <w:rsid w:val="00DC78CA"/>
    <w:rsid w:val="00DD1ECD"/>
    <w:rsid w:val="00DD4958"/>
    <w:rsid w:val="00DE0BE7"/>
    <w:rsid w:val="00DE257C"/>
    <w:rsid w:val="00DE7219"/>
    <w:rsid w:val="00DF0A7F"/>
    <w:rsid w:val="00DF32DA"/>
    <w:rsid w:val="00DF4988"/>
    <w:rsid w:val="00DF715F"/>
    <w:rsid w:val="00DF78CD"/>
    <w:rsid w:val="00E050B3"/>
    <w:rsid w:val="00E05137"/>
    <w:rsid w:val="00E1209C"/>
    <w:rsid w:val="00E13B58"/>
    <w:rsid w:val="00E20D60"/>
    <w:rsid w:val="00E21659"/>
    <w:rsid w:val="00E32464"/>
    <w:rsid w:val="00E4466C"/>
    <w:rsid w:val="00E46AC8"/>
    <w:rsid w:val="00E54B06"/>
    <w:rsid w:val="00E55968"/>
    <w:rsid w:val="00E7454F"/>
    <w:rsid w:val="00E869C4"/>
    <w:rsid w:val="00E95E42"/>
    <w:rsid w:val="00E9660B"/>
    <w:rsid w:val="00EA04F4"/>
    <w:rsid w:val="00EA50A3"/>
    <w:rsid w:val="00EB17D9"/>
    <w:rsid w:val="00EB5FDA"/>
    <w:rsid w:val="00EC1870"/>
    <w:rsid w:val="00EC4854"/>
    <w:rsid w:val="00ED221B"/>
    <w:rsid w:val="00ED69E1"/>
    <w:rsid w:val="00EF132E"/>
    <w:rsid w:val="00EF71CC"/>
    <w:rsid w:val="00F002BF"/>
    <w:rsid w:val="00F00AEC"/>
    <w:rsid w:val="00F031AB"/>
    <w:rsid w:val="00F07865"/>
    <w:rsid w:val="00F13BED"/>
    <w:rsid w:val="00F15642"/>
    <w:rsid w:val="00F17B81"/>
    <w:rsid w:val="00F17E88"/>
    <w:rsid w:val="00F21204"/>
    <w:rsid w:val="00F21FA0"/>
    <w:rsid w:val="00F24A49"/>
    <w:rsid w:val="00F26C61"/>
    <w:rsid w:val="00F30A37"/>
    <w:rsid w:val="00F35282"/>
    <w:rsid w:val="00F40AC8"/>
    <w:rsid w:val="00F40C6D"/>
    <w:rsid w:val="00F44DB1"/>
    <w:rsid w:val="00F5390F"/>
    <w:rsid w:val="00F53ADB"/>
    <w:rsid w:val="00F54D66"/>
    <w:rsid w:val="00F656A7"/>
    <w:rsid w:val="00F8564A"/>
    <w:rsid w:val="00F86A83"/>
    <w:rsid w:val="00F974C1"/>
    <w:rsid w:val="00FA06A6"/>
    <w:rsid w:val="00FA097B"/>
    <w:rsid w:val="00FA420C"/>
    <w:rsid w:val="00FA45AD"/>
    <w:rsid w:val="00FA7F15"/>
    <w:rsid w:val="00FC42D2"/>
    <w:rsid w:val="00FD3DF8"/>
    <w:rsid w:val="00FD5C24"/>
    <w:rsid w:val="00FD74C4"/>
    <w:rsid w:val="00FE5C1F"/>
    <w:rsid w:val="04BB6D19"/>
    <w:rsid w:val="05A1C32D"/>
    <w:rsid w:val="05D2BF22"/>
    <w:rsid w:val="061FD11D"/>
    <w:rsid w:val="0762BAF0"/>
    <w:rsid w:val="0D900182"/>
    <w:rsid w:val="0DACD512"/>
    <w:rsid w:val="114AF061"/>
    <w:rsid w:val="16CCC77E"/>
    <w:rsid w:val="19AF4FD1"/>
    <w:rsid w:val="1B2A4CAF"/>
    <w:rsid w:val="1ED7B4F3"/>
    <w:rsid w:val="210CB0F1"/>
    <w:rsid w:val="23459C58"/>
    <w:rsid w:val="23D13A62"/>
    <w:rsid w:val="272DEBE3"/>
    <w:rsid w:val="28618266"/>
    <w:rsid w:val="2A08C0F0"/>
    <w:rsid w:val="2A626B00"/>
    <w:rsid w:val="2B7FB8DE"/>
    <w:rsid w:val="392E829E"/>
    <w:rsid w:val="39EDCA1C"/>
    <w:rsid w:val="44144EBB"/>
    <w:rsid w:val="46D730CC"/>
    <w:rsid w:val="48129BA2"/>
    <w:rsid w:val="4A9A752C"/>
    <w:rsid w:val="4AEF15C9"/>
    <w:rsid w:val="4B143D2B"/>
    <w:rsid w:val="4BFD6B0B"/>
    <w:rsid w:val="4CB00D8C"/>
    <w:rsid w:val="5097A942"/>
    <w:rsid w:val="50A622D3"/>
    <w:rsid w:val="50D05D29"/>
    <w:rsid w:val="5471CC28"/>
    <w:rsid w:val="5489244B"/>
    <w:rsid w:val="570A6BAA"/>
    <w:rsid w:val="57F36A51"/>
    <w:rsid w:val="5982F29F"/>
    <w:rsid w:val="5A3A1EE6"/>
    <w:rsid w:val="5B9C0C2A"/>
    <w:rsid w:val="5EEDC044"/>
    <w:rsid w:val="60CC6DA9"/>
    <w:rsid w:val="6310AC88"/>
    <w:rsid w:val="64040E6B"/>
    <w:rsid w:val="65261AE0"/>
    <w:rsid w:val="6602299E"/>
    <w:rsid w:val="683FFE88"/>
    <w:rsid w:val="68432745"/>
    <w:rsid w:val="6CBF1B44"/>
    <w:rsid w:val="71DDE0BD"/>
    <w:rsid w:val="736764E6"/>
    <w:rsid w:val="74C9D4D2"/>
    <w:rsid w:val="77425788"/>
    <w:rsid w:val="77C689AA"/>
    <w:rsid w:val="7C140943"/>
    <w:rsid w:val="7CB198F4"/>
    <w:rsid w:val="7CDD6B33"/>
    <w:rsid w:val="7DAFD9A4"/>
    <w:rsid w:val="7F4BAA05"/>
    <w:rsid w:val="7F6F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66F8B"/>
  <w15:chartTrackingRefBased/>
  <w15:docId w15:val="{DE04C272-C2C0-4CD0-8A33-65856E9E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51B2"/>
    <w:pPr>
      <w:spacing w:after="160" w:line="259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qFormat/>
    <w:rsid w:val="00552944"/>
    <w:pPr>
      <w:keepNext/>
      <w:spacing w:after="0" w:line="240" w:lineRule="auto"/>
      <w:jc w:val="center"/>
      <w:outlineLvl w:val="1"/>
    </w:pPr>
    <w:rPr>
      <w:rFonts w:ascii="Arial Black" w:eastAsia="Times New Roman" w:hAnsi="Arial Black"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05A5"/>
    <w:pPr>
      <w:ind w:left="720"/>
      <w:contextualSpacing/>
    </w:pPr>
  </w:style>
  <w:style w:type="character" w:styleId="Hypertextovodkaz">
    <w:name w:val="Hyperlink"/>
    <w:uiPriority w:val="99"/>
    <w:unhideWhenUsed/>
    <w:rsid w:val="00C617BF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5294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52944"/>
  </w:style>
  <w:style w:type="paragraph" w:styleId="Zpat">
    <w:name w:val="footer"/>
    <w:basedOn w:val="Normln"/>
    <w:link w:val="ZpatChar"/>
    <w:uiPriority w:val="99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944"/>
  </w:style>
  <w:style w:type="character" w:customStyle="1" w:styleId="Nadpis2Char">
    <w:name w:val="Nadpis 2 Char"/>
    <w:link w:val="Nadpis2"/>
    <w:rsid w:val="00552944"/>
    <w:rPr>
      <w:rFonts w:ascii="Arial Black" w:eastAsia="Times New Roman" w:hAnsi="Arial Black" w:cs="Times New Roman"/>
      <w:sz w:val="36"/>
      <w:szCs w:val="24"/>
      <w:lang w:eastAsia="cs-CZ"/>
    </w:rPr>
  </w:style>
  <w:style w:type="character" w:styleId="Odkaznakoment">
    <w:name w:val="annotation reference"/>
    <w:semiHidden/>
    <w:rsid w:val="00B539A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539A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komenteChar">
    <w:name w:val="Text komentáře Char"/>
    <w:link w:val="Textkomente"/>
    <w:semiHidden/>
    <w:rsid w:val="00B539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B1350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character" w:customStyle="1" w:styleId="ZkladntextChar">
    <w:name w:val="Základní text Char"/>
    <w:link w:val="Zkladntext"/>
    <w:rsid w:val="003B1350"/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11EC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rsid w:val="002811E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edovanodkaz">
    <w:name w:val="FollowedHyperlink"/>
    <w:uiPriority w:val="99"/>
    <w:semiHidden/>
    <w:unhideWhenUsed/>
    <w:rsid w:val="00BC00D6"/>
    <w:rPr>
      <w:color w:val="954F72"/>
      <w:u w:val="single"/>
    </w:rPr>
  </w:style>
  <w:style w:type="paragraph" w:customStyle="1" w:styleId="Default">
    <w:name w:val="Default"/>
    <w:rsid w:val="0087346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Revize">
    <w:name w:val="Revision"/>
    <w:hidden/>
    <w:uiPriority w:val="99"/>
    <w:semiHidden/>
    <w:rsid w:val="00306F63"/>
    <w:rPr>
      <w:sz w:val="22"/>
      <w:szCs w:val="22"/>
      <w:lang w:eastAsia="en-US"/>
    </w:rPr>
  </w:style>
  <w:style w:type="character" w:customStyle="1" w:styleId="Internetovodkaz">
    <w:name w:val="Internetový odkaz"/>
    <w:uiPriority w:val="99"/>
    <w:unhideWhenUsed/>
    <w:rsid w:val="00A91135"/>
    <w:rPr>
      <w:color w:val="0563C1"/>
      <w:u w:val="single"/>
    </w:rPr>
  </w:style>
  <w:style w:type="character" w:customStyle="1" w:styleId="FontStyle49">
    <w:name w:val="Font Style49"/>
    <w:uiPriority w:val="99"/>
    <w:qFormat/>
    <w:rsid w:val="00A91135"/>
    <w:rPr>
      <w:rFonts w:ascii="Cambria" w:hAnsi="Cambria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602C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602C9"/>
    <w:rPr>
      <w:lang w:eastAsia="en-US"/>
    </w:rPr>
  </w:style>
  <w:style w:type="character" w:styleId="Znakapoznpodarou">
    <w:name w:val="footnote reference"/>
    <w:uiPriority w:val="99"/>
    <w:semiHidden/>
    <w:unhideWhenUsed/>
    <w:rsid w:val="006602C9"/>
    <w:rPr>
      <w:vertAlign w:val="superscript"/>
    </w:rPr>
  </w:style>
  <w:style w:type="table" w:styleId="Mkatabulky">
    <w:name w:val="Table Grid"/>
    <w:basedOn w:val="Normlntabulka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intro">
    <w:name w:val="listintro"/>
    <w:basedOn w:val="Normln"/>
    <w:rsid w:val="007D7F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A420C"/>
    <w:rPr>
      <w:b/>
      <w:bCs/>
    </w:rPr>
  </w:style>
  <w:style w:type="paragraph" w:styleId="Bezmezer">
    <w:name w:val="No Spacing"/>
    <w:basedOn w:val="Normln"/>
    <w:uiPriority w:val="1"/>
    <w:qFormat/>
    <w:rsid w:val="00F974C1"/>
    <w:pPr>
      <w:spacing w:after="0" w:line="240" w:lineRule="auto"/>
    </w:pPr>
    <w:rPr>
      <w:rFonts w:eastAsiaTheme="minorHAns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2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30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1717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8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715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91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7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2042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86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3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r-karlovarsky.cz/dotace/dulezite-informace-pro-zadatele-o-dotace-z-rozpoctu-karlovarskeho-kraj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tace.kr-karlovarsky.cz/gordic/ginis/app/RAP05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6" ma:contentTypeDescription="Vytvoří nový dokument" ma:contentTypeScope="" ma:versionID="105383a7d661fe22c34a0887591b918a">
  <xsd:schema xmlns:xsd="http://www.w3.org/2001/XMLSchema" xmlns:xs="http://www.w3.org/2001/XMLSchema" xmlns:p="http://schemas.microsoft.com/office/2006/metadata/properties" xmlns:ns2="0ae73e37-9979-4043-8bcb-e8f0eac355ef" xmlns:ns3="d87dc67d-0739-4cd1-9830-26abc4988147" targetNamespace="http://schemas.microsoft.com/office/2006/metadata/properties" ma:root="true" ma:fieldsID="9a86df8fbb0dacf72319289493aeaa2a" ns2:_="" ns3:_="">
    <xsd:import namespace="0ae73e37-9979-4043-8bcb-e8f0eac355ef"/>
    <xsd:import namespace="d87dc67d-0739-4cd1-9830-26abc498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c67d-0739-4cd1-9830-26abc4988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88009F-F4D7-4C85-AEA4-2AEE22AF9B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476923-8B39-456B-A10A-CF4FBA51B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d87dc67d-0739-4cd1-9830-26abc498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C496AD-C0DA-4F71-BA42-9D92168AD4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6DEE62-C496-4E87-9302-618EB38DAD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1974</Words>
  <Characters>11648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Verze 2020</vt:lpstr>
    </vt:vector>
  </TitlesOfParts>
  <Company>Karlovarský kraj Krajský úřad</Company>
  <LinksUpToDate>false</LinksUpToDate>
  <CharactersWithSpaces>13595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Verze 2020</dc:title>
  <dc:subject/>
  <dc:creator>Kolařík Karel</dc:creator>
  <cp:keywords>Kol</cp:keywords>
  <cp:lastModifiedBy>Pokorná Karolína</cp:lastModifiedBy>
  <cp:revision>5</cp:revision>
  <cp:lastPrinted>2026-10-20T11:43:00Z</cp:lastPrinted>
  <dcterms:created xsi:type="dcterms:W3CDTF">2026-10-20T10:50:00Z</dcterms:created>
  <dcterms:modified xsi:type="dcterms:W3CDTF">2026-10-20T11:44:00Z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