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24A79" w14:textId="6A91FC5B" w:rsidR="00917A7D" w:rsidRPr="00917A7D" w:rsidRDefault="00917A7D" w:rsidP="00917A7D">
      <w:pPr>
        <w:jc w:val="both"/>
        <w:rPr>
          <w:rFonts w:ascii="Calibri" w:hAnsi="Calibri" w:cs="Calibri"/>
        </w:rPr>
      </w:pPr>
      <w:r w:rsidRPr="00917A7D">
        <w:rPr>
          <w:rFonts w:ascii="Calibri" w:hAnsi="Calibri" w:cs="Calibri"/>
        </w:rPr>
        <w:t xml:space="preserve">Vážená </w:t>
      </w:r>
      <w:proofErr w:type="spellStart"/>
      <w:r w:rsidR="002B3DDD">
        <w:t>xxxxxxxxxx</w:t>
      </w:r>
      <w:proofErr w:type="spellEnd"/>
      <w:r w:rsidRPr="00917A7D">
        <w:rPr>
          <w:rFonts w:ascii="Calibri" w:hAnsi="Calibri" w:cs="Calibri"/>
        </w:rPr>
        <w:t>,</w:t>
      </w:r>
    </w:p>
    <w:p w14:paraId="32AFDF25" w14:textId="51C7FB9B" w:rsidR="00917A7D" w:rsidRPr="00917A7D" w:rsidRDefault="00917A7D" w:rsidP="00917A7D">
      <w:pPr>
        <w:jc w:val="both"/>
        <w:rPr>
          <w:rFonts w:ascii="Calibri" w:hAnsi="Calibri" w:cs="Calibri"/>
        </w:rPr>
      </w:pPr>
      <w:r w:rsidRPr="00917A7D">
        <w:rPr>
          <w:rFonts w:ascii="Calibri" w:hAnsi="Calibri" w:cs="Calibri"/>
        </w:rPr>
        <w:t xml:space="preserve">Rada Karlovarského kraje se zabývala Vaším podnětem ze dne 3. 10. 2026, týkajícím se technického stavu veřejně přístupné komunikace v úseku mezi Karlovými Vary a obcí Jenišov, po níž je vedena cyklotrasa č. 2227 Karlovy Vary – Jenišov – Chodov. Ve svém podání požadujete zejména prověření technického stavu této komunikace, provedení nezbytných oprav a zařazení její rekonstrukce do investičního plánu Karlovarského kraje na roky 2027–2028. </w:t>
      </w:r>
    </w:p>
    <w:p w14:paraId="20106A75" w14:textId="1E61D31B" w:rsidR="00917A7D" w:rsidRPr="00917A7D" w:rsidRDefault="00917A7D" w:rsidP="00917A7D">
      <w:pPr>
        <w:jc w:val="both"/>
        <w:rPr>
          <w:rFonts w:ascii="Calibri" w:hAnsi="Calibri" w:cs="Calibri"/>
        </w:rPr>
      </w:pPr>
      <w:r w:rsidRPr="00917A7D">
        <w:rPr>
          <w:rFonts w:ascii="Calibri" w:hAnsi="Calibri" w:cs="Calibri"/>
        </w:rPr>
        <w:t xml:space="preserve">V návaznosti na Váš podnět byly prověřeny majetkové poměry pozemků, po nichž je v dotčeném úseku cyklotrasa vedena. Jedná se o pozemek p. č. 447/6 v katastrálním území Dvory a dále o pozemky </w:t>
      </w:r>
      <w:r>
        <w:rPr>
          <w:rFonts w:ascii="Calibri" w:hAnsi="Calibri" w:cs="Calibri"/>
        </w:rPr>
        <w:br/>
      </w:r>
      <w:r w:rsidRPr="00917A7D">
        <w:rPr>
          <w:rFonts w:ascii="Calibri" w:hAnsi="Calibri" w:cs="Calibri"/>
        </w:rPr>
        <w:t>p. č. 320/2, 320/1, 319/1 a 473 v katastrálním území Jenišov. Z provedeného prověření vyplývá, že uvedené pozemky nejsou ve vlastnictví Karlovarského kraje. Část z nich je ve vlastnictví obce Jenišov, přičemž pozemek p. č. 319/1 v katastrálním území Jenišov je v podílovém spoluvlastnictví většího počtu fyzických a právnických osob.</w:t>
      </w:r>
    </w:p>
    <w:p w14:paraId="30D0C014" w14:textId="77777777" w:rsidR="00917A7D" w:rsidRPr="00917A7D" w:rsidRDefault="00917A7D" w:rsidP="00917A7D">
      <w:pPr>
        <w:jc w:val="both"/>
        <w:rPr>
          <w:rFonts w:ascii="Calibri" w:hAnsi="Calibri" w:cs="Calibri"/>
        </w:rPr>
      </w:pPr>
      <w:r w:rsidRPr="00917A7D">
        <w:rPr>
          <w:rFonts w:ascii="Calibri" w:hAnsi="Calibri" w:cs="Calibri"/>
        </w:rPr>
        <w:t>V této souvislosti je třeba rozlišovat mezi cyklotrasou a cyklostezkou. Cyklotrasa představuje vyznačenou trasu určenou k orientaci cyklistů, která může být vedena po různých existujících pozemních komunikacích a pozemcích ve vlastnictví různých subjektů. Samotná skutečnost, že je určitá komunikace součástí evidované či značené cyklotrasy, proto neznamená, že se tato komunikace nachází ve vlastnictví subjektu, který cyklotrasu eviduje, ani že tento subjekt přebírá odpovědnost za její správu, údržbu či technický stav.</w:t>
      </w:r>
    </w:p>
    <w:p w14:paraId="5365943C" w14:textId="77777777" w:rsidR="00917A7D" w:rsidRPr="00917A7D" w:rsidRDefault="00917A7D" w:rsidP="00917A7D">
      <w:pPr>
        <w:jc w:val="both"/>
        <w:rPr>
          <w:rFonts w:ascii="Calibri" w:hAnsi="Calibri" w:cs="Calibri"/>
        </w:rPr>
      </w:pPr>
      <w:r w:rsidRPr="00917A7D">
        <w:rPr>
          <w:rFonts w:ascii="Calibri" w:hAnsi="Calibri" w:cs="Calibri"/>
        </w:rPr>
        <w:t>Naproti tomu cyklostezka (stezka pro cyklisty</w:t>
      </w:r>
      <w:r w:rsidRPr="00917A7D">
        <w:rPr>
          <w:rFonts w:ascii="Calibri" w:hAnsi="Calibri" w:cs="Calibri"/>
          <w:b/>
          <w:bCs/>
        </w:rPr>
        <w:t>)</w:t>
      </w:r>
      <w:r w:rsidRPr="00917A7D">
        <w:rPr>
          <w:rFonts w:ascii="Calibri" w:hAnsi="Calibri" w:cs="Calibri"/>
        </w:rPr>
        <w:t xml:space="preserve"> je konkrétní pozemní komunikací, případně její částí, určenou pro provoz cyklistů. Vedení cyklotrasy č. 2227 po předmětném úseku tedy samo o sobě nezakládá Karlovarskému kraji vlastnický vztah k dotčeným pozemkům ani povinnost zajišťovat jejich údržbu či rekonstrukci.</w:t>
      </w:r>
    </w:p>
    <w:p w14:paraId="7AF49AE2" w14:textId="77777777" w:rsidR="00917A7D" w:rsidRPr="00917A7D" w:rsidRDefault="00917A7D" w:rsidP="00917A7D">
      <w:pPr>
        <w:jc w:val="both"/>
        <w:rPr>
          <w:rFonts w:ascii="Calibri" w:hAnsi="Calibri" w:cs="Calibri"/>
        </w:rPr>
      </w:pPr>
      <w:r w:rsidRPr="00917A7D">
        <w:rPr>
          <w:rFonts w:ascii="Calibri" w:hAnsi="Calibri" w:cs="Calibri"/>
        </w:rPr>
        <w:t>Karlovarský kraj proto není v postavení vlastníka ani majetkového správce předmětné komunikace a nemůže z titulu vedení cyklotrasy č. 2227 zajišťovat její opravy či zařadit její rekonstrukci do svého investičního plánu jako investici do krajského majetku. Požadavky týkající se technického stavu, údržby a případné rekonstrukce předmětného úseku je nutné řešit s jeho vlastníkem, resp. vlastníky.</w:t>
      </w:r>
    </w:p>
    <w:p w14:paraId="14E6CF2F" w14:textId="77777777" w:rsidR="00917A7D" w:rsidRPr="00917A7D" w:rsidRDefault="00917A7D" w:rsidP="00917A7D">
      <w:pPr>
        <w:jc w:val="both"/>
        <w:rPr>
          <w:rFonts w:ascii="Calibri" w:hAnsi="Calibri" w:cs="Calibri"/>
        </w:rPr>
      </w:pPr>
      <w:r w:rsidRPr="00917A7D">
        <w:rPr>
          <w:rFonts w:ascii="Calibri" w:hAnsi="Calibri" w:cs="Calibri"/>
        </w:rPr>
        <w:t>Evidence cyklotrasy Karlovarským krajem má především informační a koncepční charakter a nezakládá závazek kraje komunikace, po nichž je cyklotrasa vedena, majetkově převzít, spravovat, provozovat nebo udržovat.</w:t>
      </w:r>
    </w:p>
    <w:p w14:paraId="6A6B01A7" w14:textId="31730C0D" w:rsidR="00917A7D" w:rsidRDefault="00917A7D" w:rsidP="00917A7D">
      <w:pPr>
        <w:jc w:val="both"/>
        <w:rPr>
          <w:rFonts w:ascii="Calibri" w:hAnsi="Calibri" w:cs="Calibri"/>
        </w:rPr>
      </w:pPr>
      <w:r w:rsidRPr="00917A7D">
        <w:rPr>
          <w:rFonts w:ascii="Calibri" w:hAnsi="Calibri" w:cs="Calibri"/>
        </w:rPr>
        <w:t>Děkujeme Vám za Váš podnět a za upozornění na stav předmětné komunikace. Uvedené skutečnosti je však s ohledem na výše popsané majetkové poměry nutné řešit s vlastníkem, resp. vlastníky dotčené komunikace.</w:t>
      </w:r>
    </w:p>
    <w:p w14:paraId="20E97BC2" w14:textId="38F00134" w:rsidR="00917A7D" w:rsidRPr="00917A7D" w:rsidRDefault="00917A7D" w:rsidP="00917A7D">
      <w:pPr>
        <w:jc w:val="both"/>
        <w:rPr>
          <w:rFonts w:ascii="Calibri" w:hAnsi="Calibri" w:cs="Calibri"/>
        </w:rPr>
      </w:pPr>
      <w:r w:rsidRPr="00917A7D">
        <w:rPr>
          <w:rFonts w:ascii="Calibri" w:hAnsi="Calibri" w:cs="Calibri"/>
        </w:rPr>
        <w:t>S pozdravem</w:t>
      </w:r>
    </w:p>
    <w:p w14:paraId="1A5FFE98" w14:textId="77777777" w:rsidR="005A7E88" w:rsidRDefault="005A7E88"/>
    <w:sectPr w:rsidR="005A7E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A7D"/>
    <w:rsid w:val="001C376A"/>
    <w:rsid w:val="00256A2B"/>
    <w:rsid w:val="002B3DDD"/>
    <w:rsid w:val="005A7E88"/>
    <w:rsid w:val="00917A7D"/>
    <w:rsid w:val="00AB1607"/>
    <w:rsid w:val="00CD1078"/>
    <w:rsid w:val="00E54F77"/>
    <w:rsid w:val="00E87E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016DD"/>
  <w15:chartTrackingRefBased/>
  <w15:docId w15:val="{FF7266EC-A7B4-471B-A238-99DE37DE2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917A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917A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917A7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917A7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917A7D"/>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917A7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17A7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17A7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17A7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17A7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917A7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17A7D"/>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17A7D"/>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17A7D"/>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17A7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17A7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17A7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17A7D"/>
    <w:rPr>
      <w:rFonts w:eastAsiaTheme="majorEastAsia" w:cstheme="majorBidi"/>
      <w:color w:val="272727" w:themeColor="text1" w:themeTint="D8"/>
    </w:rPr>
  </w:style>
  <w:style w:type="paragraph" w:styleId="Nzev">
    <w:name w:val="Title"/>
    <w:basedOn w:val="Normln"/>
    <w:next w:val="Normln"/>
    <w:link w:val="NzevChar"/>
    <w:uiPriority w:val="10"/>
    <w:qFormat/>
    <w:rsid w:val="00917A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17A7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17A7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17A7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17A7D"/>
    <w:pPr>
      <w:spacing w:before="160"/>
      <w:jc w:val="center"/>
    </w:pPr>
    <w:rPr>
      <w:i/>
      <w:iCs/>
      <w:color w:val="404040" w:themeColor="text1" w:themeTint="BF"/>
    </w:rPr>
  </w:style>
  <w:style w:type="character" w:customStyle="1" w:styleId="CittChar">
    <w:name w:val="Citát Char"/>
    <w:basedOn w:val="Standardnpsmoodstavce"/>
    <w:link w:val="Citt"/>
    <w:uiPriority w:val="29"/>
    <w:rsid w:val="00917A7D"/>
    <w:rPr>
      <w:i/>
      <w:iCs/>
      <w:color w:val="404040" w:themeColor="text1" w:themeTint="BF"/>
    </w:rPr>
  </w:style>
  <w:style w:type="paragraph" w:styleId="Odstavecseseznamem">
    <w:name w:val="List Paragraph"/>
    <w:basedOn w:val="Normln"/>
    <w:uiPriority w:val="34"/>
    <w:qFormat/>
    <w:rsid w:val="00917A7D"/>
    <w:pPr>
      <w:ind w:left="720"/>
      <w:contextualSpacing/>
    </w:pPr>
  </w:style>
  <w:style w:type="character" w:styleId="Zdraznnintenzivn">
    <w:name w:val="Intense Emphasis"/>
    <w:basedOn w:val="Standardnpsmoodstavce"/>
    <w:uiPriority w:val="21"/>
    <w:qFormat/>
    <w:rsid w:val="00917A7D"/>
    <w:rPr>
      <w:i/>
      <w:iCs/>
      <w:color w:val="0F4761" w:themeColor="accent1" w:themeShade="BF"/>
    </w:rPr>
  </w:style>
  <w:style w:type="paragraph" w:styleId="Vrazncitt">
    <w:name w:val="Intense Quote"/>
    <w:basedOn w:val="Normln"/>
    <w:next w:val="Normln"/>
    <w:link w:val="VrazncittChar"/>
    <w:uiPriority w:val="30"/>
    <w:qFormat/>
    <w:rsid w:val="00917A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17A7D"/>
    <w:rPr>
      <w:i/>
      <w:iCs/>
      <w:color w:val="0F4761" w:themeColor="accent1" w:themeShade="BF"/>
    </w:rPr>
  </w:style>
  <w:style w:type="character" w:styleId="Odkazintenzivn">
    <w:name w:val="Intense Reference"/>
    <w:basedOn w:val="Standardnpsmoodstavce"/>
    <w:uiPriority w:val="32"/>
    <w:qFormat/>
    <w:rsid w:val="00917A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384</Words>
  <Characters>2269</Characters>
  <Application>Microsoft Office Word</Application>
  <DocSecurity>0</DocSecurity>
  <Lines>18</Lines>
  <Paragraphs>5</Paragraphs>
  <ScaleCrop>false</ScaleCrop>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Sušaninová Michaela</dc:creator>
  <cp:keywords/>
  <dc:description/>
  <cp:lastModifiedBy>Kroupová Petra</cp:lastModifiedBy>
  <cp:revision>3</cp:revision>
  <dcterms:created xsi:type="dcterms:W3CDTF">2026-10-21T12:14:00Z</dcterms:created>
  <dcterms:modified xsi:type="dcterms:W3CDTF">2026-10-21T14:12:00Z</dcterms:modified>
</cp:coreProperties>
</file>