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CCB3" w14:textId="1B5399A8" w:rsidR="00CC11A9" w:rsidRPr="002D3284" w:rsidRDefault="00CC11A9" w:rsidP="00CC11A9">
      <w:pPr>
        <w:tabs>
          <w:tab w:val="center" w:pos="4536"/>
        </w:tabs>
        <w:spacing w:after="0" w:line="240" w:lineRule="auto"/>
        <w:jc w:val="right"/>
        <w:rPr>
          <w:rFonts w:eastAsia="Times New Roman"/>
          <w:color w:val="000000" w:themeColor="text1"/>
          <w:lang w:eastAsia="cs-CZ"/>
        </w:rPr>
      </w:pPr>
      <w:r w:rsidRPr="00027013">
        <w:rPr>
          <w:rFonts w:eastAsia="Times New Roman"/>
          <w:color w:val="000000" w:themeColor="text1"/>
          <w:lang w:eastAsia="cs-CZ"/>
        </w:rPr>
        <w:t>Evidenční číslo smlouvy:</w:t>
      </w:r>
      <w:r w:rsidRPr="002D3284">
        <w:rPr>
          <w:rFonts w:eastAsia="Times New Roman"/>
          <w:color w:val="000000" w:themeColor="text1"/>
          <w:lang w:eastAsia="cs-CZ"/>
        </w:rPr>
        <w:t xml:space="preserve"> </w:t>
      </w:r>
      <w:r w:rsidR="00A02528" w:rsidRPr="00225959">
        <w:rPr>
          <w:rFonts w:eastAsia="Times New Roman"/>
          <w:b/>
          <w:color w:val="000000" w:themeColor="text1"/>
          <w:lang w:eastAsia="cs-CZ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0" w:name="Text16"/>
      <w:r w:rsidR="00A02528" w:rsidRPr="00225959">
        <w:rPr>
          <w:rFonts w:eastAsia="Times New Roman"/>
          <w:b/>
          <w:color w:val="000000" w:themeColor="text1"/>
          <w:lang w:eastAsia="cs-CZ"/>
        </w:rPr>
        <w:instrText xml:space="preserve"> FORMTEXT </w:instrText>
      </w:r>
      <w:r w:rsidR="00A02528" w:rsidRPr="00225959">
        <w:rPr>
          <w:rFonts w:eastAsia="Times New Roman"/>
          <w:b/>
          <w:color w:val="000000" w:themeColor="text1"/>
          <w:lang w:eastAsia="cs-CZ"/>
        </w:rPr>
      </w:r>
      <w:r w:rsidR="00A02528" w:rsidRPr="00225959">
        <w:rPr>
          <w:rFonts w:eastAsia="Times New Roman"/>
          <w:b/>
          <w:color w:val="000000" w:themeColor="text1"/>
          <w:lang w:eastAsia="cs-CZ"/>
        </w:rPr>
        <w:fldChar w:fldCharType="separate"/>
      </w:r>
      <w:r w:rsidR="00A02528" w:rsidRPr="00225959">
        <w:rPr>
          <w:rFonts w:eastAsia="Times New Roman"/>
          <w:b/>
          <w:noProof/>
          <w:color w:val="000000" w:themeColor="text1"/>
          <w:lang w:eastAsia="cs-CZ"/>
        </w:rPr>
        <w:t> </w:t>
      </w:r>
      <w:r w:rsidR="00A02528" w:rsidRPr="00225959">
        <w:rPr>
          <w:rFonts w:eastAsia="Times New Roman"/>
          <w:b/>
          <w:noProof/>
          <w:color w:val="000000" w:themeColor="text1"/>
          <w:lang w:eastAsia="cs-CZ"/>
        </w:rPr>
        <w:t> </w:t>
      </w:r>
      <w:r w:rsidR="00A02528" w:rsidRPr="00225959">
        <w:rPr>
          <w:rFonts w:eastAsia="Times New Roman"/>
          <w:b/>
          <w:noProof/>
          <w:color w:val="000000" w:themeColor="text1"/>
          <w:lang w:eastAsia="cs-CZ"/>
        </w:rPr>
        <w:t> </w:t>
      </w:r>
      <w:r w:rsidR="00A02528" w:rsidRPr="00225959">
        <w:rPr>
          <w:rFonts w:eastAsia="Times New Roman"/>
          <w:b/>
          <w:noProof/>
          <w:color w:val="000000" w:themeColor="text1"/>
          <w:lang w:eastAsia="cs-CZ"/>
        </w:rPr>
        <w:t> </w:t>
      </w:r>
      <w:r w:rsidR="00A02528" w:rsidRPr="00225959">
        <w:rPr>
          <w:rFonts w:eastAsia="Times New Roman"/>
          <w:b/>
          <w:noProof/>
          <w:color w:val="000000" w:themeColor="text1"/>
          <w:lang w:eastAsia="cs-CZ"/>
        </w:rPr>
        <w:t> </w:t>
      </w:r>
      <w:r w:rsidR="00A02528" w:rsidRPr="00225959">
        <w:rPr>
          <w:rFonts w:eastAsia="Times New Roman"/>
          <w:b/>
          <w:color w:val="000000" w:themeColor="text1"/>
          <w:lang w:eastAsia="cs-CZ"/>
        </w:rPr>
        <w:fldChar w:fldCharType="end"/>
      </w:r>
      <w:bookmarkEnd w:id="0"/>
    </w:p>
    <w:p w14:paraId="0DBD5DE1" w14:textId="77777777" w:rsidR="00CC11A9" w:rsidRPr="002D3284" w:rsidRDefault="00CC11A9" w:rsidP="00D9675B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4C73BDC" w14:textId="77777777" w:rsidR="00CC11A9" w:rsidRPr="002D3284" w:rsidRDefault="00CC11A9" w:rsidP="00CC11A9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bCs/>
          <w:caps/>
          <w:color w:val="000000" w:themeColor="text1"/>
          <w:spacing w:val="60"/>
          <w:sz w:val="28"/>
          <w:szCs w:val="28"/>
          <w:lang w:eastAsia="cs-CZ"/>
        </w:rPr>
      </w:pPr>
      <w:r w:rsidRPr="002D3284">
        <w:rPr>
          <w:rFonts w:eastAsia="Times New Roman"/>
          <w:b/>
          <w:bCs/>
          <w:caps/>
          <w:color w:val="000000" w:themeColor="text1"/>
          <w:spacing w:val="60"/>
          <w:sz w:val="28"/>
          <w:szCs w:val="28"/>
          <w:lang w:eastAsia="cs-CZ"/>
        </w:rPr>
        <w:t>Veřejnoprávní smlouva</w:t>
      </w:r>
    </w:p>
    <w:p w14:paraId="5A502676" w14:textId="77777777" w:rsidR="00CC11A9" w:rsidRPr="002D3284" w:rsidRDefault="00CC11A9" w:rsidP="00CC11A9">
      <w:pPr>
        <w:tabs>
          <w:tab w:val="center" w:pos="4536"/>
        </w:tabs>
        <w:spacing w:after="0" w:line="240" w:lineRule="auto"/>
        <w:rPr>
          <w:rFonts w:eastAsia="Times New Roman"/>
          <w:b/>
          <w:bCs/>
          <w:caps/>
          <w:color w:val="000000" w:themeColor="text1"/>
          <w:sz w:val="28"/>
          <w:szCs w:val="28"/>
          <w:lang w:eastAsia="cs-CZ"/>
        </w:rPr>
      </w:pPr>
      <w:r w:rsidRPr="002D3284">
        <w:rPr>
          <w:rFonts w:eastAsia="Times New Roman"/>
          <w:b/>
          <w:bCs/>
          <w:caps/>
          <w:color w:val="000000" w:themeColor="text1"/>
          <w:sz w:val="28"/>
          <w:szCs w:val="28"/>
          <w:lang w:eastAsia="cs-CZ"/>
        </w:rPr>
        <w:tab/>
        <w:t>o poskytnutí dotace z rozpočtu Karlovarského kraje</w:t>
      </w:r>
    </w:p>
    <w:p w14:paraId="4FE057E8" w14:textId="04D17FF6" w:rsidR="00CC11A9" w:rsidRPr="002D3284" w:rsidRDefault="00CC11A9" w:rsidP="00B80343">
      <w:pPr>
        <w:tabs>
          <w:tab w:val="center" w:pos="4536"/>
        </w:tabs>
        <w:spacing w:after="0" w:line="240" w:lineRule="auto"/>
        <w:jc w:val="center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(dále jen „smlouva“)</w:t>
      </w:r>
    </w:p>
    <w:p w14:paraId="6C992D5B" w14:textId="77777777" w:rsidR="00CC11A9" w:rsidRPr="002D3284" w:rsidRDefault="00CC11A9" w:rsidP="00F40594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4B6DE03D" w14:textId="77777777" w:rsidR="00CC11A9" w:rsidRPr="002D3284" w:rsidRDefault="00CC11A9" w:rsidP="00F40594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51405874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Smluvní strany:</w:t>
      </w:r>
    </w:p>
    <w:p w14:paraId="2C8E413E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6869BEF6" w14:textId="77777777" w:rsidR="00CC11A9" w:rsidRPr="002D3284" w:rsidRDefault="00CC11A9" w:rsidP="00CC11A9">
      <w:pPr>
        <w:spacing w:after="0" w:line="240" w:lineRule="auto"/>
        <w:rPr>
          <w:rFonts w:eastAsia="Times New Roman"/>
          <w:b/>
          <w:color w:val="000000" w:themeColor="text1"/>
          <w:lang w:eastAsia="cs-CZ"/>
        </w:rPr>
      </w:pPr>
      <w:r w:rsidRPr="002D3284">
        <w:rPr>
          <w:rFonts w:eastAsia="Times New Roman"/>
          <w:b/>
          <w:color w:val="000000" w:themeColor="text1"/>
          <w:lang w:eastAsia="cs-CZ"/>
        </w:rPr>
        <w:t>Karlovarský kraj</w:t>
      </w:r>
    </w:p>
    <w:p w14:paraId="3BCFE299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Adresa sídla:</w:t>
      </w:r>
      <w:r w:rsidRPr="002D3284">
        <w:rPr>
          <w:rFonts w:eastAsia="Times New Roman"/>
          <w:color w:val="000000" w:themeColor="text1"/>
          <w:lang w:eastAsia="cs-CZ"/>
        </w:rPr>
        <w:tab/>
      </w:r>
      <w:r w:rsidRPr="002D3284">
        <w:rPr>
          <w:rFonts w:eastAsia="Times New Roman"/>
          <w:color w:val="000000" w:themeColor="text1"/>
          <w:lang w:eastAsia="cs-CZ"/>
        </w:rPr>
        <w:tab/>
        <w:t>Závodní 353/88, 360 06 Karlovy Vary – Dvory</w:t>
      </w:r>
    </w:p>
    <w:p w14:paraId="3134CB65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Identifikační číslo:</w:t>
      </w:r>
      <w:r w:rsidRPr="002D3284">
        <w:rPr>
          <w:rFonts w:eastAsia="Times New Roman"/>
          <w:color w:val="000000" w:themeColor="text1"/>
          <w:lang w:eastAsia="cs-CZ"/>
        </w:rPr>
        <w:tab/>
        <w:t>70891168</w:t>
      </w:r>
    </w:p>
    <w:p w14:paraId="516BA3ED" w14:textId="77777777" w:rsidR="00CC11A9" w:rsidRPr="002D3284" w:rsidRDefault="00CC11A9" w:rsidP="00CC11A9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>DIČ:</w:t>
      </w:r>
      <w:r w:rsidRPr="002D3284">
        <w:rPr>
          <w:rFonts w:eastAsia="Times New Roman"/>
          <w:color w:val="000000" w:themeColor="text1"/>
          <w:lang w:eastAsia="cs-CZ"/>
        </w:rPr>
        <w:tab/>
      </w:r>
      <w:r w:rsidRPr="002D3284">
        <w:rPr>
          <w:rFonts w:eastAsia="Times New Roman"/>
          <w:color w:val="000000" w:themeColor="text1"/>
          <w:lang w:eastAsia="cs-CZ"/>
        </w:rPr>
        <w:tab/>
      </w:r>
      <w:r w:rsidRPr="002D3284">
        <w:rPr>
          <w:rFonts w:eastAsia="Times New Roman"/>
          <w:color w:val="000000" w:themeColor="text1"/>
          <w:lang w:eastAsia="cs-CZ"/>
        </w:rPr>
        <w:tab/>
        <w:t>CZ70891168</w:t>
      </w:r>
    </w:p>
    <w:p w14:paraId="297CAAD1" w14:textId="72A0DA4E" w:rsidR="00CC11A9" w:rsidRDefault="00CC11A9" w:rsidP="00CC11A9">
      <w:pPr>
        <w:spacing w:after="0" w:line="240" w:lineRule="auto"/>
      </w:pPr>
      <w:r w:rsidRPr="002D3284">
        <w:rPr>
          <w:rFonts w:eastAsia="Times New Roman"/>
          <w:color w:val="000000" w:themeColor="text1"/>
          <w:lang w:eastAsia="cs-CZ"/>
        </w:rPr>
        <w:t>Zastoupený:</w:t>
      </w:r>
      <w:r w:rsidRPr="002D3284">
        <w:rPr>
          <w:rFonts w:eastAsia="Times New Roman"/>
          <w:color w:val="000000" w:themeColor="text1"/>
          <w:lang w:eastAsia="cs-CZ"/>
        </w:rPr>
        <w:tab/>
      </w:r>
      <w:r w:rsidRPr="002D3284">
        <w:rPr>
          <w:rFonts w:eastAsia="Times New Roman"/>
          <w:color w:val="000000" w:themeColor="text1"/>
          <w:lang w:eastAsia="cs-CZ"/>
        </w:rPr>
        <w:tab/>
      </w:r>
      <w:r w:rsidR="00D909B6" w:rsidRPr="0085503D">
        <w:t xml:space="preserve">XXXXXXXXXXX </w:t>
      </w:r>
    </w:p>
    <w:p w14:paraId="68D3E9C7" w14:textId="77654228" w:rsidR="00D909B6" w:rsidRPr="00C81072" w:rsidRDefault="00D909B6" w:rsidP="00D909B6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Bankovní spojení:</w:t>
      </w:r>
      <w:r>
        <w:rPr>
          <w:rFonts w:eastAsia="Times New Roman"/>
          <w:lang w:eastAsia="cs-CZ"/>
        </w:rPr>
        <w:tab/>
      </w:r>
      <w:r w:rsidRPr="00C81072">
        <w:rPr>
          <w:color w:val="000000"/>
        </w:rPr>
        <w:t>Raiffeisenbank</w:t>
      </w:r>
      <w:r w:rsidRPr="00C81072">
        <w:rPr>
          <w:rFonts w:eastAsia="Times New Roman"/>
          <w:lang w:eastAsia="cs-CZ"/>
        </w:rPr>
        <w:t xml:space="preserve"> a.s.</w:t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  <w:r w:rsidRPr="00C81072">
        <w:rPr>
          <w:rFonts w:eastAsia="Times New Roman"/>
          <w:lang w:eastAsia="cs-CZ"/>
        </w:rPr>
        <w:tab/>
      </w:r>
    </w:p>
    <w:p w14:paraId="28F39655" w14:textId="21EB3FBD" w:rsidR="0056403E" w:rsidRDefault="0056403E" w:rsidP="00D909B6">
      <w:pPr>
        <w:spacing w:after="0" w:line="240" w:lineRule="auto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Číslo účtu:</w:t>
      </w:r>
      <w:r>
        <w:rPr>
          <w:rFonts w:eastAsia="Times New Roman"/>
          <w:lang w:eastAsia="cs-CZ"/>
        </w:rPr>
        <w:tab/>
      </w:r>
      <w:r>
        <w:rPr>
          <w:rFonts w:eastAsia="Times New Roman"/>
          <w:lang w:eastAsia="cs-CZ"/>
        </w:rPr>
        <w:tab/>
        <w:t>7882138002/5500</w:t>
      </w:r>
    </w:p>
    <w:p w14:paraId="24BC5D6C" w14:textId="552FE1BB" w:rsidR="00D909B6" w:rsidRPr="00C81072" w:rsidRDefault="00D909B6" w:rsidP="00D909B6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Datová schránka:</w:t>
      </w:r>
      <w:r w:rsidRPr="00C81072">
        <w:rPr>
          <w:rFonts w:eastAsia="Times New Roman"/>
          <w:lang w:eastAsia="cs-CZ"/>
        </w:rPr>
        <w:tab/>
        <w:t>siqbxt2</w:t>
      </w:r>
    </w:p>
    <w:p w14:paraId="6958C1D0" w14:textId="02A7DF56" w:rsidR="00D909B6" w:rsidRPr="00C81072" w:rsidRDefault="00D909B6" w:rsidP="00D909B6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Administrující odbor:</w:t>
      </w:r>
      <w:r w:rsidRPr="00C81072">
        <w:rPr>
          <w:rFonts w:eastAsia="Times New Roman"/>
          <w:lang w:eastAsia="cs-CZ"/>
        </w:rPr>
        <w:tab/>
      </w:r>
      <w:r w:rsidRPr="005263B3">
        <w:rPr>
          <w:rFonts w:eastAsia="Times New Roman"/>
          <w:lang w:eastAsia="cs-CZ"/>
        </w:rPr>
        <w:t xml:space="preserve">odbor </w:t>
      </w:r>
      <w:r w:rsidR="0056403E">
        <w:rPr>
          <w:rFonts w:eastAsia="Times New Roman"/>
          <w:lang w:eastAsia="cs-CZ"/>
        </w:rPr>
        <w:t>dotací</w:t>
      </w:r>
    </w:p>
    <w:p w14:paraId="0D1030A4" w14:textId="77777777" w:rsidR="00D909B6" w:rsidRPr="00C81072" w:rsidRDefault="00D909B6" w:rsidP="00D909B6">
      <w:pPr>
        <w:spacing w:after="0" w:line="240" w:lineRule="auto"/>
        <w:rPr>
          <w:rFonts w:eastAsia="Times New Roman"/>
          <w:lang w:eastAsia="cs-CZ"/>
        </w:rPr>
      </w:pPr>
    </w:p>
    <w:p w14:paraId="4126C285" w14:textId="77777777" w:rsidR="00D909B6" w:rsidRPr="00C81072" w:rsidRDefault="00D909B6" w:rsidP="00D909B6">
      <w:pPr>
        <w:spacing w:after="0" w:line="240" w:lineRule="auto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(dále jen „poskytovatel“)</w:t>
      </w:r>
    </w:p>
    <w:p w14:paraId="070131FA" w14:textId="77777777" w:rsidR="00D909B6" w:rsidRPr="00C81072" w:rsidRDefault="00D909B6" w:rsidP="00D909B6">
      <w:pPr>
        <w:spacing w:after="0" w:line="240" w:lineRule="auto"/>
        <w:rPr>
          <w:rFonts w:eastAsia="Times New Roman"/>
          <w:lang w:eastAsia="cs-CZ"/>
        </w:rPr>
      </w:pPr>
    </w:p>
    <w:p w14:paraId="53E6E623" w14:textId="77777777" w:rsidR="00D909B6" w:rsidRDefault="00D909B6" w:rsidP="00D909B6">
      <w:pPr>
        <w:spacing w:after="0" w:line="240" w:lineRule="auto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a</w:t>
      </w:r>
    </w:p>
    <w:p w14:paraId="5C17ADE5" w14:textId="77777777" w:rsidR="00D909B6" w:rsidRDefault="00D909B6" w:rsidP="00D909B6">
      <w:pPr>
        <w:spacing w:after="0" w:line="240" w:lineRule="auto"/>
        <w:rPr>
          <w:rFonts w:eastAsia="Times New Roman"/>
          <w:lang w:eastAsia="cs-CZ"/>
        </w:rPr>
      </w:pPr>
    </w:p>
    <w:p w14:paraId="13771A96" w14:textId="77777777" w:rsidR="00D909B6" w:rsidRPr="0085503D" w:rsidRDefault="00D909B6" w:rsidP="00D909B6">
      <w:pPr>
        <w:tabs>
          <w:tab w:val="left" w:pos="2268"/>
        </w:tabs>
        <w:spacing w:after="0" w:line="240" w:lineRule="auto"/>
        <w:rPr>
          <w:b/>
        </w:rPr>
      </w:pPr>
      <w:r w:rsidRPr="0085503D">
        <w:rPr>
          <w:b/>
        </w:rPr>
        <w:t>Jméno a příjmení</w:t>
      </w:r>
      <w:r>
        <w:rPr>
          <w:b/>
        </w:rPr>
        <w:tab/>
      </w:r>
    </w:p>
    <w:p w14:paraId="5B43B1A6" w14:textId="77777777" w:rsidR="00D909B6" w:rsidRPr="0085503D" w:rsidRDefault="00D909B6" w:rsidP="00D909B6">
      <w:pPr>
        <w:tabs>
          <w:tab w:val="left" w:pos="2268"/>
        </w:tabs>
        <w:spacing w:after="0" w:line="240" w:lineRule="auto"/>
      </w:pPr>
      <w:r w:rsidRPr="0085503D">
        <w:t>Datum narození:</w:t>
      </w:r>
      <w:r>
        <w:tab/>
      </w:r>
    </w:p>
    <w:p w14:paraId="4F03203E" w14:textId="77777777" w:rsidR="00D909B6" w:rsidRPr="0085503D" w:rsidRDefault="00D909B6" w:rsidP="00D909B6">
      <w:pPr>
        <w:tabs>
          <w:tab w:val="left" w:pos="2268"/>
          <w:tab w:val="left" w:pos="2342"/>
        </w:tabs>
        <w:spacing w:after="0" w:line="240" w:lineRule="auto"/>
      </w:pPr>
      <w:r w:rsidRPr="0085503D">
        <w:t>Adresa trvalého pobytu:</w:t>
      </w:r>
      <w:r>
        <w:tab/>
      </w:r>
    </w:p>
    <w:p w14:paraId="45F8DCCA" w14:textId="77777777" w:rsidR="00D909B6" w:rsidRPr="0085503D" w:rsidRDefault="00D909B6" w:rsidP="00D909B6">
      <w:pPr>
        <w:tabs>
          <w:tab w:val="left" w:pos="2268"/>
          <w:tab w:val="left" w:pos="2342"/>
        </w:tabs>
        <w:spacing w:after="0" w:line="240" w:lineRule="auto"/>
      </w:pPr>
      <w:r w:rsidRPr="0085503D">
        <w:t>Adresa pro doručování:</w:t>
      </w:r>
      <w:r>
        <w:tab/>
      </w:r>
    </w:p>
    <w:p w14:paraId="773B0B4B" w14:textId="77777777" w:rsidR="00D909B6" w:rsidRPr="0085503D" w:rsidRDefault="00D909B6" w:rsidP="00D909B6">
      <w:pPr>
        <w:tabs>
          <w:tab w:val="left" w:pos="2268"/>
          <w:tab w:val="left" w:pos="2342"/>
          <w:tab w:val="left" w:pos="5670"/>
          <w:tab w:val="left" w:pos="7088"/>
        </w:tabs>
        <w:spacing w:after="0" w:line="240" w:lineRule="auto"/>
      </w:pPr>
      <w:bookmarkStart w:id="1" w:name="_Toc196810171"/>
      <w:r w:rsidRPr="0085503D">
        <w:t>Bankovní spojení:</w:t>
      </w:r>
      <w:r>
        <w:tab/>
      </w:r>
    </w:p>
    <w:p w14:paraId="2F2D3B40" w14:textId="77777777" w:rsidR="00D909B6" w:rsidRPr="0085503D" w:rsidRDefault="00D909B6" w:rsidP="00D909B6">
      <w:pPr>
        <w:tabs>
          <w:tab w:val="left" w:pos="2268"/>
          <w:tab w:val="left" w:pos="5670"/>
          <w:tab w:val="left" w:pos="7088"/>
        </w:tabs>
        <w:spacing w:after="0" w:line="240" w:lineRule="auto"/>
      </w:pPr>
      <w:r w:rsidRPr="0085503D">
        <w:t>Číslo účtu:</w:t>
      </w:r>
      <w:r>
        <w:tab/>
      </w:r>
    </w:p>
    <w:p w14:paraId="7546DB97" w14:textId="77777777" w:rsidR="00D909B6" w:rsidRPr="0085503D" w:rsidRDefault="00D909B6" w:rsidP="00D909B6">
      <w:pPr>
        <w:tabs>
          <w:tab w:val="left" w:pos="2268"/>
          <w:tab w:val="left" w:pos="2342"/>
        </w:tabs>
        <w:spacing w:after="0" w:line="240" w:lineRule="auto"/>
      </w:pPr>
      <w:r w:rsidRPr="0085503D">
        <w:t>E-mail:</w:t>
      </w:r>
      <w:r>
        <w:tab/>
      </w:r>
    </w:p>
    <w:p w14:paraId="3A632BCA" w14:textId="77777777" w:rsidR="00D909B6" w:rsidRPr="0085503D" w:rsidRDefault="00D909B6" w:rsidP="00D909B6">
      <w:pPr>
        <w:tabs>
          <w:tab w:val="left" w:pos="2342"/>
        </w:tabs>
        <w:spacing w:after="0" w:line="240" w:lineRule="auto"/>
      </w:pPr>
      <w:r w:rsidRPr="0085503D">
        <w:t xml:space="preserve"> </w:t>
      </w:r>
      <w:bookmarkEnd w:id="1"/>
      <w:r w:rsidRPr="0085503D">
        <w:t xml:space="preserve"> </w:t>
      </w:r>
    </w:p>
    <w:p w14:paraId="0993A8A5" w14:textId="77777777" w:rsidR="00D909B6" w:rsidRPr="0085503D" w:rsidRDefault="00D909B6" w:rsidP="00D909B6">
      <w:pPr>
        <w:spacing w:after="0" w:line="240" w:lineRule="auto"/>
      </w:pPr>
      <w:bookmarkStart w:id="2" w:name="_Toc196810172"/>
      <w:r w:rsidRPr="00841D38">
        <w:t>(dále jen „příjemce“ nebo „absolvent“)</w:t>
      </w:r>
      <w:bookmarkEnd w:id="2"/>
    </w:p>
    <w:p w14:paraId="00B987A1" w14:textId="77777777" w:rsidR="00D909B6" w:rsidRPr="0085503D" w:rsidRDefault="00D909B6" w:rsidP="00D909B6">
      <w:pPr>
        <w:spacing w:after="0" w:line="240" w:lineRule="auto"/>
      </w:pPr>
    </w:p>
    <w:p w14:paraId="6894DC1D" w14:textId="77777777" w:rsidR="00D909B6" w:rsidRPr="0085503D" w:rsidRDefault="00D909B6" w:rsidP="00D909B6">
      <w:pPr>
        <w:spacing w:after="0" w:line="240" w:lineRule="auto"/>
      </w:pPr>
      <w:r w:rsidRPr="0085503D">
        <w:t>(společně jako „smluvní strany“)</w:t>
      </w:r>
    </w:p>
    <w:p w14:paraId="2A294B6E" w14:textId="77777777" w:rsidR="00D909B6" w:rsidRDefault="00D909B6" w:rsidP="00CC11A9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</w:p>
    <w:p w14:paraId="30A3ADE9" w14:textId="31CD4052" w:rsidR="00CC11A9" w:rsidRPr="002D3284" w:rsidRDefault="00CC11A9" w:rsidP="00CC11A9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I.</w:t>
      </w:r>
    </w:p>
    <w:p w14:paraId="12538C54" w14:textId="77777777" w:rsidR="00CC11A9" w:rsidRPr="002D3284" w:rsidRDefault="00CC11A9" w:rsidP="00CC11A9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Obecné ustanovení</w:t>
      </w:r>
    </w:p>
    <w:p w14:paraId="3B470646" w14:textId="28A2656A" w:rsidR="00CC11A9" w:rsidRPr="002D3284" w:rsidRDefault="00CC11A9" w:rsidP="00CC11A9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rPr>
          <w:rFonts w:eastAsia="Arial Unicode MS"/>
          <w:color w:val="000000" w:themeColor="text1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>V souladu se zákony č. 129/2000 Sb., o krajích (krajské zřízení)</w:t>
      </w:r>
      <w:r w:rsidR="00B26B60">
        <w:rPr>
          <w:rFonts w:eastAsia="Arial Unicode MS"/>
          <w:color w:val="000000" w:themeColor="text1"/>
          <w:lang w:eastAsia="cs-CZ"/>
        </w:rPr>
        <w:t>,</w:t>
      </w:r>
      <w:r w:rsidR="00D403A5" w:rsidRPr="002D3284">
        <w:rPr>
          <w:rFonts w:eastAsia="Arial Unicode MS"/>
          <w:color w:val="000000" w:themeColor="text1"/>
          <w:lang w:eastAsia="cs-CZ"/>
        </w:rPr>
        <w:t xml:space="preserve"> ve znění</w:t>
      </w:r>
      <w:r w:rsidRPr="002D3284">
        <w:rPr>
          <w:rFonts w:eastAsia="Arial Unicode MS"/>
          <w:color w:val="000000" w:themeColor="text1"/>
          <w:lang w:eastAsia="cs-CZ"/>
        </w:rPr>
        <w:t xml:space="preserve"> pozdějších předpisů a č. 250/2000 Sb., o rozpočtových pravidlech územních rozpočtů</w:t>
      </w:r>
      <w:r w:rsidR="00B26B60">
        <w:rPr>
          <w:rFonts w:eastAsia="Arial Unicode MS"/>
          <w:color w:val="000000" w:themeColor="text1"/>
          <w:lang w:eastAsia="cs-CZ"/>
        </w:rPr>
        <w:t>,</w:t>
      </w:r>
      <w:r w:rsidRPr="002D3284">
        <w:rPr>
          <w:rFonts w:eastAsia="Arial Unicode MS"/>
          <w:color w:val="000000" w:themeColor="text1"/>
          <w:lang w:eastAsia="cs-CZ"/>
        </w:rPr>
        <w:t xml:space="preserve"> ve znění pozdějších předpisů (dále také „RPÚR“) a v souladu </w:t>
      </w:r>
      <w:r w:rsidR="00D909B6" w:rsidRPr="00C81072">
        <w:rPr>
          <w:rFonts w:eastAsia="Arial Unicode MS"/>
          <w:lang w:eastAsia="cs-CZ"/>
        </w:rPr>
        <w:t>s</w:t>
      </w:r>
      <w:r w:rsidR="00D909B6">
        <w:rPr>
          <w:rFonts w:eastAsia="Arial Unicode MS"/>
          <w:lang w:eastAsia="cs-CZ"/>
        </w:rPr>
        <w:t>e</w:t>
      </w:r>
      <w:r w:rsidR="00D909B6" w:rsidRPr="00C81072">
        <w:rPr>
          <w:rFonts w:eastAsia="Arial Unicode MS"/>
          <w:lang w:eastAsia="cs-CZ"/>
        </w:rPr>
        <w:t> </w:t>
      </w:r>
      <w:r w:rsidR="00D909B6" w:rsidRPr="0085503D">
        <w:rPr>
          <w:bCs/>
        </w:rPr>
        <w:t>Stipendijní</w:t>
      </w:r>
      <w:r w:rsidR="00D909B6">
        <w:rPr>
          <w:bCs/>
        </w:rPr>
        <w:t>m</w:t>
      </w:r>
      <w:r w:rsidR="00D909B6" w:rsidRPr="0085503D">
        <w:rPr>
          <w:bCs/>
        </w:rPr>
        <w:t xml:space="preserve"> (dotační</w:t>
      </w:r>
      <w:r w:rsidR="00D909B6">
        <w:rPr>
          <w:bCs/>
        </w:rPr>
        <w:t>m</w:t>
      </w:r>
      <w:r w:rsidR="00D909B6" w:rsidRPr="0085503D">
        <w:rPr>
          <w:bCs/>
        </w:rPr>
        <w:t>) program</w:t>
      </w:r>
      <w:r w:rsidR="00D909B6">
        <w:rPr>
          <w:bCs/>
        </w:rPr>
        <w:t>em</w:t>
      </w:r>
      <w:r w:rsidR="00D909B6" w:rsidRPr="0085503D">
        <w:rPr>
          <w:bCs/>
        </w:rPr>
        <w:t xml:space="preserve"> </w:t>
      </w:r>
      <w:r w:rsidR="0036667D" w:rsidRPr="0036667D">
        <w:rPr>
          <w:bCs/>
          <w:iCs/>
          <w:snapToGrid w:val="0"/>
        </w:rPr>
        <w:t>pro studenty lékařských fakult v oborech všeobecné lékařství a zubní lékařství</w:t>
      </w:r>
      <w:r w:rsidR="0036667D" w:rsidRPr="0085503D">
        <w:rPr>
          <w:bCs/>
        </w:rPr>
        <w:t xml:space="preserve"> </w:t>
      </w:r>
      <w:r w:rsidR="00D909B6" w:rsidRPr="0085503D">
        <w:rPr>
          <w:bCs/>
        </w:rPr>
        <w:t>(dále jen „dotační program“)</w:t>
      </w:r>
      <w:r w:rsidRPr="002D3284">
        <w:rPr>
          <w:rFonts w:eastAsia="Arial Unicode MS"/>
          <w:color w:val="000000" w:themeColor="text1"/>
          <w:lang w:eastAsia="cs-CZ"/>
        </w:rPr>
        <w:t xml:space="preserve"> poskytovatel poskytuje příjemci dotaci na</w:t>
      </w:r>
      <w:r w:rsidR="00393659" w:rsidRPr="002D3284">
        <w:rPr>
          <w:rFonts w:eastAsia="Arial Unicode MS"/>
          <w:color w:val="000000" w:themeColor="text1"/>
          <w:lang w:eastAsia="cs-CZ"/>
        </w:rPr>
        <w:t> </w:t>
      </w:r>
      <w:r w:rsidRPr="002D3284">
        <w:rPr>
          <w:rFonts w:eastAsia="Arial Unicode MS"/>
          <w:color w:val="000000" w:themeColor="text1"/>
          <w:lang w:eastAsia="cs-CZ"/>
        </w:rPr>
        <w:t>účel uvedený v čl</w:t>
      </w:r>
      <w:r w:rsidR="00496D49">
        <w:rPr>
          <w:rFonts w:eastAsia="Arial Unicode MS"/>
          <w:color w:val="000000" w:themeColor="text1"/>
          <w:lang w:eastAsia="cs-CZ"/>
        </w:rPr>
        <w:t>ánku</w:t>
      </w:r>
      <w:r w:rsidRPr="002D3284">
        <w:rPr>
          <w:rFonts w:eastAsia="Arial Unicode MS"/>
          <w:color w:val="000000" w:themeColor="text1"/>
          <w:lang w:eastAsia="cs-CZ"/>
        </w:rPr>
        <w:t xml:space="preserve"> II</w:t>
      </w:r>
      <w:r w:rsidR="00992F50">
        <w:rPr>
          <w:rFonts w:eastAsia="Arial Unicode MS"/>
          <w:color w:val="000000" w:themeColor="text1"/>
          <w:lang w:eastAsia="cs-CZ"/>
        </w:rPr>
        <w:t>.</w:t>
      </w:r>
      <w:r w:rsidR="003829B7" w:rsidRPr="002D3284">
        <w:rPr>
          <w:rFonts w:eastAsia="Arial Unicode MS"/>
          <w:color w:val="000000" w:themeColor="text1"/>
          <w:lang w:eastAsia="cs-CZ"/>
        </w:rPr>
        <w:t xml:space="preserve"> odst. 2</w:t>
      </w:r>
      <w:r w:rsidRPr="002D3284">
        <w:rPr>
          <w:rFonts w:eastAsia="Arial Unicode MS"/>
          <w:color w:val="000000" w:themeColor="text1"/>
          <w:lang w:eastAsia="cs-CZ"/>
        </w:rPr>
        <w:t> smlouvy a příjemce tuto dotaci přijímá.</w:t>
      </w:r>
    </w:p>
    <w:p w14:paraId="7A83DFC7" w14:textId="77777777" w:rsidR="00B766F2" w:rsidRPr="002D3284" w:rsidRDefault="00B766F2" w:rsidP="00F40594">
      <w:pPr>
        <w:spacing w:after="0" w:line="240" w:lineRule="auto"/>
        <w:rPr>
          <w:rFonts w:eastAsia="Arial Unicode MS"/>
          <w:color w:val="000000" w:themeColor="text1"/>
          <w:lang w:eastAsia="cs-CZ"/>
        </w:rPr>
      </w:pPr>
    </w:p>
    <w:p w14:paraId="302CD13A" w14:textId="77777777" w:rsidR="00CC11A9" w:rsidRPr="002D3284" w:rsidRDefault="00CC11A9" w:rsidP="00CC11A9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II.</w:t>
      </w:r>
    </w:p>
    <w:p w14:paraId="5A14974E" w14:textId="013151D6" w:rsidR="00CC11A9" w:rsidRPr="002D3284" w:rsidRDefault="00CC11A9" w:rsidP="00B532A5">
      <w:pPr>
        <w:pStyle w:val="Normlnweb"/>
        <w:jc w:val="center"/>
        <w:rPr>
          <w:bCs/>
          <w:color w:val="000000" w:themeColor="text1"/>
          <w:sz w:val="22"/>
          <w:szCs w:val="22"/>
        </w:rPr>
      </w:pPr>
      <w:r w:rsidRPr="002D3284">
        <w:rPr>
          <w:b/>
          <w:bCs/>
          <w:color w:val="000000" w:themeColor="text1"/>
        </w:rPr>
        <w:t>Výše dotace, její účel a údaje o dotaci</w:t>
      </w:r>
    </w:p>
    <w:p w14:paraId="5922D5FE" w14:textId="79E00E15" w:rsidR="00F8238C" w:rsidRPr="002D3284" w:rsidRDefault="00F8238C" w:rsidP="00224C5A">
      <w:pPr>
        <w:pStyle w:val="Normlnweb"/>
        <w:numPr>
          <w:ilvl w:val="0"/>
          <w:numId w:val="8"/>
        </w:numPr>
        <w:ind w:left="357" w:hanging="357"/>
        <w:rPr>
          <w:b/>
          <w:bCs/>
          <w:color w:val="000000" w:themeColor="text1"/>
          <w:sz w:val="22"/>
          <w:szCs w:val="22"/>
        </w:rPr>
      </w:pPr>
      <w:r w:rsidRPr="002D3284">
        <w:rPr>
          <w:color w:val="000000" w:themeColor="text1"/>
          <w:sz w:val="22"/>
          <w:szCs w:val="22"/>
        </w:rPr>
        <w:t>Poskytovatel poskytuje příjemci dotaci z rozpočtu poskytovatele v kalendářním roce, ve výši a </w:t>
      </w:r>
      <w:r w:rsidRPr="002D3284">
        <w:rPr>
          <w:snapToGrid w:val="0"/>
          <w:color w:val="000000" w:themeColor="text1"/>
          <w:sz w:val="22"/>
          <w:szCs w:val="22"/>
        </w:rPr>
        <w:t xml:space="preserve">na účel </w:t>
      </w:r>
      <w:r w:rsidRPr="002D3284">
        <w:rPr>
          <w:color w:val="000000" w:themeColor="text1"/>
          <w:sz w:val="22"/>
          <w:szCs w:val="22"/>
        </w:rPr>
        <w:t>podle údajů uvedených v odstavci 2 tohoto článku.</w:t>
      </w:r>
    </w:p>
    <w:p w14:paraId="7E9E92F8" w14:textId="77777777" w:rsidR="00F8238C" w:rsidRPr="002D3284" w:rsidRDefault="00F8238C" w:rsidP="00F40594">
      <w:pPr>
        <w:pStyle w:val="Normlnweb"/>
        <w:rPr>
          <w:bCs/>
          <w:color w:val="000000" w:themeColor="text1"/>
          <w:sz w:val="22"/>
          <w:szCs w:val="22"/>
        </w:rPr>
      </w:pPr>
    </w:p>
    <w:p w14:paraId="62FD60D4" w14:textId="3EC745E0" w:rsidR="00CC11A9" w:rsidRPr="00224C5A" w:rsidRDefault="00CC11A9" w:rsidP="00224C5A">
      <w:pPr>
        <w:pStyle w:val="Normlnweb"/>
        <w:numPr>
          <w:ilvl w:val="0"/>
          <w:numId w:val="8"/>
        </w:numPr>
        <w:ind w:left="357" w:hanging="357"/>
        <w:rPr>
          <w:b/>
          <w:bCs/>
          <w:color w:val="000000" w:themeColor="text1"/>
          <w:sz w:val="22"/>
          <w:szCs w:val="22"/>
        </w:rPr>
      </w:pPr>
      <w:r w:rsidRPr="002D3284">
        <w:rPr>
          <w:color w:val="000000" w:themeColor="text1"/>
          <w:sz w:val="22"/>
          <w:szCs w:val="22"/>
        </w:rPr>
        <w:t>Údaje o dotaci:</w:t>
      </w:r>
    </w:p>
    <w:p w14:paraId="7C35EC70" w14:textId="3BBC6E7D" w:rsidR="00224C5A" w:rsidRPr="00224C5A" w:rsidRDefault="00224C5A" w:rsidP="005C49F0">
      <w:pPr>
        <w:pStyle w:val="Normlnweb"/>
        <w:ind w:left="357"/>
        <w:rPr>
          <w:b/>
          <w:bCs/>
          <w:color w:val="000000" w:themeColor="text1"/>
          <w:sz w:val="22"/>
          <w:szCs w:val="22"/>
        </w:rPr>
      </w:pPr>
      <w:r w:rsidRPr="00224C5A">
        <w:rPr>
          <w:bCs/>
          <w:color w:val="000000" w:themeColor="text1"/>
          <w:sz w:val="22"/>
          <w:szCs w:val="22"/>
        </w:rPr>
        <w:t xml:space="preserve">Dotace se poskytuje od akademického roku 2026/2027 ve výši 150 000 Kč ročně, slovy jedno sto padesát tisíc korun českých, a to maximálně po dobu, která v souhrnu činí </w:t>
      </w:r>
      <w:r w:rsidRPr="00224C5A">
        <w:rPr>
          <w:iCs/>
          <w:sz w:val="22"/>
          <w:szCs w:val="22"/>
        </w:rPr>
        <w:t>6 let v případě studia studijního programu všeobecné lékařství</w:t>
      </w:r>
      <w:r>
        <w:rPr>
          <w:iCs/>
          <w:sz w:val="22"/>
          <w:szCs w:val="22"/>
        </w:rPr>
        <w:t>.</w:t>
      </w:r>
    </w:p>
    <w:p w14:paraId="242B2B64" w14:textId="6CEBA312" w:rsidR="00224C5A" w:rsidRDefault="00224C5A" w:rsidP="00224C5A">
      <w:pPr>
        <w:pStyle w:val="Default"/>
        <w:ind w:left="35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Celková maximální výše dotace činí 900 000 Kč, slovy devět set tisíc korun českých.</w:t>
      </w:r>
    </w:p>
    <w:p w14:paraId="26DBD8A9" w14:textId="57B614E3" w:rsidR="00224C5A" w:rsidRPr="00224C5A" w:rsidRDefault="00224C5A" w:rsidP="00224C5A">
      <w:pPr>
        <w:pStyle w:val="Default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nebo</w:t>
      </w:r>
    </w:p>
    <w:p w14:paraId="553AB9D4" w14:textId="734C90D7" w:rsidR="00224C5A" w:rsidRPr="00224C5A" w:rsidRDefault="00224C5A" w:rsidP="00224C5A">
      <w:pPr>
        <w:pStyle w:val="Normlnweb"/>
        <w:ind w:left="357"/>
        <w:rPr>
          <w:b/>
          <w:bCs/>
          <w:color w:val="000000" w:themeColor="text1"/>
          <w:sz w:val="22"/>
          <w:szCs w:val="22"/>
        </w:rPr>
      </w:pPr>
      <w:r w:rsidRPr="00224C5A">
        <w:rPr>
          <w:bCs/>
          <w:color w:val="000000" w:themeColor="text1"/>
          <w:sz w:val="22"/>
          <w:szCs w:val="22"/>
        </w:rPr>
        <w:t xml:space="preserve">Dotace se poskytuje od akademického roku 2026/2027 ve výši 150 000 Kč ročně, slovy jedno sto padesát tisíc korun českých, a to maximálně po dobu, která v souhrnu činí </w:t>
      </w:r>
      <w:r>
        <w:rPr>
          <w:iCs/>
          <w:sz w:val="22"/>
          <w:szCs w:val="22"/>
        </w:rPr>
        <w:t>5</w:t>
      </w:r>
      <w:r w:rsidRPr="00224C5A">
        <w:rPr>
          <w:iCs/>
          <w:sz w:val="22"/>
          <w:szCs w:val="22"/>
        </w:rPr>
        <w:t xml:space="preserve"> let v případě studia studijního programu </w:t>
      </w:r>
      <w:r>
        <w:rPr>
          <w:iCs/>
          <w:sz w:val="22"/>
          <w:szCs w:val="22"/>
        </w:rPr>
        <w:t>zubní</w:t>
      </w:r>
      <w:r w:rsidRPr="00224C5A">
        <w:rPr>
          <w:iCs/>
          <w:sz w:val="22"/>
          <w:szCs w:val="22"/>
        </w:rPr>
        <w:t xml:space="preserve"> lékařství</w:t>
      </w:r>
      <w:r>
        <w:rPr>
          <w:iCs/>
          <w:sz w:val="22"/>
          <w:szCs w:val="22"/>
        </w:rPr>
        <w:t>.</w:t>
      </w:r>
    </w:p>
    <w:p w14:paraId="48F7D7AD" w14:textId="62E2B0B4" w:rsidR="00224C5A" w:rsidRDefault="00224C5A" w:rsidP="00224C5A">
      <w:pPr>
        <w:pStyle w:val="Default"/>
        <w:ind w:left="35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Celková maximální výše dotace činí 750 000 Kč, slovy sedm set padesát tisíc korun českých.</w:t>
      </w:r>
    </w:p>
    <w:p w14:paraId="2DA1D789" w14:textId="098C7469" w:rsidR="00224C5A" w:rsidRDefault="00224C5A" w:rsidP="00224C5A">
      <w:pPr>
        <w:pStyle w:val="Default"/>
        <w:ind w:left="357"/>
        <w:jc w:val="both"/>
        <w:rPr>
          <w:rFonts w:ascii="Times New Roman" w:hAnsi="Times New Roman" w:cs="Times New Roman"/>
          <w:sz w:val="22"/>
          <w:szCs w:val="22"/>
        </w:rPr>
      </w:pPr>
    </w:p>
    <w:p w14:paraId="0CBB70BB" w14:textId="67EAF782" w:rsidR="00224C5A" w:rsidRDefault="00224C5A" w:rsidP="00F0732D">
      <w:pPr>
        <w:pStyle w:val="Normlnweb"/>
        <w:ind w:left="357"/>
        <w:rPr>
          <w:iCs/>
          <w:sz w:val="22"/>
          <w:szCs w:val="22"/>
        </w:rPr>
      </w:pPr>
      <w:r>
        <w:rPr>
          <w:iCs/>
          <w:sz w:val="22"/>
          <w:szCs w:val="22"/>
        </w:rPr>
        <w:t>Platba bude opatřena variabilním symbolem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 w:rsidR="00F0732D">
        <w:rPr>
          <w:iCs/>
          <w:sz w:val="22"/>
          <w:szCs w:val="22"/>
        </w:rPr>
        <w:t xml:space="preserve">             </w:t>
      </w:r>
      <w:r w:rsidRPr="00274246">
        <w:rPr>
          <w:iCs/>
          <w:sz w:val="22"/>
          <w:szCs w:val="22"/>
        </w:rPr>
        <w:t>27</w:t>
      </w:r>
      <w:r w:rsidR="005C49F0" w:rsidRPr="00274246">
        <w:rPr>
          <w:iCs/>
          <w:sz w:val="22"/>
          <w:szCs w:val="22"/>
        </w:rPr>
        <w:t>1</w:t>
      </w:r>
      <w:r w:rsidRPr="00274246">
        <w:rPr>
          <w:iCs/>
          <w:sz w:val="22"/>
          <w:szCs w:val="22"/>
        </w:rPr>
        <w:t>1172XXX</w:t>
      </w:r>
    </w:p>
    <w:p w14:paraId="0DE07BB2" w14:textId="40F0574B" w:rsidR="00224C5A" w:rsidRPr="00406EBD" w:rsidRDefault="00224C5A" w:rsidP="00F0732D">
      <w:pPr>
        <w:pStyle w:val="Normlnweb"/>
        <w:ind w:left="357"/>
        <w:rPr>
          <w:iCs/>
          <w:sz w:val="22"/>
          <w:szCs w:val="22"/>
        </w:rPr>
      </w:pPr>
      <w:r>
        <w:rPr>
          <w:iCs/>
          <w:sz w:val="22"/>
          <w:szCs w:val="22"/>
        </w:rPr>
        <w:t>Dotace nepodléhá finančnímu vyúčtování. Dotace se poskytuje na účel: Podpora studentů vysokých škol spojená s jejich závazkem uvedeným v čl</w:t>
      </w:r>
      <w:r w:rsidR="00496D49">
        <w:rPr>
          <w:iCs/>
          <w:sz w:val="22"/>
          <w:szCs w:val="22"/>
        </w:rPr>
        <w:t>ánku</w:t>
      </w:r>
      <w:r>
        <w:rPr>
          <w:iCs/>
          <w:sz w:val="22"/>
          <w:szCs w:val="22"/>
        </w:rPr>
        <w:t xml:space="preserve"> IV smlouvy k návratu do Karlovarského kraje po úspěšném ukončení studia. </w:t>
      </w:r>
    </w:p>
    <w:p w14:paraId="4276D08D" w14:textId="77777777" w:rsidR="00CF660D" w:rsidRPr="002D3284" w:rsidRDefault="00CF660D" w:rsidP="00D9675B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632B9972" w14:textId="77777777" w:rsidR="00D733D2" w:rsidRPr="002D3284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895EFD">
        <w:rPr>
          <w:rFonts w:eastAsia="Times New Roman"/>
          <w:b/>
          <w:bCs/>
          <w:color w:val="000000" w:themeColor="text1"/>
          <w:lang w:eastAsia="cs-CZ"/>
        </w:rPr>
        <w:t>Článek III.</w:t>
      </w:r>
    </w:p>
    <w:p w14:paraId="1AAA9DA8" w14:textId="77777777" w:rsidR="00D733D2" w:rsidRPr="002D3284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Způsob poskytnutí dotace</w:t>
      </w:r>
    </w:p>
    <w:p w14:paraId="5278CD11" w14:textId="49F83022" w:rsidR="00120626" w:rsidRPr="00120626" w:rsidRDefault="00B0350F" w:rsidP="0028432C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357" w:hanging="357"/>
        <w:rPr>
          <w:rFonts w:eastAsia="Times New Roman"/>
          <w:color w:val="000000" w:themeColor="text1"/>
          <w:lang w:eastAsia="cs-CZ"/>
        </w:rPr>
      </w:pPr>
      <w:r w:rsidRPr="0085503D">
        <w:t>Dotace bude příjemci poukázána jednorázově do 60 kalendářních dnů od uzavření smlouvy, a</w:t>
      </w:r>
      <w:r>
        <w:t> </w:t>
      </w:r>
      <w:r w:rsidRPr="0085503D">
        <w:t>to</w:t>
      </w:r>
      <w:r>
        <w:t> </w:t>
      </w:r>
      <w:r w:rsidRPr="0085503D">
        <w:t xml:space="preserve">formou bezhotovostního převodu na bankovní účet příjemce </w:t>
      </w:r>
      <w:r w:rsidRPr="00841D38">
        <w:t>uvedený v záhlaví smlouvy;</w:t>
      </w:r>
      <w:r>
        <w:t xml:space="preserve"> </w:t>
      </w:r>
      <w:r w:rsidRPr="00841D38">
        <w:t>v</w:t>
      </w:r>
      <w:r>
        <w:t> </w:t>
      </w:r>
      <w:r w:rsidRPr="0085503D">
        <w:t>případě, že s příjemcem již byla uzavřena smlouva</w:t>
      </w:r>
      <w:r w:rsidR="00120626">
        <w:t xml:space="preserve">, a zároveň splnil všechny podmínky dle Stipendijního (dotačního) programu Karlovarského kraje </w:t>
      </w:r>
      <w:r w:rsidR="00120626" w:rsidRPr="00120626">
        <w:rPr>
          <w:bCs/>
          <w:iCs/>
          <w:snapToGrid w:val="0"/>
        </w:rPr>
        <w:t>pro studenty lékařských fakult v oborech všeobecné lékařství a zubní lékařstv</w:t>
      </w:r>
      <w:r w:rsidR="00095A85">
        <w:rPr>
          <w:bCs/>
          <w:iCs/>
          <w:snapToGrid w:val="0"/>
        </w:rPr>
        <w:t>í</w:t>
      </w:r>
      <w:r w:rsidR="00120626">
        <w:t xml:space="preserve">, který byl schválen Zastupitelstvem Karlovarského kraje </w:t>
      </w:r>
      <w:r w:rsidR="00120626" w:rsidRPr="00E46C7B">
        <w:t>usnesením č</w:t>
      </w:r>
      <w:r w:rsidR="00120626">
        <w:t xml:space="preserve">. ZK xxx/09/26 ze dne 14. 9. 2026, tj.  požádal v řádném termínu, předložil potvrzení o studiu na daný akademický rok, potvrzení o vlastnictví bankovního účtu, v daném roce platný formulář dalších povinných údajů a </w:t>
      </w:r>
      <w:r w:rsidR="00120626" w:rsidRPr="00120626">
        <w:rPr>
          <w:iCs/>
        </w:rPr>
        <w:t xml:space="preserve">studuje v prezenční formě studia studijní programy akreditované Ministerstvem školství, mládeže a tělovýchovy </w:t>
      </w:r>
      <w:r w:rsidR="00120626" w:rsidRPr="00C0660C">
        <w:t>v oborech všeobecné lékařství a zubní lékařství</w:t>
      </w:r>
      <w:r w:rsidR="0028432C">
        <w:t xml:space="preserve">, bude dotace </w:t>
      </w:r>
      <w:r w:rsidR="0028432C" w:rsidRPr="0085503D">
        <w:t>příjemci poukázána jednorázově do 60 kalendářních dnů od</w:t>
      </w:r>
      <w:r w:rsidR="0028432C">
        <w:t xml:space="preserve">e dne, kdy byla žádost projednána radou kraje. </w:t>
      </w:r>
    </w:p>
    <w:p w14:paraId="4DA53B9D" w14:textId="77777777" w:rsidR="00120626" w:rsidRPr="00120626" w:rsidRDefault="00120626" w:rsidP="00120626">
      <w:pPr>
        <w:spacing w:after="0" w:line="240" w:lineRule="auto"/>
        <w:ind w:left="426"/>
        <w:rPr>
          <w:rFonts w:eastAsia="Times New Roman"/>
          <w:color w:val="000000" w:themeColor="text1"/>
          <w:lang w:eastAsia="cs-CZ"/>
        </w:rPr>
      </w:pPr>
    </w:p>
    <w:p w14:paraId="0A6200DB" w14:textId="63FCAF5B" w:rsidR="00120626" w:rsidRPr="00120626" w:rsidRDefault="00120626" w:rsidP="00120626">
      <w:pPr>
        <w:numPr>
          <w:ilvl w:val="0"/>
          <w:numId w:val="2"/>
        </w:numPr>
        <w:spacing w:after="0" w:line="240" w:lineRule="auto"/>
        <w:rPr>
          <w:rFonts w:eastAsia="Times New Roman"/>
          <w:bCs/>
          <w:iCs/>
          <w:lang w:eastAsia="cs-CZ"/>
        </w:rPr>
      </w:pPr>
      <w:r w:rsidRPr="000546AB">
        <w:rPr>
          <w:bCs/>
        </w:rPr>
        <w:t>Příjemce, který nežádá o poskytnutí další dotace,</w:t>
      </w:r>
      <w:r w:rsidRPr="00544526">
        <w:rPr>
          <w:bCs/>
        </w:rPr>
        <w:t xml:space="preserve"> </w:t>
      </w:r>
      <w:r w:rsidRPr="00C0660C">
        <w:rPr>
          <w:bCs/>
        </w:rPr>
        <w:t>doloží nejpozději do</w:t>
      </w:r>
      <w:r w:rsidRPr="002D68C0">
        <w:rPr>
          <w:bCs/>
        </w:rPr>
        <w:t xml:space="preserve"> </w:t>
      </w:r>
      <w:r>
        <w:rPr>
          <w:bCs/>
        </w:rPr>
        <w:t xml:space="preserve">30. června </w:t>
      </w:r>
      <w:r w:rsidR="00D22A36">
        <w:rPr>
          <w:bCs/>
        </w:rPr>
        <w:t xml:space="preserve">daného kalendářního roku </w:t>
      </w:r>
      <w:r>
        <w:rPr>
          <w:bCs/>
        </w:rPr>
        <w:t xml:space="preserve">originál </w:t>
      </w:r>
      <w:r w:rsidRPr="002D68C0">
        <w:rPr>
          <w:bCs/>
        </w:rPr>
        <w:t>potvrzení o studiu na příslušný akademický rok.</w:t>
      </w:r>
      <w:r w:rsidRPr="008229A2" w:rsidDel="00DA6E0C">
        <w:rPr>
          <w:bCs/>
        </w:rPr>
        <w:t xml:space="preserve"> </w:t>
      </w:r>
    </w:p>
    <w:p w14:paraId="64E7E070" w14:textId="77777777" w:rsidR="00120626" w:rsidRPr="00120626" w:rsidRDefault="00120626" w:rsidP="00120626">
      <w:pPr>
        <w:spacing w:after="0" w:line="240" w:lineRule="auto"/>
        <w:ind w:left="360"/>
        <w:rPr>
          <w:rFonts w:eastAsia="Times New Roman"/>
          <w:bCs/>
          <w:iCs/>
          <w:lang w:eastAsia="cs-CZ"/>
        </w:rPr>
      </w:pPr>
    </w:p>
    <w:p w14:paraId="2E9A08E6" w14:textId="268885E5" w:rsidR="00120626" w:rsidRDefault="00120626" w:rsidP="00120626">
      <w:pPr>
        <w:numPr>
          <w:ilvl w:val="0"/>
          <w:numId w:val="2"/>
        </w:numPr>
        <w:spacing w:after="0" w:line="240" w:lineRule="auto"/>
        <w:rPr>
          <w:bCs/>
        </w:rPr>
      </w:pPr>
      <w:r>
        <w:rPr>
          <w:bCs/>
        </w:rPr>
        <w:t xml:space="preserve">V případě, že </w:t>
      </w:r>
      <w:r w:rsidR="00D22A36">
        <w:rPr>
          <w:bCs/>
        </w:rPr>
        <w:t xml:space="preserve">příjemce </w:t>
      </w:r>
      <w:r>
        <w:rPr>
          <w:bCs/>
        </w:rPr>
        <w:t xml:space="preserve">nedoloží všechny povinné dokumenty </w:t>
      </w:r>
      <w:r w:rsidR="00D22A36">
        <w:rPr>
          <w:bCs/>
        </w:rPr>
        <w:t>po</w:t>
      </w:r>
      <w:r>
        <w:rPr>
          <w:bCs/>
        </w:rPr>
        <w:t xml:space="preserve">dle odst. </w:t>
      </w:r>
      <w:r w:rsidR="00BC3069">
        <w:rPr>
          <w:bCs/>
        </w:rPr>
        <w:t>1</w:t>
      </w:r>
      <w:r>
        <w:rPr>
          <w:bCs/>
        </w:rPr>
        <w:t xml:space="preserve"> tohoto článku, dotace na daný akademický rok mu nebude poskytnuta.</w:t>
      </w:r>
    </w:p>
    <w:p w14:paraId="33B0BE73" w14:textId="02DF7ADB" w:rsidR="002C0551" w:rsidRPr="00120626" w:rsidRDefault="002C0551" w:rsidP="00120626">
      <w:pPr>
        <w:spacing w:after="0" w:line="240" w:lineRule="auto"/>
        <w:ind w:left="426"/>
        <w:rPr>
          <w:rFonts w:eastAsia="Times New Roman"/>
          <w:color w:val="000000" w:themeColor="text1"/>
          <w:lang w:eastAsia="cs-CZ"/>
        </w:rPr>
      </w:pPr>
    </w:p>
    <w:p w14:paraId="3058E2CE" w14:textId="77777777" w:rsidR="00D76F57" w:rsidRPr="002D3284" w:rsidRDefault="00D76F57" w:rsidP="00D76F57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IV.</w:t>
      </w:r>
    </w:p>
    <w:p w14:paraId="6F98D52E" w14:textId="77777777" w:rsidR="00D76F57" w:rsidRPr="0085503D" w:rsidRDefault="00D76F57" w:rsidP="00D76F57">
      <w:pPr>
        <w:spacing w:after="0" w:line="240" w:lineRule="auto"/>
        <w:jc w:val="center"/>
        <w:rPr>
          <w:b/>
          <w:bCs/>
        </w:rPr>
      </w:pPr>
      <w:r w:rsidRPr="0085503D">
        <w:rPr>
          <w:b/>
          <w:bCs/>
        </w:rPr>
        <w:t>Závazek příjemce</w:t>
      </w:r>
    </w:p>
    <w:p w14:paraId="44F7BD45" w14:textId="45044101" w:rsidR="002C0551" w:rsidRPr="00CF1622" w:rsidRDefault="002C0551" w:rsidP="002C0551">
      <w:pPr>
        <w:pStyle w:val="Odstavecseseznamem"/>
        <w:numPr>
          <w:ilvl w:val="0"/>
          <w:numId w:val="20"/>
        </w:numPr>
        <w:spacing w:after="240" w:line="240" w:lineRule="auto"/>
        <w:ind w:left="357" w:hanging="357"/>
      </w:pPr>
      <w:r w:rsidRPr="00CF1622">
        <w:rPr>
          <w:bCs/>
        </w:rPr>
        <w:t>Podpisem smlouvy a přijetím dotace se příjemce zavazuje, že do 3 let od úspěšného ukončení studia</w:t>
      </w:r>
      <w:r w:rsidRPr="00CF1622">
        <w:t xml:space="preserve"> začne pracovat při</w:t>
      </w:r>
      <w:r w:rsidRPr="00CF1622">
        <w:rPr>
          <w:bCs/>
        </w:rPr>
        <w:t> úvazku, který bude činit v souhrnu 1,0</w:t>
      </w:r>
      <w:r w:rsidRPr="00CF1622">
        <w:t>, nebo podnikat jako osoba samostatně výdělečně činná s ordinační dobou v rozsahu minimálně 30 hodin týdně, jako lékař ve zdravotnickém zařízení v Karlovarském kraji po dobu:</w:t>
      </w:r>
    </w:p>
    <w:tbl>
      <w:tblPr>
        <w:tblW w:w="6804" w:type="dxa"/>
        <w:tblInd w:w="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402"/>
      </w:tblGrid>
      <w:tr w:rsidR="002C0551" w:rsidRPr="00EC1E39" w14:paraId="7DFCD126" w14:textId="77777777" w:rsidTr="006D4FD2">
        <w:trPr>
          <w:trHeight w:val="283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B86E3" w14:textId="77777777" w:rsidR="002C0551" w:rsidRPr="00EC1E39" w:rsidRDefault="002C0551" w:rsidP="006D4FD2">
            <w:pPr>
              <w:spacing w:after="120"/>
              <w:ind w:left="357" w:hanging="357"/>
              <w:rPr>
                <w:b/>
                <w:bCs/>
              </w:rPr>
            </w:pPr>
            <w:r w:rsidRPr="00EC1E39">
              <w:rPr>
                <w:b/>
                <w:bCs/>
              </w:rPr>
              <w:t xml:space="preserve">doba čerpání stipendia 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293CC" w14:textId="77777777" w:rsidR="002C0551" w:rsidRPr="00EC1E39" w:rsidRDefault="002C0551" w:rsidP="006D4FD2">
            <w:pPr>
              <w:spacing w:after="120"/>
              <w:ind w:left="357" w:hanging="357"/>
              <w:rPr>
                <w:b/>
                <w:bCs/>
              </w:rPr>
            </w:pPr>
            <w:r w:rsidRPr="00EC1E39">
              <w:rPr>
                <w:b/>
                <w:bCs/>
              </w:rPr>
              <w:t>doba závazku práce lékaře v KK</w:t>
            </w:r>
          </w:p>
        </w:tc>
      </w:tr>
      <w:tr w:rsidR="002C0551" w:rsidRPr="00EC1E39" w14:paraId="44126D39" w14:textId="77777777" w:rsidTr="006D4FD2">
        <w:trPr>
          <w:trHeight w:val="283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0890D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6 let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6A771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5 let</w:t>
            </w:r>
          </w:p>
        </w:tc>
      </w:tr>
      <w:tr w:rsidR="002C0551" w:rsidRPr="00EC1E39" w14:paraId="2477BD02" w14:textId="77777777" w:rsidTr="006D4FD2">
        <w:trPr>
          <w:trHeight w:val="283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4EF03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5 let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20E9E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5 let</w:t>
            </w:r>
          </w:p>
        </w:tc>
      </w:tr>
      <w:tr w:rsidR="002C0551" w:rsidRPr="00EC1E39" w14:paraId="594D35A7" w14:textId="77777777" w:rsidTr="006D4FD2">
        <w:trPr>
          <w:trHeight w:val="283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AC813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4 roky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A4C47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4 roky</w:t>
            </w:r>
          </w:p>
        </w:tc>
      </w:tr>
      <w:tr w:rsidR="002C0551" w:rsidRPr="00EC1E39" w14:paraId="48FEE17E" w14:textId="77777777" w:rsidTr="006D4FD2">
        <w:trPr>
          <w:trHeight w:val="283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03D3C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3 roky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9DA0C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4 roky</w:t>
            </w:r>
          </w:p>
        </w:tc>
      </w:tr>
      <w:tr w:rsidR="002C0551" w:rsidRPr="00EC1E39" w14:paraId="4980222C" w14:textId="77777777" w:rsidTr="006D4FD2">
        <w:trPr>
          <w:trHeight w:val="283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D752A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2 roky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4B6A9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3 roky</w:t>
            </w:r>
          </w:p>
        </w:tc>
      </w:tr>
      <w:tr w:rsidR="002C0551" w:rsidRPr="00EC1E39" w14:paraId="438DE4A8" w14:textId="77777777" w:rsidTr="006D4FD2">
        <w:trPr>
          <w:trHeight w:val="283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BD557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1 rok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43EE7" w14:textId="77777777" w:rsidR="002C0551" w:rsidRPr="00EC1E39" w:rsidRDefault="002C0551" w:rsidP="006D4FD2">
            <w:pPr>
              <w:spacing w:after="120"/>
              <w:ind w:left="357" w:hanging="357"/>
            </w:pPr>
            <w:r w:rsidRPr="00EC1E39">
              <w:t>3 roky</w:t>
            </w:r>
          </w:p>
        </w:tc>
      </w:tr>
    </w:tbl>
    <w:p w14:paraId="4D6D661D" w14:textId="77777777" w:rsidR="0028432C" w:rsidRDefault="0028432C" w:rsidP="0028432C">
      <w:pPr>
        <w:spacing w:after="0" w:line="240" w:lineRule="auto"/>
        <w:ind w:left="357"/>
        <w:rPr>
          <w:bCs/>
        </w:rPr>
      </w:pPr>
    </w:p>
    <w:p w14:paraId="4054A3DD" w14:textId="202BDA96" w:rsidR="00D76F57" w:rsidRPr="0028432C" w:rsidRDefault="002C0551" w:rsidP="0028432C">
      <w:pPr>
        <w:pStyle w:val="Odstavecseseznamem"/>
        <w:numPr>
          <w:ilvl w:val="0"/>
          <w:numId w:val="20"/>
        </w:numPr>
        <w:spacing w:after="240" w:line="240" w:lineRule="auto"/>
        <w:ind w:left="357" w:hanging="357"/>
      </w:pPr>
      <w:r w:rsidRPr="00995203">
        <w:rPr>
          <w:bCs/>
        </w:rPr>
        <w:t>Do této doby se nezapočítává doba mateřské a</w:t>
      </w:r>
      <w:r>
        <w:rPr>
          <w:bCs/>
        </w:rPr>
        <w:t> rodičovské dovolené a </w:t>
      </w:r>
      <w:r w:rsidRPr="00995203">
        <w:rPr>
          <w:bCs/>
        </w:rPr>
        <w:t>doba, po kterou byl</w:t>
      </w:r>
      <w:r>
        <w:rPr>
          <w:bCs/>
        </w:rPr>
        <w:t xml:space="preserve"> zařazen do evidence uchazečů o </w:t>
      </w:r>
      <w:r w:rsidRPr="00995203">
        <w:rPr>
          <w:bCs/>
        </w:rPr>
        <w:t>zaměstnání na úřadu práce.</w:t>
      </w:r>
      <w:r w:rsidR="00D76F57">
        <w:rPr>
          <w:i/>
        </w:rPr>
        <w:tab/>
      </w:r>
    </w:p>
    <w:p w14:paraId="447B635F" w14:textId="2BDF5032" w:rsidR="00D76F57" w:rsidRPr="005A204A" w:rsidRDefault="002C0551" w:rsidP="00E21FFF">
      <w:pPr>
        <w:pStyle w:val="Odstavecseseznamem"/>
        <w:numPr>
          <w:ilvl w:val="0"/>
          <w:numId w:val="20"/>
        </w:numPr>
        <w:spacing w:after="240" w:line="240" w:lineRule="auto"/>
        <w:ind w:left="357" w:hanging="357"/>
        <w:rPr>
          <w:b/>
          <w:bCs/>
        </w:rPr>
      </w:pPr>
      <w:r w:rsidRPr="00EC1E39">
        <w:rPr>
          <w:bCs/>
        </w:rPr>
        <w:lastRenderedPageBreak/>
        <w:t>Příjemce se zároveň zavazuje splnit závazek uvedený v odst. 1 tohoto článku nejpozději do 1</w:t>
      </w:r>
      <w:r>
        <w:rPr>
          <w:bCs/>
        </w:rPr>
        <w:t>5</w:t>
      </w:r>
      <w:r w:rsidRPr="00EC1E39">
        <w:rPr>
          <w:bCs/>
        </w:rPr>
        <w:t xml:space="preserve"> let ode dne úspěšného absolvování studia; tato lhůta je nepřekročitelná a započítává se do ní i doba, kdy bylo plnění závazku odloženo nebo přerušeno v souladu s čl</w:t>
      </w:r>
      <w:r w:rsidR="00496D49">
        <w:rPr>
          <w:bCs/>
        </w:rPr>
        <w:t>ánk</w:t>
      </w:r>
      <w:r w:rsidR="0028432C">
        <w:rPr>
          <w:bCs/>
        </w:rPr>
        <w:t>em</w:t>
      </w:r>
      <w:r w:rsidRPr="00EC1E39">
        <w:rPr>
          <w:bCs/>
        </w:rPr>
        <w:t xml:space="preserve"> </w:t>
      </w:r>
      <w:r w:rsidR="00E21FFF">
        <w:rPr>
          <w:bCs/>
        </w:rPr>
        <w:t>VIII</w:t>
      </w:r>
      <w:r w:rsidRPr="00EC1E39">
        <w:rPr>
          <w:bCs/>
        </w:rPr>
        <w:t>.</w:t>
      </w:r>
      <w:r>
        <w:rPr>
          <w:bCs/>
        </w:rPr>
        <w:t xml:space="preserve"> </w:t>
      </w:r>
      <w:r w:rsidR="00E21FFF">
        <w:rPr>
          <w:bCs/>
        </w:rPr>
        <w:t>smlouvy</w:t>
      </w:r>
      <w:r w:rsidRPr="00EC1E39">
        <w:rPr>
          <w:bCs/>
        </w:rPr>
        <w:t>.</w:t>
      </w:r>
    </w:p>
    <w:p w14:paraId="271693EB" w14:textId="63F3C139" w:rsidR="00D733D2" w:rsidRPr="002D3284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V.</w:t>
      </w:r>
    </w:p>
    <w:p w14:paraId="283568C7" w14:textId="77777777" w:rsidR="00D733D2" w:rsidRPr="002D3284" w:rsidRDefault="00D733D2" w:rsidP="00D733D2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Základní povinnosti příjemce</w:t>
      </w:r>
    </w:p>
    <w:p w14:paraId="59D9E07E" w14:textId="33790101" w:rsidR="00C83FEA" w:rsidRPr="00F24C90" w:rsidRDefault="00D733D2" w:rsidP="005052C2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2D3284">
        <w:rPr>
          <w:rFonts w:eastAsia="Arial Unicode MS"/>
          <w:color w:val="000000" w:themeColor="text1"/>
          <w:lang w:eastAsia="cs-CZ"/>
        </w:rPr>
        <w:t xml:space="preserve">Příjemce je povinen </w:t>
      </w:r>
      <w:r w:rsidR="00C83FEA" w:rsidRPr="00841D38">
        <w:rPr>
          <w:bCs/>
        </w:rPr>
        <w:t xml:space="preserve">řídit se </w:t>
      </w:r>
      <w:r w:rsidR="00C83FEA">
        <w:rPr>
          <w:bCs/>
        </w:rPr>
        <w:t>dotačním programem</w:t>
      </w:r>
      <w:r w:rsidR="00C83FEA" w:rsidRPr="00841D38">
        <w:rPr>
          <w:bCs/>
        </w:rPr>
        <w:t xml:space="preserve"> schváleným </w:t>
      </w:r>
      <w:r w:rsidR="00C83FEA" w:rsidRPr="000E0376">
        <w:rPr>
          <w:bCs/>
        </w:rPr>
        <w:t>Zastupitelstvem Karlovarského kraje usn</w:t>
      </w:r>
      <w:r w:rsidR="00C83FEA" w:rsidRPr="00841D38">
        <w:rPr>
          <w:bCs/>
        </w:rPr>
        <w:t xml:space="preserve">esením č. </w:t>
      </w:r>
      <w:r w:rsidR="0071456D">
        <w:t>ZK xxx/09/26 ze dne 14. 9. 2026</w:t>
      </w:r>
      <w:r w:rsidR="00C83FEA">
        <w:rPr>
          <w:bCs/>
        </w:rPr>
        <w:t xml:space="preserve">, </w:t>
      </w:r>
      <w:r w:rsidR="00C83FEA" w:rsidRPr="00C81072">
        <w:rPr>
          <w:lang w:eastAsia="cs-CZ"/>
        </w:rPr>
        <w:t>zveřejněným na úřední desce poskytovatele</w:t>
      </w:r>
      <w:r w:rsidR="00C83FEA">
        <w:rPr>
          <w:lang w:eastAsia="cs-CZ"/>
        </w:rPr>
        <w:t>,</w:t>
      </w:r>
      <w:r w:rsidR="00C83FEA" w:rsidRPr="00C81072">
        <w:rPr>
          <w:lang w:eastAsia="cs-CZ"/>
        </w:rPr>
        <w:t xml:space="preserve"> a touto smlouvou.</w:t>
      </w:r>
    </w:p>
    <w:p w14:paraId="16862C19" w14:textId="77777777" w:rsidR="00C83FEA" w:rsidRPr="00F24C90" w:rsidRDefault="00C83FEA" w:rsidP="00C83FEA">
      <w:pPr>
        <w:spacing w:after="0" w:line="240" w:lineRule="auto"/>
        <w:ind w:left="426"/>
        <w:rPr>
          <w:rFonts w:eastAsia="Arial Unicode MS"/>
          <w:lang w:eastAsia="cs-CZ"/>
        </w:rPr>
      </w:pPr>
    </w:p>
    <w:p w14:paraId="34568B42" w14:textId="77777777" w:rsidR="00C83FEA" w:rsidRPr="00F24C90" w:rsidRDefault="00C83FEA" w:rsidP="005052C2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85503D">
        <w:t xml:space="preserve">Příjemce je povinen neprodleně písemně informovat </w:t>
      </w:r>
      <w:r w:rsidRPr="00F24C90">
        <w:rPr>
          <w:bCs/>
        </w:rPr>
        <w:t xml:space="preserve">administrující odbor </w:t>
      </w:r>
      <w:r w:rsidRPr="0085503D">
        <w:t>o jakékoliv změně v údajích uvedených ve smlouvě ohledně jeho osoby a o všech okolnostech, které mají nebo by mohly mít vliv na plnění jeho povinností podle smlouvy, a to nejpozději do 30 dnů ode dne, kdy tato změna nastala.</w:t>
      </w:r>
    </w:p>
    <w:p w14:paraId="77292416" w14:textId="77777777" w:rsidR="00C83FEA" w:rsidRPr="00F24C90" w:rsidRDefault="00C83FEA" w:rsidP="00C83FEA">
      <w:pPr>
        <w:spacing w:after="0" w:line="240" w:lineRule="auto"/>
        <w:rPr>
          <w:rFonts w:eastAsia="Arial Unicode MS"/>
          <w:lang w:eastAsia="cs-CZ"/>
        </w:rPr>
      </w:pPr>
    </w:p>
    <w:p w14:paraId="0F4EFAAF" w14:textId="77777777" w:rsidR="00FE7A41" w:rsidRPr="00FE7A41" w:rsidRDefault="00C83FEA" w:rsidP="005052C2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F24C90">
        <w:rPr>
          <w:bCs/>
        </w:rPr>
        <w:t xml:space="preserve">Příjemce je povinen průběžně </w:t>
      </w:r>
      <w:r>
        <w:rPr>
          <w:bCs/>
        </w:rPr>
        <w:t xml:space="preserve">a bezodkladně </w:t>
      </w:r>
      <w:r w:rsidRPr="00F24C90">
        <w:rPr>
          <w:bCs/>
        </w:rPr>
        <w:t>informovat poskytovatele o všech změnách, které by mohly při vymáhání zadržených nebo neoprávněně použitých prostředků dotace zhoršit jeho pozici věřitele nebo dobytnost jeho pohledávky.</w:t>
      </w:r>
    </w:p>
    <w:p w14:paraId="555BA861" w14:textId="6035E996" w:rsidR="00B766F2" w:rsidRPr="002D3284" w:rsidRDefault="00FE7A41" w:rsidP="00FE7A41">
      <w:pPr>
        <w:spacing w:after="0" w:line="240" w:lineRule="auto"/>
        <w:ind w:left="426"/>
        <w:rPr>
          <w:rFonts w:eastAsia="Times New Roman"/>
          <w:bCs/>
          <w:color w:val="000000" w:themeColor="text1"/>
          <w:lang w:eastAsia="cs-CZ"/>
        </w:rPr>
      </w:pPr>
      <w:r w:rsidRPr="002D3284">
        <w:rPr>
          <w:rFonts w:eastAsia="Times New Roman"/>
          <w:bCs/>
          <w:color w:val="000000" w:themeColor="text1"/>
          <w:lang w:eastAsia="cs-CZ"/>
        </w:rPr>
        <w:t xml:space="preserve"> </w:t>
      </w:r>
    </w:p>
    <w:p w14:paraId="1B3DE585" w14:textId="3EB0A763" w:rsidR="0071456D" w:rsidRPr="0071456D" w:rsidRDefault="0071456D" w:rsidP="0071456D">
      <w:pPr>
        <w:spacing w:after="0" w:line="240" w:lineRule="auto"/>
        <w:jc w:val="center"/>
        <w:rPr>
          <w:b/>
        </w:rPr>
      </w:pPr>
      <w:r w:rsidRPr="0071456D">
        <w:rPr>
          <w:b/>
        </w:rPr>
        <w:t>Článek VI.</w:t>
      </w:r>
    </w:p>
    <w:p w14:paraId="309AEAC5" w14:textId="77777777" w:rsidR="0071456D" w:rsidRPr="00C0660C" w:rsidRDefault="0071456D" w:rsidP="0071456D">
      <w:pPr>
        <w:spacing w:after="0" w:line="240" w:lineRule="auto"/>
        <w:ind w:left="357" w:hanging="357"/>
        <w:jc w:val="center"/>
        <w:rPr>
          <w:b/>
          <w:bCs/>
        </w:rPr>
      </w:pPr>
      <w:r w:rsidRPr="00C0660C">
        <w:rPr>
          <w:b/>
          <w:bCs/>
        </w:rPr>
        <w:t>Povinnosti absolventů po ukončení studia</w:t>
      </w:r>
    </w:p>
    <w:p w14:paraId="422D5E09" w14:textId="77777777" w:rsidR="0071456D" w:rsidRPr="00C0660C" w:rsidRDefault="0071456D" w:rsidP="0071456D">
      <w:pPr>
        <w:numPr>
          <w:ilvl w:val="0"/>
          <w:numId w:val="23"/>
        </w:numPr>
        <w:spacing w:after="0" w:line="240" w:lineRule="auto"/>
        <w:ind w:left="357" w:hanging="357"/>
        <w:rPr>
          <w:bCs/>
        </w:rPr>
      </w:pPr>
      <w:r w:rsidRPr="00C0660C">
        <w:rPr>
          <w:bCs/>
        </w:rPr>
        <w:t>Absolvent</w:t>
      </w:r>
      <w:r w:rsidRPr="00C0660C">
        <w:rPr>
          <w:rStyle w:val="Znakapoznpodarou"/>
          <w:bCs/>
        </w:rPr>
        <w:footnoteReference w:id="1"/>
      </w:r>
      <w:r w:rsidRPr="00C0660C">
        <w:rPr>
          <w:bCs/>
        </w:rPr>
        <w:t xml:space="preserve"> po úspěšném ukončení studia neprodleně, nejpozději však do 30 dnů po úspěšném ukončení studia, předloží administrujícímu odboru originál potvrzení o úspěšném ukončení studia, na které mu byla poskytnuta dotace.</w:t>
      </w:r>
    </w:p>
    <w:p w14:paraId="617D4A45" w14:textId="77777777" w:rsidR="0071456D" w:rsidRPr="00C0660C" w:rsidRDefault="0071456D" w:rsidP="0071456D">
      <w:pPr>
        <w:spacing w:after="0" w:line="240" w:lineRule="auto"/>
        <w:rPr>
          <w:bCs/>
        </w:rPr>
      </w:pPr>
    </w:p>
    <w:p w14:paraId="1E973274" w14:textId="77777777" w:rsidR="0071456D" w:rsidRPr="00C0660C" w:rsidRDefault="0071456D" w:rsidP="0071456D">
      <w:pPr>
        <w:numPr>
          <w:ilvl w:val="0"/>
          <w:numId w:val="23"/>
        </w:numPr>
        <w:spacing w:after="0" w:line="240" w:lineRule="auto"/>
        <w:ind w:left="357" w:hanging="357"/>
        <w:rPr>
          <w:bCs/>
        </w:rPr>
      </w:pPr>
      <w:r w:rsidRPr="002D68C0">
        <w:rPr>
          <w:bCs/>
        </w:rPr>
        <w:t xml:space="preserve">Absolvent po úspěšném ukončení studia, nejpozději však do 3 let po úspěšném ukončení studia, předloží </w:t>
      </w:r>
      <w:r>
        <w:rPr>
          <w:bCs/>
        </w:rPr>
        <w:t>administrujícímu odboru</w:t>
      </w:r>
      <w:r w:rsidRPr="002D68C0">
        <w:rPr>
          <w:bCs/>
        </w:rPr>
        <w:t xml:space="preserve"> dokumenty o závislé práci (výkon práce pro zaměstnavatele) nebo samostatné výdělečné činnosti (podnikání). Závazek je absolventem plněn při závislé práci (pracovní poměr a právní vztahy založené dohodami o pracích konaných mimo pracovní poměr</w:t>
      </w:r>
      <w:r w:rsidRPr="002D68C0">
        <w:rPr>
          <w:rStyle w:val="Znakapoznpodarou"/>
          <w:bCs/>
        </w:rPr>
        <w:footnoteReference w:id="2"/>
      </w:r>
      <w:r w:rsidRPr="002D68C0">
        <w:rPr>
          <w:bCs/>
        </w:rPr>
        <w:t xml:space="preserve"> (není-li upraveno </w:t>
      </w:r>
      <w:r w:rsidRPr="009B1934">
        <w:rPr>
          <w:bCs/>
        </w:rPr>
        <w:t>zvláštními právními předpisy), je-li vykonávána průměrně 40 hodin týdně za dokladované období nebo v případě samostatné výdělečné činnosti (podnikání) s minimálním počtem 30 ordinačních hodin týdně. Závazek je plněn, je-li z dokladů patrno, že místo výkonu závislé práce nebo samostatně výdělečné činnosti je na území kraje.</w:t>
      </w:r>
    </w:p>
    <w:p w14:paraId="29774982" w14:textId="77777777" w:rsidR="0071456D" w:rsidRPr="00C0660C" w:rsidRDefault="0071456D" w:rsidP="0071456D">
      <w:pPr>
        <w:spacing w:after="0" w:line="240" w:lineRule="auto"/>
        <w:rPr>
          <w:bCs/>
        </w:rPr>
      </w:pPr>
    </w:p>
    <w:p w14:paraId="604BD0FF" w14:textId="77777777" w:rsidR="0071456D" w:rsidRPr="00C0660C" w:rsidRDefault="0071456D" w:rsidP="0071456D">
      <w:pPr>
        <w:numPr>
          <w:ilvl w:val="0"/>
          <w:numId w:val="23"/>
        </w:numPr>
        <w:spacing w:after="0" w:line="240" w:lineRule="auto"/>
        <w:ind w:left="357" w:hanging="357"/>
        <w:rPr>
          <w:bCs/>
          <w:strike/>
        </w:rPr>
      </w:pPr>
      <w:r w:rsidRPr="009B1934">
        <w:rPr>
          <w:bCs/>
        </w:rPr>
        <w:t xml:space="preserve">Ke kontrole plnění závazku absolvent po celou dobu trvání svého závazku dokládá </w:t>
      </w:r>
      <w:r>
        <w:rPr>
          <w:bCs/>
        </w:rPr>
        <w:t>administrujícímu odboru</w:t>
      </w:r>
      <w:r w:rsidRPr="009B1934">
        <w:rPr>
          <w:bCs/>
        </w:rPr>
        <w:t xml:space="preserve"> potvrzení vydané zaměstnavatelem o trvání doloženého pracovního poměru dle odst. 2, případně čestné prohlášení, že příjemce podniká dle odst. 2 na území Karlovarského kraje, a to vždy k 31. 10. daného kalendářního roku a při každé změně oproti již doloženému</w:t>
      </w:r>
      <w:r w:rsidRPr="002D68C0">
        <w:rPr>
          <w:bCs/>
        </w:rPr>
        <w:t xml:space="preserve"> stavu, nejpozději však do 30 dnů ode</w:t>
      </w:r>
      <w:r>
        <w:rPr>
          <w:bCs/>
        </w:rPr>
        <w:t> </w:t>
      </w:r>
      <w:r w:rsidRPr="002D68C0">
        <w:rPr>
          <w:bCs/>
        </w:rPr>
        <w:t>dne, kdy ke změně došlo.</w:t>
      </w:r>
    </w:p>
    <w:p w14:paraId="579DBF7F" w14:textId="77777777" w:rsidR="0071456D" w:rsidRPr="00C0660C" w:rsidRDefault="0071456D" w:rsidP="0071456D">
      <w:pPr>
        <w:spacing w:after="0" w:line="240" w:lineRule="auto"/>
        <w:rPr>
          <w:bCs/>
          <w:strike/>
        </w:rPr>
      </w:pPr>
    </w:p>
    <w:p w14:paraId="59C84473" w14:textId="77777777" w:rsidR="0071456D" w:rsidRPr="00C0660C" w:rsidRDefault="0071456D" w:rsidP="0071456D">
      <w:pPr>
        <w:numPr>
          <w:ilvl w:val="0"/>
          <w:numId w:val="23"/>
        </w:numPr>
        <w:spacing w:after="0" w:line="240" w:lineRule="auto"/>
        <w:ind w:left="357" w:hanging="357"/>
        <w:rPr>
          <w:bCs/>
        </w:rPr>
      </w:pPr>
      <w:r w:rsidRPr="00C0660C">
        <w:rPr>
          <w:bCs/>
        </w:rPr>
        <w:t>Absolvent po celou dobu trvání svého závazku neprodleně písemně informuje administrující odbor o veškerých změnách svých identifikačních údajů (např. změna příjmení, změna trvalého bydliště, změna telefonních a elektronických kontaktů aj.), nejpozději však do 30 dnů ode dne, kdy tato změna nastala.</w:t>
      </w:r>
    </w:p>
    <w:p w14:paraId="72F6DD65" w14:textId="77777777" w:rsidR="0071456D" w:rsidRPr="00C0660C" w:rsidRDefault="0071456D" w:rsidP="0071456D">
      <w:pPr>
        <w:spacing w:after="0" w:line="240" w:lineRule="auto"/>
        <w:rPr>
          <w:bCs/>
        </w:rPr>
      </w:pPr>
    </w:p>
    <w:p w14:paraId="039861EF" w14:textId="77777777" w:rsidR="0071456D" w:rsidRPr="00C0660C" w:rsidRDefault="0071456D" w:rsidP="0071456D">
      <w:pPr>
        <w:numPr>
          <w:ilvl w:val="0"/>
          <w:numId w:val="23"/>
        </w:numPr>
        <w:spacing w:after="0" w:line="240" w:lineRule="auto"/>
        <w:ind w:left="357" w:hanging="357"/>
        <w:rPr>
          <w:bCs/>
        </w:rPr>
      </w:pPr>
      <w:r w:rsidRPr="00C0660C">
        <w:rPr>
          <w:bCs/>
        </w:rPr>
        <w:t>V případě, že žadatel splní závazek, je povinen do 30 dnů ode dne splnění závazku doložit dokumenty dle tohoto článku.</w:t>
      </w:r>
    </w:p>
    <w:p w14:paraId="1B804723" w14:textId="78F33428" w:rsidR="00895EFD" w:rsidRDefault="00895EFD" w:rsidP="0071456D">
      <w:pPr>
        <w:spacing w:after="0" w:line="240" w:lineRule="auto"/>
        <w:jc w:val="center"/>
        <w:rPr>
          <w:b/>
          <w:bCs/>
        </w:rPr>
      </w:pPr>
    </w:p>
    <w:p w14:paraId="2524E9A1" w14:textId="14238C26" w:rsidR="0028432C" w:rsidRDefault="0028432C" w:rsidP="0071456D">
      <w:pPr>
        <w:spacing w:after="0" w:line="240" w:lineRule="auto"/>
        <w:jc w:val="center"/>
        <w:rPr>
          <w:b/>
          <w:bCs/>
        </w:rPr>
      </w:pPr>
    </w:p>
    <w:p w14:paraId="32C44C4C" w14:textId="77777777" w:rsidR="0028432C" w:rsidRDefault="0028432C" w:rsidP="0071456D">
      <w:pPr>
        <w:spacing w:after="0" w:line="240" w:lineRule="auto"/>
        <w:jc w:val="center"/>
        <w:rPr>
          <w:b/>
          <w:bCs/>
        </w:rPr>
      </w:pPr>
    </w:p>
    <w:p w14:paraId="5E7510F5" w14:textId="2335B9BF" w:rsidR="0071456D" w:rsidRPr="00C0660C" w:rsidRDefault="0071456D" w:rsidP="0071456D">
      <w:pPr>
        <w:spacing w:after="0" w:line="240" w:lineRule="auto"/>
        <w:jc w:val="center"/>
        <w:rPr>
          <w:b/>
          <w:bCs/>
        </w:rPr>
      </w:pPr>
      <w:r w:rsidRPr="00C0660C">
        <w:rPr>
          <w:b/>
          <w:bCs/>
        </w:rPr>
        <w:lastRenderedPageBreak/>
        <w:t xml:space="preserve">Článek </w:t>
      </w:r>
      <w:r>
        <w:rPr>
          <w:b/>
          <w:bCs/>
        </w:rPr>
        <w:t>VII</w:t>
      </w:r>
      <w:r w:rsidRPr="00C0660C">
        <w:rPr>
          <w:b/>
          <w:bCs/>
        </w:rPr>
        <w:t>.</w:t>
      </w:r>
    </w:p>
    <w:p w14:paraId="4C1867E3" w14:textId="77777777" w:rsidR="0071456D" w:rsidRPr="00C0660C" w:rsidRDefault="0071456D" w:rsidP="0071456D">
      <w:pPr>
        <w:spacing w:after="0" w:line="240" w:lineRule="auto"/>
        <w:ind w:left="357" w:hanging="357"/>
        <w:jc w:val="center"/>
        <w:rPr>
          <w:bCs/>
        </w:rPr>
      </w:pPr>
      <w:r w:rsidRPr="00C0660C">
        <w:rPr>
          <w:b/>
          <w:bCs/>
        </w:rPr>
        <w:t>Nedokončení studia, přerušení studia</w:t>
      </w:r>
    </w:p>
    <w:p w14:paraId="5F5643FB" w14:textId="1E39402F" w:rsidR="0071456D" w:rsidRPr="00C0660C" w:rsidRDefault="0071456D" w:rsidP="0071456D">
      <w:pPr>
        <w:numPr>
          <w:ilvl w:val="0"/>
          <w:numId w:val="22"/>
        </w:numPr>
        <w:spacing w:after="0" w:line="240" w:lineRule="auto"/>
        <w:ind w:left="357" w:hanging="357"/>
        <w:rPr>
          <w:bCs/>
        </w:rPr>
      </w:pPr>
      <w:r w:rsidRPr="00C0660C">
        <w:rPr>
          <w:bCs/>
        </w:rPr>
        <w:t>Příjemce neprodleně, nejpozději do 30 dnů ode dne nedokončení studia, písemně oznámí administr</w:t>
      </w:r>
      <w:r w:rsidR="00D22A36">
        <w:rPr>
          <w:bCs/>
        </w:rPr>
        <w:t>ujícímu</w:t>
      </w:r>
      <w:r w:rsidRPr="00C0660C">
        <w:rPr>
          <w:bCs/>
        </w:rPr>
        <w:t xml:space="preserve"> odboru nedokončení studia</w:t>
      </w:r>
      <w:r w:rsidRPr="00C0660C">
        <w:rPr>
          <w:rStyle w:val="Znakapoznpodarou"/>
          <w:bCs/>
        </w:rPr>
        <w:footnoteReference w:id="3"/>
      </w:r>
      <w:r w:rsidRPr="00C0660C">
        <w:rPr>
          <w:bCs/>
        </w:rPr>
        <w:t>.</w:t>
      </w:r>
    </w:p>
    <w:p w14:paraId="0B7AF032" w14:textId="77777777" w:rsidR="0071456D" w:rsidRPr="00C0660C" w:rsidRDefault="0071456D" w:rsidP="0071456D">
      <w:pPr>
        <w:spacing w:after="0" w:line="240" w:lineRule="auto"/>
        <w:rPr>
          <w:bCs/>
        </w:rPr>
      </w:pPr>
    </w:p>
    <w:p w14:paraId="065D52E2" w14:textId="77777777" w:rsidR="0071456D" w:rsidRPr="00C0660C" w:rsidRDefault="0071456D" w:rsidP="0071456D">
      <w:pPr>
        <w:numPr>
          <w:ilvl w:val="0"/>
          <w:numId w:val="22"/>
        </w:numPr>
        <w:spacing w:after="0" w:line="240" w:lineRule="auto"/>
        <w:ind w:left="357" w:hanging="357"/>
        <w:rPr>
          <w:bCs/>
          <w:strike/>
        </w:rPr>
      </w:pPr>
      <w:r w:rsidRPr="002D68C0">
        <w:rPr>
          <w:bCs/>
        </w:rPr>
        <w:t xml:space="preserve">Příjemce neprodleně písemně oznámí </w:t>
      </w:r>
      <w:r>
        <w:rPr>
          <w:bCs/>
        </w:rPr>
        <w:t>administrujícímu odboru</w:t>
      </w:r>
      <w:r w:rsidRPr="002D68C0">
        <w:rPr>
          <w:bCs/>
        </w:rPr>
        <w:t xml:space="preserve"> přerušení studia</w:t>
      </w:r>
      <w:r w:rsidRPr="002D68C0">
        <w:rPr>
          <w:rStyle w:val="Znakapoznpodarou"/>
          <w:bCs/>
        </w:rPr>
        <w:footnoteReference w:id="4"/>
      </w:r>
      <w:r w:rsidRPr="002D68C0">
        <w:rPr>
          <w:bCs/>
        </w:rPr>
        <w:t>, a to nejpozději do 30 dnů ode dne přerušení studia. Nárok na poskytnutí další dotace je zachován, pokud doba přerušení studia nepřesáhne 1 rok. Pokud je studium přerušováno příjemcem opakovaně a doba mezi ukončením jednoho přerušení a začátkem dalšího přerušení činí méně než 30 dnů, budou tato přerušení sčítána, přičemž nesmí být překročena celková doba přerušení dle věty druhé tohoto odstavce.</w:t>
      </w:r>
    </w:p>
    <w:p w14:paraId="45415BBA" w14:textId="77777777" w:rsidR="0071456D" w:rsidRPr="00C0660C" w:rsidRDefault="0071456D" w:rsidP="0071456D">
      <w:pPr>
        <w:spacing w:after="0" w:line="240" w:lineRule="auto"/>
        <w:rPr>
          <w:bCs/>
        </w:rPr>
      </w:pPr>
    </w:p>
    <w:p w14:paraId="7768CE2D" w14:textId="77777777" w:rsidR="0071456D" w:rsidRPr="00C0660C" w:rsidRDefault="0071456D" w:rsidP="0071456D">
      <w:pPr>
        <w:numPr>
          <w:ilvl w:val="0"/>
          <w:numId w:val="22"/>
        </w:numPr>
        <w:spacing w:after="0" w:line="240" w:lineRule="auto"/>
        <w:ind w:left="357" w:hanging="357"/>
        <w:rPr>
          <w:bCs/>
        </w:rPr>
      </w:pPr>
      <w:r w:rsidRPr="002D68C0">
        <w:rPr>
          <w:bCs/>
        </w:rPr>
        <w:t>Rada kraje může v případech hodných zvláštního zřetele a na základě písemné, důvodné a průkazně doložené žádosti příjemce rozhodnout o tom, zda pro účely poskytnutí dotace je a na jak dlouhou dobu příjemce oprávněn přerušit studium na dobu delší 1 rok, aniž by mu trvale zanikl nárok na poskytnutí dotace a byl povinen vrátit kraji dotace v již obdržené výši.</w:t>
      </w:r>
    </w:p>
    <w:p w14:paraId="0ABA8BDD" w14:textId="77777777" w:rsidR="0071456D" w:rsidRPr="00C0660C" w:rsidRDefault="0071456D" w:rsidP="0071456D">
      <w:pPr>
        <w:spacing w:after="0" w:line="240" w:lineRule="auto"/>
        <w:rPr>
          <w:bCs/>
        </w:rPr>
      </w:pPr>
    </w:p>
    <w:p w14:paraId="319445F9" w14:textId="740B81F3" w:rsidR="0071456D" w:rsidRPr="00C0660C" w:rsidRDefault="0071456D" w:rsidP="0071456D">
      <w:pPr>
        <w:spacing w:after="0" w:line="240" w:lineRule="auto"/>
        <w:jc w:val="center"/>
        <w:rPr>
          <w:b/>
          <w:bCs/>
        </w:rPr>
      </w:pPr>
      <w:r w:rsidRPr="00C0660C">
        <w:rPr>
          <w:b/>
          <w:bCs/>
        </w:rPr>
        <w:t xml:space="preserve">Článek </w:t>
      </w:r>
      <w:r>
        <w:rPr>
          <w:b/>
          <w:bCs/>
        </w:rPr>
        <w:t>VIII</w:t>
      </w:r>
      <w:r w:rsidRPr="00C0660C">
        <w:rPr>
          <w:b/>
          <w:bCs/>
        </w:rPr>
        <w:t>.</w:t>
      </w:r>
    </w:p>
    <w:p w14:paraId="204D2D23" w14:textId="77777777" w:rsidR="0071456D" w:rsidRPr="00C0660C" w:rsidRDefault="0071456D" w:rsidP="0071456D">
      <w:pPr>
        <w:spacing w:after="0" w:line="240" w:lineRule="auto"/>
        <w:ind w:left="357" w:hanging="357"/>
        <w:jc w:val="center"/>
        <w:rPr>
          <w:b/>
          <w:bCs/>
        </w:rPr>
      </w:pPr>
      <w:r w:rsidRPr="00C0660C">
        <w:rPr>
          <w:b/>
          <w:bCs/>
        </w:rPr>
        <w:t xml:space="preserve">Odložení nebo přerušení plnění závazku </w:t>
      </w:r>
    </w:p>
    <w:p w14:paraId="4BC95CB9" w14:textId="77777777" w:rsidR="0071456D" w:rsidRPr="002D68C0" w:rsidRDefault="0071456D" w:rsidP="0071456D">
      <w:pPr>
        <w:numPr>
          <w:ilvl w:val="0"/>
          <w:numId w:val="24"/>
        </w:numPr>
        <w:spacing w:after="0" w:line="240" w:lineRule="auto"/>
        <w:ind w:left="357" w:hanging="357"/>
        <w:rPr>
          <w:bCs/>
        </w:rPr>
      </w:pPr>
      <w:r w:rsidRPr="002D68C0">
        <w:rPr>
          <w:bCs/>
        </w:rPr>
        <w:t>Zahájení plnění závazku bude absolventovi odloženo na základě písemného sdělení doloženého příslušnými doklady z následujících důvodů:</w:t>
      </w:r>
    </w:p>
    <w:p w14:paraId="06F70A37" w14:textId="77777777" w:rsidR="0071456D" w:rsidRPr="002D68C0" w:rsidRDefault="0071456D" w:rsidP="0071456D">
      <w:pPr>
        <w:pStyle w:val="Odstavecseseznamem"/>
        <w:numPr>
          <w:ilvl w:val="0"/>
          <w:numId w:val="27"/>
        </w:numPr>
        <w:spacing w:after="0" w:line="240" w:lineRule="auto"/>
        <w:ind w:left="709" w:hanging="283"/>
        <w:rPr>
          <w:bCs/>
        </w:rPr>
      </w:pPr>
      <w:r w:rsidRPr="002D68C0">
        <w:rPr>
          <w:bCs/>
        </w:rPr>
        <w:t>Po dobu mateřské a rodičovské dovolené. Absolvent je povinen doložit skutečnost o dni nástupu na mateřskou a rodičovskou dovolenou, a to nejpozději do 30 dnů po nástupu. Změny v čerpání mateřské a rodičovské dovolené je absolvent povinen dokládat neprodleně, nejpozději však do</w:t>
      </w:r>
      <w:r>
        <w:rPr>
          <w:bCs/>
        </w:rPr>
        <w:t> </w:t>
      </w:r>
      <w:r w:rsidRPr="002D68C0">
        <w:rPr>
          <w:bCs/>
        </w:rPr>
        <w:t>30 dnů ode dne, kdy změna nastala.</w:t>
      </w:r>
    </w:p>
    <w:p w14:paraId="4E4F8DC3" w14:textId="77777777" w:rsidR="0071456D" w:rsidRPr="002D68C0" w:rsidRDefault="0071456D" w:rsidP="0071456D">
      <w:pPr>
        <w:pStyle w:val="Odstavecseseznamem"/>
        <w:numPr>
          <w:ilvl w:val="0"/>
          <w:numId w:val="27"/>
        </w:numPr>
        <w:spacing w:after="0" w:line="240" w:lineRule="auto"/>
        <w:ind w:left="709" w:hanging="283"/>
        <w:rPr>
          <w:bCs/>
        </w:rPr>
      </w:pPr>
      <w:r w:rsidRPr="002D68C0">
        <w:rPr>
          <w:bCs/>
        </w:rPr>
        <w:t>Po dobu zařazení v evidenci uchazečů o zaměstnání na úřadu práce, a to maximálně na dobu 1</w:t>
      </w:r>
      <w:r>
        <w:rPr>
          <w:bCs/>
        </w:rPr>
        <w:t> </w:t>
      </w:r>
      <w:r w:rsidRPr="002D68C0">
        <w:rPr>
          <w:bCs/>
        </w:rPr>
        <w:t>roku. Absolvent je povinen doložit tuto skutečnost potvrzením nejpozději do</w:t>
      </w:r>
      <w:r>
        <w:rPr>
          <w:bCs/>
        </w:rPr>
        <w:t xml:space="preserve"> </w:t>
      </w:r>
      <w:r w:rsidRPr="002D68C0">
        <w:rPr>
          <w:bCs/>
        </w:rPr>
        <w:t>30 dnů od</w:t>
      </w:r>
      <w:r>
        <w:rPr>
          <w:bCs/>
        </w:rPr>
        <w:t> </w:t>
      </w:r>
      <w:r w:rsidRPr="002D68C0">
        <w:rPr>
          <w:bCs/>
        </w:rPr>
        <w:t>zaevidování. Změny v evidenci je absolvent povinen doložit neprodleně, nejpozději však do</w:t>
      </w:r>
      <w:r>
        <w:rPr>
          <w:bCs/>
        </w:rPr>
        <w:t> </w:t>
      </w:r>
      <w:r w:rsidRPr="002D68C0">
        <w:rPr>
          <w:bCs/>
        </w:rPr>
        <w:t>30 dnů ode dne, kdy změna nastala.</w:t>
      </w:r>
    </w:p>
    <w:p w14:paraId="5CFE4B01" w14:textId="77777777" w:rsidR="0071456D" w:rsidRPr="00E323ED" w:rsidRDefault="0071456D" w:rsidP="0071456D">
      <w:pPr>
        <w:spacing w:after="0" w:line="240" w:lineRule="auto"/>
        <w:rPr>
          <w:bCs/>
        </w:rPr>
      </w:pPr>
    </w:p>
    <w:p w14:paraId="2290450D" w14:textId="77777777" w:rsidR="0071456D" w:rsidRPr="002D68C0" w:rsidRDefault="0071456D" w:rsidP="0071456D">
      <w:pPr>
        <w:numPr>
          <w:ilvl w:val="0"/>
          <w:numId w:val="24"/>
        </w:numPr>
        <w:spacing w:after="0" w:line="240" w:lineRule="auto"/>
        <w:ind w:left="357" w:hanging="357"/>
        <w:rPr>
          <w:bCs/>
        </w:rPr>
      </w:pPr>
      <w:r w:rsidRPr="002D68C0">
        <w:rPr>
          <w:bCs/>
        </w:rPr>
        <w:t>Plnění závazku bude absolventovi přerušeno na základě písemného sdělení doloženého příslušnými doklady z následujících důvodů:</w:t>
      </w:r>
    </w:p>
    <w:p w14:paraId="13B5B57A" w14:textId="77777777" w:rsidR="0071456D" w:rsidRPr="002D68C0" w:rsidRDefault="0071456D" w:rsidP="0071456D">
      <w:pPr>
        <w:spacing w:after="0" w:line="240" w:lineRule="auto"/>
        <w:ind w:left="714" w:hanging="357"/>
        <w:rPr>
          <w:bCs/>
        </w:rPr>
      </w:pPr>
      <w:r w:rsidRPr="002D68C0">
        <w:rPr>
          <w:bCs/>
        </w:rPr>
        <w:t xml:space="preserve">a) </w:t>
      </w:r>
      <w:r w:rsidRPr="002D68C0">
        <w:rPr>
          <w:bCs/>
        </w:rPr>
        <w:tab/>
        <w:t>Po dobu mateřské a rodičovské dovolené. Absolvent je povinen doložit skutečnost o dni nástupu na mateřskou a rodičovskou dovolenou, a to nejpozději do 30 dnů po nástupu. Změny v čerpání mateřské a rodičovské dovolené je absolvent povinen dokládat neprodleně, nejpozději však do</w:t>
      </w:r>
      <w:r>
        <w:rPr>
          <w:bCs/>
        </w:rPr>
        <w:t> </w:t>
      </w:r>
      <w:r w:rsidRPr="002D68C0">
        <w:rPr>
          <w:bCs/>
        </w:rPr>
        <w:t>30 dnů ode dne, kdy změna nastala.</w:t>
      </w:r>
    </w:p>
    <w:p w14:paraId="3CFFD42D" w14:textId="77777777" w:rsidR="0071456D" w:rsidRPr="002D68C0" w:rsidRDefault="0071456D" w:rsidP="0071456D">
      <w:pPr>
        <w:spacing w:after="0" w:line="240" w:lineRule="auto"/>
        <w:ind w:left="714" w:hanging="357"/>
        <w:rPr>
          <w:bCs/>
        </w:rPr>
      </w:pPr>
      <w:r w:rsidRPr="002D68C0">
        <w:rPr>
          <w:bCs/>
        </w:rPr>
        <w:t>b)</w:t>
      </w:r>
      <w:r w:rsidRPr="002D68C0">
        <w:rPr>
          <w:bCs/>
        </w:rPr>
        <w:tab/>
        <w:t>Po dobu zařazení v evidenci uchazečů o zaměstnání na úřadu práce, a to maximálně na dobu 1</w:t>
      </w:r>
      <w:r>
        <w:rPr>
          <w:bCs/>
        </w:rPr>
        <w:t> </w:t>
      </w:r>
      <w:r w:rsidRPr="002D68C0">
        <w:rPr>
          <w:bCs/>
        </w:rPr>
        <w:t>roku. Absolvent je povinen doložit tuto skutečnost potvrzením nejpozději do 30 dnů od</w:t>
      </w:r>
      <w:r>
        <w:rPr>
          <w:bCs/>
        </w:rPr>
        <w:t> </w:t>
      </w:r>
      <w:r w:rsidRPr="002D68C0">
        <w:rPr>
          <w:bCs/>
        </w:rPr>
        <w:t>zaevidování. Změny v evidenci je absolvent povinen doložit neprodleně, vždy nejpozději do</w:t>
      </w:r>
      <w:r>
        <w:rPr>
          <w:bCs/>
        </w:rPr>
        <w:t> </w:t>
      </w:r>
      <w:r w:rsidRPr="002D68C0">
        <w:rPr>
          <w:bCs/>
        </w:rPr>
        <w:t>30 dnů ode dne, kdy změna nastala.</w:t>
      </w:r>
    </w:p>
    <w:p w14:paraId="3D7B876F" w14:textId="77777777" w:rsidR="0071456D" w:rsidRPr="002D68C0" w:rsidRDefault="0071456D" w:rsidP="0071456D">
      <w:pPr>
        <w:spacing w:after="0" w:line="240" w:lineRule="auto"/>
        <w:rPr>
          <w:bCs/>
        </w:rPr>
      </w:pPr>
    </w:p>
    <w:p w14:paraId="470772EF" w14:textId="77777777" w:rsidR="0071456D" w:rsidRDefault="0071456D" w:rsidP="0071456D">
      <w:pPr>
        <w:numPr>
          <w:ilvl w:val="0"/>
          <w:numId w:val="24"/>
        </w:numPr>
        <w:spacing w:after="0" w:line="240" w:lineRule="auto"/>
        <w:ind w:left="357" w:hanging="357"/>
        <w:rPr>
          <w:bCs/>
        </w:rPr>
      </w:pPr>
      <w:r w:rsidRPr="002D68C0">
        <w:rPr>
          <w:bCs/>
        </w:rPr>
        <w:t xml:space="preserve">O odložení zahájení plnění závazku nebo přerušení plnění závazku dle odst. </w:t>
      </w:r>
      <w:r>
        <w:rPr>
          <w:bCs/>
        </w:rPr>
        <w:t>1</w:t>
      </w:r>
      <w:r w:rsidRPr="002D68C0">
        <w:rPr>
          <w:bCs/>
        </w:rPr>
        <w:t xml:space="preserve"> a </w:t>
      </w:r>
      <w:r>
        <w:rPr>
          <w:bCs/>
        </w:rPr>
        <w:t>2</w:t>
      </w:r>
      <w:r w:rsidRPr="002D68C0">
        <w:rPr>
          <w:bCs/>
        </w:rPr>
        <w:t xml:space="preserve"> tohoto článku bude absolvent </w:t>
      </w:r>
      <w:r>
        <w:rPr>
          <w:bCs/>
        </w:rPr>
        <w:t>administrujícím odborem</w:t>
      </w:r>
      <w:r w:rsidRPr="002D68C0">
        <w:rPr>
          <w:bCs/>
        </w:rPr>
        <w:t xml:space="preserve"> písemně informován.</w:t>
      </w:r>
    </w:p>
    <w:p w14:paraId="03D10ADA" w14:textId="77777777" w:rsidR="0071456D" w:rsidRDefault="0071456D" w:rsidP="0071456D">
      <w:pPr>
        <w:spacing w:after="0" w:line="240" w:lineRule="auto"/>
        <w:ind w:left="357"/>
        <w:rPr>
          <w:bCs/>
        </w:rPr>
      </w:pPr>
    </w:p>
    <w:p w14:paraId="059A0060" w14:textId="77777777" w:rsidR="0071456D" w:rsidRDefault="0071456D" w:rsidP="0071456D">
      <w:pPr>
        <w:numPr>
          <w:ilvl w:val="0"/>
          <w:numId w:val="24"/>
        </w:numPr>
        <w:spacing w:after="0" w:line="240" w:lineRule="auto"/>
        <w:ind w:left="357" w:hanging="357"/>
        <w:rPr>
          <w:bCs/>
        </w:rPr>
      </w:pPr>
      <w:r w:rsidRPr="008D50F6">
        <w:rPr>
          <w:bCs/>
        </w:rPr>
        <w:t xml:space="preserve">Rada kraje může za podmínek stanovených v tomto článku rozhodnout v případech hodných zvláštního zřetele o jiných důvodech pro odložení zahájení plnění závazku nebo přerušení plnění závazku. O rozhodnutí rady kraje bude absolvent administrujícím odborem písemně vyrozuměn zpravidla do 30 dnů ode dne doručení žádosti. </w:t>
      </w:r>
    </w:p>
    <w:p w14:paraId="000D18AE" w14:textId="77777777" w:rsidR="0071456D" w:rsidRDefault="0071456D" w:rsidP="0071456D">
      <w:pPr>
        <w:spacing w:after="0" w:line="240" w:lineRule="auto"/>
        <w:ind w:left="357"/>
        <w:rPr>
          <w:bCs/>
        </w:rPr>
      </w:pPr>
    </w:p>
    <w:p w14:paraId="1178685C" w14:textId="77777777" w:rsidR="0071456D" w:rsidRPr="008D50F6" w:rsidRDefault="0071456D" w:rsidP="0071456D">
      <w:pPr>
        <w:numPr>
          <w:ilvl w:val="0"/>
          <w:numId w:val="24"/>
        </w:numPr>
        <w:spacing w:after="0" w:line="240" w:lineRule="auto"/>
        <w:ind w:left="357" w:hanging="357"/>
        <w:rPr>
          <w:bCs/>
        </w:rPr>
      </w:pPr>
      <w:r w:rsidRPr="008D50F6">
        <w:rPr>
          <w:bCs/>
        </w:rPr>
        <w:lastRenderedPageBreak/>
        <w:t>V případě vyhovění žádosti o odložení zahájení plnění závazku nebo přerušení plnění závazku nebude s absolventem uzavřen dodatek k veřejnoprávní smlouvě.</w:t>
      </w:r>
    </w:p>
    <w:p w14:paraId="53485E26" w14:textId="77777777" w:rsidR="0071456D" w:rsidRPr="00C0660C" w:rsidRDefault="0071456D" w:rsidP="0071456D">
      <w:pPr>
        <w:spacing w:after="0" w:line="240" w:lineRule="auto"/>
        <w:rPr>
          <w:bCs/>
        </w:rPr>
      </w:pPr>
    </w:p>
    <w:p w14:paraId="1A50BF4D" w14:textId="60D497E5" w:rsidR="0071456D" w:rsidRPr="00C0660C" w:rsidRDefault="0071456D" w:rsidP="0071456D">
      <w:pPr>
        <w:spacing w:after="0" w:line="240" w:lineRule="auto"/>
        <w:ind w:left="284" w:hanging="284"/>
        <w:jc w:val="center"/>
        <w:rPr>
          <w:b/>
          <w:bCs/>
        </w:rPr>
      </w:pPr>
      <w:r w:rsidRPr="00C0660C">
        <w:rPr>
          <w:b/>
          <w:bCs/>
        </w:rPr>
        <w:t xml:space="preserve">Článek </w:t>
      </w:r>
      <w:r>
        <w:rPr>
          <w:b/>
          <w:bCs/>
        </w:rPr>
        <w:t>IX</w:t>
      </w:r>
      <w:r w:rsidRPr="00C0660C">
        <w:rPr>
          <w:b/>
          <w:bCs/>
        </w:rPr>
        <w:t>.</w:t>
      </w:r>
    </w:p>
    <w:p w14:paraId="26C7B907" w14:textId="77777777" w:rsidR="0071456D" w:rsidRPr="00C0660C" w:rsidRDefault="0071456D" w:rsidP="0071456D">
      <w:pPr>
        <w:spacing w:after="0" w:line="240" w:lineRule="auto"/>
        <w:jc w:val="center"/>
        <w:rPr>
          <w:b/>
          <w:bCs/>
        </w:rPr>
      </w:pPr>
      <w:r w:rsidRPr="00C0660C">
        <w:rPr>
          <w:b/>
          <w:bCs/>
        </w:rPr>
        <w:t>Zánik nároku na dotaci</w:t>
      </w:r>
    </w:p>
    <w:p w14:paraId="57120307" w14:textId="77777777" w:rsidR="0071456D" w:rsidRPr="00C0660C" w:rsidRDefault="0071456D" w:rsidP="0071456D">
      <w:pPr>
        <w:spacing w:after="0" w:line="240" w:lineRule="auto"/>
        <w:rPr>
          <w:bCs/>
        </w:rPr>
      </w:pPr>
      <w:r w:rsidRPr="00C0660C">
        <w:rPr>
          <w:bCs/>
        </w:rPr>
        <w:t>Příjemci zaniká nárok na poskytnutí dotace v případě:</w:t>
      </w:r>
    </w:p>
    <w:p w14:paraId="690B1A4D" w14:textId="77777777" w:rsidR="0071456D" w:rsidRPr="00C0660C" w:rsidRDefault="0071456D" w:rsidP="0071456D">
      <w:pPr>
        <w:numPr>
          <w:ilvl w:val="0"/>
          <w:numId w:val="25"/>
        </w:numPr>
        <w:spacing w:after="0" w:line="240" w:lineRule="auto"/>
        <w:ind w:left="426" w:hanging="426"/>
        <w:rPr>
          <w:bCs/>
          <w:strike/>
        </w:rPr>
      </w:pPr>
      <w:r w:rsidRPr="00C0660C">
        <w:rPr>
          <w:bCs/>
        </w:rPr>
        <w:t>přerušení studia na dobu delší než 1 rok,</w:t>
      </w:r>
    </w:p>
    <w:p w14:paraId="69FCF85A" w14:textId="77777777" w:rsidR="0071456D" w:rsidRPr="00C0660C" w:rsidRDefault="0071456D" w:rsidP="0071456D">
      <w:pPr>
        <w:numPr>
          <w:ilvl w:val="0"/>
          <w:numId w:val="25"/>
        </w:numPr>
        <w:spacing w:after="0" w:line="240" w:lineRule="auto"/>
        <w:ind w:left="426" w:hanging="426"/>
        <w:rPr>
          <w:bCs/>
        </w:rPr>
      </w:pPr>
      <w:r w:rsidRPr="00C0660C">
        <w:rPr>
          <w:bCs/>
        </w:rPr>
        <w:t>změny studijního oboru nebo programu</w:t>
      </w:r>
      <w:r>
        <w:rPr>
          <w:bCs/>
        </w:rPr>
        <w:t>,</w:t>
      </w:r>
    </w:p>
    <w:p w14:paraId="28D0829E" w14:textId="77777777" w:rsidR="0071456D" w:rsidRPr="00C0660C" w:rsidRDefault="0071456D" w:rsidP="0071456D">
      <w:pPr>
        <w:numPr>
          <w:ilvl w:val="0"/>
          <w:numId w:val="25"/>
        </w:numPr>
        <w:spacing w:after="0" w:line="240" w:lineRule="auto"/>
        <w:ind w:left="426" w:hanging="426"/>
        <w:rPr>
          <w:bCs/>
        </w:rPr>
      </w:pPr>
      <w:r w:rsidRPr="00C0660C">
        <w:rPr>
          <w:bCs/>
        </w:rPr>
        <w:t>ukončení studia před úspěšným absolvováním studia,</w:t>
      </w:r>
    </w:p>
    <w:p w14:paraId="622FACC8" w14:textId="77777777" w:rsidR="0071456D" w:rsidRPr="00C0660C" w:rsidRDefault="0071456D" w:rsidP="0071456D">
      <w:pPr>
        <w:numPr>
          <w:ilvl w:val="0"/>
          <w:numId w:val="25"/>
        </w:numPr>
        <w:spacing w:after="0" w:line="240" w:lineRule="auto"/>
        <w:ind w:left="426" w:hanging="426"/>
        <w:rPr>
          <w:bCs/>
        </w:rPr>
      </w:pPr>
      <w:r w:rsidRPr="00C0660C">
        <w:rPr>
          <w:bCs/>
        </w:rPr>
        <w:t>zjištění, že dotace byla získána uvedením nepravdivých údajů nebo podvodným jednáním,</w:t>
      </w:r>
    </w:p>
    <w:p w14:paraId="5A045623" w14:textId="77777777" w:rsidR="0071456D" w:rsidRDefault="0071456D" w:rsidP="0071456D">
      <w:pPr>
        <w:numPr>
          <w:ilvl w:val="0"/>
          <w:numId w:val="25"/>
        </w:numPr>
        <w:spacing w:after="0" w:line="240" w:lineRule="auto"/>
        <w:ind w:left="426" w:hanging="426"/>
        <w:rPr>
          <w:bCs/>
        </w:rPr>
      </w:pPr>
      <w:r w:rsidRPr="00C0660C">
        <w:rPr>
          <w:bCs/>
        </w:rPr>
        <w:t>ukončení smlouvy.</w:t>
      </w:r>
    </w:p>
    <w:p w14:paraId="6CAAF0D6" w14:textId="77777777" w:rsidR="0071456D" w:rsidRDefault="0071456D" w:rsidP="0071456D">
      <w:pPr>
        <w:spacing w:after="0" w:line="240" w:lineRule="auto"/>
        <w:jc w:val="center"/>
        <w:rPr>
          <w:b/>
          <w:bCs/>
        </w:rPr>
      </w:pPr>
    </w:p>
    <w:p w14:paraId="74E62CE3" w14:textId="56D40940" w:rsidR="0071456D" w:rsidRPr="00C0660C" w:rsidRDefault="0071456D" w:rsidP="0071456D">
      <w:pPr>
        <w:spacing w:after="0" w:line="240" w:lineRule="auto"/>
        <w:jc w:val="center"/>
        <w:rPr>
          <w:b/>
          <w:bCs/>
        </w:rPr>
      </w:pPr>
      <w:r w:rsidRPr="00C0660C">
        <w:rPr>
          <w:b/>
          <w:bCs/>
        </w:rPr>
        <w:t>Článek X.</w:t>
      </w:r>
    </w:p>
    <w:p w14:paraId="3D54F714" w14:textId="77777777" w:rsidR="0071456D" w:rsidRPr="00C0660C" w:rsidRDefault="0071456D" w:rsidP="0071456D">
      <w:pPr>
        <w:spacing w:after="0" w:line="240" w:lineRule="auto"/>
        <w:ind w:left="357" w:hanging="357"/>
        <w:jc w:val="center"/>
        <w:rPr>
          <w:b/>
          <w:bCs/>
        </w:rPr>
      </w:pPr>
      <w:r w:rsidRPr="00C0660C">
        <w:rPr>
          <w:b/>
          <w:bCs/>
        </w:rPr>
        <w:t>Vrácení poskytnuté dotace</w:t>
      </w:r>
    </w:p>
    <w:p w14:paraId="7F97826B" w14:textId="4C0644B6" w:rsidR="0071456D" w:rsidRPr="00C0660C" w:rsidRDefault="0071456D" w:rsidP="0071456D">
      <w:pPr>
        <w:numPr>
          <w:ilvl w:val="0"/>
          <w:numId w:val="26"/>
        </w:numPr>
        <w:spacing w:after="0" w:line="240" w:lineRule="auto"/>
        <w:ind w:left="357" w:hanging="357"/>
        <w:rPr>
          <w:bCs/>
        </w:rPr>
      </w:pPr>
      <w:r w:rsidRPr="002D68C0">
        <w:rPr>
          <w:bCs/>
        </w:rPr>
        <w:t>V případě zániku nároku na poskytnutí dotace dle čl</w:t>
      </w:r>
      <w:r w:rsidR="00E21FFF">
        <w:rPr>
          <w:bCs/>
        </w:rPr>
        <w:t>ánku</w:t>
      </w:r>
      <w:r w:rsidRPr="002D68C0">
        <w:rPr>
          <w:bCs/>
        </w:rPr>
        <w:t xml:space="preserve"> </w:t>
      </w:r>
      <w:r w:rsidR="00E21FFF">
        <w:rPr>
          <w:bCs/>
        </w:rPr>
        <w:t>I</w:t>
      </w:r>
      <w:r w:rsidRPr="002D68C0">
        <w:rPr>
          <w:bCs/>
        </w:rPr>
        <w:t xml:space="preserve">X. </w:t>
      </w:r>
      <w:r w:rsidR="00E21FFF">
        <w:rPr>
          <w:bCs/>
        </w:rPr>
        <w:t>smlouvy</w:t>
      </w:r>
      <w:r w:rsidRPr="002D68C0">
        <w:rPr>
          <w:bCs/>
        </w:rPr>
        <w:t>, je příjemce povinen vrátit dosud vyplacené dotace v celkové obdržené výši na účet poskytovatele dotace, a to nejpozději do 6 měsíců ode dne, kdy došlo k zániku nároku na poskytnutí dotace.</w:t>
      </w:r>
    </w:p>
    <w:p w14:paraId="72734000" w14:textId="77777777" w:rsidR="0071456D" w:rsidRPr="00C0660C" w:rsidRDefault="0071456D" w:rsidP="0071456D">
      <w:pPr>
        <w:spacing w:after="0" w:line="240" w:lineRule="auto"/>
        <w:rPr>
          <w:bCs/>
        </w:rPr>
      </w:pPr>
    </w:p>
    <w:p w14:paraId="4A6B2707" w14:textId="0D5A3EFC" w:rsidR="0071456D" w:rsidRPr="002D68C0" w:rsidRDefault="0071456D" w:rsidP="0071456D">
      <w:pPr>
        <w:numPr>
          <w:ilvl w:val="0"/>
          <w:numId w:val="26"/>
        </w:numPr>
        <w:spacing w:after="0" w:line="240" w:lineRule="auto"/>
        <w:ind w:left="357" w:hanging="357"/>
        <w:rPr>
          <w:bCs/>
        </w:rPr>
      </w:pPr>
      <w:r w:rsidRPr="002D68C0">
        <w:rPr>
          <w:bCs/>
        </w:rPr>
        <w:t>V případě, že absolvent nesplnil závazek dle čl</w:t>
      </w:r>
      <w:r w:rsidR="00E21FFF">
        <w:rPr>
          <w:bCs/>
        </w:rPr>
        <w:t>ánku</w:t>
      </w:r>
      <w:r w:rsidRPr="002D68C0">
        <w:rPr>
          <w:bCs/>
        </w:rPr>
        <w:t xml:space="preserve"> </w:t>
      </w:r>
      <w:r w:rsidR="00E21FFF">
        <w:rPr>
          <w:bCs/>
        </w:rPr>
        <w:t>IV.</w:t>
      </w:r>
      <w:r w:rsidRPr="002D68C0">
        <w:rPr>
          <w:bCs/>
        </w:rPr>
        <w:t xml:space="preserve"> </w:t>
      </w:r>
      <w:r w:rsidR="0028432C" w:rsidRPr="002D68C0">
        <w:rPr>
          <w:bCs/>
        </w:rPr>
        <w:t>odst. 1</w:t>
      </w:r>
      <w:r w:rsidR="0028432C">
        <w:rPr>
          <w:bCs/>
        </w:rPr>
        <w:t xml:space="preserve"> nebo 3</w:t>
      </w:r>
      <w:r w:rsidR="0028432C" w:rsidRPr="002D68C0">
        <w:rPr>
          <w:bCs/>
        </w:rPr>
        <w:t xml:space="preserve"> </w:t>
      </w:r>
      <w:r w:rsidR="00E21FFF">
        <w:rPr>
          <w:bCs/>
        </w:rPr>
        <w:t>smlouvy</w:t>
      </w:r>
      <w:r w:rsidRPr="002D68C0">
        <w:rPr>
          <w:bCs/>
        </w:rPr>
        <w:t xml:space="preserve"> (tzn., že závazek nezačal vůbec plnit), je povinen vrátit vyplacenou dotaci v plné výši na účet poskytovatele dotace, a to nejpozději do 6 měsíců ode dne, kdy</w:t>
      </w:r>
      <w:r>
        <w:rPr>
          <w:bCs/>
        </w:rPr>
        <w:t> </w:t>
      </w:r>
      <w:r w:rsidRPr="002D68C0">
        <w:rPr>
          <w:bCs/>
        </w:rPr>
        <w:t>nastala rozhodná skutečnost pro</w:t>
      </w:r>
      <w:r>
        <w:rPr>
          <w:bCs/>
        </w:rPr>
        <w:t xml:space="preserve"> zahájení plnění závazku </w:t>
      </w:r>
      <w:bookmarkStart w:id="3" w:name="_Hlk223350879"/>
      <w:r>
        <w:rPr>
          <w:bCs/>
        </w:rPr>
        <w:t>nebo nejpozději do 6 měsíců od dne oznámení, že závazek nezačne plnit</w:t>
      </w:r>
      <w:bookmarkEnd w:id="3"/>
      <w:r w:rsidRPr="002D68C0">
        <w:rPr>
          <w:bCs/>
        </w:rPr>
        <w:t xml:space="preserve">, případně nejpozději do </w:t>
      </w:r>
      <w:r w:rsidR="0028432C">
        <w:rPr>
          <w:bCs/>
        </w:rPr>
        <w:br/>
      </w:r>
      <w:r w:rsidRPr="002D68C0">
        <w:rPr>
          <w:bCs/>
        </w:rPr>
        <w:t>6 měsíců ode dne uplynutí doby odložení zahájení plnění závazku.</w:t>
      </w:r>
    </w:p>
    <w:p w14:paraId="0BC50818" w14:textId="77777777" w:rsidR="0071456D" w:rsidRPr="002D68C0" w:rsidRDefault="0071456D" w:rsidP="0071456D">
      <w:pPr>
        <w:spacing w:after="0" w:line="240" w:lineRule="auto"/>
        <w:rPr>
          <w:bCs/>
        </w:rPr>
      </w:pPr>
    </w:p>
    <w:p w14:paraId="20D43E50" w14:textId="09E68C66" w:rsidR="0071456D" w:rsidRPr="002D68C0" w:rsidRDefault="0071456D" w:rsidP="0071456D">
      <w:pPr>
        <w:numPr>
          <w:ilvl w:val="0"/>
          <w:numId w:val="26"/>
        </w:numPr>
        <w:spacing w:after="0" w:line="240" w:lineRule="auto"/>
        <w:ind w:left="357" w:hanging="357"/>
        <w:rPr>
          <w:bCs/>
        </w:rPr>
      </w:pPr>
      <w:r w:rsidRPr="002D68C0">
        <w:rPr>
          <w:bCs/>
        </w:rPr>
        <w:t>V případě, že absolvent splnil závazek dle čl</w:t>
      </w:r>
      <w:r w:rsidR="00E21FFF">
        <w:rPr>
          <w:bCs/>
        </w:rPr>
        <w:t>ánku IV.</w:t>
      </w:r>
      <w:r w:rsidR="00C919E3">
        <w:rPr>
          <w:bCs/>
        </w:rPr>
        <w:t xml:space="preserve"> </w:t>
      </w:r>
      <w:r w:rsidR="00023655" w:rsidRPr="002D68C0">
        <w:rPr>
          <w:bCs/>
        </w:rPr>
        <w:t>odst. 1</w:t>
      </w:r>
      <w:r w:rsidR="00023655">
        <w:rPr>
          <w:bCs/>
        </w:rPr>
        <w:t xml:space="preserve"> nebo 3</w:t>
      </w:r>
      <w:r w:rsidR="00023655" w:rsidRPr="002D68C0">
        <w:rPr>
          <w:bCs/>
        </w:rPr>
        <w:t xml:space="preserve"> </w:t>
      </w:r>
      <w:r w:rsidR="00E21FFF">
        <w:rPr>
          <w:bCs/>
        </w:rPr>
        <w:t>smlouvy</w:t>
      </w:r>
      <w:r w:rsidRPr="002D68C0">
        <w:rPr>
          <w:bCs/>
        </w:rPr>
        <w:t xml:space="preserve"> jen z části, je povinen vrátit poměrnou část vyplacené dotace, která bude stanovena podle vzorce:</w:t>
      </w:r>
    </w:p>
    <w:p w14:paraId="09674261" w14:textId="77777777" w:rsidR="0071456D" w:rsidRPr="002D68C0" w:rsidRDefault="0071456D" w:rsidP="0071456D">
      <w:pPr>
        <w:spacing w:after="0" w:line="240" w:lineRule="auto"/>
        <w:rPr>
          <w:bCs/>
        </w:rPr>
      </w:pPr>
    </w:p>
    <w:p w14:paraId="596A495F" w14:textId="77777777" w:rsidR="0071456D" w:rsidRPr="002D68C0" w:rsidRDefault="0071456D" w:rsidP="0071456D">
      <w:pPr>
        <w:spacing w:after="0" w:line="240" w:lineRule="auto"/>
        <w:ind w:left="357"/>
        <w:rPr>
          <w:bCs/>
        </w:rPr>
      </w:pPr>
      <w:r w:rsidRPr="002D68C0">
        <w:rPr>
          <w:bCs/>
        </w:rPr>
        <w:t>celková částka vyplacených stipendií</w:t>
      </w:r>
    </w:p>
    <w:p w14:paraId="5D8D9BF3" w14:textId="77777777" w:rsidR="0071456D" w:rsidRPr="002D68C0" w:rsidRDefault="0071456D" w:rsidP="0071456D">
      <w:pPr>
        <w:spacing w:after="0" w:line="240" w:lineRule="auto"/>
        <w:ind w:left="357"/>
        <w:rPr>
          <w:bCs/>
        </w:rPr>
      </w:pPr>
      <w:r w:rsidRPr="002D68C0">
        <w:rPr>
          <w:bCs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3938CC" wp14:editId="7544DFE5">
                <wp:simplePos x="0" y="0"/>
                <wp:positionH relativeFrom="column">
                  <wp:posOffset>197485</wp:posOffset>
                </wp:positionH>
                <wp:positionV relativeFrom="paragraph">
                  <wp:posOffset>72390</wp:posOffset>
                </wp:positionV>
                <wp:extent cx="2819400" cy="0"/>
                <wp:effectExtent l="0" t="0" r="19050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94704F" id="Přímá spojnice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55pt,5.7pt" to="237.5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" strokecolor="black [3213]">
                <v:stroke joinstyle="miter"/>
              </v:line>
            </w:pict>
          </mc:Fallback>
        </mc:AlternateContent>
      </w:r>
      <w:r w:rsidRPr="002D68C0">
        <w:rPr>
          <w:bCs/>
        </w:rPr>
        <w:t xml:space="preserve">                                                                                   * počet měsíců, které nebyly celé odpracované celková povinná doba plnění závazku v měsících</w:t>
      </w:r>
    </w:p>
    <w:p w14:paraId="1CA49C56" w14:textId="77777777" w:rsidR="0071456D" w:rsidRPr="002D68C0" w:rsidRDefault="0071456D" w:rsidP="0071456D">
      <w:pPr>
        <w:spacing w:after="0" w:line="240" w:lineRule="auto"/>
        <w:rPr>
          <w:bCs/>
        </w:rPr>
      </w:pPr>
    </w:p>
    <w:p w14:paraId="720E47A9" w14:textId="77777777" w:rsidR="0071456D" w:rsidRPr="002D68C0" w:rsidRDefault="0071456D" w:rsidP="0071456D">
      <w:pPr>
        <w:spacing w:after="0" w:line="240" w:lineRule="auto"/>
        <w:ind w:left="357"/>
        <w:rPr>
          <w:bCs/>
        </w:rPr>
      </w:pPr>
      <w:r w:rsidRPr="002D68C0">
        <w:rPr>
          <w:bCs/>
        </w:rPr>
        <w:t>Výsledek bude zaokrouhlen na celé Kč dle pravidel o zaokrouhlování.</w:t>
      </w:r>
    </w:p>
    <w:p w14:paraId="28E015FB" w14:textId="77777777" w:rsidR="0071456D" w:rsidRPr="002D68C0" w:rsidRDefault="0071456D" w:rsidP="0071456D">
      <w:pPr>
        <w:spacing w:after="0" w:line="240" w:lineRule="auto"/>
        <w:rPr>
          <w:bCs/>
        </w:rPr>
      </w:pPr>
    </w:p>
    <w:p w14:paraId="37B81421" w14:textId="77777777" w:rsidR="0071456D" w:rsidRDefault="0071456D" w:rsidP="0071456D">
      <w:pPr>
        <w:spacing w:after="0" w:line="240" w:lineRule="auto"/>
        <w:ind w:left="357"/>
        <w:rPr>
          <w:bCs/>
        </w:rPr>
      </w:pPr>
      <w:r w:rsidRPr="002D68C0">
        <w:rPr>
          <w:bCs/>
        </w:rPr>
        <w:t>V tomto případě se dotace vrací na účet poskytovatele dotace nejpozději do 6 měsíců ode dne, kdy</w:t>
      </w:r>
      <w:r>
        <w:rPr>
          <w:bCs/>
        </w:rPr>
        <w:t> </w:t>
      </w:r>
      <w:r w:rsidRPr="002D68C0">
        <w:rPr>
          <w:bCs/>
        </w:rPr>
        <w:t>nastala rozhodná skutečnost pro nedokončení splnění závazku, případně do 6 měsíců ode dne ukončení přerušení plnění závazku.</w:t>
      </w:r>
    </w:p>
    <w:p w14:paraId="2BE8F694" w14:textId="77777777" w:rsidR="0071456D" w:rsidRDefault="0071456D" w:rsidP="0071456D">
      <w:pPr>
        <w:spacing w:after="0" w:line="240" w:lineRule="auto"/>
        <w:ind w:left="357"/>
        <w:rPr>
          <w:bCs/>
        </w:rPr>
      </w:pPr>
    </w:p>
    <w:p w14:paraId="23485546" w14:textId="77777777" w:rsidR="0071456D" w:rsidRDefault="0071456D" w:rsidP="0071456D">
      <w:pPr>
        <w:numPr>
          <w:ilvl w:val="0"/>
          <w:numId w:val="26"/>
        </w:numPr>
        <w:spacing w:after="0" w:line="240" w:lineRule="auto"/>
        <w:ind w:left="357" w:hanging="357"/>
        <w:rPr>
          <w:bCs/>
        </w:rPr>
      </w:pPr>
      <w:r>
        <w:rPr>
          <w:bCs/>
        </w:rPr>
        <w:t xml:space="preserve">V případě, že příjemce neukončí úspěšně studium do 3 let od 31. 12. předpokládaného roku úspěšného ukončení studia, </w:t>
      </w:r>
      <w:r w:rsidRPr="00C0660C">
        <w:rPr>
          <w:bCs/>
        </w:rPr>
        <w:t xml:space="preserve">je povinen vrátit dosud vyplacené dotace v celkové obdržené výši na účet poskytovatele dotace, a to nejpozději do 6 měsíců od </w:t>
      </w:r>
      <w:r>
        <w:rPr>
          <w:bCs/>
        </w:rPr>
        <w:t>uplynutí uvedené 3leté lhůty</w:t>
      </w:r>
      <w:r w:rsidRPr="00C0660C">
        <w:rPr>
          <w:bCs/>
        </w:rPr>
        <w:t>.</w:t>
      </w:r>
    </w:p>
    <w:p w14:paraId="28FC192D" w14:textId="77777777" w:rsidR="0071456D" w:rsidRPr="00C0660C" w:rsidRDefault="0071456D" w:rsidP="0071456D">
      <w:pPr>
        <w:spacing w:after="0" w:line="240" w:lineRule="auto"/>
        <w:ind w:left="357"/>
        <w:rPr>
          <w:bCs/>
        </w:rPr>
      </w:pPr>
    </w:p>
    <w:p w14:paraId="6A5E9668" w14:textId="77777777" w:rsidR="0071456D" w:rsidRDefault="0071456D" w:rsidP="0071456D">
      <w:pPr>
        <w:numPr>
          <w:ilvl w:val="0"/>
          <w:numId w:val="26"/>
        </w:numPr>
        <w:spacing w:after="0" w:line="240" w:lineRule="auto"/>
        <w:ind w:left="357" w:hanging="357"/>
        <w:rPr>
          <w:bCs/>
        </w:rPr>
      </w:pPr>
      <w:r w:rsidRPr="002D68C0">
        <w:rPr>
          <w:bCs/>
        </w:rPr>
        <w:t xml:space="preserve">Z důvodu hodných zvláštního zřetele může v odůvodněných a řádně doložených případech rada kraje rozhodnout o prodloužení lhůty uvedené v odst. 1 až </w:t>
      </w:r>
      <w:r>
        <w:rPr>
          <w:bCs/>
        </w:rPr>
        <w:t>4</w:t>
      </w:r>
      <w:r w:rsidRPr="002D68C0">
        <w:rPr>
          <w:bCs/>
        </w:rPr>
        <w:t xml:space="preserve"> tohoto článku.</w:t>
      </w:r>
    </w:p>
    <w:p w14:paraId="49BD036D" w14:textId="77777777" w:rsidR="0071456D" w:rsidRDefault="0071456D" w:rsidP="0071456D">
      <w:pPr>
        <w:spacing w:after="0" w:line="240" w:lineRule="auto"/>
        <w:ind w:left="357"/>
        <w:rPr>
          <w:bCs/>
        </w:rPr>
      </w:pPr>
    </w:p>
    <w:p w14:paraId="42803BAA" w14:textId="4C7DB230" w:rsidR="00E21FFF" w:rsidRDefault="008F0B23" w:rsidP="008F0B23">
      <w:pPr>
        <w:spacing w:after="0" w:line="240" w:lineRule="auto"/>
        <w:jc w:val="center"/>
        <w:rPr>
          <w:rFonts w:eastAsia="Arial Unicode MS"/>
          <w:b/>
          <w:bCs/>
          <w:color w:val="000000" w:themeColor="text1"/>
          <w:lang w:eastAsia="cs-CZ"/>
        </w:rPr>
      </w:pPr>
      <w:r w:rsidRPr="002D3284">
        <w:rPr>
          <w:rFonts w:eastAsia="Arial Unicode MS"/>
          <w:b/>
          <w:bCs/>
          <w:color w:val="000000" w:themeColor="text1"/>
          <w:lang w:eastAsia="cs-CZ"/>
        </w:rPr>
        <w:t xml:space="preserve">Článek </w:t>
      </w:r>
      <w:r w:rsidR="00E21FFF">
        <w:rPr>
          <w:rFonts w:eastAsia="Arial Unicode MS"/>
          <w:b/>
          <w:bCs/>
          <w:color w:val="000000" w:themeColor="text1"/>
          <w:lang w:eastAsia="cs-CZ"/>
        </w:rPr>
        <w:t>XI.</w:t>
      </w:r>
    </w:p>
    <w:p w14:paraId="3844DECC" w14:textId="77777777" w:rsidR="008F0B23" w:rsidRPr="002D3284" w:rsidRDefault="008F0B23" w:rsidP="008F0B23">
      <w:pPr>
        <w:spacing w:after="0" w:line="240" w:lineRule="auto"/>
        <w:jc w:val="center"/>
        <w:rPr>
          <w:rFonts w:eastAsia="Arial Unicode MS"/>
          <w:b/>
          <w:bCs/>
          <w:color w:val="000000" w:themeColor="text1"/>
          <w:lang w:eastAsia="cs-CZ"/>
        </w:rPr>
      </w:pPr>
      <w:r w:rsidRPr="002D3284">
        <w:rPr>
          <w:rFonts w:eastAsia="Arial Unicode MS"/>
          <w:b/>
          <w:bCs/>
          <w:color w:val="000000" w:themeColor="text1"/>
          <w:lang w:eastAsia="cs-CZ"/>
        </w:rPr>
        <w:t>Kontrolní ustanovení</w:t>
      </w:r>
    </w:p>
    <w:p w14:paraId="4523FA32" w14:textId="28FC1276" w:rsidR="008F0B23" w:rsidRPr="002D3284" w:rsidRDefault="008C6878" w:rsidP="005052C2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2D3284">
        <w:rPr>
          <w:color w:val="000000" w:themeColor="text1"/>
        </w:rPr>
        <w:t xml:space="preserve">Poskytovatel je </w:t>
      </w:r>
      <w:r w:rsidR="008F0B23" w:rsidRPr="002D3284">
        <w:rPr>
          <w:color w:val="000000" w:themeColor="text1"/>
        </w:rPr>
        <w:t>v souladu se zákonem č.</w:t>
      </w:r>
      <w:r w:rsidRPr="002D3284">
        <w:rPr>
          <w:color w:val="000000" w:themeColor="text1"/>
        </w:rPr>
        <w:t> </w:t>
      </w:r>
      <w:r w:rsidR="008F0B23" w:rsidRPr="002D3284">
        <w:rPr>
          <w:color w:val="000000" w:themeColor="text1"/>
        </w:rPr>
        <w:t>320/2001 Sb., o finanční kontrole ve veřejné správě a</w:t>
      </w:r>
      <w:r w:rsidR="008721B5" w:rsidRPr="002D3284">
        <w:rPr>
          <w:color w:val="000000" w:themeColor="text1"/>
        </w:rPr>
        <w:t> </w:t>
      </w:r>
      <w:r w:rsidR="008F0B23" w:rsidRPr="002D3284">
        <w:rPr>
          <w:color w:val="000000" w:themeColor="text1"/>
        </w:rPr>
        <w:t>o</w:t>
      </w:r>
      <w:r w:rsidR="008721B5" w:rsidRPr="002D3284">
        <w:rPr>
          <w:color w:val="000000" w:themeColor="text1"/>
        </w:rPr>
        <w:t> </w:t>
      </w:r>
      <w:r w:rsidR="008F0B23" w:rsidRPr="002D3284">
        <w:rPr>
          <w:color w:val="000000" w:themeColor="text1"/>
        </w:rPr>
        <w:t>změně některých zákonů (zákon o</w:t>
      </w:r>
      <w:r w:rsidRPr="002D3284">
        <w:rPr>
          <w:color w:val="000000" w:themeColor="text1"/>
        </w:rPr>
        <w:t> </w:t>
      </w:r>
      <w:r w:rsidR="008F0B23" w:rsidRPr="002D3284">
        <w:rPr>
          <w:color w:val="000000" w:themeColor="text1"/>
        </w:rPr>
        <w:t>finanční kontrole)</w:t>
      </w:r>
      <w:r w:rsidR="00045286">
        <w:rPr>
          <w:color w:val="000000" w:themeColor="text1"/>
        </w:rPr>
        <w:t>,</w:t>
      </w:r>
      <w:r w:rsidR="008F0B23" w:rsidRPr="002D3284">
        <w:rPr>
          <w:color w:val="000000" w:themeColor="text1"/>
        </w:rPr>
        <w:t xml:space="preserve"> ve znění pozdějších předpisů</w:t>
      </w:r>
      <w:r w:rsidR="008F0B23" w:rsidRPr="002D3284">
        <w:rPr>
          <w:bCs/>
          <w:color w:val="000000" w:themeColor="text1"/>
        </w:rPr>
        <w:t xml:space="preserve"> </w:t>
      </w:r>
      <w:r w:rsidRPr="002D3284">
        <w:rPr>
          <w:bCs/>
          <w:color w:val="000000" w:themeColor="text1"/>
        </w:rPr>
        <w:t xml:space="preserve">a </w:t>
      </w:r>
      <w:r w:rsidR="008F0B23" w:rsidRPr="002D3284">
        <w:rPr>
          <w:bCs/>
          <w:color w:val="000000" w:themeColor="text1"/>
        </w:rPr>
        <w:t>v souladu se zákonem č. 255/2012 Sb., o</w:t>
      </w:r>
      <w:r w:rsidRPr="002D3284">
        <w:rPr>
          <w:bCs/>
          <w:color w:val="000000" w:themeColor="text1"/>
        </w:rPr>
        <w:t> </w:t>
      </w:r>
      <w:r w:rsidR="008F0B23" w:rsidRPr="002D3284">
        <w:rPr>
          <w:bCs/>
          <w:color w:val="000000" w:themeColor="text1"/>
        </w:rPr>
        <w:t>kontrole (kontrolní řád)</w:t>
      </w:r>
      <w:r w:rsidR="00045286">
        <w:rPr>
          <w:bCs/>
          <w:color w:val="000000" w:themeColor="text1"/>
        </w:rPr>
        <w:t>,</w:t>
      </w:r>
      <w:r w:rsidR="008F0B23" w:rsidRPr="002D3284">
        <w:rPr>
          <w:bCs/>
          <w:color w:val="000000" w:themeColor="text1"/>
        </w:rPr>
        <w:t xml:space="preserve"> ve znění pozdějších předpisů a dalšími platnými právními předpisy</w:t>
      </w:r>
      <w:r w:rsidR="008F0B23" w:rsidRPr="002D3284">
        <w:rPr>
          <w:color w:val="000000" w:themeColor="text1"/>
        </w:rPr>
        <w:t xml:space="preserve"> </w:t>
      </w:r>
      <w:r w:rsidR="0023514F">
        <w:rPr>
          <w:color w:val="000000" w:themeColor="text1"/>
        </w:rPr>
        <w:t xml:space="preserve">povinen </w:t>
      </w:r>
      <w:r w:rsidR="008F0B23" w:rsidRPr="002D3284">
        <w:rPr>
          <w:color w:val="000000" w:themeColor="text1"/>
        </w:rPr>
        <w:t>kontrolovat dodržení podmínek, za nichž byla dotace poskytnuta</w:t>
      </w:r>
      <w:r w:rsidR="008F0B23" w:rsidRPr="002D3284">
        <w:rPr>
          <w:strike/>
          <w:color w:val="000000" w:themeColor="text1"/>
        </w:rPr>
        <w:t xml:space="preserve"> </w:t>
      </w:r>
      <w:r w:rsidR="008F0B23" w:rsidRPr="002D3284">
        <w:rPr>
          <w:color w:val="000000" w:themeColor="text1"/>
        </w:rPr>
        <w:t>a</w:t>
      </w:r>
      <w:r w:rsidR="00F73D78" w:rsidRPr="002D3284">
        <w:rPr>
          <w:color w:val="000000" w:themeColor="text1"/>
        </w:rPr>
        <w:t> </w:t>
      </w:r>
      <w:r w:rsidR="008F0B23" w:rsidRPr="002D3284">
        <w:rPr>
          <w:color w:val="000000" w:themeColor="text1"/>
        </w:rPr>
        <w:t>příjemce je povinen tuto kontrolu strpět</w:t>
      </w:r>
      <w:r w:rsidR="008F0B23" w:rsidRPr="002D3284">
        <w:rPr>
          <w:rFonts w:eastAsia="Times New Roman"/>
          <w:color w:val="000000" w:themeColor="text1"/>
          <w:lang w:eastAsia="cs-CZ"/>
        </w:rPr>
        <w:t>.</w:t>
      </w:r>
    </w:p>
    <w:p w14:paraId="104231F3" w14:textId="25B4CC3B" w:rsidR="008F0B23" w:rsidRDefault="008F0B23" w:rsidP="008F0B23">
      <w:pPr>
        <w:tabs>
          <w:tab w:val="num" w:pos="720"/>
        </w:tabs>
        <w:spacing w:after="0" w:line="240" w:lineRule="auto"/>
        <w:ind w:left="426" w:hanging="426"/>
        <w:rPr>
          <w:rFonts w:eastAsia="Times New Roman"/>
          <w:strike/>
          <w:color w:val="000000" w:themeColor="text1"/>
          <w:lang w:eastAsia="cs-CZ"/>
        </w:rPr>
      </w:pPr>
    </w:p>
    <w:p w14:paraId="240BC7E1" w14:textId="72FFD169" w:rsidR="00895EFD" w:rsidRDefault="00895EFD" w:rsidP="008F0B23">
      <w:pPr>
        <w:tabs>
          <w:tab w:val="num" w:pos="720"/>
        </w:tabs>
        <w:spacing w:after="0" w:line="240" w:lineRule="auto"/>
        <w:ind w:left="426" w:hanging="426"/>
        <w:rPr>
          <w:rFonts w:eastAsia="Times New Roman"/>
          <w:strike/>
          <w:color w:val="000000" w:themeColor="text1"/>
          <w:lang w:eastAsia="cs-CZ"/>
        </w:rPr>
      </w:pPr>
    </w:p>
    <w:p w14:paraId="5B119EB5" w14:textId="77777777" w:rsidR="00895EFD" w:rsidRPr="002D3284" w:rsidRDefault="00895EFD" w:rsidP="008F0B23">
      <w:pPr>
        <w:tabs>
          <w:tab w:val="num" w:pos="720"/>
        </w:tabs>
        <w:spacing w:after="0" w:line="240" w:lineRule="auto"/>
        <w:ind w:left="426" w:hanging="426"/>
        <w:rPr>
          <w:rFonts w:eastAsia="Times New Roman"/>
          <w:strike/>
          <w:color w:val="000000" w:themeColor="text1"/>
          <w:lang w:eastAsia="cs-CZ"/>
        </w:rPr>
      </w:pPr>
    </w:p>
    <w:p w14:paraId="5EEA28BE" w14:textId="527BF42F" w:rsidR="008F0B23" w:rsidRPr="002D3284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color w:val="000000" w:themeColor="text1"/>
          <w:lang w:eastAsia="cs-CZ"/>
        </w:rPr>
      </w:pPr>
      <w:r w:rsidRPr="002D3284">
        <w:rPr>
          <w:rFonts w:eastAsia="Times New Roman"/>
          <w:b/>
          <w:color w:val="000000" w:themeColor="text1"/>
          <w:lang w:eastAsia="cs-CZ"/>
        </w:rPr>
        <w:lastRenderedPageBreak/>
        <w:t xml:space="preserve">Článek </w:t>
      </w:r>
      <w:r w:rsidR="00E21FFF">
        <w:rPr>
          <w:rFonts w:eastAsia="Times New Roman"/>
          <w:b/>
          <w:color w:val="000000" w:themeColor="text1"/>
          <w:lang w:eastAsia="cs-CZ"/>
        </w:rPr>
        <w:t>X</w:t>
      </w:r>
      <w:r w:rsidR="002C3670" w:rsidRPr="002D3284">
        <w:rPr>
          <w:rFonts w:eastAsia="Times New Roman"/>
          <w:b/>
          <w:color w:val="000000" w:themeColor="text1"/>
          <w:lang w:eastAsia="cs-CZ"/>
        </w:rPr>
        <w:t>I</w:t>
      </w:r>
      <w:r w:rsidRPr="002D3284">
        <w:rPr>
          <w:rFonts w:eastAsia="Times New Roman"/>
          <w:b/>
          <w:color w:val="000000" w:themeColor="text1"/>
          <w:lang w:eastAsia="cs-CZ"/>
        </w:rPr>
        <w:t>I.</w:t>
      </w:r>
    </w:p>
    <w:p w14:paraId="5829DC5C" w14:textId="77777777" w:rsidR="008F0B23" w:rsidRPr="002D3284" w:rsidRDefault="008F0B23" w:rsidP="008F0B23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color w:val="000000" w:themeColor="text1"/>
          <w:lang w:eastAsia="cs-CZ"/>
        </w:rPr>
      </w:pPr>
      <w:r w:rsidRPr="002D3284">
        <w:rPr>
          <w:rFonts w:eastAsia="Times New Roman"/>
          <w:b/>
          <w:color w:val="000000" w:themeColor="text1"/>
          <w:lang w:eastAsia="cs-CZ"/>
        </w:rPr>
        <w:t>Důsledky porušení povinností příjemce</w:t>
      </w:r>
    </w:p>
    <w:p w14:paraId="36343C24" w14:textId="0ADBF0F9" w:rsidR="00E21FFF" w:rsidRPr="002D3284" w:rsidRDefault="00E21FFF" w:rsidP="00E21FFF">
      <w:pPr>
        <w:pStyle w:val="Odstavecseseznamem"/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2D3284">
        <w:rPr>
          <w:rFonts w:eastAsia="Times New Roman"/>
          <w:bCs/>
          <w:color w:val="000000" w:themeColor="text1"/>
          <w:lang w:eastAsia="cs-CZ"/>
        </w:rPr>
        <w:t xml:space="preserve">V případě, že příjemce nesplní některou ze svých povinností stanovených </w:t>
      </w:r>
      <w:r w:rsidRPr="00E46C7B">
        <w:rPr>
          <w:bCs/>
        </w:rPr>
        <w:t>v</w:t>
      </w:r>
      <w:r>
        <w:rPr>
          <w:bCs/>
        </w:rPr>
        <w:t> č</w:t>
      </w:r>
      <w:r w:rsidRPr="00913A63">
        <w:rPr>
          <w:bCs/>
        </w:rPr>
        <w:t>l</w:t>
      </w:r>
      <w:r>
        <w:rPr>
          <w:bCs/>
        </w:rPr>
        <w:t>ánku.</w:t>
      </w:r>
      <w:r w:rsidRPr="00913A63">
        <w:rPr>
          <w:bCs/>
        </w:rPr>
        <w:t xml:space="preserve"> V.</w:t>
      </w:r>
      <w:r>
        <w:rPr>
          <w:bCs/>
        </w:rPr>
        <w:t xml:space="preserve">, </w:t>
      </w:r>
      <w:r w:rsidR="00BF540E">
        <w:rPr>
          <w:bCs/>
        </w:rPr>
        <w:t xml:space="preserve">článku </w:t>
      </w:r>
      <w:r>
        <w:rPr>
          <w:bCs/>
        </w:rPr>
        <w:t xml:space="preserve">VI., </w:t>
      </w:r>
      <w:r w:rsidR="00BF540E">
        <w:rPr>
          <w:bCs/>
        </w:rPr>
        <w:t xml:space="preserve">článku </w:t>
      </w:r>
      <w:r>
        <w:rPr>
          <w:bCs/>
        </w:rPr>
        <w:t>VII., odst. 1</w:t>
      </w:r>
      <w:r w:rsidR="00573DA7">
        <w:rPr>
          <w:bCs/>
        </w:rPr>
        <w:t xml:space="preserve"> a</w:t>
      </w:r>
      <w:r>
        <w:rPr>
          <w:bCs/>
        </w:rPr>
        <w:t xml:space="preserve"> 2</w:t>
      </w:r>
      <w:r w:rsidR="0065015E">
        <w:rPr>
          <w:bCs/>
        </w:rPr>
        <w:t xml:space="preserve">, </w:t>
      </w:r>
      <w:r>
        <w:rPr>
          <w:bCs/>
        </w:rPr>
        <w:t xml:space="preserve">článku VIII. odst. </w:t>
      </w:r>
      <w:r w:rsidR="00573DA7">
        <w:rPr>
          <w:bCs/>
        </w:rPr>
        <w:t>1</w:t>
      </w:r>
      <w:r>
        <w:rPr>
          <w:bCs/>
        </w:rPr>
        <w:t xml:space="preserve"> a </w:t>
      </w:r>
      <w:r w:rsidR="00573DA7">
        <w:rPr>
          <w:bCs/>
        </w:rPr>
        <w:t>2</w:t>
      </w:r>
      <w:r>
        <w:rPr>
          <w:bCs/>
        </w:rPr>
        <w:t xml:space="preserve"> </w:t>
      </w:r>
      <w:r w:rsidR="0065015E">
        <w:rPr>
          <w:bCs/>
        </w:rPr>
        <w:t>a článku XIV. odst. 1 smlouvy</w:t>
      </w:r>
      <w:r w:rsidRPr="00E46C7B">
        <w:rPr>
          <w:bCs/>
        </w:rPr>
        <w:t>, popř. poruší jinou povinnost nepeněžité povahu vyplývající z této smlouvy, považuje se</w:t>
      </w:r>
      <w:r w:rsidRPr="0085503D">
        <w:rPr>
          <w:bCs/>
        </w:rPr>
        <w:t xml:space="preserve"> toto jednání za porušení rozpočtové kázně ve smyslu ustanovení § 22 zákona o rozpočtových pravidlech územních rozpočtů. Příjemce je v tomto případě povinen provést v souladu s ustanovením §</w:t>
      </w:r>
      <w:r>
        <w:rPr>
          <w:bCs/>
        </w:rPr>
        <w:t> </w:t>
      </w:r>
      <w:r w:rsidRPr="0085503D">
        <w:rPr>
          <w:bCs/>
        </w:rPr>
        <w:t>22</w:t>
      </w:r>
      <w:r>
        <w:rPr>
          <w:bCs/>
        </w:rPr>
        <w:t> </w:t>
      </w:r>
      <w:r w:rsidRPr="0085503D">
        <w:rPr>
          <w:bCs/>
        </w:rPr>
        <w:t xml:space="preserve">zákona o rozpočtových pravidlech územních rozpočtů odvod za porušení rozpočtové kázně do rozpočtu </w:t>
      </w:r>
      <w:r w:rsidRPr="00036DFC">
        <w:rPr>
          <w:bCs/>
        </w:rPr>
        <w:t>poskytovatele ve výši 1</w:t>
      </w:r>
      <w:r>
        <w:rPr>
          <w:bCs/>
        </w:rPr>
        <w:t xml:space="preserve"> </w:t>
      </w:r>
      <w:r w:rsidRPr="00036DFC">
        <w:rPr>
          <w:bCs/>
        </w:rPr>
        <w:t>000 Kč</w:t>
      </w:r>
      <w:r w:rsidRPr="0085503D">
        <w:rPr>
          <w:bCs/>
        </w:rPr>
        <w:t xml:space="preserve"> (slovy: jeden tisíc korun českých),</w:t>
      </w:r>
      <w:r>
        <w:rPr>
          <w:bCs/>
        </w:rPr>
        <w:t xml:space="preserve"> </w:t>
      </w:r>
      <w:r w:rsidRPr="0085503D">
        <w:rPr>
          <w:bCs/>
        </w:rPr>
        <w:t>a</w:t>
      </w:r>
      <w:r>
        <w:rPr>
          <w:bCs/>
        </w:rPr>
        <w:t> </w:t>
      </w:r>
      <w:r w:rsidRPr="0085503D">
        <w:rPr>
          <w:bCs/>
        </w:rPr>
        <w:t>to i opakovaně.</w:t>
      </w:r>
    </w:p>
    <w:p w14:paraId="2EA9D335" w14:textId="77777777" w:rsidR="008F0B23" w:rsidRPr="002D3284" w:rsidRDefault="008F0B23" w:rsidP="008F0B23">
      <w:pPr>
        <w:pStyle w:val="Odstavecseseznamem"/>
        <w:spacing w:after="0" w:line="240" w:lineRule="auto"/>
        <w:ind w:left="0"/>
        <w:rPr>
          <w:rFonts w:eastAsia="Times New Roman"/>
          <w:bCs/>
          <w:color w:val="000000" w:themeColor="text1"/>
          <w:lang w:eastAsia="cs-CZ"/>
        </w:rPr>
      </w:pPr>
    </w:p>
    <w:p w14:paraId="44186DF9" w14:textId="1E09D60B" w:rsidR="008F0B23" w:rsidRDefault="008F0B23" w:rsidP="005052C2">
      <w:pPr>
        <w:pStyle w:val="Odstavecseseznamem"/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2D3284">
        <w:rPr>
          <w:rFonts w:eastAsia="Times New Roman"/>
          <w:bCs/>
          <w:color w:val="000000" w:themeColor="text1"/>
          <w:lang w:eastAsia="cs-CZ"/>
        </w:rPr>
        <w:t xml:space="preserve">V případě, že příjemce </w:t>
      </w:r>
      <w:r w:rsidR="00CC39E3">
        <w:rPr>
          <w:rFonts w:eastAsia="Times New Roman"/>
          <w:bCs/>
          <w:color w:val="000000" w:themeColor="text1"/>
          <w:lang w:eastAsia="cs-CZ"/>
        </w:rPr>
        <w:t xml:space="preserve">nesplní některou ze svých povinností stanovených </w:t>
      </w:r>
      <w:r w:rsidR="00B10F61" w:rsidRPr="0084193F">
        <w:rPr>
          <w:bCs/>
        </w:rPr>
        <w:t>v</w:t>
      </w:r>
      <w:r w:rsidR="0038474D">
        <w:rPr>
          <w:bCs/>
        </w:rPr>
        <w:t> </w:t>
      </w:r>
      <w:r w:rsidR="00B10F61" w:rsidRPr="00C34F2B">
        <w:rPr>
          <w:bCs/>
        </w:rPr>
        <w:t>čl</w:t>
      </w:r>
      <w:r w:rsidR="0038474D">
        <w:rPr>
          <w:bCs/>
        </w:rPr>
        <w:t>ánku X odst. 1 – 4 sm</w:t>
      </w:r>
      <w:r w:rsidR="00B10F61" w:rsidRPr="00C34F2B">
        <w:rPr>
          <w:bCs/>
        </w:rPr>
        <w:t xml:space="preserve">louvy, </w:t>
      </w:r>
      <w:r w:rsidR="00B10F61" w:rsidRPr="00E46C7B">
        <w:rPr>
          <w:bCs/>
        </w:rPr>
        <w:t>považuje se toto jednání za zadržení peněžních</w:t>
      </w:r>
      <w:r w:rsidR="00CC39E3">
        <w:rPr>
          <w:bCs/>
        </w:rPr>
        <w:t xml:space="preserve"> </w:t>
      </w:r>
      <w:r w:rsidR="00B10F61" w:rsidRPr="00E46C7B">
        <w:rPr>
          <w:bCs/>
        </w:rPr>
        <w:t xml:space="preserve">prostředků ve smyslu § 22 zákona </w:t>
      </w:r>
      <w:r w:rsidR="00EA6C60">
        <w:rPr>
          <w:bCs/>
        </w:rPr>
        <w:br/>
      </w:r>
      <w:r w:rsidR="00B10F61" w:rsidRPr="00E46C7B">
        <w:rPr>
          <w:bCs/>
        </w:rPr>
        <w:t>o rozpočtových pravidlech územních rozpočtů. Příjemce je v tomto případě povinen provést v souladu s ustanovením § 22 zákona o rozpočtových pravidlech územních rozpočtů odvod za porušení rozpočtové kázně do rozpočtu poskytovatele.</w:t>
      </w:r>
    </w:p>
    <w:p w14:paraId="0E323A55" w14:textId="77777777" w:rsidR="00C93AB3" w:rsidRPr="00C14A8D" w:rsidRDefault="00C93AB3" w:rsidP="00C14A8D">
      <w:pPr>
        <w:pStyle w:val="Odstavecseseznamem"/>
        <w:rPr>
          <w:rFonts w:eastAsia="Times New Roman"/>
          <w:bCs/>
          <w:color w:val="000000" w:themeColor="text1"/>
          <w:lang w:eastAsia="cs-CZ"/>
        </w:rPr>
      </w:pPr>
    </w:p>
    <w:p w14:paraId="30A896BD" w14:textId="2906D195" w:rsidR="008F0B23" w:rsidRPr="00B10F61" w:rsidRDefault="008F0B23" w:rsidP="005052C2">
      <w:pPr>
        <w:pStyle w:val="Odstavecseseznamem"/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color w:val="000000" w:themeColor="text1"/>
          <w:lang w:eastAsia="cs-CZ"/>
        </w:rPr>
      </w:pPr>
      <w:r w:rsidRPr="002D3284">
        <w:rPr>
          <w:rFonts w:eastAsia="Times New Roman"/>
          <w:bCs/>
          <w:color w:val="000000" w:themeColor="text1"/>
          <w:lang w:eastAsia="cs-CZ"/>
        </w:rPr>
        <w:t xml:space="preserve">Veškeré platby v důsledku porušení </w:t>
      </w:r>
      <w:r w:rsidR="00B10F61">
        <w:rPr>
          <w:rFonts w:eastAsia="Times New Roman"/>
          <w:bCs/>
          <w:color w:val="000000" w:themeColor="text1"/>
          <w:lang w:eastAsia="cs-CZ"/>
        </w:rPr>
        <w:t xml:space="preserve">povinností </w:t>
      </w:r>
      <w:r w:rsidR="00B10F61" w:rsidRPr="00C75573">
        <w:rPr>
          <w:bCs/>
        </w:rPr>
        <w:t>příjemce dle výše uvedených odstavců tohoto článku provede příjemce formou bezhotovostního převodu na účet poskytovatele</w:t>
      </w:r>
      <w:r w:rsidR="00B10F61" w:rsidRPr="00E46C7B">
        <w:t xml:space="preserve">, </w:t>
      </w:r>
      <w:r w:rsidR="00B10F61" w:rsidRPr="00C75573">
        <w:rPr>
          <w:bCs/>
        </w:rPr>
        <w:t>variabilní symbol a číslo bankovního účtu budou sděleny administrujícím odborem</w:t>
      </w:r>
      <w:r w:rsidR="00B10F61">
        <w:rPr>
          <w:bCs/>
        </w:rPr>
        <w:t>.</w:t>
      </w:r>
    </w:p>
    <w:p w14:paraId="05A2F941" w14:textId="070B44D5" w:rsidR="00B10F61" w:rsidRDefault="00B10F61" w:rsidP="00B10F61">
      <w:pPr>
        <w:spacing w:after="0" w:line="240" w:lineRule="auto"/>
        <w:rPr>
          <w:rFonts w:eastAsia="Times New Roman"/>
          <w:bCs/>
          <w:color w:val="000000" w:themeColor="text1"/>
          <w:lang w:eastAsia="cs-CZ"/>
        </w:rPr>
      </w:pPr>
    </w:p>
    <w:p w14:paraId="6E4F196C" w14:textId="52CA4B60" w:rsidR="00B10F61" w:rsidRPr="0085503D" w:rsidRDefault="00B10F61" w:rsidP="00B10F61">
      <w:pPr>
        <w:pStyle w:val="Odstavecseseznamem"/>
        <w:spacing w:after="240"/>
        <w:ind w:left="0"/>
        <w:jc w:val="center"/>
        <w:rPr>
          <w:b/>
          <w:bCs/>
        </w:rPr>
      </w:pPr>
      <w:r w:rsidRPr="0085503D">
        <w:rPr>
          <w:b/>
          <w:bCs/>
        </w:rPr>
        <w:t xml:space="preserve">Článek </w:t>
      </w:r>
      <w:r>
        <w:rPr>
          <w:b/>
          <w:bCs/>
        </w:rPr>
        <w:t>X</w:t>
      </w:r>
      <w:r w:rsidR="00895EFD">
        <w:rPr>
          <w:b/>
          <w:bCs/>
        </w:rPr>
        <w:t>III</w:t>
      </w:r>
      <w:r w:rsidRPr="0085503D">
        <w:rPr>
          <w:b/>
          <w:bCs/>
        </w:rPr>
        <w:t>.</w:t>
      </w:r>
    </w:p>
    <w:p w14:paraId="6B8F39F2" w14:textId="77777777" w:rsidR="00B10F61" w:rsidRPr="0085503D" w:rsidRDefault="00B10F61" w:rsidP="00B10F61">
      <w:pPr>
        <w:pStyle w:val="Odstavecseseznamem"/>
        <w:spacing w:after="240"/>
        <w:ind w:left="0"/>
        <w:jc w:val="center"/>
        <w:rPr>
          <w:b/>
          <w:bCs/>
        </w:rPr>
      </w:pPr>
      <w:r w:rsidRPr="0085503D">
        <w:rPr>
          <w:b/>
          <w:bCs/>
        </w:rPr>
        <w:t>Trvání smlouvy</w:t>
      </w:r>
    </w:p>
    <w:p w14:paraId="70AEE08A" w14:textId="111BA6D2" w:rsidR="00B10F61" w:rsidRDefault="00B10F61" w:rsidP="005052C2">
      <w:pPr>
        <w:pStyle w:val="Odstavecseseznamem"/>
        <w:numPr>
          <w:ilvl w:val="0"/>
          <w:numId w:val="15"/>
        </w:numPr>
        <w:suppressAutoHyphens/>
        <w:spacing w:after="0" w:line="240" w:lineRule="auto"/>
        <w:ind w:left="357" w:hanging="357"/>
        <w:contextualSpacing w:val="0"/>
        <w:rPr>
          <w:bCs/>
        </w:rPr>
      </w:pPr>
      <w:r w:rsidRPr="00D9457F">
        <w:rPr>
          <w:bCs/>
        </w:rPr>
        <w:t>Smlouva se uzavírá na dobu určitou, a to od podpisu smlouvy do uplynutí lhůty uvedené v čl</w:t>
      </w:r>
      <w:r w:rsidR="00895EFD">
        <w:rPr>
          <w:bCs/>
        </w:rPr>
        <w:t>ánku</w:t>
      </w:r>
      <w:r w:rsidRPr="00C34F2B">
        <w:rPr>
          <w:bCs/>
        </w:rPr>
        <w:t> IV. odst. 2 smlouvy</w:t>
      </w:r>
      <w:r w:rsidRPr="00D9457F">
        <w:rPr>
          <w:bCs/>
        </w:rPr>
        <w:t>.</w:t>
      </w:r>
    </w:p>
    <w:p w14:paraId="7FE8F00F" w14:textId="77777777" w:rsidR="00B10F61" w:rsidRPr="00D9457F" w:rsidRDefault="00B10F61" w:rsidP="00B10F61">
      <w:pPr>
        <w:pStyle w:val="Odstavecseseznamem"/>
        <w:suppressAutoHyphens/>
        <w:spacing w:after="0" w:line="240" w:lineRule="auto"/>
        <w:ind w:left="357"/>
        <w:contextualSpacing w:val="0"/>
        <w:rPr>
          <w:bCs/>
        </w:rPr>
      </w:pPr>
    </w:p>
    <w:p w14:paraId="264E7F3D" w14:textId="31212B00" w:rsidR="00B10F61" w:rsidRPr="0085503D" w:rsidRDefault="00B10F61" w:rsidP="00B10F61">
      <w:pPr>
        <w:tabs>
          <w:tab w:val="num" w:pos="720"/>
        </w:tabs>
        <w:spacing w:after="0" w:line="240" w:lineRule="auto"/>
        <w:jc w:val="center"/>
        <w:rPr>
          <w:b/>
          <w:bCs/>
        </w:rPr>
      </w:pPr>
      <w:r w:rsidRPr="0085503D">
        <w:rPr>
          <w:b/>
          <w:bCs/>
        </w:rPr>
        <w:t>Článek X</w:t>
      </w:r>
      <w:r w:rsidR="00895EFD">
        <w:rPr>
          <w:b/>
          <w:bCs/>
        </w:rPr>
        <w:t>IV</w:t>
      </w:r>
      <w:r w:rsidRPr="0085503D">
        <w:rPr>
          <w:b/>
          <w:bCs/>
        </w:rPr>
        <w:t>.</w:t>
      </w:r>
    </w:p>
    <w:p w14:paraId="565C5E3E" w14:textId="2C741084" w:rsidR="00B10F61" w:rsidRPr="00B10F61" w:rsidRDefault="00B10F61" w:rsidP="00B10F61">
      <w:pPr>
        <w:spacing w:after="0" w:line="240" w:lineRule="auto"/>
        <w:jc w:val="center"/>
        <w:rPr>
          <w:rFonts w:eastAsia="Times New Roman"/>
          <w:bCs/>
          <w:color w:val="000000" w:themeColor="text1"/>
          <w:lang w:eastAsia="cs-CZ"/>
        </w:rPr>
      </w:pPr>
      <w:r w:rsidRPr="0085503D">
        <w:rPr>
          <w:b/>
          <w:bCs/>
        </w:rPr>
        <w:t>Ukončení smlouvy</w:t>
      </w:r>
    </w:p>
    <w:p w14:paraId="4B3973BE" w14:textId="155FFDF4" w:rsidR="00B10F61" w:rsidRDefault="008F0B23" w:rsidP="005052C2">
      <w:pPr>
        <w:numPr>
          <w:ilvl w:val="0"/>
          <w:numId w:val="16"/>
        </w:numPr>
        <w:spacing w:after="0" w:line="240" w:lineRule="auto"/>
        <w:ind w:left="357" w:hanging="357"/>
      </w:pPr>
      <w:r w:rsidRPr="002D3284">
        <w:rPr>
          <w:rFonts w:eastAsia="Times New Roman"/>
          <w:color w:val="000000" w:themeColor="text1"/>
          <w:lang w:eastAsia="cs-CZ"/>
        </w:rPr>
        <w:t>Smlouvu lze ukončit na základě písemné dohody smluvních stran nebo výpovědí.</w:t>
      </w:r>
      <w:r w:rsidR="00B10F61">
        <w:rPr>
          <w:rFonts w:eastAsia="Times New Roman"/>
          <w:color w:val="000000" w:themeColor="text1"/>
          <w:lang w:eastAsia="cs-CZ"/>
        </w:rPr>
        <w:t xml:space="preserve"> </w:t>
      </w:r>
      <w:r w:rsidR="00B10F61" w:rsidRPr="00D9457F">
        <w:t xml:space="preserve">V těchto případech je příjemce povinen vrátit poskytnutou dotaci v plné výši </w:t>
      </w:r>
      <w:r w:rsidR="00B10F61" w:rsidRPr="00D9457F">
        <w:rPr>
          <w:bCs/>
        </w:rPr>
        <w:t>na účet poskytovatele</w:t>
      </w:r>
      <w:r w:rsidR="00B10F61" w:rsidRPr="00D9457F">
        <w:t xml:space="preserve">, variabilní symbol </w:t>
      </w:r>
      <w:r w:rsidR="00B10F61">
        <w:t xml:space="preserve">a číslo bankovního účtu </w:t>
      </w:r>
      <w:r w:rsidR="00B10F61" w:rsidRPr="00D9457F">
        <w:t>bud</w:t>
      </w:r>
      <w:r w:rsidR="00B10F61">
        <w:t>ou</w:t>
      </w:r>
      <w:r w:rsidR="00B10F61" w:rsidRPr="00D9457F">
        <w:t xml:space="preserve"> příjemci sdělen</w:t>
      </w:r>
      <w:r w:rsidR="00B10F61">
        <w:t>y</w:t>
      </w:r>
      <w:r w:rsidR="00B10F61" w:rsidRPr="00D9457F">
        <w:t xml:space="preserve"> administrujícím odborem, a to nejpozději do</w:t>
      </w:r>
      <w:r w:rsidR="00B10F61">
        <w:t> </w:t>
      </w:r>
      <w:r w:rsidR="00B10F61" w:rsidRPr="00D9457F">
        <w:t>6 měsíců ode dne následující</w:t>
      </w:r>
      <w:r w:rsidR="00BF540E">
        <w:t>ho</w:t>
      </w:r>
      <w:r w:rsidR="00B10F61" w:rsidRPr="00D9457F">
        <w:t xml:space="preserve"> po dni uplynutí výpovědní lhůty dle odst. 4 tohoto článku nebo ukončení smlouvy na základě dohody.</w:t>
      </w:r>
    </w:p>
    <w:p w14:paraId="761A1750" w14:textId="77777777" w:rsidR="00B10F61" w:rsidRDefault="00B10F61" w:rsidP="00B10F61">
      <w:pPr>
        <w:spacing w:after="0" w:line="240" w:lineRule="auto"/>
        <w:ind w:left="357"/>
      </w:pPr>
    </w:p>
    <w:p w14:paraId="61FD495A" w14:textId="77777777" w:rsidR="00B10F61" w:rsidRDefault="00B10F61" w:rsidP="005052C2">
      <w:pPr>
        <w:numPr>
          <w:ilvl w:val="0"/>
          <w:numId w:val="16"/>
        </w:numPr>
        <w:spacing w:after="240" w:line="240" w:lineRule="auto"/>
        <w:ind w:left="357" w:hanging="357"/>
      </w:pPr>
      <w:r w:rsidRPr="0085503D">
        <w:t>Příjemce může smlouvu ukončit písemnou výpovědí, a to i bez uvedení důvodu.</w:t>
      </w:r>
    </w:p>
    <w:p w14:paraId="4CF3F41C" w14:textId="77777777" w:rsidR="00B10F61" w:rsidRPr="00D9457F" w:rsidRDefault="00B10F61" w:rsidP="005052C2">
      <w:pPr>
        <w:numPr>
          <w:ilvl w:val="0"/>
          <w:numId w:val="16"/>
        </w:numPr>
        <w:spacing w:after="0" w:line="240" w:lineRule="auto"/>
        <w:ind w:left="357" w:hanging="357"/>
      </w:pPr>
      <w:r w:rsidRPr="00D9457F">
        <w:t>Poskytovatel může smlouvu ukončit písemnou výpovědí s uvedením důvodu v případě, že:</w:t>
      </w:r>
    </w:p>
    <w:p w14:paraId="45E8BE06" w14:textId="14513392" w:rsidR="00B10F61" w:rsidRPr="00D9457F" w:rsidRDefault="00B10F61" w:rsidP="005052C2">
      <w:pPr>
        <w:numPr>
          <w:ilvl w:val="0"/>
          <w:numId w:val="17"/>
        </w:numPr>
        <w:spacing w:after="0" w:line="240" w:lineRule="auto"/>
        <w:ind w:left="714" w:hanging="357"/>
      </w:pPr>
      <w:r w:rsidRPr="00D9457F">
        <w:t>příjemci zanikl nárok na dotaci v souladu s čl</w:t>
      </w:r>
      <w:r w:rsidR="00496D49">
        <w:t>ánkem</w:t>
      </w:r>
      <w:r w:rsidRPr="00C34F2B">
        <w:t xml:space="preserve"> </w:t>
      </w:r>
      <w:r w:rsidR="00895EFD">
        <w:t>I</w:t>
      </w:r>
      <w:r w:rsidRPr="00C34F2B">
        <w:t>X.</w:t>
      </w:r>
      <w:r w:rsidRPr="00D9457F">
        <w:t xml:space="preserve"> </w:t>
      </w:r>
      <w:r w:rsidR="00895EFD">
        <w:t>smlouvy,</w:t>
      </w:r>
    </w:p>
    <w:p w14:paraId="0CCEBC95" w14:textId="77777777" w:rsidR="00B10F61" w:rsidRPr="00D9457F" w:rsidRDefault="00B10F61" w:rsidP="005052C2">
      <w:pPr>
        <w:numPr>
          <w:ilvl w:val="0"/>
          <w:numId w:val="17"/>
        </w:numPr>
        <w:spacing w:after="0" w:line="240" w:lineRule="auto"/>
        <w:ind w:left="714" w:hanging="357"/>
      </w:pPr>
      <w:r w:rsidRPr="00D9457F">
        <w:t>příjemce nedodržel lhůtu stanovenou v</w:t>
      </w:r>
      <w:r>
        <w:t> dotačním programu</w:t>
      </w:r>
      <w:r w:rsidRPr="00D9457F">
        <w:t xml:space="preserve"> nebo smlouvě,</w:t>
      </w:r>
    </w:p>
    <w:p w14:paraId="72254FC8" w14:textId="77777777" w:rsidR="00B10F61" w:rsidRPr="00D9457F" w:rsidRDefault="00B10F61" w:rsidP="005052C2">
      <w:pPr>
        <w:numPr>
          <w:ilvl w:val="0"/>
          <w:numId w:val="17"/>
        </w:numPr>
        <w:spacing w:after="240" w:line="240" w:lineRule="auto"/>
        <w:ind w:left="714" w:hanging="357"/>
      </w:pPr>
      <w:r w:rsidRPr="00D9457F">
        <w:t>příjemce opakovaně porušil povinnost vyplývající z</w:t>
      </w:r>
      <w:r>
        <w:t> dotačního programu</w:t>
      </w:r>
      <w:r w:rsidRPr="00D9457F">
        <w:t xml:space="preserve"> nebo smlouvy.</w:t>
      </w:r>
    </w:p>
    <w:p w14:paraId="1C729994" w14:textId="3EC8DB28" w:rsidR="00B10F61" w:rsidRDefault="00B10F61" w:rsidP="005052C2">
      <w:pPr>
        <w:numPr>
          <w:ilvl w:val="0"/>
          <w:numId w:val="16"/>
        </w:numPr>
        <w:spacing w:after="240" w:line="240" w:lineRule="auto"/>
        <w:ind w:left="357" w:hanging="357"/>
      </w:pPr>
      <w:r w:rsidRPr="00D9457F">
        <w:t>Výpovědní lhůta činí 1 měsíc a počíná běžet 1. dnem následujícím po dni doručení výpovědi druhé smluvní straně. V případě pochybností se má za to, že výpověď byla doručena 5. dnem od jejího odeslání.</w:t>
      </w:r>
    </w:p>
    <w:p w14:paraId="48DDEC73" w14:textId="737A8839" w:rsidR="008F0B23" w:rsidRPr="00B10F61" w:rsidRDefault="00B10F61" w:rsidP="005052C2">
      <w:pPr>
        <w:numPr>
          <w:ilvl w:val="0"/>
          <w:numId w:val="16"/>
        </w:numPr>
        <w:spacing w:after="240" w:line="240" w:lineRule="auto"/>
        <w:ind w:left="357" w:hanging="357"/>
      </w:pPr>
      <w:r w:rsidRPr="00D9457F">
        <w:t>Veškeré platby provede příjemce formou bezhotovostního převodu na účet poskytovatele.</w:t>
      </w:r>
    </w:p>
    <w:p w14:paraId="66B5C023" w14:textId="79DDB889" w:rsidR="008F0B23" w:rsidRPr="002D3284" w:rsidRDefault="008F0B23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 xml:space="preserve">Článek </w:t>
      </w:r>
      <w:r w:rsidR="002C3670" w:rsidRPr="002D3284">
        <w:rPr>
          <w:rFonts w:eastAsia="Times New Roman"/>
          <w:b/>
          <w:bCs/>
          <w:color w:val="000000" w:themeColor="text1"/>
          <w:lang w:eastAsia="cs-CZ"/>
        </w:rPr>
        <w:t>X</w:t>
      </w:r>
      <w:r w:rsidR="00895EFD">
        <w:rPr>
          <w:rFonts w:eastAsia="Times New Roman"/>
          <w:b/>
          <w:bCs/>
          <w:color w:val="000000" w:themeColor="text1"/>
          <w:lang w:eastAsia="cs-CZ"/>
        </w:rPr>
        <w:t>V</w:t>
      </w:r>
      <w:r w:rsidRPr="002D3284">
        <w:rPr>
          <w:rFonts w:eastAsia="Times New Roman"/>
          <w:b/>
          <w:bCs/>
          <w:color w:val="000000" w:themeColor="text1"/>
          <w:lang w:eastAsia="cs-CZ"/>
        </w:rPr>
        <w:t>.</w:t>
      </w:r>
    </w:p>
    <w:p w14:paraId="6598F746" w14:textId="77777777" w:rsidR="008F0B23" w:rsidRPr="002D3284" w:rsidRDefault="008F0B23" w:rsidP="008F0B23">
      <w:pPr>
        <w:spacing w:after="0" w:line="240" w:lineRule="auto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Veřejná podpora</w:t>
      </w:r>
    </w:p>
    <w:p w14:paraId="0288EF17" w14:textId="66D48800" w:rsidR="00B10F61" w:rsidRPr="00C81072" w:rsidRDefault="00B10F61" w:rsidP="005052C2">
      <w:pPr>
        <w:numPr>
          <w:ilvl w:val="0"/>
          <w:numId w:val="7"/>
        </w:numPr>
        <w:tabs>
          <w:tab w:val="clear" w:pos="360"/>
          <w:tab w:val="num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C81072">
        <w:rPr>
          <w:rFonts w:eastAsia="Times New Roman"/>
          <w:lang w:eastAsia="cs-CZ"/>
        </w:rPr>
        <w:t>Podpora poskytnutá dle smlouvy byla smluvními stranami vyhodnocena jako opatření nezakládající veřejnou podporu podle čl</w:t>
      </w:r>
      <w:r>
        <w:rPr>
          <w:rFonts w:eastAsia="Times New Roman"/>
          <w:lang w:eastAsia="cs-CZ"/>
        </w:rPr>
        <w:t>ánku</w:t>
      </w:r>
      <w:r w:rsidRPr="00C81072">
        <w:rPr>
          <w:rFonts w:eastAsia="Times New Roman"/>
          <w:lang w:eastAsia="cs-CZ"/>
        </w:rPr>
        <w:t> 107 odst. 1 Smlouvy o fungování Evropské unie (dříve čl</w:t>
      </w:r>
      <w:r>
        <w:rPr>
          <w:rFonts w:eastAsia="Times New Roman"/>
          <w:lang w:eastAsia="cs-CZ"/>
        </w:rPr>
        <w:t>ánek</w:t>
      </w:r>
      <w:r w:rsidRPr="00C81072">
        <w:rPr>
          <w:rFonts w:eastAsia="Times New Roman"/>
          <w:lang w:eastAsia="cs-CZ"/>
        </w:rPr>
        <w:t> 87 odst. 1 Smlouvy o založení Evropského společenství</w:t>
      </w:r>
      <w:r>
        <w:rPr>
          <w:rFonts w:eastAsia="Times New Roman"/>
          <w:lang w:eastAsia="cs-CZ"/>
        </w:rPr>
        <w:t>)</w:t>
      </w:r>
      <w:r w:rsidRPr="00C81072">
        <w:rPr>
          <w:rFonts w:eastAsia="Times New Roman"/>
          <w:lang w:eastAsia="cs-CZ"/>
        </w:rPr>
        <w:t xml:space="preserve">, když však příjemce výslovně bere na vědomí, že kompetentním orgánem k posouzení slučitelnosti poskytnuté podpory se společným trhem v případě, že by se jednalo o veřejnou podporu, je toliko Komise (ES). Komise </w:t>
      </w:r>
      <w:r w:rsidRPr="00C81072">
        <w:rPr>
          <w:rFonts w:eastAsia="Times New Roman"/>
          <w:lang w:eastAsia="cs-CZ"/>
        </w:rPr>
        <w:lastRenderedPageBreak/>
        <w:t>(ES) je oprávněna uložit příjemci podpory navrácení veřejné podpory, spolu s příslušným úrokem. Příjemce podpory podpisem této smlouvy stvrzuje, že byl s touto skutečností seznámen.</w:t>
      </w:r>
    </w:p>
    <w:p w14:paraId="5A49081E" w14:textId="77777777" w:rsidR="00B10F61" w:rsidRPr="00C81072" w:rsidRDefault="00B10F61" w:rsidP="00B10F61">
      <w:pPr>
        <w:spacing w:after="0" w:line="240" w:lineRule="auto"/>
        <w:ind w:left="426" w:hanging="426"/>
      </w:pPr>
    </w:p>
    <w:p w14:paraId="2D2B1114" w14:textId="77777777" w:rsidR="00B10F61" w:rsidRPr="00B10F61" w:rsidRDefault="00B10F61" w:rsidP="005052C2">
      <w:pPr>
        <w:numPr>
          <w:ilvl w:val="0"/>
          <w:numId w:val="7"/>
        </w:numPr>
        <w:tabs>
          <w:tab w:val="clear" w:pos="360"/>
          <w:tab w:val="num" w:pos="426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  <w:r w:rsidRPr="00C81072">
        <w:rPr>
          <w:rFonts w:eastAsia="Times New Roman"/>
          <w:lang w:eastAsia="cs-CZ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 přímo aplikovatelného právního předpisu1 buď o vrácení podpory, prozatímním navrácení podpory nebo o pozastavení podpory.</w:t>
      </w:r>
    </w:p>
    <w:p w14:paraId="0F28AD1A" w14:textId="53D4FE42" w:rsidR="008F0B23" w:rsidRPr="002D3284" w:rsidRDefault="00B10F61" w:rsidP="00B10F61">
      <w:pPr>
        <w:spacing w:after="0" w:line="240" w:lineRule="auto"/>
        <w:ind w:left="426"/>
        <w:rPr>
          <w:rFonts w:eastAsia="Times New Roman"/>
          <w:color w:val="000000" w:themeColor="text1"/>
          <w:lang w:eastAsia="cs-CZ"/>
        </w:rPr>
      </w:pPr>
      <w:r w:rsidRPr="002D3284">
        <w:rPr>
          <w:rFonts w:eastAsia="Times New Roman"/>
          <w:color w:val="000000" w:themeColor="text1"/>
          <w:lang w:eastAsia="cs-CZ"/>
        </w:rPr>
        <w:t xml:space="preserve"> </w:t>
      </w:r>
    </w:p>
    <w:p w14:paraId="268570A6" w14:textId="17BC6C31" w:rsidR="008F0B23" w:rsidRPr="002D3284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Článek X</w:t>
      </w:r>
      <w:r w:rsidR="00895EFD">
        <w:rPr>
          <w:rFonts w:eastAsia="Times New Roman"/>
          <w:b/>
          <w:bCs/>
          <w:color w:val="000000" w:themeColor="text1"/>
          <w:lang w:eastAsia="cs-CZ"/>
        </w:rPr>
        <w:t>V</w:t>
      </w:r>
      <w:r w:rsidR="002C3670" w:rsidRPr="002D3284">
        <w:rPr>
          <w:rFonts w:eastAsia="Times New Roman"/>
          <w:b/>
          <w:bCs/>
          <w:color w:val="000000" w:themeColor="text1"/>
          <w:lang w:eastAsia="cs-CZ"/>
        </w:rPr>
        <w:t>I</w:t>
      </w:r>
      <w:r w:rsidRPr="002D3284">
        <w:rPr>
          <w:rFonts w:eastAsia="Times New Roman"/>
          <w:b/>
          <w:bCs/>
          <w:color w:val="000000" w:themeColor="text1"/>
          <w:lang w:eastAsia="cs-CZ"/>
        </w:rPr>
        <w:t>.</w:t>
      </w:r>
    </w:p>
    <w:p w14:paraId="683F5E9A" w14:textId="77777777" w:rsidR="008F0B23" w:rsidRPr="002D3284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color w:val="000000" w:themeColor="text1"/>
          <w:lang w:eastAsia="cs-CZ"/>
        </w:rPr>
      </w:pPr>
      <w:r w:rsidRPr="002D3284">
        <w:rPr>
          <w:rFonts w:eastAsia="Times New Roman"/>
          <w:b/>
          <w:bCs/>
          <w:color w:val="000000" w:themeColor="text1"/>
          <w:lang w:eastAsia="cs-CZ"/>
        </w:rPr>
        <w:t>Závěrečná ustanovení</w:t>
      </w:r>
    </w:p>
    <w:p w14:paraId="621D3307" w14:textId="77777777" w:rsidR="008F0B23" w:rsidRPr="002D3284" w:rsidRDefault="008F0B23" w:rsidP="008F0B23">
      <w:pPr>
        <w:tabs>
          <w:tab w:val="left" w:pos="-1134"/>
        </w:tabs>
        <w:spacing w:after="0" w:line="240" w:lineRule="auto"/>
        <w:ind w:left="426" w:hanging="426"/>
        <w:rPr>
          <w:rFonts w:eastAsia="Times New Roman"/>
          <w:color w:val="000000" w:themeColor="text1"/>
          <w:lang w:eastAsia="cs-CZ"/>
        </w:rPr>
      </w:pPr>
    </w:p>
    <w:p w14:paraId="0A082B4E" w14:textId="77777777" w:rsidR="00895EFD" w:rsidRDefault="00895EFD" w:rsidP="00895EFD">
      <w:pPr>
        <w:numPr>
          <w:ilvl w:val="0"/>
          <w:numId w:val="4"/>
        </w:numPr>
        <w:spacing w:after="0" w:line="240" w:lineRule="auto"/>
        <w:ind w:left="357" w:hanging="357"/>
      </w:pPr>
      <w:r>
        <w:t>Na poskytnutí dotace není právní nárok. V případě dotace poskytované v dalších akademických rocích následujících po uzavření smlouvy vzniká nárok na poskytnutí další dotace pouze v případě, že příjemce splňuje podmínky pro její poskytnutí.</w:t>
      </w:r>
    </w:p>
    <w:p w14:paraId="767208E1" w14:textId="77777777" w:rsidR="00895EFD" w:rsidRPr="0085503D" w:rsidRDefault="00895EFD" w:rsidP="00895EFD">
      <w:pPr>
        <w:spacing w:after="0" w:line="240" w:lineRule="auto"/>
        <w:ind w:left="357"/>
      </w:pPr>
    </w:p>
    <w:p w14:paraId="0FCB8CC3" w14:textId="77777777" w:rsidR="00895EFD" w:rsidRDefault="00895EFD" w:rsidP="00895EFD">
      <w:pPr>
        <w:numPr>
          <w:ilvl w:val="0"/>
          <w:numId w:val="4"/>
        </w:numPr>
        <w:spacing w:after="0" w:line="240" w:lineRule="auto"/>
        <w:ind w:left="357" w:hanging="357"/>
      </w:pPr>
      <w:r w:rsidRPr="0085503D">
        <w:t>Smlouva může být měněna nebo doplněna jen formou písemných vzestupně číslovaných dodatků podepsaných smluvními stranami.</w:t>
      </w:r>
    </w:p>
    <w:p w14:paraId="0EE3D369" w14:textId="77777777" w:rsidR="00895EFD" w:rsidRPr="0085503D" w:rsidRDefault="00895EFD" w:rsidP="00895EFD">
      <w:pPr>
        <w:spacing w:after="0" w:line="240" w:lineRule="auto"/>
        <w:ind w:left="357"/>
      </w:pPr>
    </w:p>
    <w:p w14:paraId="553209F5" w14:textId="77777777" w:rsidR="00895EFD" w:rsidRDefault="00895EFD" w:rsidP="00895EFD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357" w:hanging="357"/>
      </w:pPr>
      <w:r w:rsidRPr="0085503D">
        <w:t>Pokud smlouva či zvláštní obecně závazný právní předpis nestanoví jinak, řídí se vztahy dle</w:t>
      </w:r>
      <w:r>
        <w:t> </w:t>
      </w:r>
      <w:r w:rsidRPr="0085503D">
        <w:t xml:space="preserve">smlouvy příslušnými ustanoveními zákona č. 500/2000 Sb., správní řád, ve znění pozdějších předpisů a č. 89/2012 Sb., občanský zákoník, ve znění pozdějších předpisů. </w:t>
      </w:r>
    </w:p>
    <w:p w14:paraId="7BB4D949" w14:textId="77777777" w:rsidR="00895EFD" w:rsidRPr="0085503D" w:rsidRDefault="00895EFD" w:rsidP="00895EFD">
      <w:pPr>
        <w:spacing w:after="0" w:line="240" w:lineRule="auto"/>
        <w:ind w:left="357"/>
      </w:pPr>
    </w:p>
    <w:p w14:paraId="6400CB31" w14:textId="77777777" w:rsidR="00895EFD" w:rsidRDefault="00895EFD" w:rsidP="00895EFD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357" w:hanging="357"/>
      </w:pPr>
      <w:r w:rsidRPr="0085503D">
        <w:t xml:space="preserve">Smlouva je vyhotovena ve </w:t>
      </w:r>
      <w:r>
        <w:t>třec</w:t>
      </w:r>
      <w:r w:rsidRPr="0085503D">
        <w:t>h stejnopisech, z nichž</w:t>
      </w:r>
      <w:r w:rsidRPr="00D9457F">
        <w:t xml:space="preserve"> poskytovatel</w:t>
      </w:r>
      <w:r>
        <w:t xml:space="preserve"> </w:t>
      </w:r>
      <w:r w:rsidRPr="0085503D">
        <w:t xml:space="preserve">obdrží </w:t>
      </w:r>
      <w:r>
        <w:t>dva</w:t>
      </w:r>
      <w:r w:rsidRPr="0085503D">
        <w:t xml:space="preserve"> a příjemce jeden.</w:t>
      </w:r>
    </w:p>
    <w:p w14:paraId="0D7FF271" w14:textId="77777777" w:rsidR="00895EFD" w:rsidRPr="0085503D" w:rsidRDefault="00895EFD" w:rsidP="00895EFD">
      <w:pPr>
        <w:spacing w:after="0" w:line="240" w:lineRule="auto"/>
        <w:ind w:left="357"/>
      </w:pPr>
    </w:p>
    <w:p w14:paraId="00849226" w14:textId="77777777" w:rsidR="00895EFD" w:rsidRDefault="00895EFD" w:rsidP="00895EFD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357" w:hanging="357"/>
      </w:pPr>
      <w:r w:rsidRPr="0085503D">
        <w:t>Obě smluvní strany prohlašují, že smlouva byla sepsána na základě pravdivých údajů, podle jejich svobodné a vážné vůle a na důkaz toho připojují své vlastnoruční podpisy.</w:t>
      </w:r>
    </w:p>
    <w:p w14:paraId="78E77F03" w14:textId="77777777" w:rsidR="00895EFD" w:rsidRPr="0085503D" w:rsidRDefault="00895EFD" w:rsidP="00895EFD">
      <w:pPr>
        <w:spacing w:after="0" w:line="240" w:lineRule="auto"/>
        <w:ind w:left="357"/>
      </w:pPr>
    </w:p>
    <w:p w14:paraId="640093AB" w14:textId="77777777" w:rsidR="00895EFD" w:rsidRDefault="00895EFD" w:rsidP="00895EFD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357" w:hanging="357"/>
      </w:pPr>
      <w:r w:rsidRPr="0085503D">
        <w:t xml:space="preserve">V případě, že se některá ustanovení smlouvy stanou neplatnými nebo neúčinnými, zůstává platnost a účinnost ostatních ustanovení smlouvy zachována. Smluvní strany se zavazují nahradit takto neplatná nebo neúčinná ustanovení ustanoveními jejich povaze nejbližšími s přihlédnutím </w:t>
      </w:r>
      <w:r w:rsidRPr="0085503D">
        <w:br/>
        <w:t>k vůli smluvních stran dle předmětu smlouvy.</w:t>
      </w:r>
    </w:p>
    <w:p w14:paraId="052DFCFD" w14:textId="77777777" w:rsidR="00895EFD" w:rsidRPr="0085503D" w:rsidRDefault="00895EFD" w:rsidP="00895EFD">
      <w:pPr>
        <w:spacing w:after="0" w:line="240" w:lineRule="auto"/>
        <w:ind w:left="357"/>
      </w:pPr>
    </w:p>
    <w:p w14:paraId="504F1EAC" w14:textId="77777777" w:rsidR="00895EFD" w:rsidRDefault="00895EFD" w:rsidP="00895EFD">
      <w:pPr>
        <w:numPr>
          <w:ilvl w:val="0"/>
          <w:numId w:val="4"/>
        </w:numPr>
        <w:tabs>
          <w:tab w:val="clear" w:pos="1680"/>
          <w:tab w:val="left" w:pos="-1134"/>
        </w:tabs>
        <w:spacing w:after="0" w:line="240" w:lineRule="auto"/>
        <w:ind w:left="357" w:hanging="357"/>
        <w:rPr>
          <w:rFonts w:eastAsia="Times New Roman"/>
          <w:lang w:eastAsia="cs-CZ"/>
        </w:rPr>
      </w:pPr>
      <w:r w:rsidRPr="007202C6">
        <w:rPr>
          <w:rFonts w:eastAsia="Times New Roman"/>
          <w:lang w:eastAsia="cs-CZ"/>
        </w:rPr>
        <w:t>Příjemce je povinen bez zbytečného odkladu písemně informovat administrující odbor o jakékoliv změně v údajích uvedených v této smlouvě ohledně jeho osoby a o všech okolnostech, které mají nebo by mohly mít vliv na plnění jeho povinností podle smlouvy.</w:t>
      </w:r>
    </w:p>
    <w:p w14:paraId="06587F22" w14:textId="77777777" w:rsidR="00895EFD" w:rsidRDefault="00895EFD" w:rsidP="00895EFD">
      <w:pPr>
        <w:tabs>
          <w:tab w:val="left" w:pos="-1134"/>
        </w:tabs>
        <w:spacing w:after="0" w:line="240" w:lineRule="auto"/>
        <w:ind w:left="357"/>
        <w:rPr>
          <w:rFonts w:eastAsia="Times New Roman"/>
          <w:lang w:eastAsia="cs-CZ"/>
        </w:rPr>
      </w:pPr>
    </w:p>
    <w:p w14:paraId="0C11FC3E" w14:textId="3347BC8B" w:rsidR="00895EFD" w:rsidRPr="007202C6" w:rsidRDefault="00895EFD" w:rsidP="00895EFD">
      <w:pPr>
        <w:numPr>
          <w:ilvl w:val="0"/>
          <w:numId w:val="4"/>
        </w:numPr>
        <w:tabs>
          <w:tab w:val="clear" w:pos="1680"/>
          <w:tab w:val="left" w:pos="-1134"/>
        </w:tabs>
        <w:spacing w:after="0" w:line="240" w:lineRule="auto"/>
        <w:ind w:left="357" w:hanging="357"/>
        <w:rPr>
          <w:rFonts w:eastAsia="Times New Roman"/>
          <w:lang w:eastAsia="cs-CZ"/>
        </w:rPr>
      </w:pPr>
      <w:r w:rsidRPr="00B80343">
        <w:t>Smlouva nabývá platnosti dnem podpisu smluvních stran</w:t>
      </w:r>
      <w:r w:rsidR="00F840BF">
        <w:t xml:space="preserve"> a účinnosti dnem zveřejnění v registru smluv dle zákona č. 340/2015 Sb., </w:t>
      </w:r>
      <w:r w:rsidR="00F840BF" w:rsidRPr="00701169">
        <w:t>o zvláštních podmínkách účinnosti některých smluv, uveřejňování těchto smluv a o registru smluv (zákon o registru smluv)</w:t>
      </w:r>
      <w:r w:rsidR="00F840BF">
        <w:t>, ve znění pozdějších předpisů</w:t>
      </w:r>
      <w:r w:rsidR="00F840BF" w:rsidRPr="00B80343">
        <w:t>.</w:t>
      </w:r>
      <w:r w:rsidRPr="00B80343">
        <w:t xml:space="preserve"> Smluvní strany se dohodly, že zveřejnění smlouvy v registru smluv provede poskytovatel. Kontakt na doručení oznámení o</w:t>
      </w:r>
      <w:r w:rsidRPr="007202C6">
        <w:rPr>
          <w:rFonts w:eastAsia="Times New Roman"/>
          <w:lang w:eastAsia="cs-CZ"/>
        </w:rPr>
        <w:t> </w:t>
      </w:r>
      <w:r w:rsidRPr="00B80343">
        <w:t>vkladu smluvním protistranám je uveden v záhlaví smlouvy u příjemce. Považuje-li příjemce rozsah uveřejnění v registru smluv za nedostatečný, upozorní na tuto skutečnost poskytovatele. Neprovede-li poskytovatel v přiměřené lhůtě nápravu, je příjemce oprávněn v registru smluv uveřejnit smlouvu v jím požadovaném rozsahu.</w:t>
      </w:r>
    </w:p>
    <w:p w14:paraId="2906958A" w14:textId="77777777" w:rsidR="00895EFD" w:rsidRPr="007202C6" w:rsidRDefault="00895EFD" w:rsidP="00895EFD">
      <w:pPr>
        <w:tabs>
          <w:tab w:val="left" w:pos="-1134"/>
        </w:tabs>
        <w:spacing w:after="0" w:line="240" w:lineRule="auto"/>
        <w:ind w:left="357"/>
        <w:rPr>
          <w:rFonts w:eastAsia="Times New Roman"/>
          <w:lang w:eastAsia="cs-CZ"/>
        </w:rPr>
      </w:pPr>
    </w:p>
    <w:p w14:paraId="3C375235" w14:textId="736DE53B" w:rsidR="00E0664E" w:rsidRDefault="00F840BF" w:rsidP="00033345">
      <w:pPr>
        <w:pStyle w:val="Odstavecseseznamem"/>
        <w:numPr>
          <w:ilvl w:val="0"/>
          <w:numId w:val="29"/>
        </w:numPr>
        <w:spacing w:after="0" w:line="240" w:lineRule="auto"/>
        <w:ind w:left="357" w:hanging="357"/>
      </w:pPr>
      <w:r>
        <w:t>O p</w:t>
      </w:r>
      <w:r w:rsidR="00895EFD" w:rsidRPr="0085503D">
        <w:t>oskytnutí dotace a uzavření veřejnoprávní smlouvy rozhodla v souladu s ustanovením § 59 odst.</w:t>
      </w:r>
      <w:r w:rsidR="00895EFD">
        <w:t> </w:t>
      </w:r>
      <w:r w:rsidR="00895EFD" w:rsidRPr="0085503D">
        <w:t xml:space="preserve">2 písm. a) zákona č. 129/2000 Sb., o krajích (krajské zřízení), ve znění pozdějších </w:t>
      </w:r>
      <w:r w:rsidR="00895EFD">
        <w:t>předpisů</w:t>
      </w:r>
      <w:r w:rsidR="00895EFD" w:rsidRPr="0085503D">
        <w:t xml:space="preserve"> Rada Karlovarského kraje usnesením č. </w:t>
      </w:r>
      <w:r w:rsidR="00895EFD" w:rsidRPr="003D0B6B">
        <w:t>RK</w:t>
      </w:r>
      <w:r w:rsidR="00895EFD">
        <w:t xml:space="preserve"> XXXX/XX/XX ze dne XX.XX.XXXX.</w:t>
      </w:r>
    </w:p>
    <w:p w14:paraId="79062CE6" w14:textId="4E025F71" w:rsidR="00895EFD" w:rsidRDefault="00895EFD" w:rsidP="00895EFD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4C145C26" w14:textId="441FFF70" w:rsidR="00895EFD" w:rsidRDefault="00895EFD" w:rsidP="00895EFD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1A97392A" w14:textId="3678D30E" w:rsidR="00895EFD" w:rsidRDefault="00895EFD" w:rsidP="00895EFD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54458EE9" w14:textId="0B885DC9" w:rsidR="00895EFD" w:rsidRDefault="00895EFD" w:rsidP="00895EFD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09829308" w14:textId="714F576B" w:rsidR="00895EFD" w:rsidRDefault="00895EFD" w:rsidP="00895EFD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0BD9A8F2" w14:textId="77777777" w:rsidR="00895EFD" w:rsidRDefault="00895EFD" w:rsidP="00895EFD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51D6DCD1" w14:textId="77777777" w:rsidR="00C81072" w:rsidRPr="002D3284" w:rsidRDefault="00C81072" w:rsidP="008F0B23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281C6E7E" w14:textId="3F10818A" w:rsidR="00B20495" w:rsidRDefault="00B20495" w:rsidP="00895EFD">
      <w:r>
        <w:t xml:space="preserve">Karlovy Vary dne </w:t>
      </w:r>
      <w:r>
        <w:tab/>
        <w:t>………………..</w:t>
      </w:r>
      <w:r>
        <w:tab/>
      </w:r>
      <w:r>
        <w:tab/>
        <w:t xml:space="preserve">Karlovy Vary dne </w:t>
      </w:r>
      <w:r w:rsidR="00B10F61">
        <w:t>……</w:t>
      </w:r>
      <w:r>
        <w:t>………….</w:t>
      </w:r>
    </w:p>
    <w:p w14:paraId="65C7A1E0" w14:textId="77777777" w:rsidR="00B20495" w:rsidRDefault="00B20495" w:rsidP="00B20495">
      <w:pPr>
        <w:pStyle w:val="Odstavecseseznamem"/>
        <w:ind w:left="42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14:paraId="369A00DE" w14:textId="77777777" w:rsidR="00B20495" w:rsidRDefault="00B20495" w:rsidP="00B20495">
      <w:pPr>
        <w:pStyle w:val="Odstavecseseznamem"/>
        <w:ind w:left="426"/>
      </w:pPr>
    </w:p>
    <w:p w14:paraId="4D200D1B" w14:textId="4D3D9197" w:rsidR="00B20495" w:rsidRDefault="00B20495" w:rsidP="00895EFD">
      <w:r>
        <w:t>……………………..</w:t>
      </w:r>
      <w:r>
        <w:tab/>
      </w:r>
      <w:r>
        <w:tab/>
      </w:r>
      <w:r>
        <w:tab/>
      </w:r>
      <w:r>
        <w:tab/>
      </w:r>
      <w:r w:rsidR="00895EFD">
        <w:tab/>
      </w:r>
      <w:r>
        <w:t>……………………..</w:t>
      </w:r>
    </w:p>
    <w:p w14:paraId="61A39115" w14:textId="4E0721A0" w:rsidR="00B20495" w:rsidRDefault="00B20495" w:rsidP="00895EFD">
      <w:pPr>
        <w:spacing w:after="0"/>
      </w:pPr>
      <w:r>
        <w:t>poskytovatel</w:t>
      </w:r>
      <w:r w:rsidRPr="00E234D1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895EFD">
        <w:tab/>
      </w:r>
      <w:r>
        <w:t>příjemce</w:t>
      </w:r>
    </w:p>
    <w:p w14:paraId="5B01CF62" w14:textId="0A5579D5" w:rsidR="00B20495" w:rsidRDefault="00B10F61" w:rsidP="00895EFD">
      <w:pPr>
        <w:spacing w:after="0"/>
      </w:pPr>
      <w:r w:rsidRPr="00895EFD">
        <w:rPr>
          <w:iCs/>
          <w:color w:val="000000" w:themeColor="text1"/>
          <w:lang w:eastAsia="cs-CZ"/>
        </w:rPr>
        <w:t>oprávněná osoba</w:t>
      </w:r>
      <w:r w:rsidR="00C73AA4" w:rsidRPr="00895EFD">
        <w:rPr>
          <w:iCs/>
          <w:color w:val="000000" w:themeColor="text1"/>
          <w:lang w:eastAsia="cs-CZ"/>
        </w:rPr>
        <w:tab/>
      </w:r>
      <w:r w:rsidR="00B20495">
        <w:tab/>
      </w:r>
      <w:r w:rsidR="00B20495">
        <w:tab/>
      </w:r>
      <w:r w:rsidR="00B20495">
        <w:tab/>
      </w:r>
      <w:r w:rsidR="00B20495">
        <w:tab/>
      </w:r>
      <w:r>
        <w:t>jméno a příjmení</w:t>
      </w:r>
      <w:r w:rsidR="00B20495" w:rsidRPr="00895EFD">
        <w:rPr>
          <w:rFonts w:eastAsia="Times New Roman"/>
          <w:lang w:eastAsia="cs-CZ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20495" w:rsidRPr="00895EFD">
        <w:rPr>
          <w:rFonts w:eastAsia="Times New Roman"/>
          <w:lang w:eastAsia="cs-CZ"/>
        </w:rPr>
        <w:instrText xml:space="preserve"> FORMTEXT </w:instrText>
      </w:r>
      <w:r w:rsidR="00B20495" w:rsidRPr="00895EFD">
        <w:rPr>
          <w:rFonts w:eastAsia="Times New Roman"/>
          <w:lang w:eastAsia="cs-CZ"/>
        </w:rPr>
      </w:r>
      <w:r w:rsidR="00B20495" w:rsidRPr="00895EFD">
        <w:rPr>
          <w:rFonts w:eastAsia="Times New Roman"/>
          <w:lang w:eastAsia="cs-CZ"/>
        </w:rPr>
        <w:fldChar w:fldCharType="separate"/>
      </w:r>
      <w:r w:rsidR="00B20495" w:rsidRPr="00895EFD">
        <w:rPr>
          <w:rFonts w:eastAsia="Times New Roman"/>
          <w:lang w:eastAsia="cs-CZ"/>
        </w:rPr>
        <w:fldChar w:fldCharType="end"/>
      </w:r>
      <w:r w:rsidR="00B20495">
        <w:t xml:space="preserve"> </w:t>
      </w:r>
    </w:p>
    <w:p w14:paraId="6F7DCCFF" w14:textId="0D0B0AB2" w:rsidR="00B20495" w:rsidRDefault="00B20495" w:rsidP="00B20495">
      <w:pPr>
        <w:spacing w:after="0" w:line="240" w:lineRule="auto"/>
        <w:ind w:left="426"/>
        <w:rPr>
          <w:rFonts w:eastAsia="Times New Roman"/>
          <w:color w:val="000000" w:themeColor="text1"/>
          <w:lang w:eastAsia="cs-CZ"/>
        </w:rPr>
      </w:pPr>
    </w:p>
    <w:p w14:paraId="482E5024" w14:textId="77777777" w:rsidR="00B20495" w:rsidRDefault="00B20495" w:rsidP="00B20495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3C55882" w14:textId="77777777" w:rsidR="00B20495" w:rsidRDefault="00B20495" w:rsidP="00B20495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34E14E7D" w14:textId="77777777" w:rsidR="00B20495" w:rsidRPr="00A15D9E" w:rsidRDefault="00B20495" w:rsidP="00A15D9E">
      <w:pPr>
        <w:spacing w:after="0" w:line="240" w:lineRule="auto"/>
        <w:rPr>
          <w:rFonts w:eastAsia="Times New Roman"/>
          <w:lang w:eastAsia="cs-CZ"/>
        </w:rPr>
      </w:pPr>
      <w:r w:rsidRPr="00A15D9E">
        <w:rPr>
          <w:rFonts w:eastAsia="Times New Roman"/>
          <w:lang w:eastAsia="cs-CZ"/>
        </w:rPr>
        <w:t>Za správnost:</w:t>
      </w:r>
    </w:p>
    <w:p w14:paraId="428CF464" w14:textId="78F8096C" w:rsidR="00B20495" w:rsidRDefault="00315AD0" w:rsidP="00B20495">
      <w:pPr>
        <w:spacing w:after="0" w:line="240" w:lineRule="auto"/>
        <w:rPr>
          <w:rFonts w:eastAsia="Times New Roman"/>
          <w:lang w:eastAsia="cs-CZ"/>
        </w:rPr>
      </w:pPr>
      <w:r>
        <w:fldChar w:fldCharType="begin">
          <w:ffData>
            <w:name w:val="Text1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4887825" w14:textId="77777777" w:rsidR="00B20495" w:rsidRDefault="00B20495" w:rsidP="00B20495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7275F8C8" w14:textId="77777777" w:rsidR="00B20495" w:rsidRPr="002D3284" w:rsidRDefault="00B20495" w:rsidP="00B20495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7808369B" w14:textId="77777777" w:rsidR="008F0B23" w:rsidRDefault="008F0B23" w:rsidP="008F0B23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454CEEF4" w14:textId="77777777" w:rsidR="00B20495" w:rsidRPr="002D3284" w:rsidRDefault="00B20495" w:rsidP="008F0B23">
      <w:pPr>
        <w:spacing w:after="0" w:line="240" w:lineRule="auto"/>
        <w:rPr>
          <w:rFonts w:eastAsia="Times New Roman"/>
          <w:color w:val="000000" w:themeColor="text1"/>
          <w:lang w:eastAsia="cs-CZ"/>
        </w:rPr>
      </w:pPr>
    </w:p>
    <w:p w14:paraId="1F884065" w14:textId="6797DC3C" w:rsidR="00300D1B" w:rsidRPr="00C81072" w:rsidRDefault="00300D1B" w:rsidP="00572E37">
      <w:pPr>
        <w:spacing w:after="0" w:line="240" w:lineRule="auto"/>
        <w:rPr>
          <w:rFonts w:eastAsia="Times New Roman"/>
          <w:lang w:eastAsia="cs-CZ"/>
        </w:rPr>
      </w:pPr>
    </w:p>
    <w:sectPr w:rsidR="00300D1B" w:rsidRPr="00C81072" w:rsidSect="00300D1B">
      <w:headerReference w:type="default" r:id="rId11"/>
      <w:footerReference w:type="defaul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75E20" w14:textId="77777777" w:rsidR="0077767E" w:rsidRDefault="0077767E" w:rsidP="008F0B23">
      <w:pPr>
        <w:spacing w:after="0" w:line="240" w:lineRule="auto"/>
      </w:pPr>
      <w:r>
        <w:separator/>
      </w:r>
    </w:p>
  </w:endnote>
  <w:endnote w:type="continuationSeparator" w:id="0">
    <w:p w14:paraId="2CB332FC" w14:textId="77777777" w:rsidR="0077767E" w:rsidRDefault="0077767E" w:rsidP="008F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0803CD" w14:paraId="4564BEF3" w14:textId="77777777" w:rsidTr="00067587">
      <w:trPr>
        <w:trHeight w:val="300"/>
      </w:trPr>
      <w:tc>
        <w:tcPr>
          <w:tcW w:w="3020" w:type="dxa"/>
        </w:tcPr>
        <w:p w14:paraId="323A26EA" w14:textId="731843C1" w:rsidR="000803CD" w:rsidRDefault="000803CD" w:rsidP="00067587">
          <w:pPr>
            <w:pStyle w:val="Zhlav"/>
            <w:ind w:left="-115"/>
            <w:jc w:val="left"/>
          </w:pPr>
          <w:r w:rsidRPr="00225959">
            <w:rPr>
              <w:color w:val="FFFFFF" w:themeColor="background1"/>
            </w:rPr>
            <w:t>Verze 2026</w:t>
          </w:r>
        </w:p>
      </w:tc>
      <w:tc>
        <w:tcPr>
          <w:tcW w:w="3020" w:type="dxa"/>
        </w:tcPr>
        <w:p w14:paraId="3EBEA119" w14:textId="433E02A5" w:rsidR="000803CD" w:rsidRDefault="000803CD" w:rsidP="00067587">
          <w:pPr>
            <w:pStyle w:val="Zhlav"/>
            <w:jc w:val="center"/>
          </w:pPr>
        </w:p>
      </w:tc>
      <w:tc>
        <w:tcPr>
          <w:tcW w:w="3020" w:type="dxa"/>
        </w:tcPr>
        <w:p w14:paraId="24A5269A" w14:textId="74729DF7" w:rsidR="000803CD" w:rsidRDefault="000803CD" w:rsidP="00067587">
          <w:pPr>
            <w:pStyle w:val="Zhlav"/>
            <w:ind w:right="-115"/>
            <w:jc w:val="right"/>
          </w:pPr>
        </w:p>
      </w:tc>
    </w:tr>
  </w:tbl>
  <w:p w14:paraId="1EA2665E" w14:textId="199EB086" w:rsidR="000803CD" w:rsidRDefault="000803CD" w:rsidP="000675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E4731" w14:textId="77777777" w:rsidR="0077767E" w:rsidRDefault="0077767E" w:rsidP="008F0B23">
      <w:pPr>
        <w:spacing w:after="0" w:line="240" w:lineRule="auto"/>
      </w:pPr>
      <w:r>
        <w:separator/>
      </w:r>
    </w:p>
  </w:footnote>
  <w:footnote w:type="continuationSeparator" w:id="0">
    <w:p w14:paraId="4D1D3691" w14:textId="77777777" w:rsidR="0077767E" w:rsidRDefault="0077767E" w:rsidP="008F0B23">
      <w:pPr>
        <w:spacing w:after="0" w:line="240" w:lineRule="auto"/>
      </w:pPr>
      <w:r>
        <w:continuationSeparator/>
      </w:r>
    </w:p>
  </w:footnote>
  <w:footnote w:id="1">
    <w:p w14:paraId="6E4E42B5" w14:textId="77777777" w:rsidR="0071456D" w:rsidRPr="00E7157F" w:rsidRDefault="0071456D" w:rsidP="0071456D">
      <w:pPr>
        <w:pStyle w:val="Textpoznpodarou"/>
      </w:pPr>
      <w:r w:rsidRPr="00E7157F">
        <w:rPr>
          <w:rStyle w:val="Znakapoznpodarou"/>
        </w:rPr>
        <w:footnoteRef/>
      </w:r>
      <w:r w:rsidRPr="00E7157F">
        <w:t xml:space="preserve"> § 55 zákona č. 111/1998 Sb., o vysokých školách a o změně a doplnění dalších zákonů (zákon o vysokých školách), ve znění pozdějších předpisů</w:t>
      </w:r>
    </w:p>
  </w:footnote>
  <w:footnote w:id="2">
    <w:p w14:paraId="4B6216F5" w14:textId="77777777" w:rsidR="0071456D" w:rsidRPr="00E7157F" w:rsidRDefault="0071456D" w:rsidP="0071456D">
      <w:pPr>
        <w:pStyle w:val="Textpoznpodarou"/>
      </w:pPr>
      <w:r w:rsidRPr="00E7157F">
        <w:rPr>
          <w:rStyle w:val="Znakapoznpodarou"/>
        </w:rPr>
        <w:footnoteRef/>
      </w:r>
      <w:r w:rsidRPr="00E7157F">
        <w:t xml:space="preserve"> zákon č. 262/2006 Sb., zákoník práce, ve znění pozdějších předpisů</w:t>
      </w:r>
    </w:p>
  </w:footnote>
  <w:footnote w:id="3">
    <w:p w14:paraId="0D17A2ED" w14:textId="77777777" w:rsidR="0071456D" w:rsidRPr="00E7157F" w:rsidRDefault="0071456D" w:rsidP="0071456D">
      <w:pPr>
        <w:pStyle w:val="Textpoznpodarou"/>
      </w:pPr>
      <w:r w:rsidRPr="00E7157F">
        <w:rPr>
          <w:rStyle w:val="Znakapoznpodarou"/>
        </w:rPr>
        <w:footnoteRef/>
      </w:r>
      <w:r w:rsidRPr="00E7157F">
        <w:t xml:space="preserve"> § 56 zákona č. 111/1998 Sb</w:t>
      </w:r>
      <w:r>
        <w:t>.</w:t>
      </w:r>
    </w:p>
  </w:footnote>
  <w:footnote w:id="4">
    <w:p w14:paraId="5ED2237B" w14:textId="77777777" w:rsidR="0071456D" w:rsidRPr="00E7157F" w:rsidRDefault="0071456D" w:rsidP="0071456D">
      <w:pPr>
        <w:pStyle w:val="Textpoznpodarou"/>
      </w:pPr>
      <w:r w:rsidRPr="00E7157F">
        <w:rPr>
          <w:rStyle w:val="Znakapoznpodarou"/>
        </w:rPr>
        <w:footnoteRef/>
      </w:r>
      <w:r w:rsidRPr="00E7157F">
        <w:t xml:space="preserve"> § 54 zákona č. 111/1998 Sb</w:t>
      </w:r>
      <w:r>
        <w:t>.</w:t>
      </w:r>
    </w:p>
    <w:p w14:paraId="3EA8072A" w14:textId="77777777" w:rsidR="0071456D" w:rsidRDefault="0071456D" w:rsidP="0071456D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0803CD" w14:paraId="29007BE2" w14:textId="77777777" w:rsidTr="00067587">
      <w:trPr>
        <w:trHeight w:val="300"/>
      </w:trPr>
      <w:tc>
        <w:tcPr>
          <w:tcW w:w="3020" w:type="dxa"/>
        </w:tcPr>
        <w:p w14:paraId="71CD8A76" w14:textId="565DF51D" w:rsidR="000803CD" w:rsidRDefault="000803CD" w:rsidP="00067587">
          <w:pPr>
            <w:pStyle w:val="Zhlav"/>
            <w:ind w:left="-115"/>
            <w:jc w:val="left"/>
          </w:pPr>
        </w:p>
      </w:tc>
      <w:tc>
        <w:tcPr>
          <w:tcW w:w="3020" w:type="dxa"/>
        </w:tcPr>
        <w:p w14:paraId="6AC4D3A0" w14:textId="6A02C2D8" w:rsidR="000803CD" w:rsidRDefault="000803CD" w:rsidP="00067587">
          <w:pPr>
            <w:pStyle w:val="Zhlav"/>
            <w:jc w:val="center"/>
          </w:pPr>
        </w:p>
      </w:tc>
      <w:tc>
        <w:tcPr>
          <w:tcW w:w="3020" w:type="dxa"/>
        </w:tcPr>
        <w:p w14:paraId="70B5FFAB" w14:textId="2DBF5A25" w:rsidR="000803CD" w:rsidRDefault="000803CD" w:rsidP="00067587">
          <w:pPr>
            <w:pStyle w:val="Zhlav"/>
            <w:ind w:right="-115"/>
            <w:jc w:val="right"/>
          </w:pPr>
        </w:p>
      </w:tc>
    </w:tr>
  </w:tbl>
  <w:p w14:paraId="6780A997" w14:textId="77FE3723" w:rsidR="000803CD" w:rsidRDefault="000803CD" w:rsidP="0006758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4A26"/>
    <w:multiLevelType w:val="hybridMultilevel"/>
    <w:tmpl w:val="B0F29FB4"/>
    <w:lvl w:ilvl="0" w:tplc="2EE690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95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B5062"/>
    <w:multiLevelType w:val="hybridMultilevel"/>
    <w:tmpl w:val="CD96A4D6"/>
    <w:lvl w:ilvl="0" w:tplc="3CF28766">
      <w:start w:val="1"/>
      <w:numFmt w:val="lowerLetter"/>
      <w:lvlText w:val="%1)"/>
      <w:lvlJc w:val="left"/>
      <w:pPr>
        <w:ind w:left="786" w:hanging="360"/>
      </w:pPr>
      <w:rPr>
        <w:rFonts w:ascii="Times New Roman" w:eastAsia="Calibri" w:hAnsi="Times New Roman" w:cs="Times New Roman"/>
        <w:b w:val="0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0C265115"/>
    <w:multiLevelType w:val="hybridMultilevel"/>
    <w:tmpl w:val="6188170C"/>
    <w:lvl w:ilvl="0" w:tplc="67767C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07D59"/>
    <w:multiLevelType w:val="hybridMultilevel"/>
    <w:tmpl w:val="78C241C0"/>
    <w:lvl w:ilvl="0" w:tplc="C96E0AB4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667DA"/>
    <w:multiLevelType w:val="hybridMultilevel"/>
    <w:tmpl w:val="4F223B4A"/>
    <w:lvl w:ilvl="0" w:tplc="869C9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90597"/>
    <w:multiLevelType w:val="multilevel"/>
    <w:tmpl w:val="C28887F8"/>
    <w:lvl w:ilvl="0">
      <w:start w:val="1"/>
      <w:numFmt w:val="decimal"/>
      <w:pStyle w:val="cislovanakapitolsmlouva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1">
      <w:start w:val="1"/>
      <w:numFmt w:val="decimal"/>
      <w:pStyle w:val="cislovanakapitolaroven2"/>
      <w:lvlText w:val="%2."/>
      <w:lvlJc w:val="left"/>
      <w:pPr>
        <w:ind w:left="1070" w:hanging="360"/>
      </w:pPr>
      <w:rPr>
        <w:rFonts w:hint="default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3A71475"/>
    <w:multiLevelType w:val="hybridMultilevel"/>
    <w:tmpl w:val="3C32ACDC"/>
    <w:lvl w:ilvl="0" w:tplc="E7A2C7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4A072A1"/>
    <w:multiLevelType w:val="hybridMultilevel"/>
    <w:tmpl w:val="C7349936"/>
    <w:lvl w:ilvl="0" w:tplc="62408A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93883"/>
    <w:multiLevelType w:val="hybridMultilevel"/>
    <w:tmpl w:val="B08A238A"/>
    <w:lvl w:ilvl="0" w:tplc="E80001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81F2A"/>
    <w:multiLevelType w:val="hybridMultilevel"/>
    <w:tmpl w:val="91FA8BF2"/>
    <w:lvl w:ilvl="0" w:tplc="2E0AABB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30D70"/>
    <w:multiLevelType w:val="hybridMultilevel"/>
    <w:tmpl w:val="06A2D166"/>
    <w:lvl w:ilvl="0" w:tplc="F2FC53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16A10"/>
    <w:multiLevelType w:val="hybridMultilevel"/>
    <w:tmpl w:val="66A2AE00"/>
    <w:lvl w:ilvl="0" w:tplc="E00017CC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3DE6F3C"/>
    <w:multiLevelType w:val="hybridMultilevel"/>
    <w:tmpl w:val="06DA1BA4"/>
    <w:lvl w:ilvl="0" w:tplc="E2824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45963"/>
    <w:multiLevelType w:val="hybridMultilevel"/>
    <w:tmpl w:val="B19E85EE"/>
    <w:lvl w:ilvl="0" w:tplc="650615E2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14" w15:restartNumberingAfterBreak="0">
    <w:nsid w:val="506F093D"/>
    <w:multiLevelType w:val="hybridMultilevel"/>
    <w:tmpl w:val="C11E3A10"/>
    <w:lvl w:ilvl="0" w:tplc="E2240FBA">
      <w:start w:val="1"/>
      <w:numFmt w:val="lowerLetter"/>
      <w:lvlText w:val="%1)"/>
      <w:lvlJc w:val="left"/>
      <w:pPr>
        <w:ind w:left="432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152" w:hanging="360"/>
      </w:pPr>
    </w:lvl>
    <w:lvl w:ilvl="2" w:tplc="0405001B" w:tentative="1">
      <w:start w:val="1"/>
      <w:numFmt w:val="lowerRoman"/>
      <w:lvlText w:val="%3."/>
      <w:lvlJc w:val="right"/>
      <w:pPr>
        <w:ind w:left="1872" w:hanging="180"/>
      </w:pPr>
    </w:lvl>
    <w:lvl w:ilvl="3" w:tplc="0405000F" w:tentative="1">
      <w:start w:val="1"/>
      <w:numFmt w:val="decimal"/>
      <w:lvlText w:val="%4."/>
      <w:lvlJc w:val="left"/>
      <w:pPr>
        <w:ind w:left="2592" w:hanging="360"/>
      </w:pPr>
    </w:lvl>
    <w:lvl w:ilvl="4" w:tplc="04050019" w:tentative="1">
      <w:start w:val="1"/>
      <w:numFmt w:val="lowerLetter"/>
      <w:lvlText w:val="%5."/>
      <w:lvlJc w:val="left"/>
      <w:pPr>
        <w:ind w:left="3312" w:hanging="360"/>
      </w:pPr>
    </w:lvl>
    <w:lvl w:ilvl="5" w:tplc="0405001B" w:tentative="1">
      <w:start w:val="1"/>
      <w:numFmt w:val="lowerRoman"/>
      <w:lvlText w:val="%6."/>
      <w:lvlJc w:val="right"/>
      <w:pPr>
        <w:ind w:left="4032" w:hanging="180"/>
      </w:pPr>
    </w:lvl>
    <w:lvl w:ilvl="6" w:tplc="0405000F" w:tentative="1">
      <w:start w:val="1"/>
      <w:numFmt w:val="decimal"/>
      <w:lvlText w:val="%7."/>
      <w:lvlJc w:val="left"/>
      <w:pPr>
        <w:ind w:left="4752" w:hanging="360"/>
      </w:pPr>
    </w:lvl>
    <w:lvl w:ilvl="7" w:tplc="04050019" w:tentative="1">
      <w:start w:val="1"/>
      <w:numFmt w:val="lowerLetter"/>
      <w:lvlText w:val="%8."/>
      <w:lvlJc w:val="left"/>
      <w:pPr>
        <w:ind w:left="5472" w:hanging="360"/>
      </w:pPr>
    </w:lvl>
    <w:lvl w:ilvl="8" w:tplc="040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5" w15:restartNumberingAfterBreak="0">
    <w:nsid w:val="533151B3"/>
    <w:multiLevelType w:val="hybridMultilevel"/>
    <w:tmpl w:val="F2E25008"/>
    <w:lvl w:ilvl="0" w:tplc="7F0C6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551058"/>
    <w:multiLevelType w:val="hybridMultilevel"/>
    <w:tmpl w:val="3E6E5738"/>
    <w:lvl w:ilvl="0" w:tplc="52C81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A80430"/>
    <w:multiLevelType w:val="hybridMultilevel"/>
    <w:tmpl w:val="C4045588"/>
    <w:lvl w:ilvl="0" w:tplc="171291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16B93"/>
    <w:multiLevelType w:val="hybridMultilevel"/>
    <w:tmpl w:val="8B50FB7A"/>
    <w:lvl w:ilvl="0" w:tplc="38C4FF9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E66213"/>
    <w:multiLevelType w:val="hybridMultilevel"/>
    <w:tmpl w:val="2722943C"/>
    <w:lvl w:ilvl="0" w:tplc="0405000F">
      <w:start w:val="1"/>
      <w:numFmt w:val="decimal"/>
      <w:lvlText w:val="%1."/>
      <w:lvlJc w:val="left"/>
      <w:pPr>
        <w:ind w:left="179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11" w:hanging="360"/>
      </w:pPr>
    </w:lvl>
    <w:lvl w:ilvl="2" w:tplc="0405001B" w:tentative="1">
      <w:start w:val="1"/>
      <w:numFmt w:val="lowerRoman"/>
      <w:lvlText w:val="%3."/>
      <w:lvlJc w:val="right"/>
      <w:pPr>
        <w:ind w:left="3231" w:hanging="180"/>
      </w:pPr>
    </w:lvl>
    <w:lvl w:ilvl="3" w:tplc="0405000F" w:tentative="1">
      <w:start w:val="1"/>
      <w:numFmt w:val="decimal"/>
      <w:lvlText w:val="%4."/>
      <w:lvlJc w:val="left"/>
      <w:pPr>
        <w:ind w:left="3951" w:hanging="360"/>
      </w:pPr>
    </w:lvl>
    <w:lvl w:ilvl="4" w:tplc="04050019" w:tentative="1">
      <w:start w:val="1"/>
      <w:numFmt w:val="lowerLetter"/>
      <w:lvlText w:val="%5."/>
      <w:lvlJc w:val="left"/>
      <w:pPr>
        <w:ind w:left="4671" w:hanging="360"/>
      </w:pPr>
    </w:lvl>
    <w:lvl w:ilvl="5" w:tplc="0405001B" w:tentative="1">
      <w:start w:val="1"/>
      <w:numFmt w:val="lowerRoman"/>
      <w:lvlText w:val="%6."/>
      <w:lvlJc w:val="right"/>
      <w:pPr>
        <w:ind w:left="5391" w:hanging="180"/>
      </w:pPr>
    </w:lvl>
    <w:lvl w:ilvl="6" w:tplc="0405000F" w:tentative="1">
      <w:start w:val="1"/>
      <w:numFmt w:val="decimal"/>
      <w:lvlText w:val="%7."/>
      <w:lvlJc w:val="left"/>
      <w:pPr>
        <w:ind w:left="6111" w:hanging="360"/>
      </w:pPr>
    </w:lvl>
    <w:lvl w:ilvl="7" w:tplc="04050019" w:tentative="1">
      <w:start w:val="1"/>
      <w:numFmt w:val="lowerLetter"/>
      <w:lvlText w:val="%8."/>
      <w:lvlJc w:val="left"/>
      <w:pPr>
        <w:ind w:left="6831" w:hanging="360"/>
      </w:pPr>
    </w:lvl>
    <w:lvl w:ilvl="8" w:tplc="0405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20" w15:restartNumberingAfterBreak="0">
    <w:nsid w:val="5CC66718"/>
    <w:multiLevelType w:val="hybridMultilevel"/>
    <w:tmpl w:val="A57E6A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714076"/>
    <w:multiLevelType w:val="hybridMultilevel"/>
    <w:tmpl w:val="6CF2F6F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04262"/>
    <w:multiLevelType w:val="hybridMultilevel"/>
    <w:tmpl w:val="9954A8C2"/>
    <w:lvl w:ilvl="0" w:tplc="C6C290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194033F"/>
    <w:multiLevelType w:val="hybridMultilevel"/>
    <w:tmpl w:val="5A96B4CE"/>
    <w:lvl w:ilvl="0" w:tplc="1A3A90E4">
      <w:start w:val="9"/>
      <w:numFmt w:val="decimal"/>
      <w:lvlText w:val="%1."/>
      <w:lvlJc w:val="left"/>
      <w:pPr>
        <w:ind w:left="179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3A0853"/>
    <w:multiLevelType w:val="hybridMultilevel"/>
    <w:tmpl w:val="0270F6B6"/>
    <w:lvl w:ilvl="0" w:tplc="6D1090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A404F"/>
    <w:multiLevelType w:val="hybridMultilevel"/>
    <w:tmpl w:val="4D180EF0"/>
    <w:lvl w:ilvl="0" w:tplc="6688F8B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A68363D"/>
    <w:multiLevelType w:val="hybridMultilevel"/>
    <w:tmpl w:val="0F30EFDE"/>
    <w:lvl w:ilvl="0" w:tplc="DBC0FA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C05BC"/>
    <w:multiLevelType w:val="hybridMultilevel"/>
    <w:tmpl w:val="3A9A8866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61783410">
    <w:abstractNumId w:val="16"/>
  </w:num>
  <w:num w:numId="2" w16cid:durableId="1266188194">
    <w:abstractNumId w:val="22"/>
  </w:num>
  <w:num w:numId="3" w16cid:durableId="2020816231">
    <w:abstractNumId w:val="6"/>
  </w:num>
  <w:num w:numId="4" w16cid:durableId="2014406746">
    <w:abstractNumId w:val="13"/>
  </w:num>
  <w:num w:numId="5" w16cid:durableId="1887059870">
    <w:abstractNumId w:val="12"/>
  </w:num>
  <w:num w:numId="6" w16cid:durableId="1552109681">
    <w:abstractNumId w:val="26"/>
  </w:num>
  <w:num w:numId="7" w16cid:durableId="321009694">
    <w:abstractNumId w:val="24"/>
  </w:num>
  <w:num w:numId="8" w16cid:durableId="877012033">
    <w:abstractNumId w:val="25"/>
  </w:num>
  <w:num w:numId="9" w16cid:durableId="1147552366">
    <w:abstractNumId w:val="5"/>
  </w:num>
  <w:num w:numId="10" w16cid:durableId="1430277428">
    <w:abstractNumId w:val="1"/>
  </w:num>
  <w:num w:numId="11" w16cid:durableId="199633324">
    <w:abstractNumId w:val="8"/>
  </w:num>
  <w:num w:numId="12" w16cid:durableId="1444837900">
    <w:abstractNumId w:val="10"/>
  </w:num>
  <w:num w:numId="13" w16cid:durableId="1145972707">
    <w:abstractNumId w:val="9"/>
  </w:num>
  <w:num w:numId="14" w16cid:durableId="531766038">
    <w:abstractNumId w:val="2"/>
  </w:num>
  <w:num w:numId="15" w16cid:durableId="1348599930">
    <w:abstractNumId w:val="19"/>
  </w:num>
  <w:num w:numId="16" w16cid:durableId="1525094405">
    <w:abstractNumId w:val="0"/>
  </w:num>
  <w:num w:numId="17" w16cid:durableId="1968971691">
    <w:abstractNumId w:val="21"/>
  </w:num>
  <w:num w:numId="18" w16cid:durableId="783694965">
    <w:abstractNumId w:val="18"/>
  </w:num>
  <w:num w:numId="19" w16cid:durableId="359821562">
    <w:abstractNumId w:val="4"/>
  </w:num>
  <w:num w:numId="20" w16cid:durableId="1643848934">
    <w:abstractNumId w:val="4"/>
  </w:num>
  <w:num w:numId="21" w16cid:durableId="802623327">
    <w:abstractNumId w:val="15"/>
  </w:num>
  <w:num w:numId="22" w16cid:durableId="324556057">
    <w:abstractNumId w:val="11"/>
  </w:num>
  <w:num w:numId="23" w16cid:durableId="1339768055">
    <w:abstractNumId w:val="3"/>
  </w:num>
  <w:num w:numId="24" w16cid:durableId="701632028">
    <w:abstractNumId w:val="17"/>
  </w:num>
  <w:num w:numId="25" w16cid:durableId="1214465570">
    <w:abstractNumId w:val="14"/>
  </w:num>
  <w:num w:numId="26" w16cid:durableId="110977491">
    <w:abstractNumId w:val="20"/>
  </w:num>
  <w:num w:numId="27" w16cid:durableId="1040007857">
    <w:abstractNumId w:val="27"/>
  </w:num>
  <w:num w:numId="28" w16cid:durableId="1313216866">
    <w:abstractNumId w:val="7"/>
  </w:num>
  <w:num w:numId="29" w16cid:durableId="2112623412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CC"/>
    <w:rsid w:val="00001D47"/>
    <w:rsid w:val="000034AF"/>
    <w:rsid w:val="000052C9"/>
    <w:rsid w:val="0001045D"/>
    <w:rsid w:val="000105EE"/>
    <w:rsid w:val="00014FB6"/>
    <w:rsid w:val="0002214C"/>
    <w:rsid w:val="00023655"/>
    <w:rsid w:val="00027013"/>
    <w:rsid w:val="00031E45"/>
    <w:rsid w:val="00033345"/>
    <w:rsid w:val="00033EEB"/>
    <w:rsid w:val="000362D3"/>
    <w:rsid w:val="00037B2E"/>
    <w:rsid w:val="00043294"/>
    <w:rsid w:val="00045286"/>
    <w:rsid w:val="00051043"/>
    <w:rsid w:val="000510EF"/>
    <w:rsid w:val="00055D37"/>
    <w:rsid w:val="00062252"/>
    <w:rsid w:val="0006239A"/>
    <w:rsid w:val="00063C82"/>
    <w:rsid w:val="00065166"/>
    <w:rsid w:val="00067587"/>
    <w:rsid w:val="000717F9"/>
    <w:rsid w:val="000802CB"/>
    <w:rsid w:val="000803CD"/>
    <w:rsid w:val="000858A0"/>
    <w:rsid w:val="00095A85"/>
    <w:rsid w:val="000A2A1E"/>
    <w:rsid w:val="000B17EA"/>
    <w:rsid w:val="000B3063"/>
    <w:rsid w:val="000B5C73"/>
    <w:rsid w:val="000C0B7A"/>
    <w:rsid w:val="000C12F2"/>
    <w:rsid w:val="000C4E5D"/>
    <w:rsid w:val="000C76F4"/>
    <w:rsid w:val="000D1324"/>
    <w:rsid w:val="000D37F3"/>
    <w:rsid w:val="000E6D8B"/>
    <w:rsid w:val="000F73AF"/>
    <w:rsid w:val="00100515"/>
    <w:rsid w:val="00102C47"/>
    <w:rsid w:val="001071A7"/>
    <w:rsid w:val="001073A2"/>
    <w:rsid w:val="00117A22"/>
    <w:rsid w:val="00120626"/>
    <w:rsid w:val="00130488"/>
    <w:rsid w:val="001507B0"/>
    <w:rsid w:val="0015202A"/>
    <w:rsid w:val="001647D8"/>
    <w:rsid w:val="001725DF"/>
    <w:rsid w:val="001761C7"/>
    <w:rsid w:val="001817D7"/>
    <w:rsid w:val="00184E2C"/>
    <w:rsid w:val="00187D78"/>
    <w:rsid w:val="00190D24"/>
    <w:rsid w:val="00196DB2"/>
    <w:rsid w:val="001A3CCC"/>
    <w:rsid w:val="001C1DBD"/>
    <w:rsid w:val="001E061D"/>
    <w:rsid w:val="001F3575"/>
    <w:rsid w:val="00214E1A"/>
    <w:rsid w:val="0022060A"/>
    <w:rsid w:val="00224C5A"/>
    <w:rsid w:val="00225959"/>
    <w:rsid w:val="00230566"/>
    <w:rsid w:val="0023514F"/>
    <w:rsid w:val="00235BD0"/>
    <w:rsid w:val="00235F86"/>
    <w:rsid w:val="002433F6"/>
    <w:rsid w:val="00244366"/>
    <w:rsid w:val="00247572"/>
    <w:rsid w:val="00251951"/>
    <w:rsid w:val="0025211F"/>
    <w:rsid w:val="002525C2"/>
    <w:rsid w:val="00253500"/>
    <w:rsid w:val="0025503C"/>
    <w:rsid w:val="00266773"/>
    <w:rsid w:val="00267CF2"/>
    <w:rsid w:val="00274246"/>
    <w:rsid w:val="002767CC"/>
    <w:rsid w:val="00277AAA"/>
    <w:rsid w:val="00281566"/>
    <w:rsid w:val="0028432C"/>
    <w:rsid w:val="0029215C"/>
    <w:rsid w:val="00295B0C"/>
    <w:rsid w:val="002A15CC"/>
    <w:rsid w:val="002A2591"/>
    <w:rsid w:val="002B27F2"/>
    <w:rsid w:val="002B3F52"/>
    <w:rsid w:val="002B67D8"/>
    <w:rsid w:val="002C0551"/>
    <w:rsid w:val="002C3670"/>
    <w:rsid w:val="002C73EA"/>
    <w:rsid w:val="002C7D7A"/>
    <w:rsid w:val="002D3284"/>
    <w:rsid w:val="002E3DD2"/>
    <w:rsid w:val="002E4E97"/>
    <w:rsid w:val="002F7EB0"/>
    <w:rsid w:val="00300D1B"/>
    <w:rsid w:val="00303E56"/>
    <w:rsid w:val="003048B0"/>
    <w:rsid w:val="00304AF4"/>
    <w:rsid w:val="00313749"/>
    <w:rsid w:val="00315AD0"/>
    <w:rsid w:val="00315F10"/>
    <w:rsid w:val="003178CC"/>
    <w:rsid w:val="00317FA1"/>
    <w:rsid w:val="00320C36"/>
    <w:rsid w:val="00325592"/>
    <w:rsid w:val="0034152B"/>
    <w:rsid w:val="00341C1E"/>
    <w:rsid w:val="003471C7"/>
    <w:rsid w:val="003633F4"/>
    <w:rsid w:val="0036667D"/>
    <w:rsid w:val="003674AE"/>
    <w:rsid w:val="00371D93"/>
    <w:rsid w:val="00371EBD"/>
    <w:rsid w:val="00373243"/>
    <w:rsid w:val="003733B0"/>
    <w:rsid w:val="003767E2"/>
    <w:rsid w:val="00381DF5"/>
    <w:rsid w:val="003829B7"/>
    <w:rsid w:val="0038474D"/>
    <w:rsid w:val="00385583"/>
    <w:rsid w:val="00392A2C"/>
    <w:rsid w:val="00393659"/>
    <w:rsid w:val="00393AC1"/>
    <w:rsid w:val="00395709"/>
    <w:rsid w:val="003B249A"/>
    <w:rsid w:val="003B32B7"/>
    <w:rsid w:val="003B5B9D"/>
    <w:rsid w:val="003B6DE9"/>
    <w:rsid w:val="003C0F2F"/>
    <w:rsid w:val="003C339D"/>
    <w:rsid w:val="003C40E6"/>
    <w:rsid w:val="003D28B6"/>
    <w:rsid w:val="003D5BCA"/>
    <w:rsid w:val="003D6BBB"/>
    <w:rsid w:val="003E2204"/>
    <w:rsid w:val="003F3F68"/>
    <w:rsid w:val="00401FF7"/>
    <w:rsid w:val="00404DE1"/>
    <w:rsid w:val="00414D66"/>
    <w:rsid w:val="004335E2"/>
    <w:rsid w:val="00437D0C"/>
    <w:rsid w:val="0046096F"/>
    <w:rsid w:val="004679CB"/>
    <w:rsid w:val="004714BE"/>
    <w:rsid w:val="0047385D"/>
    <w:rsid w:val="00476C23"/>
    <w:rsid w:val="0049470A"/>
    <w:rsid w:val="004963FC"/>
    <w:rsid w:val="00496D49"/>
    <w:rsid w:val="004B7CA6"/>
    <w:rsid w:val="004C3CDF"/>
    <w:rsid w:val="004F1637"/>
    <w:rsid w:val="004F3493"/>
    <w:rsid w:val="004F5509"/>
    <w:rsid w:val="004F5D29"/>
    <w:rsid w:val="005022FF"/>
    <w:rsid w:val="005052C2"/>
    <w:rsid w:val="005075F5"/>
    <w:rsid w:val="00513EE1"/>
    <w:rsid w:val="005178F2"/>
    <w:rsid w:val="00517DCD"/>
    <w:rsid w:val="00520C3D"/>
    <w:rsid w:val="00560154"/>
    <w:rsid w:val="0056403E"/>
    <w:rsid w:val="00564566"/>
    <w:rsid w:val="00566193"/>
    <w:rsid w:val="00572E37"/>
    <w:rsid w:val="0057384F"/>
    <w:rsid w:val="00573DA7"/>
    <w:rsid w:val="005865FA"/>
    <w:rsid w:val="005A3162"/>
    <w:rsid w:val="005B2F58"/>
    <w:rsid w:val="005B5BE1"/>
    <w:rsid w:val="005B6C29"/>
    <w:rsid w:val="005C20A2"/>
    <w:rsid w:val="005C49F0"/>
    <w:rsid w:val="005C4E9D"/>
    <w:rsid w:val="005D0C89"/>
    <w:rsid w:val="005D301C"/>
    <w:rsid w:val="005D58A5"/>
    <w:rsid w:val="005D78CC"/>
    <w:rsid w:val="005E4E6D"/>
    <w:rsid w:val="005E6AC0"/>
    <w:rsid w:val="006027A2"/>
    <w:rsid w:val="00604480"/>
    <w:rsid w:val="00617BFB"/>
    <w:rsid w:val="0062511D"/>
    <w:rsid w:val="00626D7C"/>
    <w:rsid w:val="006275A6"/>
    <w:rsid w:val="00630DF0"/>
    <w:rsid w:val="00634CE5"/>
    <w:rsid w:val="00640D63"/>
    <w:rsid w:val="00643C26"/>
    <w:rsid w:val="0065015E"/>
    <w:rsid w:val="00664E7F"/>
    <w:rsid w:val="00665BDD"/>
    <w:rsid w:val="00673C51"/>
    <w:rsid w:val="0067561F"/>
    <w:rsid w:val="00686ECC"/>
    <w:rsid w:val="00694A00"/>
    <w:rsid w:val="00695B22"/>
    <w:rsid w:val="006A1840"/>
    <w:rsid w:val="006A6B01"/>
    <w:rsid w:val="006B7B75"/>
    <w:rsid w:val="006C53A1"/>
    <w:rsid w:val="006F2369"/>
    <w:rsid w:val="006F5971"/>
    <w:rsid w:val="006F7BAF"/>
    <w:rsid w:val="007018CB"/>
    <w:rsid w:val="00710F90"/>
    <w:rsid w:val="0071229F"/>
    <w:rsid w:val="0071456D"/>
    <w:rsid w:val="007316FD"/>
    <w:rsid w:val="00734478"/>
    <w:rsid w:val="00744E05"/>
    <w:rsid w:val="00752241"/>
    <w:rsid w:val="007563D6"/>
    <w:rsid w:val="007565F1"/>
    <w:rsid w:val="007650FC"/>
    <w:rsid w:val="00771CA0"/>
    <w:rsid w:val="00775764"/>
    <w:rsid w:val="0077767E"/>
    <w:rsid w:val="007A0800"/>
    <w:rsid w:val="007A26B7"/>
    <w:rsid w:val="007B5CE3"/>
    <w:rsid w:val="007C424F"/>
    <w:rsid w:val="007E096E"/>
    <w:rsid w:val="007E0EB5"/>
    <w:rsid w:val="007E1DA4"/>
    <w:rsid w:val="007E4D6C"/>
    <w:rsid w:val="007F1F44"/>
    <w:rsid w:val="00800E6F"/>
    <w:rsid w:val="0080112A"/>
    <w:rsid w:val="00806C44"/>
    <w:rsid w:val="008076E0"/>
    <w:rsid w:val="008131B4"/>
    <w:rsid w:val="0081534E"/>
    <w:rsid w:val="00815C2F"/>
    <w:rsid w:val="00820862"/>
    <w:rsid w:val="008211C7"/>
    <w:rsid w:val="00821B67"/>
    <w:rsid w:val="00826068"/>
    <w:rsid w:val="008348EA"/>
    <w:rsid w:val="008466C6"/>
    <w:rsid w:val="0086380E"/>
    <w:rsid w:val="00866C55"/>
    <w:rsid w:val="008721B5"/>
    <w:rsid w:val="00886DE9"/>
    <w:rsid w:val="00893799"/>
    <w:rsid w:val="008957B6"/>
    <w:rsid w:val="00895EFD"/>
    <w:rsid w:val="008B543F"/>
    <w:rsid w:val="008C6878"/>
    <w:rsid w:val="008D4B53"/>
    <w:rsid w:val="008D5904"/>
    <w:rsid w:val="008E1CD1"/>
    <w:rsid w:val="008F0B23"/>
    <w:rsid w:val="008F58E4"/>
    <w:rsid w:val="008F63D0"/>
    <w:rsid w:val="009072FC"/>
    <w:rsid w:val="00913A63"/>
    <w:rsid w:val="0096233F"/>
    <w:rsid w:val="00972169"/>
    <w:rsid w:val="00976427"/>
    <w:rsid w:val="009929D2"/>
    <w:rsid w:val="00992F50"/>
    <w:rsid w:val="009A5347"/>
    <w:rsid w:val="009B4958"/>
    <w:rsid w:val="009B525F"/>
    <w:rsid w:val="009C084B"/>
    <w:rsid w:val="009C3E70"/>
    <w:rsid w:val="009C3F4B"/>
    <w:rsid w:val="009C4702"/>
    <w:rsid w:val="009C6F84"/>
    <w:rsid w:val="009D241E"/>
    <w:rsid w:val="009D4BDF"/>
    <w:rsid w:val="009E0B84"/>
    <w:rsid w:val="009E59E9"/>
    <w:rsid w:val="009F623F"/>
    <w:rsid w:val="009F6BB5"/>
    <w:rsid w:val="00A02528"/>
    <w:rsid w:val="00A05376"/>
    <w:rsid w:val="00A14F9A"/>
    <w:rsid w:val="00A15D9E"/>
    <w:rsid w:val="00A22E47"/>
    <w:rsid w:val="00A35ADD"/>
    <w:rsid w:val="00A37A6F"/>
    <w:rsid w:val="00A427B2"/>
    <w:rsid w:val="00A43ABC"/>
    <w:rsid w:val="00A452ED"/>
    <w:rsid w:val="00A47F4B"/>
    <w:rsid w:val="00A562B2"/>
    <w:rsid w:val="00A64892"/>
    <w:rsid w:val="00A66DE9"/>
    <w:rsid w:val="00A76961"/>
    <w:rsid w:val="00A77221"/>
    <w:rsid w:val="00A84C5B"/>
    <w:rsid w:val="00A91AAA"/>
    <w:rsid w:val="00A94054"/>
    <w:rsid w:val="00A9763D"/>
    <w:rsid w:val="00A97912"/>
    <w:rsid w:val="00AA4091"/>
    <w:rsid w:val="00AB56E6"/>
    <w:rsid w:val="00AF07DC"/>
    <w:rsid w:val="00AF7639"/>
    <w:rsid w:val="00B0350F"/>
    <w:rsid w:val="00B03A96"/>
    <w:rsid w:val="00B10F61"/>
    <w:rsid w:val="00B12523"/>
    <w:rsid w:val="00B15DE1"/>
    <w:rsid w:val="00B16D7B"/>
    <w:rsid w:val="00B20495"/>
    <w:rsid w:val="00B26B60"/>
    <w:rsid w:val="00B471D1"/>
    <w:rsid w:val="00B532A5"/>
    <w:rsid w:val="00B53BBA"/>
    <w:rsid w:val="00B653E5"/>
    <w:rsid w:val="00B738A8"/>
    <w:rsid w:val="00B7632B"/>
    <w:rsid w:val="00B766F2"/>
    <w:rsid w:val="00B80343"/>
    <w:rsid w:val="00BA0C3B"/>
    <w:rsid w:val="00BA5EA2"/>
    <w:rsid w:val="00BA70D3"/>
    <w:rsid w:val="00BC1DA4"/>
    <w:rsid w:val="00BC216D"/>
    <w:rsid w:val="00BC3069"/>
    <w:rsid w:val="00BD3748"/>
    <w:rsid w:val="00BD446B"/>
    <w:rsid w:val="00BE5C3D"/>
    <w:rsid w:val="00BF2BD5"/>
    <w:rsid w:val="00BF512D"/>
    <w:rsid w:val="00BF540E"/>
    <w:rsid w:val="00BF5502"/>
    <w:rsid w:val="00C0333B"/>
    <w:rsid w:val="00C112CD"/>
    <w:rsid w:val="00C14A8D"/>
    <w:rsid w:val="00C23494"/>
    <w:rsid w:val="00C34F2B"/>
    <w:rsid w:val="00C57C01"/>
    <w:rsid w:val="00C67739"/>
    <w:rsid w:val="00C707E0"/>
    <w:rsid w:val="00C73AA4"/>
    <w:rsid w:val="00C75871"/>
    <w:rsid w:val="00C81072"/>
    <w:rsid w:val="00C83FEA"/>
    <w:rsid w:val="00C8481B"/>
    <w:rsid w:val="00C91027"/>
    <w:rsid w:val="00C919E3"/>
    <w:rsid w:val="00C93AB3"/>
    <w:rsid w:val="00CC066C"/>
    <w:rsid w:val="00CC11A9"/>
    <w:rsid w:val="00CC1A69"/>
    <w:rsid w:val="00CC39E3"/>
    <w:rsid w:val="00CC5F72"/>
    <w:rsid w:val="00CC654A"/>
    <w:rsid w:val="00CD7089"/>
    <w:rsid w:val="00CF31CA"/>
    <w:rsid w:val="00CF4E61"/>
    <w:rsid w:val="00CF660D"/>
    <w:rsid w:val="00D006DF"/>
    <w:rsid w:val="00D023E0"/>
    <w:rsid w:val="00D10A7F"/>
    <w:rsid w:val="00D17394"/>
    <w:rsid w:val="00D20BE9"/>
    <w:rsid w:val="00D21DE8"/>
    <w:rsid w:val="00D22A36"/>
    <w:rsid w:val="00D34E02"/>
    <w:rsid w:val="00D37451"/>
    <w:rsid w:val="00D37CA2"/>
    <w:rsid w:val="00D403A5"/>
    <w:rsid w:val="00D417EE"/>
    <w:rsid w:val="00D53C11"/>
    <w:rsid w:val="00D57620"/>
    <w:rsid w:val="00D67B9A"/>
    <w:rsid w:val="00D72289"/>
    <w:rsid w:val="00D733D2"/>
    <w:rsid w:val="00D76F57"/>
    <w:rsid w:val="00D77691"/>
    <w:rsid w:val="00D80E8F"/>
    <w:rsid w:val="00D909B6"/>
    <w:rsid w:val="00D9186A"/>
    <w:rsid w:val="00D9675B"/>
    <w:rsid w:val="00DA12CF"/>
    <w:rsid w:val="00DA154A"/>
    <w:rsid w:val="00DA5631"/>
    <w:rsid w:val="00DB55D3"/>
    <w:rsid w:val="00DB5E5E"/>
    <w:rsid w:val="00DB74EE"/>
    <w:rsid w:val="00DC4B58"/>
    <w:rsid w:val="00DD42A1"/>
    <w:rsid w:val="00DD5083"/>
    <w:rsid w:val="00DD6F5E"/>
    <w:rsid w:val="00DF0B25"/>
    <w:rsid w:val="00DF1E0C"/>
    <w:rsid w:val="00DF5E91"/>
    <w:rsid w:val="00DF69F5"/>
    <w:rsid w:val="00DF7ECE"/>
    <w:rsid w:val="00E04EC1"/>
    <w:rsid w:val="00E0664E"/>
    <w:rsid w:val="00E164AC"/>
    <w:rsid w:val="00E21FFF"/>
    <w:rsid w:val="00E30593"/>
    <w:rsid w:val="00E35F29"/>
    <w:rsid w:val="00E47371"/>
    <w:rsid w:val="00E51915"/>
    <w:rsid w:val="00E551D0"/>
    <w:rsid w:val="00E60B6E"/>
    <w:rsid w:val="00E75A39"/>
    <w:rsid w:val="00E84768"/>
    <w:rsid w:val="00E9238B"/>
    <w:rsid w:val="00E9493F"/>
    <w:rsid w:val="00E97AA0"/>
    <w:rsid w:val="00EA6C60"/>
    <w:rsid w:val="00EB02D6"/>
    <w:rsid w:val="00EE5502"/>
    <w:rsid w:val="00EE5F78"/>
    <w:rsid w:val="00EF4C48"/>
    <w:rsid w:val="00EF57A1"/>
    <w:rsid w:val="00F0440D"/>
    <w:rsid w:val="00F04A51"/>
    <w:rsid w:val="00F069E7"/>
    <w:rsid w:val="00F0732D"/>
    <w:rsid w:val="00F138D4"/>
    <w:rsid w:val="00F317AC"/>
    <w:rsid w:val="00F40594"/>
    <w:rsid w:val="00F42A10"/>
    <w:rsid w:val="00F46B58"/>
    <w:rsid w:val="00F54944"/>
    <w:rsid w:val="00F624B6"/>
    <w:rsid w:val="00F73C3E"/>
    <w:rsid w:val="00F73D78"/>
    <w:rsid w:val="00F768D0"/>
    <w:rsid w:val="00F777C5"/>
    <w:rsid w:val="00F8238C"/>
    <w:rsid w:val="00F840BF"/>
    <w:rsid w:val="00F858B5"/>
    <w:rsid w:val="00F91AE0"/>
    <w:rsid w:val="00F9477A"/>
    <w:rsid w:val="00F961DE"/>
    <w:rsid w:val="00FA04D0"/>
    <w:rsid w:val="00FA533C"/>
    <w:rsid w:val="00FA63A9"/>
    <w:rsid w:val="00FB05E4"/>
    <w:rsid w:val="00FB0DBC"/>
    <w:rsid w:val="00FB6890"/>
    <w:rsid w:val="00FC50AD"/>
    <w:rsid w:val="00FC6BCF"/>
    <w:rsid w:val="00FD7677"/>
    <w:rsid w:val="00FE4032"/>
    <w:rsid w:val="00FE5A57"/>
    <w:rsid w:val="00FE74A1"/>
    <w:rsid w:val="00FE7A41"/>
    <w:rsid w:val="2895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04F4"/>
  <w15:chartTrackingRefBased/>
  <w15:docId w15:val="{30540CE1-1BD4-435A-B0C5-9A5B0596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5E91"/>
    <w:pPr>
      <w:spacing w:after="200" w:line="276" w:lineRule="auto"/>
      <w:jc w:val="both"/>
    </w:pPr>
    <w:rPr>
      <w:rFonts w:ascii="Times New Roman" w:hAnsi="Times New Roman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unhideWhenUsed/>
    <w:rsid w:val="00CC11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C11A9"/>
    <w:rPr>
      <w:rFonts w:ascii="Calibri" w:eastAsia="Calibri" w:hAnsi="Calibri" w:cs="Times New Roman"/>
      <w:sz w:val="20"/>
      <w:szCs w:val="20"/>
    </w:rPr>
  </w:style>
  <w:style w:type="character" w:styleId="Odkaznakoment">
    <w:name w:val="annotation reference"/>
    <w:uiPriority w:val="99"/>
    <w:rsid w:val="00CC11A9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C11A9"/>
    <w:rPr>
      <w:rFonts w:ascii="Segoe UI" w:eastAsia="Calibri" w:hAnsi="Segoe UI" w:cs="Segoe UI"/>
      <w:sz w:val="18"/>
      <w:szCs w:val="18"/>
    </w:rPr>
  </w:style>
  <w:style w:type="paragraph" w:styleId="Normlnweb">
    <w:name w:val="Normal (Web)"/>
    <w:basedOn w:val="Normln"/>
    <w:link w:val="NormlnwebChar"/>
    <w:uiPriority w:val="99"/>
    <w:rsid w:val="00CC11A9"/>
    <w:pPr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CC11A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D733D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F0B23"/>
    <w:pPr>
      <w:ind w:left="720"/>
      <w:contextualSpacing/>
    </w:pPr>
  </w:style>
  <w:style w:type="paragraph" w:styleId="Textpoznpodarou">
    <w:name w:val="footnote text"/>
    <w:basedOn w:val="Normln"/>
    <w:link w:val="TextpoznpodarouChar"/>
    <w:semiHidden/>
    <w:unhideWhenUsed/>
    <w:rsid w:val="008F0B2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8F0B23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semiHidden/>
    <w:unhideWhenUsed/>
    <w:rsid w:val="008F0B23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CD7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CD7089"/>
    <w:rPr>
      <w:rFonts w:ascii="Calibri" w:eastAsia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0C3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A0C3B"/>
    <w:rPr>
      <w:rFonts w:ascii="Calibri" w:eastAsia="Calibri" w:hAnsi="Calibri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B766F2"/>
    <w:rPr>
      <w:rFonts w:ascii="Times New Roman" w:hAnsi="Times New Roman"/>
      <w:sz w:val="22"/>
      <w:szCs w:val="22"/>
      <w:lang w:eastAsia="en-US"/>
    </w:rPr>
  </w:style>
  <w:style w:type="character" w:styleId="Sledovanodkaz">
    <w:name w:val="FollowedHyperlink"/>
    <w:uiPriority w:val="99"/>
    <w:semiHidden/>
    <w:unhideWhenUsed/>
    <w:rsid w:val="00972169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unhideWhenUsed/>
    <w:rsid w:val="002E4E9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4E97"/>
    <w:rPr>
      <w:rFonts w:ascii="Times New Roman" w:hAnsi="Times New Roman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29D2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0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ln"/>
    <w:rsid w:val="009B4958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9B4958"/>
    <w:rPr>
      <w:rFonts w:ascii="Segoe UI" w:hAnsi="Segoe UI" w:cs="Segoe UI" w:hint="default"/>
      <w:sz w:val="18"/>
      <w:szCs w:val="18"/>
    </w:rPr>
  </w:style>
  <w:style w:type="paragraph" w:customStyle="1" w:styleId="cislovanakapitolsmlouva">
    <w:name w:val="_cislovana kapitol smlouva"/>
    <w:basedOn w:val="Normln"/>
    <w:link w:val="cislovanakapitolsmlouvaChar"/>
    <w:qFormat/>
    <w:rsid w:val="008F58E4"/>
    <w:pPr>
      <w:widowControl w:val="0"/>
      <w:numPr>
        <w:numId w:val="9"/>
      </w:numPr>
      <w:autoSpaceDE w:val="0"/>
      <w:autoSpaceDN w:val="0"/>
      <w:adjustRightInd w:val="0"/>
      <w:spacing w:before="120" w:after="120" w:line="240" w:lineRule="auto"/>
      <w:jc w:val="left"/>
    </w:pPr>
    <w:rPr>
      <w:rFonts w:ascii="Arial" w:eastAsia="Times New Roman" w:hAnsi="Arial"/>
      <w:spacing w:val="-1"/>
      <w:sz w:val="20"/>
      <w:szCs w:val="20"/>
      <w:lang w:val="x-none" w:eastAsia="x-none"/>
    </w:rPr>
  </w:style>
  <w:style w:type="paragraph" w:customStyle="1" w:styleId="cislovanakapitolaroven2">
    <w:name w:val="_cislovana kapitola úroven 2"/>
    <w:basedOn w:val="cislovanakapitolsmlouva"/>
    <w:qFormat/>
    <w:rsid w:val="008F58E4"/>
    <w:pPr>
      <w:numPr>
        <w:ilvl w:val="1"/>
      </w:numPr>
      <w:ind w:left="1080"/>
    </w:pPr>
  </w:style>
  <w:style w:type="character" w:customStyle="1" w:styleId="cislovanakapitolsmlouvaChar">
    <w:name w:val="_cislovana kapitol smlouva Char"/>
    <w:link w:val="cislovanakapitolsmlouva"/>
    <w:rsid w:val="008F58E4"/>
    <w:rPr>
      <w:rFonts w:ascii="Arial" w:eastAsia="Times New Roman" w:hAnsi="Arial"/>
      <w:spacing w:val="-1"/>
      <w:lang w:val="x-none" w:eastAsia="x-none"/>
    </w:rPr>
  </w:style>
  <w:style w:type="paragraph" w:customStyle="1" w:styleId="Default">
    <w:name w:val="Default"/>
    <w:rsid w:val="00B035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5" ma:contentTypeDescription="Vytvoří nový dokument" ma:contentTypeScope="" ma:versionID="9d9f30862c4348a75c67919bb800d1e2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50bd4cf6b6d7e91b8c20e61dadd92106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ECEBF1-D543-4F0B-92BA-1C669072DC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58E8FF-09CB-4493-BBF6-C1C93B60C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69F6E4-2DA9-4C9C-8591-0E9290601C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849540-5ED3-4A22-A9CE-E66F97EC0F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2812</Words>
  <Characters>16591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Mottl Michal</dc:creator>
  <cp:keywords/>
  <dc:description/>
  <cp:lastModifiedBy>Pletichová Patricie</cp:lastModifiedBy>
  <cp:revision>2</cp:revision>
  <cp:lastPrinted>2026-02-27T09:03:00Z</cp:lastPrinted>
  <dcterms:created xsi:type="dcterms:W3CDTF">2026-09-14T09:09:00Z</dcterms:created>
  <dcterms:modified xsi:type="dcterms:W3CDTF">2026-09-14T09:09:00Z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