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4BAC" w14:textId="77777777" w:rsidR="004E76C4" w:rsidRPr="007F5436" w:rsidRDefault="004E76C4" w:rsidP="004E76C4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7C8C242A" w14:textId="06F2E2C6" w:rsidR="00F656A7" w:rsidRPr="006B5055" w:rsidRDefault="00200DB8" w:rsidP="00AB449D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color w:val="000000" w:themeColor="text1"/>
          <w:sz w:val="32"/>
          <w:szCs w:val="32"/>
          <w:lang w:val="x-none" w:eastAsia="x-none"/>
        </w:rPr>
      </w:pPr>
      <w:r w:rsidRPr="006B5055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x-none"/>
        </w:rPr>
        <w:t>Program</w:t>
      </w:r>
    </w:p>
    <w:p w14:paraId="672A6659" w14:textId="77777777" w:rsidR="009812E9" w:rsidRPr="006B5055" w:rsidRDefault="009812E9" w:rsidP="006F5263">
      <w:pPr>
        <w:spacing w:after="0" w:line="240" w:lineRule="auto"/>
        <w:rPr>
          <w:rFonts w:ascii="Times New Roman" w:hAnsi="Times New Roman"/>
          <w:caps/>
          <w:color w:val="000000" w:themeColor="text1"/>
          <w:sz w:val="32"/>
          <w:szCs w:val="32"/>
        </w:rPr>
      </w:pPr>
    </w:p>
    <w:p w14:paraId="63EB7AC5" w14:textId="53F6581A" w:rsidR="000245A1" w:rsidRPr="006B5055" w:rsidRDefault="00200DB8" w:rsidP="000245A1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32"/>
          <w:szCs w:val="32"/>
        </w:rPr>
      </w:pPr>
      <w:r w:rsidRPr="006B5055">
        <w:rPr>
          <w:rFonts w:ascii="Times New Roman" w:hAnsi="Times New Roman"/>
          <w:b/>
          <w:color w:val="000000" w:themeColor="text1"/>
          <w:sz w:val="32"/>
          <w:szCs w:val="32"/>
        </w:rPr>
        <w:t>na podporu vzdělávání dětí a mládeže v kultuře</w:t>
      </w:r>
    </w:p>
    <w:p w14:paraId="0A37501D" w14:textId="77777777" w:rsidR="009812E9" w:rsidRPr="00057E12" w:rsidRDefault="009812E9" w:rsidP="006F5263">
      <w:pPr>
        <w:spacing w:after="0" w:line="240" w:lineRule="auto"/>
        <w:rPr>
          <w:rFonts w:ascii="Times New Roman" w:hAnsi="Times New Roman"/>
          <w:caps/>
          <w:color w:val="000000" w:themeColor="text1"/>
          <w:sz w:val="24"/>
          <w:szCs w:val="24"/>
        </w:rPr>
      </w:pPr>
    </w:p>
    <w:p w14:paraId="1FC83D7A" w14:textId="77777777" w:rsidR="001657F4" w:rsidRPr="00057E12" w:rsidRDefault="001657F4" w:rsidP="006B6790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4"/>
          <w:szCs w:val="24"/>
        </w:rPr>
      </w:pPr>
      <w:r w:rsidRPr="00057E12">
        <w:rPr>
          <w:rFonts w:ascii="Times New Roman" w:hAnsi="Times New Roman"/>
          <w:bCs/>
          <w:color w:val="000000" w:themeColor="text1"/>
          <w:sz w:val="24"/>
          <w:szCs w:val="24"/>
        </w:rPr>
        <w:t>(dále jen „dotační program“)</w:t>
      </w:r>
    </w:p>
    <w:p w14:paraId="5DAB6C7B" w14:textId="77777777" w:rsidR="003C06AF" w:rsidRPr="00057E12" w:rsidRDefault="003C06AF" w:rsidP="006F5263">
      <w:pPr>
        <w:pStyle w:val="Default"/>
        <w:rPr>
          <w:rFonts w:ascii="Times New Roman" w:hAnsi="Times New Roman" w:cs="Times New Roman"/>
          <w:color w:val="000000" w:themeColor="text1"/>
        </w:rPr>
      </w:pPr>
    </w:p>
    <w:p w14:paraId="1227C040" w14:textId="77777777" w:rsidR="00F656A7" w:rsidRPr="00057E12" w:rsidRDefault="00A83CC8" w:rsidP="006B679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Zastupitelstvo</w:t>
      </w:r>
      <w:r w:rsidR="00F656A7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Karlovarského kraje (dále jen „</w:t>
      </w:r>
      <w:r w:rsidR="00E4466C" w:rsidRPr="00057E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z</w:t>
      </w:r>
      <w:r w:rsidRPr="00057E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astupitelstvo</w:t>
      </w:r>
      <w:r w:rsidR="00306F63" w:rsidRPr="00057E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</w:t>
      </w:r>
      <w:r w:rsidR="00F656A7" w:rsidRPr="00057E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kraje</w:t>
      </w:r>
      <w:r w:rsidR="00F656A7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“) </w:t>
      </w:r>
      <w:r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schvaluje a</w:t>
      </w:r>
      <w:r w:rsidR="00616F58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AD1F19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vyhlašuje</w:t>
      </w:r>
      <w:r w:rsidR="00F656A7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1657F4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shora uvedený d</w:t>
      </w:r>
      <w:r w:rsidR="0087434E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otační program</w:t>
      </w:r>
      <w:r w:rsidR="00AB449D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a přijímá tato </w:t>
      </w:r>
      <w:r w:rsidR="00AB449D" w:rsidRPr="00057E12">
        <w:rPr>
          <w:rFonts w:ascii="Times New Roman" w:hAnsi="Times New Roman" w:cs="Times New Roman"/>
          <w:color w:val="000000" w:themeColor="text1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="009812E9" w:rsidRPr="00057E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02EB378F" w14:textId="77777777" w:rsidR="00F656A7" w:rsidRPr="00057E12" w:rsidRDefault="00F656A7" w:rsidP="00F8564A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86E89AB" w14:textId="77777777" w:rsidR="00F656A7" w:rsidRPr="00057E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57E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I.</w:t>
      </w:r>
    </w:p>
    <w:p w14:paraId="22AF02DE" w14:textId="224C7C5D" w:rsidR="00F656A7" w:rsidRPr="00057E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57E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Účel dotace</w:t>
      </w:r>
      <w:r w:rsidR="00EA2055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6A05A809" w14:textId="38968C61" w:rsidR="0091214C" w:rsidRPr="006B5055" w:rsidRDefault="007F5436" w:rsidP="00F8564A">
      <w:pPr>
        <w:pStyle w:val="Default"/>
        <w:rPr>
          <w:rFonts w:ascii="Times New Roman" w:hAnsi="Times New Roman"/>
          <w:sz w:val="22"/>
          <w:szCs w:val="22"/>
        </w:rPr>
      </w:pPr>
      <w:r w:rsidRPr="006B5055">
        <w:rPr>
          <w:rFonts w:ascii="Times New Roman" w:hAnsi="Times New Roman"/>
          <w:sz w:val="22"/>
          <w:szCs w:val="22"/>
        </w:rPr>
        <w:t>Dotační program se zřizuje za účelem zvýšení dostupnosti kulturního vzdělávání pro žáky mateřských, základních a středních škol v Karlovarském kraji v rámci jejich výuky.</w:t>
      </w:r>
    </w:p>
    <w:p w14:paraId="02943DBC" w14:textId="77777777" w:rsidR="007F5436" w:rsidRPr="00057E12" w:rsidRDefault="007F5436" w:rsidP="00F8564A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2BFBBA3" w14:textId="77777777" w:rsidR="00F656A7" w:rsidRPr="00057E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57E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II.</w:t>
      </w:r>
    </w:p>
    <w:p w14:paraId="4E3C81A4" w14:textId="169EA024" w:rsidR="00F656A7" w:rsidRPr="00057E12" w:rsidRDefault="000C534C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57E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Důvody podpory </w:t>
      </w:r>
      <w:r w:rsidR="00F656A7" w:rsidRPr="00057E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stanoveného účelu</w:t>
      </w:r>
      <w:r w:rsidR="00EA2055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2BFC9C6A" w14:textId="77777777" w:rsidR="007F5436" w:rsidRPr="00EE04A3" w:rsidRDefault="007F5436" w:rsidP="00583E8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057E12">
        <w:rPr>
          <w:rFonts w:ascii="Times New Roman" w:hAnsi="Times New Roman"/>
        </w:rPr>
        <w:t>Důvodem vyhlášení dotačního programu je podpora posílení spolupráce škol a kulturních institucí sídlících v Karlovarském kraji na vývoji kulturní gramotnosti budoucích generací, a to zejména při </w:t>
      </w:r>
      <w:r w:rsidRPr="00057E12">
        <w:rPr>
          <w:rFonts w:ascii="TimesNewRomanPS-BoldMT" w:hAnsi="TimesNewRomanPS-BoldMT" w:cs="TimesNewRomanPS-BoldMT"/>
          <w:bCs/>
        </w:rPr>
        <w:t xml:space="preserve">zajištění rozvoje </w:t>
      </w:r>
      <w:r w:rsidRPr="00057E12">
        <w:rPr>
          <w:rFonts w:ascii="Times New Roman" w:hAnsi="Times New Roman"/>
        </w:rPr>
        <w:t>vztahu dětí a mládeže ke kultuře a umění, zajištění gramotnosti základních pravidel při kulturních akcích, zajištění základní znalosti kultury a její náplně, využití kultury při posilováni identifikace s místem, kde děti a mládež žijí, využití kultury a umění k rozvíjení kreativity a sch</w:t>
      </w:r>
      <w:r w:rsidRPr="00EE04A3">
        <w:rPr>
          <w:rFonts w:ascii="Times New Roman" w:hAnsi="Times New Roman"/>
        </w:rPr>
        <w:t>opností kritické reflexe.</w:t>
      </w:r>
    </w:p>
    <w:p w14:paraId="150966ED" w14:textId="77777777" w:rsidR="007F5436" w:rsidRPr="00EE04A3" w:rsidRDefault="007F5436" w:rsidP="007F5436">
      <w:pPr>
        <w:spacing w:after="0" w:line="240" w:lineRule="auto"/>
        <w:jc w:val="both"/>
        <w:rPr>
          <w:rFonts w:ascii="Times New Roman" w:hAnsi="Times New Roman"/>
        </w:rPr>
      </w:pPr>
    </w:p>
    <w:p w14:paraId="24BE5277" w14:textId="6F8014B3" w:rsidR="007F5436" w:rsidRPr="00EE04A3" w:rsidRDefault="007F5436" w:rsidP="00583E8C">
      <w:pPr>
        <w:numPr>
          <w:ilvl w:val="0"/>
          <w:numId w:val="3"/>
        </w:numPr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EE04A3">
        <w:rPr>
          <w:rFonts w:ascii="Times New Roman" w:hAnsi="Times New Roman"/>
        </w:rPr>
        <w:t>Zájmem Karlovarského kraje je podpořit kulturní instituce poskytující kulturní a edukační programy pro žáky mateřských, základních a středních škol na území Karlovarského kraje v celkové výši 11 500 000 Kč pro rok 202</w:t>
      </w:r>
      <w:r w:rsidR="00D52043" w:rsidRPr="00EE04A3">
        <w:rPr>
          <w:rFonts w:ascii="Times New Roman" w:hAnsi="Times New Roman"/>
        </w:rPr>
        <w:t>7</w:t>
      </w:r>
      <w:r w:rsidRPr="00EE04A3">
        <w:rPr>
          <w:rFonts w:ascii="Times New Roman" w:hAnsi="Times New Roman"/>
        </w:rPr>
        <w:t>. Z této částky bude 6 500 000 Kč vyhrazeno na žádosti podané v rámci tohoto dotačního</w:t>
      </w:r>
      <w:r w:rsidRPr="00EE04A3">
        <w:rPr>
          <w:rFonts w:ascii="Times New Roman" w:hAnsi="Times New Roman"/>
          <w:bCs/>
        </w:rPr>
        <w:t xml:space="preserve"> titulu a 5 000 000 Kč na zajištění hromadné autobusové dopravy žáků a jejich doprovodů z mateřských, základních a středních škol na území Karlovarského kraje na kulturní pořady formou dynamického nákupního systému ve spolupráci odboru</w:t>
      </w:r>
      <w:r w:rsidR="000152C6" w:rsidRPr="00EE04A3">
        <w:rPr>
          <w:rFonts w:ascii="Times New Roman" w:hAnsi="Times New Roman"/>
          <w:bCs/>
        </w:rPr>
        <w:t xml:space="preserve"> kanceláře hejtman</w:t>
      </w:r>
      <w:r w:rsidR="00317CE7" w:rsidRPr="00EE04A3">
        <w:rPr>
          <w:rFonts w:ascii="Times New Roman" w:hAnsi="Times New Roman"/>
          <w:bCs/>
        </w:rPr>
        <w:t>a</w:t>
      </w:r>
      <w:r w:rsidR="000152C6" w:rsidRPr="00EE04A3">
        <w:rPr>
          <w:rFonts w:ascii="Times New Roman" w:hAnsi="Times New Roman"/>
          <w:bCs/>
        </w:rPr>
        <w:t>,</w:t>
      </w:r>
      <w:r w:rsidRPr="00EE04A3">
        <w:rPr>
          <w:rFonts w:ascii="Times New Roman" w:hAnsi="Times New Roman"/>
          <w:bCs/>
        </w:rPr>
        <w:t xml:space="preserve"> kultury, lázeňství a cestovního ruchu s odborem </w:t>
      </w:r>
      <w:r w:rsidR="00AE4813" w:rsidRPr="00EE04A3">
        <w:rPr>
          <w:rFonts w:ascii="Times New Roman" w:hAnsi="Times New Roman"/>
          <w:bCs/>
        </w:rPr>
        <w:t>dotací</w:t>
      </w:r>
      <w:r w:rsidRPr="00EE04A3">
        <w:rPr>
          <w:rFonts w:ascii="Times New Roman" w:hAnsi="Times New Roman"/>
          <w:bCs/>
        </w:rPr>
        <w:t>. Karlovarský kraj vydává Katalog dopoledních kulturních pořadů pro děti a mládež.</w:t>
      </w:r>
    </w:p>
    <w:p w14:paraId="5A39BBE3" w14:textId="77777777" w:rsidR="00F656A7" w:rsidRPr="00EE04A3" w:rsidRDefault="00F656A7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473A601" w14:textId="77777777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III.</w:t>
      </w:r>
    </w:p>
    <w:p w14:paraId="7F24D672" w14:textId="616521AC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Předpokládaný cel</w:t>
      </w:r>
      <w:r w:rsidR="00EF132E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kový objem peněžních prostředků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vyčleněných na podporu stanoveného účelu</w:t>
      </w:r>
      <w:r w:rsidR="00EA2055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6FEDF319" w14:textId="0FA61C57" w:rsidR="007F5436" w:rsidRPr="00EE04A3" w:rsidRDefault="007F5436" w:rsidP="00583E8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Předpokládaný celkový objem peněžních prostředků vyčleněných pro dotační program činí 6 500 000 Kč pro rok 202</w:t>
      </w:r>
      <w:r w:rsidR="00D52043" w:rsidRPr="00EE04A3">
        <w:rPr>
          <w:rFonts w:ascii="Times New Roman" w:hAnsi="Times New Roman"/>
        </w:rPr>
        <w:t>7</w:t>
      </w:r>
      <w:r w:rsidRPr="00EE04A3">
        <w:rPr>
          <w:rFonts w:ascii="Times New Roman" w:hAnsi="Times New Roman"/>
        </w:rPr>
        <w:t>.</w:t>
      </w:r>
    </w:p>
    <w:p w14:paraId="1693F73A" w14:textId="77777777" w:rsidR="007F5436" w:rsidRPr="00057E12" w:rsidRDefault="007F5436" w:rsidP="007F543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38398A8" w14:textId="1783C5CD" w:rsidR="005E6899" w:rsidRPr="006870D9" w:rsidRDefault="005E6899" w:rsidP="006B505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6870D9">
        <w:rPr>
          <w:rFonts w:ascii="Times New Roman" w:hAnsi="Times New Roman"/>
        </w:rPr>
        <w:t>V </w:t>
      </w:r>
      <w:r w:rsidRPr="005E6899">
        <w:rPr>
          <w:rFonts w:ascii="Times New Roman" w:hAnsi="Times New Roman"/>
        </w:rPr>
        <w:t xml:space="preserve">případě, že zastupitelstvo kraje pro dotační program schválí v rozpočtu Karlovarského kraje pro rok </w:t>
      </w:r>
      <w:r w:rsidRPr="006B5055">
        <w:rPr>
          <w:rFonts w:ascii="Times New Roman" w:hAnsi="Times New Roman"/>
        </w:rPr>
        <w:t>202</w:t>
      </w:r>
      <w:r w:rsidR="00D52043">
        <w:rPr>
          <w:rFonts w:ascii="Times New Roman" w:hAnsi="Times New Roman"/>
        </w:rPr>
        <w:t>7</w:t>
      </w:r>
      <w:r w:rsidRPr="006B5055">
        <w:rPr>
          <w:rFonts w:ascii="Times New Roman" w:hAnsi="Times New Roman"/>
        </w:rPr>
        <w:t xml:space="preserve"> </w:t>
      </w:r>
      <w:r w:rsidRPr="005E6899">
        <w:rPr>
          <w:rFonts w:ascii="Times New Roman" w:hAnsi="Times New Roman"/>
        </w:rPr>
        <w:t xml:space="preserve">nižší </w:t>
      </w:r>
      <w:r w:rsidRPr="006870D9">
        <w:rPr>
          <w:rFonts w:ascii="Times New Roman" w:hAnsi="Times New Roman"/>
        </w:rPr>
        <w:t xml:space="preserve">částku, než je výše uvedená vyčleněná částka pro dotační program, </w:t>
      </w:r>
      <w:r>
        <w:rPr>
          <w:rFonts w:ascii="Times New Roman" w:hAnsi="Times New Roman"/>
        </w:rPr>
        <w:t>platí pro dotační program částka takto zastupitelstvem schválená</w:t>
      </w:r>
      <w:r w:rsidRPr="006870D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4A845DE4" w14:textId="77777777" w:rsidR="005E6899" w:rsidRPr="006870D9" w:rsidRDefault="005E6899" w:rsidP="005E6899">
      <w:pPr>
        <w:spacing w:after="0" w:line="240" w:lineRule="auto"/>
        <w:jc w:val="both"/>
        <w:rPr>
          <w:rFonts w:ascii="Times New Roman" w:hAnsi="Times New Roman"/>
        </w:rPr>
      </w:pPr>
    </w:p>
    <w:p w14:paraId="76A5AFBB" w14:textId="43356E0C" w:rsidR="00636813" w:rsidRPr="00EE04A3" w:rsidRDefault="005E6899" w:rsidP="006B5055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E6899">
        <w:rPr>
          <w:rFonts w:ascii="Times New Roman" w:hAnsi="Times New Roman"/>
        </w:rPr>
        <w:t>V případě, že zastupitelstvo kraje pro dotační program schválí v rozp</w:t>
      </w:r>
      <w:r w:rsidRPr="00EE04A3">
        <w:rPr>
          <w:rFonts w:ascii="Times New Roman" w:hAnsi="Times New Roman"/>
        </w:rPr>
        <w:t>očtu Karlovarského kraje pro rok 202</w:t>
      </w:r>
      <w:r w:rsidR="00D52043" w:rsidRPr="00EE04A3">
        <w:rPr>
          <w:rFonts w:ascii="Times New Roman" w:hAnsi="Times New Roman"/>
        </w:rPr>
        <w:t>7</w:t>
      </w:r>
      <w:r w:rsidRPr="00EE04A3">
        <w:rPr>
          <w:rFonts w:ascii="Times New Roman" w:hAnsi="Times New Roman"/>
        </w:rPr>
        <w:t xml:space="preserve"> jinou částku, než je výše uvedená vyčleněná částka pro dotační program, zveřejní </w:t>
      </w:r>
      <w:r w:rsidRPr="00EE04A3">
        <w:rPr>
          <w:rFonts w:ascii="Times New Roman" w:hAnsi="Times New Roman"/>
        </w:rPr>
        <w:lastRenderedPageBreak/>
        <w:t>se tato skutečnost na úřední desce způsobem umožňujícím dálkový přístup a částka pro dotační program bude upravena.</w:t>
      </w:r>
    </w:p>
    <w:p w14:paraId="0D428A8E" w14:textId="77777777" w:rsidR="00D52043" w:rsidRPr="00EE04A3" w:rsidRDefault="00D52043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C308417" w14:textId="77777777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IV.</w:t>
      </w:r>
    </w:p>
    <w:p w14:paraId="038F299A" w14:textId="2F7039F5" w:rsidR="00F656A7" w:rsidRPr="00EE04A3" w:rsidRDefault="00306F63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M</w:t>
      </w:r>
      <w:r w:rsidR="00853F88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inimální a m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aximální</w:t>
      </w:r>
      <w:r w:rsidR="00F656A7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výše dotace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 jednotlivém případě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082A0B89" w14:textId="7979435D" w:rsidR="00D52043" w:rsidRPr="00EE04A3" w:rsidRDefault="007F5436" w:rsidP="00391CE4">
      <w:pPr>
        <w:pStyle w:val="Default"/>
        <w:numPr>
          <w:ilvl w:val="0"/>
          <w:numId w:val="18"/>
        </w:numPr>
        <w:ind w:left="357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>Výše</w:t>
      </w:r>
      <w:r w:rsidRPr="00EE04A3">
        <w:rPr>
          <w:rFonts w:ascii="Times New Roman" w:hAnsi="Times New Roman" w:cs="Times New Roman"/>
          <w:color w:val="auto"/>
          <w:sz w:val="22"/>
          <w:szCs w:val="22"/>
        </w:rPr>
        <w:t xml:space="preserve"> dotace v jednotlivém případě (rozumí se jedna žádost) smí činit minimálně 20 000 Kč a maximálně 500 000 Kč</w:t>
      </w:r>
      <w:r w:rsidR="000A4C72" w:rsidRPr="00EE04A3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0831DAB5" w14:textId="219AA8A0" w:rsidR="00D52043" w:rsidRPr="00EE04A3" w:rsidRDefault="00D52043" w:rsidP="00391CE4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ab/>
      </w:r>
    </w:p>
    <w:p w14:paraId="1F3D566E" w14:textId="6593A594" w:rsidR="004879D9" w:rsidRPr="00EE04A3" w:rsidRDefault="00A83CC8" w:rsidP="00391CE4">
      <w:pPr>
        <w:pStyle w:val="Default"/>
        <w:numPr>
          <w:ilvl w:val="0"/>
          <w:numId w:val="18"/>
        </w:numPr>
        <w:ind w:left="357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Žadatel může podat maximálně </w:t>
      </w:r>
      <w:r w:rsidR="007F5436"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7695C"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žádost </w:t>
      </w:r>
      <w:r w:rsidR="00F51FD7"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>na provozovnu v rámci dotačního programu</w:t>
      </w:r>
      <w:r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06B3BF0" w14:textId="77777777" w:rsidR="00D52043" w:rsidRPr="00EE04A3" w:rsidRDefault="00D52043" w:rsidP="004879D9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066A7C6" w14:textId="4543D0A6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V.</w:t>
      </w:r>
    </w:p>
    <w:p w14:paraId="4BA2C67C" w14:textId="5AC6A309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Okruh způsobilých žadatelů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259B53AF" w14:textId="77777777" w:rsidR="007F5436" w:rsidRPr="00EE04A3" w:rsidRDefault="007F5436" w:rsidP="007F5436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Žadatelem o dotaci může být:</w:t>
      </w:r>
    </w:p>
    <w:p w14:paraId="52E621D6" w14:textId="77777777" w:rsidR="007F5436" w:rsidRPr="00EE04A3" w:rsidRDefault="007F5436" w:rsidP="00583E8C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fyzická nepodnikající osoba,</w:t>
      </w:r>
    </w:p>
    <w:p w14:paraId="61ACF099" w14:textId="77777777" w:rsidR="007F5436" w:rsidRPr="00EE04A3" w:rsidRDefault="007F5436" w:rsidP="00583E8C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fyzická podnikající osoba (OSVČ),</w:t>
      </w:r>
    </w:p>
    <w:p w14:paraId="4296FFF7" w14:textId="77777777" w:rsidR="007F5436" w:rsidRPr="00EE04A3" w:rsidRDefault="007F5436" w:rsidP="00583E8C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právnická osoba,</w:t>
      </w:r>
    </w:p>
    <w:p w14:paraId="4B94D5A5" w14:textId="35C41F53" w:rsidR="0087434E" w:rsidRPr="00EE04A3" w:rsidRDefault="007F5436" w:rsidP="007F5436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jejíž programy zařadí Karlovarský kraj do Katalogu dopoledních kulturních pořadů pro děti a mládež.</w:t>
      </w:r>
    </w:p>
    <w:p w14:paraId="3FF28367" w14:textId="77777777" w:rsidR="007F5436" w:rsidRPr="00EE04A3" w:rsidRDefault="007F5436" w:rsidP="007F5436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573EFA5D" w14:textId="55A857EE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V</w:t>
      </w:r>
      <w:r w:rsidR="00D52043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</w:p>
    <w:p w14:paraId="2425EE21" w14:textId="02E34798" w:rsidR="00F656A7" w:rsidRPr="00EE04A3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Podmínky a l</w:t>
      </w:r>
      <w:r w:rsidR="00F656A7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hůta pro podání žádosti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0C260F1D" w14:textId="77777777" w:rsidR="00004DEB" w:rsidRPr="00EE04A3" w:rsidRDefault="00DF0A7F" w:rsidP="00583E8C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Žadatel </w:t>
      </w:r>
      <w:r w:rsidR="004430BF" w:rsidRPr="00EE04A3">
        <w:rPr>
          <w:rFonts w:ascii="Times New Roman" w:hAnsi="Times New Roman"/>
          <w:color w:val="000000" w:themeColor="text1"/>
        </w:rPr>
        <w:t>musí vyplnit a odeslat</w:t>
      </w:r>
      <w:r w:rsidRPr="00EE04A3">
        <w:rPr>
          <w:rFonts w:ascii="Times New Roman" w:hAnsi="Times New Roman"/>
          <w:color w:val="000000" w:themeColor="text1"/>
        </w:rPr>
        <w:t xml:space="preserve"> elektronickou žádost </w:t>
      </w:r>
      <w:r w:rsidR="00004DEB" w:rsidRPr="00EE04A3">
        <w:rPr>
          <w:rFonts w:ascii="Times New Roman" w:hAnsi="Times New Roman"/>
          <w:color w:val="000000" w:themeColor="text1"/>
        </w:rPr>
        <w:t>v dotačním</w:t>
      </w:r>
      <w:r w:rsidRPr="00EE04A3">
        <w:rPr>
          <w:rFonts w:ascii="Times New Roman" w:hAnsi="Times New Roman"/>
          <w:color w:val="000000" w:themeColor="text1"/>
        </w:rPr>
        <w:t xml:space="preserve"> portálu Karlovarského kraje </w:t>
      </w:r>
      <w:hyperlink r:id="rId11" w:history="1">
        <w:r w:rsidRPr="00EE04A3">
          <w:rPr>
            <w:rStyle w:val="Hypertextovodkaz"/>
            <w:rFonts w:ascii="Times New Roman" w:hAnsi="Times New Roman"/>
            <w:color w:val="000000" w:themeColor="text1"/>
          </w:rPr>
          <w:t>https://dotace.kr-karlovarsky.cz/gordic/ginis/app/RAP05/</w:t>
        </w:r>
      </w:hyperlink>
      <w:r w:rsidRPr="00EE04A3">
        <w:rPr>
          <w:rFonts w:ascii="Times New Roman" w:hAnsi="Times New Roman"/>
          <w:color w:val="000000" w:themeColor="text1"/>
        </w:rPr>
        <w:t xml:space="preserve">. </w:t>
      </w:r>
      <w:r w:rsidR="005D59F6" w:rsidRPr="00EE04A3">
        <w:rPr>
          <w:rFonts w:ascii="Times New Roman" w:hAnsi="Times New Roman"/>
          <w:color w:val="000000" w:themeColor="text1"/>
        </w:rPr>
        <w:t>L</w:t>
      </w:r>
      <w:r w:rsidR="0076620A" w:rsidRPr="00EE04A3">
        <w:rPr>
          <w:rFonts w:ascii="Times New Roman" w:hAnsi="Times New Roman"/>
          <w:color w:val="000000" w:themeColor="text1"/>
        </w:rPr>
        <w:t>hůta pro podávání</w:t>
      </w:r>
      <w:r w:rsidR="00ED69E1" w:rsidRPr="00EE04A3">
        <w:rPr>
          <w:rFonts w:ascii="Times New Roman" w:hAnsi="Times New Roman"/>
          <w:color w:val="000000" w:themeColor="text1"/>
        </w:rPr>
        <w:t xml:space="preserve"> (příjem)</w:t>
      </w:r>
      <w:r w:rsidR="0076620A" w:rsidRPr="00EE04A3">
        <w:rPr>
          <w:rFonts w:ascii="Times New Roman" w:hAnsi="Times New Roman"/>
          <w:color w:val="000000" w:themeColor="text1"/>
        </w:rPr>
        <w:t xml:space="preserve"> </w:t>
      </w:r>
      <w:r w:rsidR="00F40AC8" w:rsidRPr="00EE04A3">
        <w:rPr>
          <w:rFonts w:ascii="Times New Roman" w:hAnsi="Times New Roman"/>
          <w:color w:val="000000" w:themeColor="text1"/>
        </w:rPr>
        <w:t xml:space="preserve">elektronických </w:t>
      </w:r>
      <w:r w:rsidR="0076620A" w:rsidRPr="00EE04A3">
        <w:rPr>
          <w:rFonts w:ascii="Times New Roman" w:hAnsi="Times New Roman"/>
          <w:color w:val="000000" w:themeColor="text1"/>
        </w:rPr>
        <w:t>žádostí</w:t>
      </w:r>
      <w:r w:rsidR="00F656A7" w:rsidRPr="00EE04A3">
        <w:rPr>
          <w:rFonts w:ascii="Times New Roman" w:hAnsi="Times New Roman"/>
          <w:color w:val="000000" w:themeColor="text1"/>
        </w:rPr>
        <w:t xml:space="preserve"> </w:t>
      </w:r>
      <w:r w:rsidRPr="00EE04A3">
        <w:rPr>
          <w:rFonts w:ascii="Times New Roman" w:hAnsi="Times New Roman"/>
          <w:color w:val="000000" w:themeColor="text1"/>
        </w:rPr>
        <w:t>se stanovuje</w:t>
      </w:r>
      <w:r w:rsidR="0076620A" w:rsidRPr="00EE04A3">
        <w:rPr>
          <w:rFonts w:ascii="Times New Roman" w:hAnsi="Times New Roman"/>
          <w:color w:val="000000" w:themeColor="text1"/>
        </w:rPr>
        <w:t xml:space="preserve"> </w:t>
      </w:r>
      <w:r w:rsidR="00004DEB" w:rsidRPr="00EE04A3">
        <w:rPr>
          <w:rFonts w:ascii="Times New Roman" w:hAnsi="Times New Roman"/>
          <w:color w:val="000000" w:themeColor="text1"/>
        </w:rPr>
        <w:t>na dobu:</w:t>
      </w:r>
    </w:p>
    <w:p w14:paraId="4D899CF6" w14:textId="22EB30CF" w:rsidR="00004DEB" w:rsidRPr="00EE04A3" w:rsidRDefault="19AF4FD1" w:rsidP="00583E8C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od </w:t>
      </w:r>
      <w:r w:rsidR="002A3D9E" w:rsidRPr="00EE04A3">
        <w:rPr>
          <w:rFonts w:ascii="Times New Roman" w:hAnsi="Times New Roman"/>
          <w:color w:val="000000" w:themeColor="text1"/>
        </w:rPr>
        <w:t>27</w:t>
      </w:r>
      <w:r w:rsidR="48129BA2" w:rsidRPr="00EE04A3">
        <w:rPr>
          <w:rFonts w:ascii="Times New Roman" w:hAnsi="Times New Roman"/>
          <w:color w:val="000000" w:themeColor="text1"/>
        </w:rPr>
        <w:t xml:space="preserve">. </w:t>
      </w:r>
      <w:r w:rsidR="002A3D9E" w:rsidRPr="00EE04A3">
        <w:rPr>
          <w:rFonts w:ascii="Times New Roman" w:hAnsi="Times New Roman"/>
          <w:color w:val="000000" w:themeColor="text1"/>
        </w:rPr>
        <w:t>10</w:t>
      </w:r>
      <w:r w:rsidR="48129BA2" w:rsidRPr="00EE04A3">
        <w:rPr>
          <w:rFonts w:ascii="Times New Roman" w:hAnsi="Times New Roman"/>
          <w:color w:val="000000" w:themeColor="text1"/>
        </w:rPr>
        <w:t>. 202</w:t>
      </w:r>
      <w:r w:rsidR="00D52043" w:rsidRPr="00EE04A3">
        <w:rPr>
          <w:rFonts w:ascii="Times New Roman" w:hAnsi="Times New Roman"/>
          <w:color w:val="000000" w:themeColor="text1"/>
        </w:rPr>
        <w:t>6</w:t>
      </w:r>
      <w:r w:rsidR="48129BA2" w:rsidRPr="00EE04A3">
        <w:rPr>
          <w:rFonts w:ascii="Times New Roman" w:hAnsi="Times New Roman"/>
          <w:color w:val="000000" w:themeColor="text1"/>
        </w:rPr>
        <w:t>, 9:00 hodin</w:t>
      </w:r>
      <w:r w:rsidR="00E95E42" w:rsidRPr="00EE04A3">
        <w:rPr>
          <w:rFonts w:ascii="Times New Roman" w:hAnsi="Times New Roman"/>
          <w:color w:val="000000" w:themeColor="text1"/>
        </w:rPr>
        <w:t>,</w:t>
      </w:r>
      <w:r w:rsidR="50D05D29" w:rsidRPr="00EE04A3">
        <w:rPr>
          <w:rFonts w:ascii="Times New Roman" w:hAnsi="Times New Roman"/>
          <w:color w:val="000000" w:themeColor="text1"/>
        </w:rPr>
        <w:t xml:space="preserve"> </w:t>
      </w:r>
    </w:p>
    <w:p w14:paraId="003D6F6A" w14:textId="574885CD" w:rsidR="000A4C72" w:rsidRPr="00EE04A3" w:rsidRDefault="19AF4FD1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>do</w:t>
      </w:r>
      <w:r w:rsidR="6602299E" w:rsidRPr="00EE04A3">
        <w:rPr>
          <w:rFonts w:ascii="Times New Roman" w:hAnsi="Times New Roman"/>
          <w:color w:val="000000" w:themeColor="text1"/>
        </w:rPr>
        <w:t> </w:t>
      </w:r>
      <w:r w:rsidR="002A3D9E" w:rsidRPr="00EE04A3">
        <w:rPr>
          <w:rFonts w:ascii="Times New Roman" w:hAnsi="Times New Roman"/>
          <w:color w:val="000000" w:themeColor="text1"/>
        </w:rPr>
        <w:t>9</w:t>
      </w:r>
      <w:r w:rsidR="23D13A62" w:rsidRPr="00EE04A3">
        <w:rPr>
          <w:rFonts w:ascii="Times New Roman" w:eastAsia="Times New Roman" w:hAnsi="Times New Roman"/>
          <w:color w:val="000000" w:themeColor="text1"/>
        </w:rPr>
        <w:t xml:space="preserve">. </w:t>
      </w:r>
      <w:r w:rsidR="002A3D9E" w:rsidRPr="00EE04A3">
        <w:rPr>
          <w:rFonts w:ascii="Times New Roman" w:eastAsia="Times New Roman" w:hAnsi="Times New Roman"/>
          <w:color w:val="000000" w:themeColor="text1"/>
        </w:rPr>
        <w:t>11</w:t>
      </w:r>
      <w:r w:rsidR="23D13A62" w:rsidRPr="00EE04A3">
        <w:rPr>
          <w:rFonts w:ascii="Times New Roman" w:eastAsia="Times New Roman" w:hAnsi="Times New Roman"/>
          <w:color w:val="000000" w:themeColor="text1"/>
        </w:rPr>
        <w:t>. 202</w:t>
      </w:r>
      <w:r w:rsidR="00D52043" w:rsidRPr="00EE04A3">
        <w:rPr>
          <w:rFonts w:ascii="Times New Roman" w:eastAsia="Times New Roman" w:hAnsi="Times New Roman"/>
          <w:color w:val="000000" w:themeColor="text1"/>
        </w:rPr>
        <w:t>6</w:t>
      </w:r>
      <w:r w:rsidR="23D13A62" w:rsidRPr="00EE04A3">
        <w:rPr>
          <w:rFonts w:ascii="Times New Roman" w:eastAsia="Times New Roman" w:hAnsi="Times New Roman"/>
          <w:color w:val="000000" w:themeColor="text1"/>
        </w:rPr>
        <w:t>,</w:t>
      </w:r>
      <w:r w:rsidR="68432745" w:rsidRPr="00EE04A3">
        <w:rPr>
          <w:rFonts w:ascii="Times New Roman" w:eastAsia="Times New Roman" w:hAnsi="Times New Roman"/>
          <w:color w:val="000000" w:themeColor="text1"/>
        </w:rPr>
        <w:t xml:space="preserve"> </w:t>
      </w:r>
      <w:r w:rsidR="23D13A62" w:rsidRPr="00EE04A3">
        <w:rPr>
          <w:rFonts w:ascii="Times New Roman" w:eastAsia="Times New Roman" w:hAnsi="Times New Roman"/>
          <w:color w:val="000000" w:themeColor="text1"/>
        </w:rPr>
        <w:t>16:00 hodin.</w:t>
      </w:r>
      <w:r w:rsidR="23D13A62" w:rsidRPr="00EE04A3">
        <w:rPr>
          <w:color w:val="000000" w:themeColor="text1"/>
        </w:rPr>
        <w:t xml:space="preserve"> </w:t>
      </w:r>
    </w:p>
    <w:p w14:paraId="0B42529C" w14:textId="77777777" w:rsidR="007F5436" w:rsidRPr="00EE04A3" w:rsidRDefault="007F5436" w:rsidP="006B505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F408922" w14:textId="7AAEC03A" w:rsidR="00ED69E1" w:rsidRPr="00EE04A3" w:rsidRDefault="00004DEB" w:rsidP="00583E8C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>Žadateli bude umožněno vyplnění a uložení žádosti</w:t>
      </w:r>
      <w:r w:rsidR="00ED69E1" w:rsidRPr="00EE04A3">
        <w:rPr>
          <w:rFonts w:ascii="Times New Roman" w:hAnsi="Times New Roman"/>
          <w:color w:val="000000" w:themeColor="text1"/>
        </w:rPr>
        <w:t xml:space="preserve"> v dotačním portálu Karlovarského kraje</w:t>
      </w:r>
      <w:r w:rsidRPr="00EE04A3">
        <w:rPr>
          <w:rFonts w:ascii="Times New Roman" w:hAnsi="Times New Roman"/>
          <w:color w:val="000000" w:themeColor="text1"/>
        </w:rPr>
        <w:t xml:space="preserve"> </w:t>
      </w:r>
      <w:r w:rsidR="00B5704D" w:rsidRPr="00EE04A3">
        <w:rPr>
          <w:rFonts w:ascii="Times New Roman" w:hAnsi="Times New Roman"/>
          <w:color w:val="000000" w:themeColor="text1"/>
        </w:rPr>
        <w:t xml:space="preserve">nejdříve 10 pracovních dnů </w:t>
      </w:r>
      <w:r w:rsidRPr="00EE04A3">
        <w:rPr>
          <w:rFonts w:ascii="Times New Roman" w:hAnsi="Times New Roman"/>
          <w:color w:val="000000" w:themeColor="text1"/>
        </w:rPr>
        <w:t>před</w:t>
      </w:r>
      <w:r w:rsidR="00ED69E1" w:rsidRPr="00EE04A3">
        <w:rPr>
          <w:rFonts w:ascii="Times New Roman" w:hAnsi="Times New Roman"/>
          <w:color w:val="000000" w:themeColor="text1"/>
        </w:rPr>
        <w:t> </w:t>
      </w:r>
      <w:r w:rsidRPr="00EE04A3">
        <w:rPr>
          <w:rFonts w:ascii="Times New Roman" w:hAnsi="Times New Roman"/>
          <w:color w:val="000000" w:themeColor="text1"/>
        </w:rPr>
        <w:t xml:space="preserve">výše uvedenou </w:t>
      </w:r>
      <w:r w:rsidR="00ED69E1" w:rsidRPr="00EE04A3">
        <w:rPr>
          <w:rFonts w:ascii="Times New Roman" w:hAnsi="Times New Roman"/>
          <w:color w:val="000000" w:themeColor="text1"/>
        </w:rPr>
        <w:t>lhůtou pro podávání elektronických žádostí</w:t>
      </w:r>
      <w:r w:rsidR="00C32BC0" w:rsidRPr="00EE04A3">
        <w:rPr>
          <w:rFonts w:ascii="Times New Roman" w:hAnsi="Times New Roman"/>
          <w:color w:val="000000" w:themeColor="text1"/>
        </w:rPr>
        <w:t>.</w:t>
      </w:r>
      <w:r w:rsidR="00B72D2C" w:rsidRPr="00EE04A3">
        <w:rPr>
          <w:rFonts w:ascii="Times New Roman" w:hAnsi="Times New Roman"/>
          <w:color w:val="000000" w:themeColor="text1"/>
        </w:rPr>
        <w:t xml:space="preserve"> </w:t>
      </w:r>
      <w:r w:rsidR="00ED69E1" w:rsidRPr="00EE04A3">
        <w:rPr>
          <w:rFonts w:ascii="Times New Roman" w:hAnsi="Times New Roman"/>
          <w:color w:val="000000" w:themeColor="text1"/>
        </w:rPr>
        <w:t>Do</w:t>
      </w:r>
      <w:r w:rsidR="00B5704D" w:rsidRPr="00EE04A3">
        <w:rPr>
          <w:rFonts w:ascii="Times New Roman" w:hAnsi="Times New Roman"/>
          <w:color w:val="000000" w:themeColor="text1"/>
        </w:rPr>
        <w:t> </w:t>
      </w:r>
      <w:r w:rsidR="00ED69E1" w:rsidRPr="00EE04A3">
        <w:rPr>
          <w:rFonts w:ascii="Times New Roman" w:hAnsi="Times New Roman"/>
          <w:color w:val="000000" w:themeColor="text1"/>
        </w:rPr>
        <w:t>doby zahájení příjmu elektronických žádostí nebude žadateli umožněno vyplněnou a</w:t>
      </w:r>
      <w:r w:rsidR="00B72D2C" w:rsidRPr="00EE04A3">
        <w:rPr>
          <w:rFonts w:ascii="Times New Roman" w:hAnsi="Times New Roman"/>
          <w:color w:val="000000" w:themeColor="text1"/>
        </w:rPr>
        <w:t> </w:t>
      </w:r>
      <w:r w:rsidR="00ED69E1" w:rsidRPr="00EE04A3">
        <w:rPr>
          <w:rFonts w:ascii="Times New Roman" w:hAnsi="Times New Roman"/>
          <w:color w:val="000000" w:themeColor="text1"/>
        </w:rPr>
        <w:t>uloženou žádost odeslat.</w:t>
      </w:r>
    </w:p>
    <w:p w14:paraId="3DEEC669" w14:textId="77777777" w:rsidR="00853F88" w:rsidRPr="00EE04A3" w:rsidRDefault="00853F88" w:rsidP="006F5263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11DB8A8" w14:textId="7826AAC1" w:rsidR="00853F88" w:rsidRPr="00EE04A3" w:rsidRDefault="00853F88" w:rsidP="00583E8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>V případě závažných technických obtíží při příjmu elektronických žádostí si poskytovatel</w:t>
      </w:r>
      <w:r w:rsidRPr="00EE04A3">
        <w:rPr>
          <w:rFonts w:ascii="Times New Roman" w:hAnsi="Times New Roman"/>
          <w:bCs/>
          <w:color w:val="000000" w:themeColor="text1"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Pr="00EE04A3">
        <w:rPr>
          <w:rStyle w:val="FontStyle49"/>
          <w:rFonts w:ascii="Times New Roman" w:hAnsi="Times New Roman"/>
          <w:b w:val="0"/>
          <w:color w:val="000000" w:themeColor="text1"/>
        </w:rPr>
        <w:t xml:space="preserve"> </w:t>
      </w:r>
      <w:hyperlink r:id="rId12" w:history="1">
        <w:r w:rsidR="00CB086A" w:rsidRPr="00EE04A3">
          <w:rPr>
            <w:rStyle w:val="Hypertextovodkaz"/>
            <w:rFonts w:ascii="Times New Roman" w:hAnsi="Times New Roman"/>
            <w:color w:val="000000" w:themeColor="text1"/>
          </w:rPr>
          <w:t>https://www.kr-karlovarsky.cz/dotace/dulezite-informace-pro-zadatele-o-dotace-z-rozpoctu-karlovarskeho-kraje</w:t>
        </w:r>
      </w:hyperlink>
      <w:r w:rsidR="00B81444" w:rsidRPr="00EE04A3">
        <w:rPr>
          <w:rStyle w:val="Hypertextovodkaz"/>
          <w:rFonts w:ascii="Times New Roman" w:hAnsi="Times New Roman"/>
          <w:color w:val="000000" w:themeColor="text1"/>
        </w:rPr>
        <w:t>.</w:t>
      </w:r>
    </w:p>
    <w:p w14:paraId="3656B9AB" w14:textId="77777777" w:rsidR="00AF36B1" w:rsidRPr="00EE04A3" w:rsidRDefault="00AF36B1" w:rsidP="006870D9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A177080" w14:textId="6AE48F01" w:rsidR="00136B8C" w:rsidRPr="00EE04A3" w:rsidRDefault="00136B8C" w:rsidP="00583E8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>Žádost je nutno doručit poskytovateli jedním z následujících způsobů:</w:t>
      </w:r>
    </w:p>
    <w:p w14:paraId="516E9DE5" w14:textId="2129CC79" w:rsidR="00136B8C" w:rsidRPr="00EE04A3" w:rsidRDefault="00136B8C" w:rsidP="00583E8C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žadatel využije přihlášení do dotačního portálu Karlovarského kraje prostřednictvím </w:t>
      </w:r>
      <w:r w:rsidRPr="00EE04A3">
        <w:rPr>
          <w:rFonts w:ascii="Times New Roman" w:hAnsi="Times New Roman"/>
          <w:b/>
          <w:bCs/>
          <w:color w:val="000000" w:themeColor="text1"/>
        </w:rPr>
        <w:t>portálu národního bodu pro identifikaci a autentizaci (tzv. Identita občana)</w:t>
      </w:r>
      <w:r w:rsidRPr="00EE04A3">
        <w:rPr>
          <w:rFonts w:ascii="Times New Roman" w:hAnsi="Times New Roman"/>
          <w:color w:val="000000" w:themeColor="text1"/>
        </w:rPr>
        <w:t xml:space="preserve">, nebo využije </w:t>
      </w:r>
      <w:r w:rsidRPr="00EE04A3">
        <w:rPr>
          <w:rFonts w:ascii="Times New Roman" w:hAnsi="Times New Roman"/>
          <w:b/>
          <w:bCs/>
          <w:color w:val="000000" w:themeColor="text1"/>
        </w:rPr>
        <w:t>přihlášení</w:t>
      </w:r>
      <w:r w:rsidRPr="00EE04A3">
        <w:rPr>
          <w:rFonts w:ascii="Times New Roman" w:hAnsi="Times New Roman"/>
          <w:color w:val="000000" w:themeColor="text1"/>
        </w:rPr>
        <w:t xml:space="preserve"> do dotačního portálu </w:t>
      </w:r>
      <w:r w:rsidRPr="00EE04A3">
        <w:rPr>
          <w:rFonts w:ascii="Times New Roman" w:hAnsi="Times New Roman"/>
          <w:b/>
          <w:bCs/>
          <w:color w:val="000000" w:themeColor="text1"/>
        </w:rPr>
        <w:t>prostřednictvím</w:t>
      </w:r>
      <w:r w:rsidRPr="00EE04A3">
        <w:rPr>
          <w:rFonts w:ascii="Times New Roman" w:hAnsi="Times New Roman"/>
          <w:color w:val="000000" w:themeColor="text1"/>
        </w:rPr>
        <w:t xml:space="preserve"> </w:t>
      </w:r>
      <w:r w:rsidRPr="00EE04A3">
        <w:rPr>
          <w:rFonts w:ascii="Times New Roman" w:hAnsi="Times New Roman"/>
          <w:b/>
          <w:bCs/>
          <w:color w:val="000000" w:themeColor="text1"/>
        </w:rPr>
        <w:t>datových schránek (ISDS)</w:t>
      </w:r>
      <w:r w:rsidRPr="00EE04A3">
        <w:rPr>
          <w:rFonts w:ascii="Times New Roman" w:hAnsi="Times New Roman"/>
          <w:color w:val="000000" w:themeColor="text1"/>
        </w:rPr>
        <w:t>. V tomto případě není nutno elektronickou žádost podepisovat, stačí pouze v dotačním portálu odeslat;</w:t>
      </w:r>
    </w:p>
    <w:p w14:paraId="4650B482" w14:textId="4E647950" w:rsidR="00AC04AA" w:rsidRPr="00EE04A3" w:rsidRDefault="00AC04AA" w:rsidP="00583E8C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žadatel využije přihlášení do dotačního portálu Karlovarského kraje prostřednictvím </w:t>
      </w:r>
      <w:r w:rsidRPr="00EE04A3">
        <w:rPr>
          <w:rFonts w:ascii="Times New Roman" w:hAnsi="Times New Roman"/>
          <w:i/>
          <w:iCs/>
          <w:color w:val="000000" w:themeColor="text1"/>
        </w:rPr>
        <w:t>„jména a hesla“</w:t>
      </w:r>
      <w:r w:rsidRPr="00EE04A3">
        <w:rPr>
          <w:rFonts w:ascii="Times New Roman" w:hAnsi="Times New Roman"/>
          <w:color w:val="000000" w:themeColor="text1"/>
        </w:rPr>
        <w:t xml:space="preserve"> </w:t>
      </w:r>
      <w:r w:rsidR="008F24C3" w:rsidRPr="00EE04A3">
        <w:rPr>
          <w:rFonts w:ascii="Times New Roman" w:hAnsi="Times New Roman"/>
          <w:color w:val="000000" w:themeColor="text1"/>
        </w:rPr>
        <w:t xml:space="preserve">a </w:t>
      </w:r>
      <w:r w:rsidRPr="00EE04A3">
        <w:rPr>
          <w:rFonts w:ascii="Times New Roman" w:hAnsi="Times New Roman"/>
          <w:color w:val="000000" w:themeColor="text1"/>
        </w:rPr>
        <w:t>elektronickou žádost odešle přímo v dotačním portále</w:t>
      </w:r>
      <w:r w:rsidR="008F24C3" w:rsidRPr="00EE04A3">
        <w:rPr>
          <w:rFonts w:ascii="Times New Roman" w:hAnsi="Times New Roman"/>
          <w:color w:val="000000" w:themeColor="text1"/>
        </w:rPr>
        <w:t xml:space="preserve"> prostřednictvím tlačítka „odeslat“.</w:t>
      </w:r>
      <w:r w:rsidR="00985591" w:rsidRPr="00EE04A3">
        <w:rPr>
          <w:rFonts w:ascii="Times New Roman" w:hAnsi="Times New Roman"/>
          <w:color w:val="000000" w:themeColor="text1"/>
        </w:rPr>
        <w:t xml:space="preserve"> V tomto případě musí být žádost podepsána </w:t>
      </w:r>
      <w:r w:rsidR="00985591" w:rsidRPr="00EE04A3">
        <w:rPr>
          <w:rFonts w:ascii="Times New Roman" w:hAnsi="Times New Roman"/>
          <w:b/>
          <w:color w:val="000000" w:themeColor="text1"/>
        </w:rPr>
        <w:t>uznávaným elektronickým podpisem</w:t>
      </w:r>
      <w:r w:rsidR="00985591" w:rsidRPr="00EE04A3">
        <w:rPr>
          <w:rStyle w:val="Znakapoznpodarou"/>
          <w:rFonts w:ascii="Times New Roman" w:hAnsi="Times New Roman"/>
          <w:color w:val="000000" w:themeColor="text1"/>
        </w:rPr>
        <w:footnoteReference w:id="8"/>
      </w:r>
      <w:r w:rsidR="00985591" w:rsidRPr="00EE04A3">
        <w:rPr>
          <w:rFonts w:ascii="Times New Roman" w:hAnsi="Times New Roman"/>
          <w:color w:val="000000" w:themeColor="text1"/>
        </w:rPr>
        <w:t xml:space="preserve">. </w:t>
      </w:r>
      <w:r w:rsidR="00985591" w:rsidRPr="00EE04A3">
        <w:rPr>
          <w:rFonts w:ascii="Times New Roman" w:hAnsi="Times New Roman"/>
          <w:color w:val="000000" w:themeColor="text1"/>
        </w:rPr>
        <w:lastRenderedPageBreak/>
        <w:t>Uznávaným elektronickým podpisem</w:t>
      </w:r>
      <w:r w:rsidR="00985591" w:rsidRPr="00EE04A3">
        <w:rPr>
          <w:rStyle w:val="Znakapoznpodarou"/>
          <w:rFonts w:ascii="Times New Roman" w:hAnsi="Times New Roman"/>
          <w:color w:val="000000" w:themeColor="text1"/>
        </w:rPr>
        <w:footnoteReference w:id="9"/>
      </w:r>
      <w:r w:rsidR="00985591" w:rsidRPr="00EE04A3">
        <w:rPr>
          <w:rFonts w:ascii="Times New Roman" w:hAnsi="Times New Roman"/>
          <w:color w:val="000000" w:themeColor="text1"/>
        </w:rPr>
        <w:t xml:space="preserve"> se rozumí </w:t>
      </w:r>
      <w:r w:rsidR="00985591" w:rsidRPr="00EE04A3">
        <w:rPr>
          <w:rFonts w:ascii="Times New Roman" w:hAnsi="Times New Roman"/>
          <w:b/>
          <w:color w:val="000000" w:themeColor="text1"/>
        </w:rPr>
        <w:t>zaručený elektronický podpis</w:t>
      </w:r>
      <w:r w:rsidR="00985591" w:rsidRPr="00EE04A3">
        <w:rPr>
          <w:rStyle w:val="Znakapoznpodarou"/>
          <w:rFonts w:ascii="Times New Roman" w:hAnsi="Times New Roman"/>
          <w:b/>
          <w:color w:val="000000" w:themeColor="text1"/>
        </w:rPr>
        <w:footnoteReference w:id="10"/>
      </w:r>
      <w:r w:rsidR="00985591" w:rsidRPr="00EE04A3">
        <w:rPr>
          <w:rFonts w:ascii="Times New Roman" w:hAnsi="Times New Roman"/>
          <w:color w:val="000000" w:themeColor="text1"/>
        </w:rPr>
        <w:t xml:space="preserve"> založený </w:t>
      </w:r>
      <w:r w:rsidR="00B21670" w:rsidRPr="00EE04A3">
        <w:rPr>
          <w:rFonts w:ascii="Times New Roman" w:hAnsi="Times New Roman"/>
          <w:color w:val="000000" w:themeColor="text1"/>
        </w:rPr>
        <w:br/>
      </w:r>
      <w:r w:rsidR="00985591" w:rsidRPr="00EE04A3">
        <w:rPr>
          <w:rFonts w:ascii="Times New Roman" w:hAnsi="Times New Roman"/>
          <w:color w:val="000000" w:themeColor="text1"/>
        </w:rPr>
        <w:t xml:space="preserve">na kvalifikovaném certifikátu pro elektronické podpisy nebo </w:t>
      </w:r>
      <w:r w:rsidR="00985591" w:rsidRPr="00EE04A3">
        <w:rPr>
          <w:rFonts w:ascii="Times New Roman" w:hAnsi="Times New Roman"/>
          <w:b/>
          <w:color w:val="000000" w:themeColor="text1"/>
        </w:rPr>
        <w:t>kvalifikovaný elektronický podpis</w:t>
      </w:r>
      <w:r w:rsidR="00985591" w:rsidRPr="00EE04A3">
        <w:rPr>
          <w:rStyle w:val="Znakapoznpodarou"/>
          <w:rFonts w:ascii="Times New Roman" w:hAnsi="Times New Roman"/>
          <w:b/>
          <w:color w:val="000000" w:themeColor="text1"/>
        </w:rPr>
        <w:t>9</w:t>
      </w:r>
      <w:r w:rsidR="00985591" w:rsidRPr="00EE04A3">
        <w:rPr>
          <w:rFonts w:ascii="Times New Roman" w:hAnsi="Times New Roman"/>
          <w:color w:val="000000" w:themeColor="text1"/>
        </w:rPr>
        <w:t xml:space="preserve">. </w:t>
      </w:r>
    </w:p>
    <w:p w14:paraId="5F48BD7E" w14:textId="77777777" w:rsidR="00136B8C" w:rsidRPr="00EE04A3" w:rsidRDefault="00136B8C" w:rsidP="00E54B06">
      <w:pPr>
        <w:spacing w:after="0"/>
        <w:rPr>
          <w:rFonts w:ascii="Times New Roman" w:hAnsi="Times New Roman"/>
          <w:color w:val="000000" w:themeColor="text1"/>
        </w:rPr>
      </w:pPr>
    </w:p>
    <w:p w14:paraId="61ECBFF3" w14:textId="79C9E3EE" w:rsidR="00BB13D0" w:rsidRPr="00EE04A3" w:rsidRDefault="00985591" w:rsidP="00583E8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Veškeré přílohy k žádosti je žadatel </w:t>
      </w:r>
      <w:r w:rsidRPr="00EE04A3">
        <w:rPr>
          <w:rFonts w:ascii="Times New Roman" w:hAnsi="Times New Roman"/>
          <w:b/>
          <w:bCs/>
          <w:color w:val="000000" w:themeColor="text1"/>
        </w:rPr>
        <w:t>povinen</w:t>
      </w:r>
      <w:r w:rsidRPr="00EE04A3">
        <w:rPr>
          <w:rFonts w:ascii="Times New Roman" w:hAnsi="Times New Roman"/>
          <w:color w:val="000000" w:themeColor="text1"/>
        </w:rPr>
        <w:t xml:space="preserve"> </w:t>
      </w:r>
      <w:r w:rsidR="008A508E" w:rsidRPr="00EE04A3">
        <w:rPr>
          <w:rFonts w:ascii="Times New Roman" w:hAnsi="Times New Roman"/>
          <w:color w:val="000000" w:themeColor="text1"/>
        </w:rPr>
        <w:t>připojit (</w:t>
      </w:r>
      <w:r w:rsidRPr="00EE04A3">
        <w:rPr>
          <w:rFonts w:ascii="Times New Roman" w:hAnsi="Times New Roman"/>
          <w:color w:val="000000" w:themeColor="text1"/>
        </w:rPr>
        <w:t>nahrát</w:t>
      </w:r>
      <w:r w:rsidR="008A508E" w:rsidRPr="00EE04A3">
        <w:rPr>
          <w:rFonts w:ascii="Times New Roman" w:hAnsi="Times New Roman"/>
          <w:color w:val="000000" w:themeColor="text1"/>
        </w:rPr>
        <w:t>)</w:t>
      </w:r>
      <w:r w:rsidRPr="00EE04A3">
        <w:rPr>
          <w:rFonts w:ascii="Times New Roman" w:hAnsi="Times New Roman"/>
          <w:color w:val="000000" w:themeColor="text1"/>
        </w:rPr>
        <w:t xml:space="preserve"> v elektronické podobě jako součást žádosti přímo v dotačním portálu Karlovarského kraje</w:t>
      </w:r>
      <w:r w:rsidR="00D262CD" w:rsidRPr="00EE04A3">
        <w:rPr>
          <w:rFonts w:ascii="Times New Roman" w:hAnsi="Times New Roman"/>
          <w:color w:val="000000" w:themeColor="text1"/>
        </w:rPr>
        <w:t xml:space="preserve">. </w:t>
      </w:r>
    </w:p>
    <w:p w14:paraId="5AA88FDC" w14:textId="77777777" w:rsidR="00D262CD" w:rsidRPr="00EE04A3" w:rsidRDefault="00D262CD" w:rsidP="00E54B06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</w:p>
    <w:p w14:paraId="66D5DD6D" w14:textId="30EEA61A" w:rsidR="00D262CD" w:rsidRPr="00EE04A3" w:rsidRDefault="00D262CD" w:rsidP="00583E8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Doručení </w:t>
      </w:r>
      <w:r w:rsidR="00B67779" w:rsidRPr="00EE04A3">
        <w:rPr>
          <w:rFonts w:ascii="Times New Roman" w:hAnsi="Times New Roman"/>
          <w:color w:val="000000" w:themeColor="text1"/>
        </w:rPr>
        <w:t xml:space="preserve">žádosti </w:t>
      </w:r>
      <w:r w:rsidRPr="00EE04A3">
        <w:rPr>
          <w:rFonts w:ascii="Times New Roman" w:hAnsi="Times New Roman"/>
          <w:color w:val="000000" w:themeColor="text1"/>
        </w:rPr>
        <w:t xml:space="preserve">listinnou formou, osobním podáním, či datovou </w:t>
      </w:r>
      <w:r w:rsidR="009B4BB0" w:rsidRPr="00EE04A3">
        <w:rPr>
          <w:rFonts w:ascii="Times New Roman" w:hAnsi="Times New Roman"/>
          <w:color w:val="000000" w:themeColor="text1"/>
        </w:rPr>
        <w:t xml:space="preserve">zprávou do datové schránky Karlovarského kraje </w:t>
      </w:r>
      <w:r w:rsidR="00054B71" w:rsidRPr="00EE04A3">
        <w:rPr>
          <w:rFonts w:ascii="Times New Roman" w:hAnsi="Times New Roman"/>
          <w:b/>
          <w:bCs/>
          <w:color w:val="000000" w:themeColor="text1"/>
        </w:rPr>
        <w:t>není povoleno</w:t>
      </w:r>
      <w:r w:rsidRPr="00EE04A3">
        <w:rPr>
          <w:rFonts w:ascii="Times New Roman" w:hAnsi="Times New Roman"/>
          <w:b/>
          <w:bCs/>
          <w:color w:val="000000" w:themeColor="text1"/>
        </w:rPr>
        <w:t xml:space="preserve"> a povede k vyřazení žádosti</w:t>
      </w:r>
      <w:r w:rsidR="00993C0B" w:rsidRPr="00EE04A3">
        <w:rPr>
          <w:rFonts w:ascii="Times New Roman" w:hAnsi="Times New Roman"/>
          <w:b/>
          <w:bCs/>
          <w:color w:val="000000" w:themeColor="text1"/>
        </w:rPr>
        <w:t xml:space="preserve"> bez dalšího hodnocení</w:t>
      </w:r>
      <w:r w:rsidRPr="00EE04A3">
        <w:rPr>
          <w:rFonts w:ascii="Times New Roman" w:hAnsi="Times New Roman"/>
          <w:color w:val="000000" w:themeColor="text1"/>
        </w:rPr>
        <w:t>.</w:t>
      </w:r>
    </w:p>
    <w:p w14:paraId="1299C43A" w14:textId="77777777" w:rsidR="009457BE" w:rsidRPr="00EE04A3" w:rsidRDefault="009457BE" w:rsidP="006F5263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F8A1AB3" w14:textId="77777777" w:rsidR="007F5436" w:rsidRPr="00EE04A3" w:rsidRDefault="007F5436" w:rsidP="00583E8C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Povinnými přílohami k žádosti jsou:</w:t>
      </w:r>
    </w:p>
    <w:p w14:paraId="302F1C9F" w14:textId="4F06F954" w:rsidR="007F5436" w:rsidRPr="00EE04A3" w:rsidRDefault="007F5436" w:rsidP="00583E8C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doklad o vlastnictví bankovního účtu žadatele</w:t>
      </w:r>
      <w:r w:rsidR="0022665D" w:rsidRPr="00EE04A3">
        <w:rPr>
          <w:rFonts w:ascii="Times New Roman" w:hAnsi="Times New Roman"/>
        </w:rPr>
        <w:t>,</w:t>
      </w:r>
      <w:r w:rsidR="00125742" w:rsidRPr="00EE04A3">
        <w:rPr>
          <w:rFonts w:ascii="Times New Roman" w:hAnsi="Times New Roman"/>
        </w:rPr>
        <w:t xml:space="preserve"> popř. zřizovatele, je-li to relevantní</w:t>
      </w:r>
      <w:r w:rsidRPr="00EE04A3">
        <w:rPr>
          <w:rFonts w:ascii="Times New Roman" w:hAnsi="Times New Roman"/>
        </w:rPr>
        <w:t>,</w:t>
      </w:r>
    </w:p>
    <w:p w14:paraId="1A69C034" w14:textId="77777777" w:rsidR="007F5436" w:rsidRPr="00EE04A3" w:rsidRDefault="007F5436" w:rsidP="00583E8C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plná moc v případě zastoupení žadatele na základě plné moci,</w:t>
      </w:r>
    </w:p>
    <w:p w14:paraId="65FF4675" w14:textId="77777777" w:rsidR="007F5436" w:rsidRPr="00EE04A3" w:rsidRDefault="007F5436" w:rsidP="00583E8C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výpis z rejstříku trestů žadatele (ne starší 90 dnů), pokud je žadatelem fyzická osoba,</w:t>
      </w:r>
    </w:p>
    <w:p w14:paraId="401E96DF" w14:textId="0383331F" w:rsidR="007F5436" w:rsidRPr="00EE04A3" w:rsidRDefault="00C46F77" w:rsidP="00583E8C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 xml:space="preserve">závazný </w:t>
      </w:r>
      <w:r w:rsidR="007F5436" w:rsidRPr="00EE04A3">
        <w:rPr>
          <w:rFonts w:ascii="Times New Roman" w:hAnsi="Times New Roman"/>
        </w:rPr>
        <w:t>rozpočet,</w:t>
      </w:r>
    </w:p>
    <w:p w14:paraId="708EB955" w14:textId="75BFD5FB" w:rsidR="007F5436" w:rsidRPr="00EE04A3" w:rsidRDefault="007F5436" w:rsidP="00AD2690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informace o programu</w:t>
      </w:r>
      <w:r w:rsidR="00125742" w:rsidRPr="00EE04A3">
        <w:rPr>
          <w:rFonts w:ascii="Times New Roman" w:hAnsi="Times New Roman"/>
        </w:rPr>
        <w:t>,</w:t>
      </w:r>
      <w:r w:rsidR="002E7E39" w:rsidRPr="00EE04A3">
        <w:rPr>
          <w:rFonts w:ascii="Times New Roman" w:hAnsi="Times New Roman"/>
        </w:rPr>
        <w:t xml:space="preserve"> plán předpokládaných akcí/činností na daný rok v rámci této žádosti</w:t>
      </w:r>
      <w:r w:rsidR="00AD2690" w:rsidRPr="00EE04A3">
        <w:rPr>
          <w:rFonts w:ascii="Times New Roman" w:hAnsi="Times New Roman"/>
        </w:rPr>
        <w:t>,</w:t>
      </w:r>
    </w:p>
    <w:p w14:paraId="343F1507" w14:textId="40FE3721" w:rsidR="00125742" w:rsidRPr="00EE04A3" w:rsidRDefault="00125742" w:rsidP="00583E8C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>v případě, že</w:t>
      </w:r>
      <w:r w:rsidR="008460B4" w:rsidRPr="00EE04A3">
        <w:rPr>
          <w:rFonts w:ascii="Times New Roman" w:hAnsi="Times New Roman"/>
        </w:rPr>
        <w:t xml:space="preserve"> žadatel</w:t>
      </w:r>
      <w:r w:rsidRPr="00EE04A3">
        <w:rPr>
          <w:rFonts w:ascii="Times New Roman" w:hAnsi="Times New Roman"/>
        </w:rPr>
        <w:t xml:space="preserve"> žádá na </w:t>
      </w:r>
      <w:r w:rsidR="0022665D" w:rsidRPr="00EE04A3">
        <w:rPr>
          <w:rFonts w:ascii="Times New Roman" w:hAnsi="Times New Roman"/>
        </w:rPr>
        <w:t>snížené vstupné</w:t>
      </w:r>
      <w:r w:rsidRPr="00EE04A3">
        <w:rPr>
          <w:rFonts w:ascii="Times New Roman" w:hAnsi="Times New Roman"/>
        </w:rPr>
        <w:t xml:space="preserve">, </w:t>
      </w:r>
      <w:r w:rsidR="0022665D" w:rsidRPr="00EE04A3">
        <w:rPr>
          <w:rFonts w:ascii="Times New Roman" w:hAnsi="Times New Roman"/>
        </w:rPr>
        <w:t>uvede do rozpočtu</w:t>
      </w:r>
      <w:r w:rsidRPr="00EE04A3">
        <w:rPr>
          <w:rFonts w:ascii="Times New Roman" w:hAnsi="Times New Roman"/>
        </w:rPr>
        <w:t xml:space="preserve"> předpokládaný počet žáků a vyčíslí v rozpočtu rozdíl mezi moderovanou cenou (viz čl. IX, odst. </w:t>
      </w:r>
      <w:r w:rsidR="002A5CA1">
        <w:rPr>
          <w:rFonts w:ascii="Times New Roman" w:hAnsi="Times New Roman"/>
        </w:rPr>
        <w:t>5</w:t>
      </w:r>
      <w:r w:rsidRPr="00EE04A3">
        <w:rPr>
          <w:rFonts w:ascii="Times New Roman" w:hAnsi="Times New Roman"/>
        </w:rPr>
        <w:t>) a komerční cenou.</w:t>
      </w:r>
    </w:p>
    <w:p w14:paraId="4DDBEF00" w14:textId="77777777" w:rsidR="005F360C" w:rsidRPr="00EE04A3" w:rsidRDefault="005F360C" w:rsidP="005F360C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A699958" w14:textId="3DA37248" w:rsidR="005F360C" w:rsidRPr="00EE04A3" w:rsidRDefault="005F360C" w:rsidP="005F360C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VII.</w:t>
      </w:r>
    </w:p>
    <w:p w14:paraId="06C10F6D" w14:textId="0BA6971D" w:rsidR="005F360C" w:rsidRPr="00EE04A3" w:rsidRDefault="005F360C" w:rsidP="005F360C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Lhůta pro rozhodnutí o žádosti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1"/>
      </w:r>
    </w:p>
    <w:p w14:paraId="6C6E0077" w14:textId="5202AAB4" w:rsidR="005F360C" w:rsidRPr="00EE04A3" w:rsidRDefault="005F360C" w:rsidP="005F360C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Lhůta pro rozhodnutí o žádosti se stanovuje na </w:t>
      </w:r>
      <w:r w:rsidR="007F5436"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>180</w:t>
      </w:r>
      <w:r w:rsidRPr="00EE04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pracovních dnů ode dne přijetí elektronické žádosti v informačním systému Karlovarského kraje.</w:t>
      </w:r>
    </w:p>
    <w:p w14:paraId="3461D779" w14:textId="77777777" w:rsidR="00307CC6" w:rsidRPr="00EE04A3" w:rsidRDefault="00307CC6" w:rsidP="00307CC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5957FEA" w14:textId="1012C87F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</w:t>
      </w:r>
      <w:r w:rsidR="00B045CE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VIII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</w:p>
    <w:p w14:paraId="74B2AB37" w14:textId="0FEB1F5B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Kritéria pro hodnocení žádosti</w:t>
      </w:r>
      <w:r w:rsidR="00AB449D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vyhodnocení žádosti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2"/>
      </w:r>
    </w:p>
    <w:p w14:paraId="153F3E54" w14:textId="77777777" w:rsidR="00B72D2C" w:rsidRPr="00EE04A3" w:rsidRDefault="00B72D2C" w:rsidP="00583E8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EE04A3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DA09EE7" w14:textId="6D45608B" w:rsidR="00B72D2C" w:rsidRPr="00EE04A3" w:rsidRDefault="00B72D2C" w:rsidP="00583E8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EE04A3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žádost doplnil, a to nejpozději ve lhůtě do </w:t>
      </w:r>
      <w:r w:rsidR="00B07ABF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10 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pracovních dnů ode dne odeslání výzvy elektronickou poštou k odstranění vad nebo doplnění žádosti.</w:t>
      </w:r>
    </w:p>
    <w:p w14:paraId="0FB78278" w14:textId="77777777" w:rsidR="00B72D2C" w:rsidRPr="00EE04A3" w:rsidRDefault="00B72D2C" w:rsidP="006F5263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C8F80C7" w14:textId="1B6AF502" w:rsidR="00B72D2C" w:rsidRPr="00EE04A3" w:rsidRDefault="00945D50" w:rsidP="00583E8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EE04A3">
        <w:rPr>
          <w:rFonts w:ascii="Times New Roman" w:eastAsia="Times New Roman" w:hAnsi="Times New Roman"/>
          <w:color w:val="000000" w:themeColor="text1"/>
          <w:lang w:eastAsia="cs-CZ"/>
        </w:rPr>
        <w:t>.</w:t>
      </w:r>
    </w:p>
    <w:p w14:paraId="22E4A92D" w14:textId="77777777" w:rsidR="00C16AC2" w:rsidRPr="00EE04A3" w:rsidRDefault="00C16AC2" w:rsidP="00E54B06">
      <w:pPr>
        <w:pStyle w:val="Odstavecseseznamem"/>
        <w:spacing w:after="0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386512B" w14:textId="2667751D" w:rsidR="00C16AC2" w:rsidRPr="00EE04A3" w:rsidRDefault="00C16AC2" w:rsidP="00583E8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Disponuje-li žadatel datovou schránkou, bude vždy upřednostněn tento </w:t>
      </w:r>
      <w:r w:rsidR="00E54B06" w:rsidRPr="00EE04A3">
        <w:rPr>
          <w:rFonts w:ascii="Times New Roman" w:eastAsia="Times New Roman" w:hAnsi="Times New Roman"/>
          <w:color w:val="000000" w:themeColor="text1"/>
          <w:lang w:eastAsia="cs-CZ"/>
        </w:rPr>
        <w:t>formát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komunikace</w:t>
      </w:r>
      <w:r w:rsidR="00715991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, </w:t>
      </w:r>
      <w:r w:rsidR="00B21670" w:rsidRPr="00EE04A3">
        <w:rPr>
          <w:rFonts w:ascii="Times New Roman" w:eastAsia="Times New Roman" w:hAnsi="Times New Roman"/>
          <w:color w:val="000000" w:themeColor="text1"/>
          <w:lang w:eastAsia="cs-CZ"/>
        </w:rPr>
        <w:br/>
      </w:r>
      <w:r w:rsidR="00715991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a to jak ze strany poskytovatele, tak žadatele. Tato podmínka platí napříč dotačním programem, </w:t>
      </w:r>
      <w:r w:rsidR="00B21670" w:rsidRPr="00EE04A3">
        <w:rPr>
          <w:rFonts w:ascii="Times New Roman" w:eastAsia="Times New Roman" w:hAnsi="Times New Roman"/>
          <w:color w:val="000000" w:themeColor="text1"/>
          <w:lang w:eastAsia="cs-CZ"/>
        </w:rPr>
        <w:br/>
      </w:r>
      <w:r w:rsidR="00715991" w:rsidRPr="00EE04A3">
        <w:rPr>
          <w:rFonts w:ascii="Times New Roman" w:eastAsia="Times New Roman" w:hAnsi="Times New Roman"/>
          <w:color w:val="000000" w:themeColor="text1"/>
          <w:lang w:eastAsia="cs-CZ"/>
        </w:rPr>
        <w:t>tedy i pro následné změny a finanční vypořádání.</w:t>
      </w:r>
    </w:p>
    <w:p w14:paraId="62EBF3C5" w14:textId="77777777" w:rsidR="00F656A7" w:rsidRPr="00EE04A3" w:rsidRDefault="00F656A7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DCF27D2" w14:textId="508F6207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Čl. </w:t>
      </w:r>
      <w:r w:rsidR="00B045CE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X.</w:t>
      </w:r>
    </w:p>
    <w:p w14:paraId="40F9AA46" w14:textId="227DE4C7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Podmínky pro poskytnutí dotace</w:t>
      </w:r>
      <w:r w:rsidR="00B72D2C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předmět dotace, poskytnutí dotace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3"/>
      </w:r>
    </w:p>
    <w:p w14:paraId="359A5200" w14:textId="2D27DEBE" w:rsidR="004264C8" w:rsidRPr="00EE04A3" w:rsidRDefault="004264C8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Dotace poskytované v rámci tohoto programu jsou určené výlučně k naplnění shora uvedeného účelu (tj. jsou účelově určeny) a lze je použít výlučně na neinvestiční výdaje a podléhají finančnímu vypořádání. Poskytovatel dotace neposkytne dotaci žadatelům, kteří splňují kritéria podle Nařízení Rady (EU) č. 833/2014 ze dne 31. července 2014 o omezujících opatřeních vzhledem k činnostem 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lastRenderedPageBreak/>
        <w:t>Ruska destabilizujícím situaci na Ukrajině ve znění Nařízení Rady (EU) 2022/576 ze dne 8. dubna 2022.</w:t>
      </w:r>
    </w:p>
    <w:p w14:paraId="6D98A12B" w14:textId="77777777" w:rsidR="00B72D2C" w:rsidRPr="00EE04A3" w:rsidRDefault="00B72D2C" w:rsidP="006B679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0C7ECCE" w14:textId="11C706E5" w:rsidR="00B72D2C" w:rsidRPr="00EE04A3" w:rsidRDefault="00B72D2C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Poskytovatel dotace poskytne dotaci jen </w:t>
      </w:r>
      <w:r w:rsidR="00777C0D" w:rsidRPr="00EE04A3">
        <w:rPr>
          <w:rFonts w:ascii="Times New Roman" w:eastAsia="Times New Roman" w:hAnsi="Times New Roman"/>
          <w:color w:val="000000" w:themeColor="text1"/>
          <w:lang w:eastAsia="cs-CZ"/>
        </w:rPr>
        <w:t>žadateli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, </w:t>
      </w:r>
      <w:r w:rsidR="00777C0D" w:rsidRPr="00EE04A3">
        <w:rPr>
          <w:rFonts w:ascii="Times New Roman" w:eastAsia="Times New Roman" w:hAnsi="Times New Roman"/>
          <w:color w:val="000000" w:themeColor="text1"/>
          <w:lang w:eastAsia="cs-CZ"/>
        </w:rPr>
        <w:t>jehož žádost je úplná</w:t>
      </w:r>
      <w:r w:rsidR="001168F7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a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bez vad a </w:t>
      </w:r>
      <w:r w:rsidR="00777C0D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byla podána 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ve lhůtě stanovené pro příjem žádostí a</w:t>
      </w:r>
      <w:r w:rsidR="00025701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</w:t>
      </w:r>
      <w:r w:rsidR="00777C0D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který splnil 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všechny další podmínky pro poskytnutí dotace specifikované dále v tomto článku.</w:t>
      </w:r>
    </w:p>
    <w:p w14:paraId="1B603392" w14:textId="77777777" w:rsidR="00F94442" w:rsidRPr="00EE04A3" w:rsidRDefault="00F94442" w:rsidP="006B505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E8FB267" w14:textId="405839F0" w:rsidR="00B045CE" w:rsidRPr="004E0022" w:rsidRDefault="00B045CE" w:rsidP="004E0022">
      <w:pPr>
        <w:pStyle w:val="Odstavecseseznamem"/>
        <w:numPr>
          <w:ilvl w:val="0"/>
          <w:numId w:val="7"/>
        </w:numPr>
        <w:jc w:val="both"/>
        <w:rPr>
          <w:rFonts w:ascii="Times New Roman" w:eastAsia="Times New Roman" w:hAnsi="Times New Roman"/>
          <w:lang w:eastAsia="cs-CZ"/>
        </w:rPr>
      </w:pPr>
      <w:r w:rsidRPr="004E0022">
        <w:rPr>
          <w:rFonts w:ascii="Times New Roman" w:eastAsia="Times New Roman" w:hAnsi="Times New Roman"/>
          <w:lang w:eastAsia="cs-CZ"/>
        </w:rPr>
        <w:t xml:space="preserve">Podmínkou přidělení dotace je povinnost při uzavírání veřejnoprávní smlouvy tuto smlouvu podepsat </w:t>
      </w:r>
      <w:r w:rsidRPr="004E0022">
        <w:rPr>
          <w:rFonts w:ascii="Times New Roman" w:hAnsi="Times New Roman"/>
          <w:b/>
        </w:rPr>
        <w:t>uznávaným elektronickým podpisem</w:t>
      </w:r>
      <w:r w:rsidRPr="00EE04A3">
        <w:rPr>
          <w:rStyle w:val="Znakapoznpodarou"/>
          <w:rFonts w:ascii="Times New Roman" w:hAnsi="Times New Roman"/>
        </w:rPr>
        <w:footnoteReference w:id="14"/>
      </w:r>
      <w:r w:rsidRPr="004E0022">
        <w:rPr>
          <w:rFonts w:ascii="Times New Roman" w:hAnsi="Times New Roman"/>
        </w:rPr>
        <w:t>. Uznávaným elektronickým podpisem</w:t>
      </w:r>
      <w:r w:rsidRPr="00EE04A3">
        <w:rPr>
          <w:rStyle w:val="Znakapoznpodarou"/>
          <w:rFonts w:ascii="Times New Roman" w:hAnsi="Times New Roman"/>
        </w:rPr>
        <w:footnoteReference w:id="15"/>
      </w:r>
      <w:r w:rsidRPr="004E0022">
        <w:rPr>
          <w:rFonts w:ascii="Times New Roman" w:hAnsi="Times New Roman"/>
        </w:rPr>
        <w:t xml:space="preserve"> se rozumí </w:t>
      </w:r>
      <w:r w:rsidRPr="004E0022">
        <w:rPr>
          <w:rFonts w:ascii="Times New Roman" w:hAnsi="Times New Roman"/>
          <w:b/>
        </w:rPr>
        <w:t>zaručený elektronický podpis</w:t>
      </w:r>
      <w:r w:rsidRPr="00EE04A3">
        <w:rPr>
          <w:rStyle w:val="Znakapoznpodarou"/>
          <w:rFonts w:ascii="Times New Roman" w:hAnsi="Times New Roman"/>
          <w:b/>
        </w:rPr>
        <w:footnoteReference w:id="16"/>
      </w:r>
      <w:r w:rsidRPr="004E0022">
        <w:rPr>
          <w:rFonts w:ascii="Times New Roman" w:hAnsi="Times New Roman"/>
        </w:rPr>
        <w:t xml:space="preserve"> založený na kvalifikovaném certifikátu pro elektronické podpisy nebo </w:t>
      </w:r>
      <w:r w:rsidRPr="004E0022">
        <w:rPr>
          <w:rFonts w:ascii="Times New Roman" w:hAnsi="Times New Roman"/>
          <w:b/>
        </w:rPr>
        <w:t>kvalifikovaný elektronický podpis</w:t>
      </w:r>
      <w:r w:rsidRPr="004E0022">
        <w:rPr>
          <w:rFonts w:ascii="Times New Roman" w:hAnsi="Times New Roman"/>
          <w:b/>
          <w:vertAlign w:val="superscript"/>
        </w:rPr>
        <w:t>15</w:t>
      </w:r>
      <w:r w:rsidRPr="004E0022">
        <w:rPr>
          <w:rFonts w:ascii="Times New Roman" w:eastAsia="Times New Roman" w:hAnsi="Times New Roman"/>
          <w:lang w:eastAsia="cs-CZ"/>
        </w:rPr>
        <w:t>. Nesplnění této povinnosti je důvodem k neposkytnutí dotace a smlouva nebude uzavřena. Žadatel bere tuto skutečnost podáním žádosti na vědomí a vyjadřuje s touto povinností souhlas. Povinnost dle tohoto odstavce neplatí pro fyzické osoby nepodnikající.</w:t>
      </w:r>
      <w:r w:rsidR="002A5CA1" w:rsidRPr="004E0022">
        <w:rPr>
          <w:rFonts w:ascii="Times New Roman" w:eastAsia="Times New Roman" w:hAnsi="Times New Roman"/>
          <w:lang w:eastAsia="cs-CZ"/>
        </w:rPr>
        <w:t xml:space="preserve"> </w:t>
      </w:r>
      <w:r w:rsidR="002A5CA1" w:rsidRPr="004E0022">
        <w:rPr>
          <w:rFonts w:ascii="Times New Roman" w:eastAsia="Times New Roman" w:hAnsi="Times New Roman"/>
          <w:b/>
          <w:lang w:eastAsia="cs-CZ"/>
        </w:rPr>
        <w:t>Náklady</w:t>
      </w:r>
      <w:r w:rsidR="004E0022" w:rsidRPr="004E0022">
        <w:rPr>
          <w:rFonts w:ascii="Times New Roman" w:eastAsia="Times New Roman" w:hAnsi="Times New Roman"/>
          <w:b/>
          <w:lang w:eastAsia="cs-CZ"/>
        </w:rPr>
        <w:t xml:space="preserve"> na vystavení a provoz</w:t>
      </w:r>
      <w:r w:rsidR="004E0022" w:rsidRPr="004E0022">
        <w:rPr>
          <w:rFonts w:ascii="Times New Roman" w:eastAsia="Times New Roman" w:hAnsi="Times New Roman"/>
          <w:lang w:eastAsia="cs-CZ"/>
        </w:rPr>
        <w:t xml:space="preserve"> elektronického podpisu statutárního zástupce žadatele v době realizace projektu (v rámci krajských dotačních programů lze uplatnit pouze 1x v daném roce, v případě povinnosti více podpisů dle stanov žadatele je tento typ výdajů způsobilý u všech osob)</w:t>
      </w:r>
      <w:r w:rsidR="004E0022">
        <w:rPr>
          <w:rFonts w:ascii="Times New Roman" w:eastAsia="Times New Roman" w:hAnsi="Times New Roman"/>
          <w:lang w:eastAsia="cs-CZ"/>
        </w:rPr>
        <w:t xml:space="preserve"> je uznatelným výdajem. </w:t>
      </w:r>
    </w:p>
    <w:p w14:paraId="69BC1712" w14:textId="77777777" w:rsidR="00B045CE" w:rsidRPr="00EE04A3" w:rsidRDefault="00B045CE" w:rsidP="00391CE4">
      <w:pPr>
        <w:pStyle w:val="Odstavecseseznamem"/>
        <w:spacing w:after="0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0FEFC93" w14:textId="58E905C8" w:rsidR="007E55AD" w:rsidRPr="00EE04A3" w:rsidRDefault="007E55AD" w:rsidP="007E55A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Dotaci nelze poskytnout na jiné položky, než jsou uvedeny ve formuláři rozpočtu a rozpočet je pro žadatele závazný.</w:t>
      </w:r>
      <w:r w:rsidR="009257CE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Poskytovatel si vyhrazuje právo rozpočet moderovat, bude-li mít za to, že položky nesouvisejí s účelem dotačního programu a uznatelnými výdaji.</w:t>
      </w:r>
    </w:p>
    <w:p w14:paraId="4BA4BDAA" w14:textId="77777777" w:rsidR="007E55AD" w:rsidRPr="00EE04A3" w:rsidRDefault="007E55AD" w:rsidP="006B505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40F4525" w14:textId="56C00396" w:rsidR="00C77408" w:rsidRPr="00EE04A3" w:rsidRDefault="00F94442" w:rsidP="00C7740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Výše vstupného </w:t>
      </w:r>
      <w:r w:rsidRPr="00EE04A3">
        <w:rPr>
          <w:rFonts w:ascii="Times New Roman" w:eastAsia="Times New Roman" w:hAnsi="Times New Roman"/>
          <w:lang w:eastAsia="cs-CZ"/>
        </w:rPr>
        <w:t>na jednotlivé akce musí být maximálně 50 Kč na jednoho žáka</w:t>
      </w:r>
      <w:r w:rsidR="007541C6" w:rsidRPr="00EE04A3">
        <w:rPr>
          <w:rFonts w:ascii="Times New Roman" w:eastAsia="Times New Roman" w:hAnsi="Times New Roman"/>
          <w:lang w:eastAsia="cs-CZ"/>
        </w:rPr>
        <w:t>.</w:t>
      </w:r>
    </w:p>
    <w:p w14:paraId="2946DB82" w14:textId="77777777" w:rsidR="00B72D2C" w:rsidRPr="00EE04A3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EAA6730" w14:textId="77777777" w:rsidR="00501872" w:rsidRPr="00EE04A3" w:rsidRDefault="00501872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Dotaci lze použít výhradně na:</w:t>
      </w:r>
    </w:p>
    <w:p w14:paraId="3A4567D1" w14:textId="6A04ACC7" w:rsidR="00501872" w:rsidRPr="00EE04A3" w:rsidRDefault="00501872" w:rsidP="00583E8C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 xml:space="preserve">zajištění kulturních a edukativních pořadů pro žáky mateřských, základních a středních škol na území Karlovarského kraje uvedených v </w:t>
      </w:r>
      <w:r w:rsidRPr="00EE04A3">
        <w:rPr>
          <w:rFonts w:ascii="Times New Roman" w:hAnsi="Times New Roman"/>
          <w:bCs/>
        </w:rPr>
        <w:t xml:space="preserve">Katalogu dopoledních kulturních pořadů pro děti </w:t>
      </w:r>
      <w:r w:rsidR="00B21670" w:rsidRPr="00EE04A3">
        <w:rPr>
          <w:rFonts w:ascii="Times New Roman" w:hAnsi="Times New Roman"/>
          <w:bCs/>
        </w:rPr>
        <w:br/>
      </w:r>
      <w:r w:rsidRPr="00EE04A3">
        <w:rPr>
          <w:rFonts w:ascii="Times New Roman" w:hAnsi="Times New Roman"/>
          <w:bCs/>
        </w:rPr>
        <w:t>a mládež</w:t>
      </w:r>
      <w:r w:rsidRPr="00EE04A3">
        <w:rPr>
          <w:rFonts w:ascii="Times New Roman" w:eastAsia="Times New Roman" w:hAnsi="Times New Roman"/>
          <w:lang w:eastAsia="cs-CZ"/>
        </w:rPr>
        <w:t>,</w:t>
      </w:r>
    </w:p>
    <w:p w14:paraId="13AC8C6D" w14:textId="7683BD48" w:rsidR="00501872" w:rsidRPr="00EE04A3" w:rsidRDefault="00E25151" w:rsidP="00583E8C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na vykrytí rozdílu komerční ceny vstupného na jednoho žáka oproti moderované ceně stanovené dle omezení v předchozím odstavci.</w:t>
      </w:r>
    </w:p>
    <w:p w14:paraId="5D9400B8" w14:textId="77777777" w:rsidR="00501872" w:rsidRPr="00EE04A3" w:rsidRDefault="00501872" w:rsidP="00501872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1EC8BDB" w14:textId="77777777" w:rsidR="00501872" w:rsidRPr="00EE04A3" w:rsidRDefault="00501872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DPH je uznatelným výdajem, pokud příjemce dotace (dále jen „příjemce“):</w:t>
      </w:r>
    </w:p>
    <w:p w14:paraId="3ABE1172" w14:textId="77777777" w:rsidR="00501872" w:rsidRPr="00EE04A3" w:rsidRDefault="00501872" w:rsidP="00583E8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není plátcem DPH,</w:t>
      </w:r>
    </w:p>
    <w:p w14:paraId="28B027CB" w14:textId="77777777" w:rsidR="00501872" w:rsidRPr="00EE04A3" w:rsidRDefault="00501872" w:rsidP="00583E8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je plátcem DPH, ale dle zákona č. 235/2004 Sb., o dani z přidané hodnoty, ve znění pozdějších předpisů nemá nárok na odpočet daně na vstupu.</w:t>
      </w:r>
    </w:p>
    <w:p w14:paraId="110FFD37" w14:textId="293225F5" w:rsidR="00B72D2C" w:rsidRPr="00EE04A3" w:rsidRDefault="004C0795" w:rsidP="00A677A4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EE04A3">
        <w:rPr>
          <w:rFonts w:ascii="Times New Roman" w:eastAsia="Arial Unicode MS" w:hAnsi="Times New Roman"/>
          <w:color w:val="000000" w:themeColor="text1"/>
          <w:lang w:eastAsia="cs-CZ"/>
        </w:rPr>
        <w:tab/>
      </w:r>
    </w:p>
    <w:p w14:paraId="3A01FA71" w14:textId="77777777" w:rsidR="00B72D2C" w:rsidRPr="00EE04A3" w:rsidRDefault="00B72D2C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Dotace se neposkytuje na </w:t>
      </w:r>
      <w:r w:rsidRPr="00EE04A3">
        <w:rPr>
          <w:rFonts w:ascii="Times New Roman" w:eastAsia="Arial Unicode MS" w:hAnsi="Times New Roman"/>
          <w:color w:val="000000" w:themeColor="text1"/>
          <w:lang w:eastAsia="cs-CZ"/>
        </w:rPr>
        <w:t xml:space="preserve">jiné než uznatelné výdaje uvedené </w:t>
      </w:r>
      <w:r w:rsidR="00975DE3" w:rsidRPr="00EE04A3">
        <w:rPr>
          <w:rFonts w:ascii="Times New Roman" w:eastAsia="Arial Unicode MS" w:hAnsi="Times New Roman"/>
          <w:color w:val="000000" w:themeColor="text1"/>
          <w:lang w:eastAsia="cs-CZ"/>
        </w:rPr>
        <w:t>v tomto dotačním programu</w:t>
      </w:r>
      <w:r w:rsidRPr="00EE04A3">
        <w:rPr>
          <w:rFonts w:ascii="Times New Roman" w:eastAsia="Arial Unicode MS" w:hAnsi="Times New Roman"/>
          <w:color w:val="000000" w:themeColor="text1"/>
          <w:lang w:eastAsia="cs-CZ"/>
        </w:rPr>
        <w:t>.</w:t>
      </w:r>
    </w:p>
    <w:p w14:paraId="6B699379" w14:textId="77777777" w:rsidR="00B72D2C" w:rsidRPr="00EE04A3" w:rsidRDefault="00B72D2C" w:rsidP="00B72D2C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7CD16C11" w14:textId="55E53284" w:rsidR="00501872" w:rsidRPr="00EE04A3" w:rsidRDefault="00501872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EE04A3">
        <w:rPr>
          <w:rFonts w:ascii="Times New Roman" w:eastAsia="Arial Unicode MS" w:hAnsi="Times New Roman"/>
          <w:lang w:eastAsia="cs-CZ"/>
        </w:rPr>
        <w:t>Dotace se poskytuje na realizaci akce od 1. 1. 20</w:t>
      </w:r>
      <w:r w:rsidR="00D64CC3" w:rsidRPr="00EE04A3">
        <w:rPr>
          <w:rFonts w:ascii="Times New Roman" w:eastAsia="Arial Unicode MS" w:hAnsi="Times New Roman"/>
          <w:lang w:eastAsia="cs-CZ"/>
        </w:rPr>
        <w:t>27</w:t>
      </w:r>
      <w:r w:rsidRPr="00EE04A3">
        <w:rPr>
          <w:rFonts w:ascii="Times New Roman" w:eastAsia="Arial Unicode MS" w:hAnsi="Times New Roman"/>
          <w:lang w:eastAsia="cs-CZ"/>
        </w:rPr>
        <w:t xml:space="preserve"> do 31. 12. 202</w:t>
      </w:r>
      <w:r w:rsidR="00D64CC3" w:rsidRPr="00EE04A3">
        <w:rPr>
          <w:rFonts w:ascii="Times New Roman" w:eastAsia="Arial Unicode MS" w:hAnsi="Times New Roman"/>
          <w:lang w:eastAsia="cs-CZ"/>
        </w:rPr>
        <w:t>7</w:t>
      </w:r>
      <w:r w:rsidRPr="00EE04A3">
        <w:rPr>
          <w:rFonts w:ascii="Times New Roman" w:eastAsia="Arial Unicode MS" w:hAnsi="Times New Roman"/>
          <w:lang w:eastAsia="cs-CZ"/>
        </w:rPr>
        <w:t>. Doklady o realizaci akce musí mít datum uskutečnění zdanitelného plnění od 1. 1. 202</w:t>
      </w:r>
      <w:r w:rsidR="00D64CC3" w:rsidRPr="00EE04A3">
        <w:rPr>
          <w:rFonts w:ascii="Times New Roman" w:eastAsia="Arial Unicode MS" w:hAnsi="Times New Roman"/>
          <w:lang w:eastAsia="cs-CZ"/>
        </w:rPr>
        <w:t>7</w:t>
      </w:r>
      <w:r w:rsidRPr="00EE04A3">
        <w:rPr>
          <w:rFonts w:ascii="Times New Roman" w:eastAsia="Arial Unicode MS" w:hAnsi="Times New Roman"/>
          <w:lang w:eastAsia="cs-CZ"/>
        </w:rPr>
        <w:t xml:space="preserve"> do 31. 12. 202</w:t>
      </w:r>
      <w:r w:rsidR="00D64CC3" w:rsidRPr="00EE04A3">
        <w:rPr>
          <w:rFonts w:ascii="Times New Roman" w:eastAsia="Arial Unicode MS" w:hAnsi="Times New Roman"/>
          <w:lang w:eastAsia="cs-CZ"/>
        </w:rPr>
        <w:t>7</w:t>
      </w:r>
      <w:r w:rsidRPr="00EE04A3">
        <w:rPr>
          <w:rFonts w:ascii="Times New Roman" w:eastAsia="Arial Unicode MS" w:hAnsi="Times New Roman"/>
          <w:lang w:eastAsia="cs-CZ"/>
        </w:rPr>
        <w:t xml:space="preserve"> a musí být uhrazeny nejpozději do 31. 12. 202</w:t>
      </w:r>
      <w:r w:rsidR="00D64CC3" w:rsidRPr="00EE04A3">
        <w:rPr>
          <w:rFonts w:ascii="Times New Roman" w:eastAsia="Arial Unicode MS" w:hAnsi="Times New Roman"/>
          <w:lang w:eastAsia="cs-CZ"/>
        </w:rPr>
        <w:t>7</w:t>
      </w:r>
      <w:r w:rsidRPr="00EE04A3">
        <w:rPr>
          <w:rFonts w:ascii="Times New Roman" w:eastAsia="Arial Unicode MS" w:hAnsi="Times New Roman"/>
          <w:lang w:eastAsia="cs-CZ"/>
        </w:rPr>
        <w:t xml:space="preserve"> (datum hotovostní úhrady nebo datum uskutečnění bankovního převodu). Pro bezhotovostní úhrady lze použít výlučně bankovní účet, jehož vlastníkem je žadatel. Platba z jiného bankovního účtu není přípustná.</w:t>
      </w:r>
    </w:p>
    <w:p w14:paraId="3FE9F23F" w14:textId="77777777" w:rsidR="00B72D2C" w:rsidRPr="00EE04A3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C3138BA" w14:textId="075A2831" w:rsidR="00583E8C" w:rsidRPr="00EE04A3" w:rsidRDefault="00B72D2C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28C49394" w14:textId="77777777" w:rsidR="00583E8C" w:rsidRPr="00EE04A3" w:rsidRDefault="00583E8C" w:rsidP="00583E8C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287A775" w14:textId="73BB86D9" w:rsidR="00583E8C" w:rsidRPr="00EE04A3" w:rsidRDefault="00583E8C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lastRenderedPageBreak/>
        <w:t>Žadatel musí splnit dále uvedené podmínky pro poskytnutí dotace v rámci shora uvedeného dotačního programu:</w:t>
      </w:r>
    </w:p>
    <w:p w14:paraId="69300BC4" w14:textId="77777777" w:rsidR="00583E8C" w:rsidRPr="00EE04A3" w:rsidRDefault="00583E8C" w:rsidP="00583E8C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bookmarkStart w:id="0" w:name="_Hlk140666382"/>
      <w:r w:rsidRPr="00EE04A3">
        <w:rPr>
          <w:rFonts w:ascii="Times New Roman" w:hAnsi="Times New Roman"/>
        </w:rPr>
        <w:t>dotace je neinvestičního charakteru,</w:t>
      </w:r>
    </w:p>
    <w:p w14:paraId="73405D5B" w14:textId="77777777" w:rsidR="00583E8C" w:rsidRPr="00EE04A3" w:rsidRDefault="00583E8C" w:rsidP="00583E8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hAnsi="Times New Roman"/>
        </w:rPr>
        <w:t xml:space="preserve">dotace není určena k hrazení </w:t>
      </w:r>
      <w:r w:rsidRPr="00EE04A3">
        <w:rPr>
          <w:rFonts w:ascii="Times New Roman" w:eastAsia="Arial Unicode MS" w:hAnsi="Times New Roman"/>
        </w:rPr>
        <w:t xml:space="preserve">občerstvení, splácení a umoření dluhů či </w:t>
      </w:r>
      <w:r w:rsidRPr="00EE04A3">
        <w:rPr>
          <w:rFonts w:ascii="Times New Roman" w:hAnsi="Times New Roman"/>
        </w:rPr>
        <w:t>závazků žadatele</w:t>
      </w:r>
      <w:r w:rsidRPr="00EE04A3">
        <w:rPr>
          <w:rFonts w:ascii="Times New Roman" w:eastAsia="Times New Roman" w:hAnsi="Times New Roman"/>
          <w:lang w:eastAsia="cs-CZ"/>
        </w:rPr>
        <w:t>,</w:t>
      </w:r>
    </w:p>
    <w:p w14:paraId="074A4F44" w14:textId="77777777" w:rsidR="00583E8C" w:rsidRPr="00EE04A3" w:rsidRDefault="00583E8C" w:rsidP="00583E8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žadatel je povinen písemně informovat odbor investic o jakékoliv změně v údajích uvedených v podané žádosti, a to do 15 kalendářních dnů ode dne, kdy se žadatel o této skutečnosti dozví,</w:t>
      </w:r>
    </w:p>
    <w:p w14:paraId="48CFAA10" w14:textId="77777777" w:rsidR="00583E8C" w:rsidRPr="00EE04A3" w:rsidRDefault="00583E8C" w:rsidP="00583E8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žadatel je povinen propagovat podporu Karlovarského kraje v rámci dotačního programu na svých webových stránkách,</w:t>
      </w:r>
    </w:p>
    <w:p w14:paraId="61BBF0CA" w14:textId="77777777" w:rsidR="00583E8C" w:rsidRPr="00EE04A3" w:rsidRDefault="00583E8C" w:rsidP="00583E8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žadatel poskytne školám na dané představení zvýhodněné vstupné,</w:t>
      </w:r>
    </w:p>
    <w:p w14:paraId="02117271" w14:textId="77777777" w:rsidR="00583E8C" w:rsidRPr="00EE04A3" w:rsidRDefault="00583E8C" w:rsidP="00583E8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žadatel spolu s finančním vypořádáním doloží tyto doklady:</w:t>
      </w:r>
    </w:p>
    <w:p w14:paraId="72601298" w14:textId="77777777" w:rsidR="00583E8C" w:rsidRPr="00EE04A3" w:rsidRDefault="00583E8C" w:rsidP="00583E8C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formulář finančního vypořádání s rozpisem výdajů, aby bylo zřejmé, nač byla dotace použita a zda ji vyčerpal,</w:t>
      </w:r>
    </w:p>
    <w:p w14:paraId="6AB63E3D" w14:textId="77777777" w:rsidR="00583E8C" w:rsidRPr="00EE04A3" w:rsidRDefault="00583E8C" w:rsidP="00583E8C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>požadované daňové doklady s bankovními výpisy budou nahrazeny čestným prohlášením, ve kterém žadatel uvede skutečnost, že finanční prostředky použil na náklady uvedené ve formuláři finančního vypořádání,</w:t>
      </w:r>
    </w:p>
    <w:p w14:paraId="6C7EA604" w14:textId="33ECE92B" w:rsidR="00583E8C" w:rsidRPr="00EE04A3" w:rsidRDefault="00583E8C" w:rsidP="00583E8C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E04A3">
        <w:rPr>
          <w:rFonts w:ascii="Times New Roman" w:eastAsia="Times New Roman" w:hAnsi="Times New Roman"/>
          <w:lang w:eastAsia="cs-CZ"/>
        </w:rPr>
        <w:t xml:space="preserve">potvrzení o </w:t>
      </w:r>
      <w:r w:rsidR="00125742" w:rsidRPr="00EE04A3">
        <w:rPr>
          <w:rFonts w:ascii="Times New Roman" w:eastAsia="Times New Roman" w:hAnsi="Times New Roman"/>
          <w:lang w:eastAsia="cs-CZ"/>
        </w:rPr>
        <w:t>pořadu</w:t>
      </w:r>
      <w:r w:rsidRPr="00EE04A3">
        <w:rPr>
          <w:rFonts w:ascii="Times New Roman" w:eastAsia="Times New Roman" w:hAnsi="Times New Roman"/>
          <w:lang w:eastAsia="cs-CZ"/>
        </w:rPr>
        <w:t xml:space="preserve"> podepsané školou a žadatelem včetně fotodokumentace </w:t>
      </w:r>
      <w:bookmarkEnd w:id="0"/>
      <w:r w:rsidR="006B5055" w:rsidRPr="00EE04A3">
        <w:rPr>
          <w:rFonts w:ascii="Times New Roman" w:eastAsia="Times New Roman" w:hAnsi="Times New Roman"/>
          <w:lang w:eastAsia="cs-CZ"/>
        </w:rPr>
        <w:t xml:space="preserve">z průřezu </w:t>
      </w:r>
      <w:r w:rsidR="004C173B" w:rsidRPr="00EE04A3">
        <w:rPr>
          <w:rFonts w:ascii="Times New Roman" w:eastAsia="Times New Roman" w:hAnsi="Times New Roman"/>
          <w:lang w:eastAsia="cs-CZ"/>
        </w:rPr>
        <w:t>konaných akcí</w:t>
      </w:r>
      <w:r w:rsidRPr="00EE04A3">
        <w:rPr>
          <w:rFonts w:ascii="Times New Roman" w:eastAsia="Times New Roman" w:hAnsi="Times New Roman"/>
          <w:lang w:eastAsia="cs-CZ"/>
        </w:rPr>
        <w:t>.</w:t>
      </w:r>
    </w:p>
    <w:p w14:paraId="61CDCEAD" w14:textId="77777777" w:rsidR="00B72D2C" w:rsidRPr="00EE04A3" w:rsidRDefault="00B72D2C" w:rsidP="006F5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09D1913" w14:textId="77777777" w:rsidR="00B72D2C" w:rsidRPr="00EE04A3" w:rsidRDefault="00B72D2C" w:rsidP="00583E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O rozhodnutí příslušného orgánu Karlovarského kraje bude žadatel vyrozuměn nejpozději do</w:t>
      </w:r>
      <w:r w:rsidR="000E10B1" w:rsidRPr="00EE04A3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15</w:t>
      </w:r>
      <w:r w:rsidR="000E10B1" w:rsidRPr="00EE04A3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pracovních dnů ode dne zveřejnění ověřeného usnesení na portálu Karlovarského kraje.</w:t>
      </w:r>
    </w:p>
    <w:p w14:paraId="6BB9E253" w14:textId="77777777" w:rsidR="00F656A7" w:rsidRPr="00EE04A3" w:rsidRDefault="00F656A7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72CFFC3" w14:textId="3BA27838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X.</w:t>
      </w:r>
    </w:p>
    <w:p w14:paraId="2033AB6A" w14:textId="2D5CA328" w:rsidR="00F656A7" w:rsidRPr="00EE04A3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Vzor </w:t>
      </w:r>
      <w:r w:rsidR="00D01A6E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žádosti,</w:t>
      </w:r>
      <w:r w:rsidR="00E55968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příloh k</w:t>
      </w:r>
      <w:r w:rsidR="00D01A6E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 </w:t>
      </w:r>
      <w:r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žádosti</w:t>
      </w:r>
      <w:r w:rsidR="00D01A6E" w:rsidRPr="00EE04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a ostatních dokumentů</w:t>
      </w:r>
      <w:r w:rsidR="00B045CE" w:rsidRPr="00EE04A3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7"/>
      </w:r>
    </w:p>
    <w:p w14:paraId="3AE0B3DE" w14:textId="09365FC1" w:rsidR="00F656A7" w:rsidRPr="00EE04A3" w:rsidRDefault="00F656A7" w:rsidP="00DC251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Vzor </w:t>
      </w:r>
      <w:r w:rsidR="00172624" w:rsidRPr="00EE04A3">
        <w:rPr>
          <w:rFonts w:ascii="Times New Roman" w:hAnsi="Times New Roman"/>
          <w:color w:val="000000" w:themeColor="text1"/>
        </w:rPr>
        <w:t>žádosti</w:t>
      </w:r>
      <w:r w:rsidR="005D61C5" w:rsidRPr="00EE04A3">
        <w:rPr>
          <w:rFonts w:ascii="Times New Roman" w:hAnsi="Times New Roman"/>
          <w:color w:val="000000" w:themeColor="text1"/>
        </w:rPr>
        <w:t>,</w:t>
      </w:r>
      <w:r w:rsidR="00D01A6E" w:rsidRPr="00EE04A3">
        <w:rPr>
          <w:rFonts w:ascii="Times New Roman" w:hAnsi="Times New Roman"/>
          <w:color w:val="000000" w:themeColor="text1"/>
        </w:rPr>
        <w:t xml:space="preserve"> resp. nevyplněnou elektronickou žádost má žadatel k dispozici v dotačním portálu Karlovarského kraje. Vzor</w:t>
      </w:r>
      <w:r w:rsidR="00164422" w:rsidRPr="00EE04A3">
        <w:rPr>
          <w:rFonts w:ascii="Times New Roman" w:hAnsi="Times New Roman"/>
          <w:color w:val="000000" w:themeColor="text1"/>
        </w:rPr>
        <w:t>y</w:t>
      </w:r>
      <w:r w:rsidR="00172624" w:rsidRPr="00EE04A3">
        <w:rPr>
          <w:rFonts w:ascii="Times New Roman" w:hAnsi="Times New Roman"/>
          <w:color w:val="000000" w:themeColor="text1"/>
        </w:rPr>
        <w:t xml:space="preserve"> </w:t>
      </w:r>
      <w:r w:rsidR="0018179B" w:rsidRPr="00EE04A3">
        <w:rPr>
          <w:rFonts w:ascii="Times New Roman" w:hAnsi="Times New Roman"/>
          <w:color w:val="000000" w:themeColor="text1"/>
        </w:rPr>
        <w:t>příloh k</w:t>
      </w:r>
      <w:r w:rsidR="00FA7F15" w:rsidRPr="00EE04A3">
        <w:rPr>
          <w:rFonts w:ascii="Times New Roman" w:hAnsi="Times New Roman"/>
          <w:color w:val="000000" w:themeColor="text1"/>
        </w:rPr>
        <w:t> </w:t>
      </w:r>
      <w:r w:rsidR="0018179B" w:rsidRPr="00EE04A3">
        <w:rPr>
          <w:rFonts w:ascii="Times New Roman" w:hAnsi="Times New Roman"/>
          <w:color w:val="000000" w:themeColor="text1"/>
        </w:rPr>
        <w:t>žádosti</w:t>
      </w:r>
      <w:r w:rsidR="00FA7F15" w:rsidRPr="00EE04A3">
        <w:rPr>
          <w:rFonts w:ascii="Times New Roman" w:hAnsi="Times New Roman"/>
          <w:color w:val="000000" w:themeColor="text1"/>
        </w:rPr>
        <w:t xml:space="preserve"> </w:t>
      </w:r>
      <w:r w:rsidR="00B412E0" w:rsidRPr="00EE04A3">
        <w:rPr>
          <w:rFonts w:ascii="Times New Roman" w:hAnsi="Times New Roman"/>
          <w:color w:val="000000" w:themeColor="text1"/>
        </w:rPr>
        <w:t>j</w:t>
      </w:r>
      <w:r w:rsidR="00D01A6E" w:rsidRPr="00EE04A3">
        <w:rPr>
          <w:rFonts w:ascii="Times New Roman" w:hAnsi="Times New Roman"/>
          <w:color w:val="000000" w:themeColor="text1"/>
        </w:rPr>
        <w:t xml:space="preserve">sou </w:t>
      </w:r>
      <w:r w:rsidR="003E2C92" w:rsidRPr="00EE04A3">
        <w:rPr>
          <w:rFonts w:ascii="Times New Roman" w:hAnsi="Times New Roman"/>
          <w:color w:val="000000" w:themeColor="text1"/>
        </w:rPr>
        <w:t xml:space="preserve">součástí tohoto </w:t>
      </w:r>
      <w:r w:rsidR="00AD111B" w:rsidRPr="00EE04A3">
        <w:rPr>
          <w:rFonts w:ascii="Times New Roman" w:hAnsi="Times New Roman"/>
          <w:color w:val="000000" w:themeColor="text1"/>
        </w:rPr>
        <w:t>dokumentu</w:t>
      </w:r>
      <w:r w:rsidR="003E2C92" w:rsidRPr="00EE04A3">
        <w:rPr>
          <w:rFonts w:ascii="Times New Roman" w:hAnsi="Times New Roman"/>
          <w:color w:val="000000" w:themeColor="text1"/>
        </w:rPr>
        <w:t>.</w:t>
      </w:r>
    </w:p>
    <w:p w14:paraId="412F8C57" w14:textId="5DBC9473" w:rsidR="00B81444" w:rsidRPr="00EE04A3" w:rsidRDefault="00B81444" w:rsidP="00B8144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eastAsia="cs-CZ"/>
        </w:rPr>
      </w:pPr>
    </w:p>
    <w:p w14:paraId="31D15568" w14:textId="62EACC24" w:rsidR="00B72D2C" w:rsidRPr="00EE04A3" w:rsidRDefault="00B72D2C" w:rsidP="00391CE4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/>
          <w:b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b/>
          <w:color w:val="000000" w:themeColor="text1"/>
          <w:lang w:eastAsia="cs-CZ"/>
        </w:rPr>
        <w:t>Čl. XI.</w:t>
      </w:r>
    </w:p>
    <w:p w14:paraId="74D22AE8" w14:textId="77777777" w:rsidR="00B72D2C" w:rsidRPr="00EE04A3" w:rsidRDefault="00B72D2C" w:rsidP="00B72D2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b/>
          <w:color w:val="000000" w:themeColor="text1"/>
          <w:lang w:eastAsia="cs-CZ"/>
        </w:rPr>
        <w:t>Použití, kontrola a finanční vypořádání poskytnuté dotace</w:t>
      </w:r>
    </w:p>
    <w:p w14:paraId="495B0C0F" w14:textId="250C6621" w:rsidR="00B72D2C" w:rsidRPr="00EE04A3" w:rsidRDefault="00B72D2C" w:rsidP="00583E8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Finanční prostředky poskytnuté formou dotace musí být použity v souladu s uzavřenou veřejnoprávn</w:t>
      </w:r>
      <w:r w:rsidR="00080CF2" w:rsidRPr="00EE04A3">
        <w:rPr>
          <w:rFonts w:ascii="Times New Roman" w:eastAsia="Times New Roman" w:hAnsi="Times New Roman"/>
          <w:color w:val="000000" w:themeColor="text1"/>
          <w:lang w:eastAsia="cs-CZ"/>
        </w:rPr>
        <w:t>í smlouvou o poskytnutí dotace.</w:t>
      </w:r>
    </w:p>
    <w:p w14:paraId="07547A01" w14:textId="77777777" w:rsidR="00B72D2C" w:rsidRPr="00EE04A3" w:rsidRDefault="00B72D2C" w:rsidP="006F5263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A201AB8" w14:textId="27A70FA0" w:rsidR="00B72D2C" w:rsidRPr="00EE04A3" w:rsidRDefault="00025701" w:rsidP="00583E8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Kontrolu dle 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>zákona č</w:t>
      </w:r>
      <w:r w:rsidR="002129E1" w:rsidRPr="00EE04A3">
        <w:rPr>
          <w:rFonts w:ascii="Times New Roman" w:eastAsia="Times New Roman" w:hAnsi="Times New Roman"/>
          <w:color w:val="000000" w:themeColor="text1"/>
          <w:lang w:eastAsia="cs-CZ"/>
        </w:rPr>
        <w:t>.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EE04A3">
        <w:rPr>
          <w:rFonts w:ascii="Times New Roman" w:eastAsia="Times New Roman" w:hAnsi="Times New Roman"/>
          <w:color w:val="000000" w:themeColor="text1"/>
          <w:lang w:eastAsia="cs-CZ"/>
        </w:rPr>
        <w:t>,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ve znění pozdějších předpisů a zákona č</w:t>
      </w:r>
      <w:r w:rsidR="002129E1" w:rsidRPr="00EE04A3">
        <w:rPr>
          <w:rFonts w:ascii="Times New Roman" w:eastAsia="Times New Roman" w:hAnsi="Times New Roman"/>
          <w:color w:val="000000" w:themeColor="text1"/>
          <w:lang w:eastAsia="cs-CZ"/>
        </w:rPr>
        <w:t>.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255/2012 Sb., o</w:t>
      </w:r>
      <w:r w:rsidR="003C39FB" w:rsidRPr="00EE04A3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>kontrole (kontrolní řád)</w:t>
      </w:r>
      <w:r w:rsidR="00C46CBB" w:rsidRPr="00EE04A3">
        <w:rPr>
          <w:rFonts w:ascii="Times New Roman" w:eastAsia="Times New Roman" w:hAnsi="Times New Roman"/>
          <w:color w:val="000000" w:themeColor="text1"/>
          <w:lang w:eastAsia="cs-CZ"/>
        </w:rPr>
        <w:t>,</w:t>
      </w:r>
      <w:r w:rsidR="00CE3A62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ve znění pozdějších předpisů vykonávají </w:t>
      </w:r>
      <w:r w:rsidR="00EB5FDA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mj. 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pověření zaměstnanci a členové příslušných kontrolních orgánů </w:t>
      </w:r>
      <w:r w:rsidR="002D2585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Karlovarského </w:t>
      </w:r>
      <w:r w:rsidR="00B72D2C" w:rsidRPr="00EE04A3">
        <w:rPr>
          <w:rFonts w:ascii="Times New Roman" w:eastAsia="Times New Roman" w:hAnsi="Times New Roman"/>
          <w:color w:val="000000" w:themeColor="text1"/>
          <w:lang w:eastAsia="cs-CZ"/>
        </w:rPr>
        <w:t>kraje.</w:t>
      </w:r>
    </w:p>
    <w:p w14:paraId="07459315" w14:textId="77777777" w:rsidR="006F5263" w:rsidRPr="00EE04A3" w:rsidRDefault="006F5263" w:rsidP="006F5263">
      <w:pPr>
        <w:spacing w:after="0" w:line="240" w:lineRule="auto"/>
        <w:jc w:val="both"/>
        <w:rPr>
          <w:rFonts w:ascii="Times New Roman" w:eastAsia="Times New Roman" w:hAnsi="Times New Roman"/>
          <w:strike/>
          <w:color w:val="000000" w:themeColor="text1"/>
          <w:lang w:eastAsia="cs-CZ"/>
        </w:rPr>
      </w:pPr>
    </w:p>
    <w:p w14:paraId="63959438" w14:textId="7C64155C" w:rsidR="00583E8C" w:rsidRPr="00EE04A3" w:rsidRDefault="00B72D2C" w:rsidP="00583E8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Příjemce je povinen provést a předložit </w:t>
      </w:r>
      <w:r w:rsidR="00CB086A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poskytovateli dotace 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finanční vypořádání dotace nejpozději do termínu stanoveného ve veřejnoprávní smlouvě o poskytnutí dotace</w:t>
      </w:r>
      <w:r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. </w:t>
      </w:r>
      <w:r w:rsidR="00CB086A"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Poskytovatel dotace </w:t>
      </w:r>
      <w:r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>o</w:t>
      </w:r>
      <w:r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 </w:t>
      </w:r>
      <w:r w:rsidR="00EF132E"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>potvrzení</w:t>
      </w:r>
      <w:r w:rsidRPr="00EE04A3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269475A4" w14:textId="77777777" w:rsidR="00583E8C" w:rsidRPr="00EE04A3" w:rsidRDefault="00583E8C" w:rsidP="003F799B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DE06A64" w14:textId="58CDA090" w:rsidR="00FA7F15" w:rsidRPr="00EE04A3" w:rsidRDefault="00FA7F15" w:rsidP="00583E8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EE04A3">
        <w:rPr>
          <w:rFonts w:ascii="Times New Roman" w:eastAsia="Times New Roman" w:hAnsi="Times New Roman"/>
          <w:color w:val="000000" w:themeColor="text1"/>
          <w:lang w:eastAsia="cs-CZ"/>
        </w:rPr>
        <w:t>poskytovatele dotace</w:t>
      </w:r>
      <w:r w:rsidRPr="00EE04A3">
        <w:rPr>
          <w:rFonts w:ascii="Times New Roman" w:eastAsia="Times New Roman" w:hAnsi="Times New Roman"/>
          <w:color w:val="000000" w:themeColor="text1"/>
          <w:lang w:eastAsia="cs-CZ"/>
        </w:rPr>
        <w:t>. Pro tento účel příjemce použije formulář Avízo, který je součástí formuláře Finanční</w:t>
      </w:r>
      <w:r w:rsidR="00226BF9" w:rsidRPr="00EE04A3">
        <w:rPr>
          <w:rFonts w:ascii="Times New Roman" w:eastAsia="Times New Roman" w:hAnsi="Times New Roman"/>
          <w:color w:val="000000" w:themeColor="text1"/>
          <w:lang w:eastAsia="cs-CZ"/>
        </w:rPr>
        <w:t xml:space="preserve"> vypořádání.</w:t>
      </w:r>
    </w:p>
    <w:p w14:paraId="144A5D23" w14:textId="77777777" w:rsidR="007D3CC1" w:rsidRPr="00EE04A3" w:rsidRDefault="007D3CC1" w:rsidP="006B6790">
      <w:pPr>
        <w:spacing w:after="0" w:line="240" w:lineRule="auto"/>
        <w:rPr>
          <w:rFonts w:ascii="Times New Roman" w:eastAsia="Times New Roman" w:hAnsi="Times New Roman"/>
          <w:bCs/>
          <w:iCs/>
          <w:color w:val="000000" w:themeColor="text1"/>
          <w:lang w:eastAsia="cs-CZ"/>
        </w:rPr>
      </w:pPr>
    </w:p>
    <w:p w14:paraId="6574D78A" w14:textId="64A66C13" w:rsidR="00660751" w:rsidRPr="00EE04A3" w:rsidRDefault="00660751" w:rsidP="0066075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EE04A3">
        <w:rPr>
          <w:rFonts w:ascii="Times New Roman" w:hAnsi="Times New Roman"/>
          <w:b/>
          <w:color w:val="000000" w:themeColor="text1"/>
        </w:rPr>
        <w:t>Čl. XI</w:t>
      </w:r>
      <w:r w:rsidR="00D52043" w:rsidRPr="00EE04A3">
        <w:rPr>
          <w:rFonts w:ascii="Times New Roman" w:hAnsi="Times New Roman"/>
          <w:b/>
          <w:color w:val="000000" w:themeColor="text1"/>
        </w:rPr>
        <w:t>I</w:t>
      </w:r>
      <w:r w:rsidRPr="00EE04A3">
        <w:rPr>
          <w:rFonts w:ascii="Times New Roman" w:hAnsi="Times New Roman"/>
          <w:b/>
          <w:color w:val="000000" w:themeColor="text1"/>
        </w:rPr>
        <w:t>.</w:t>
      </w:r>
    </w:p>
    <w:p w14:paraId="734EBC1B" w14:textId="77777777" w:rsidR="00660751" w:rsidRPr="00EE04A3" w:rsidRDefault="00660751" w:rsidP="0066075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EE04A3">
        <w:rPr>
          <w:rFonts w:ascii="Times New Roman" w:hAnsi="Times New Roman"/>
          <w:b/>
          <w:color w:val="000000" w:themeColor="text1"/>
        </w:rPr>
        <w:t>Závěrečná a přechodná ustanovení</w:t>
      </w:r>
    </w:p>
    <w:p w14:paraId="5A2A4733" w14:textId="77777777" w:rsidR="00660751" w:rsidRPr="00EE04A3" w:rsidRDefault="00660751" w:rsidP="00583E8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lastRenderedPageBreak/>
        <w:t xml:space="preserve">V případě dlouhodobých činností nebo opakovaných akcí nevzniká uzavřením </w:t>
      </w:r>
      <w:r w:rsidR="00164422" w:rsidRPr="00EE04A3">
        <w:rPr>
          <w:rFonts w:ascii="Times New Roman" w:hAnsi="Times New Roman"/>
          <w:color w:val="000000" w:themeColor="text1"/>
        </w:rPr>
        <w:t xml:space="preserve">veřejnoprávní </w:t>
      </w:r>
      <w:r w:rsidRPr="00EE04A3">
        <w:rPr>
          <w:rFonts w:ascii="Times New Roman" w:hAnsi="Times New Roman"/>
          <w:color w:val="000000" w:themeColor="text1"/>
        </w:rPr>
        <w:t>smlouvy</w:t>
      </w:r>
      <w:r w:rsidR="00164422" w:rsidRPr="00EE04A3">
        <w:rPr>
          <w:rFonts w:ascii="Times New Roman" w:hAnsi="Times New Roman"/>
          <w:color w:val="000000" w:themeColor="text1"/>
        </w:rPr>
        <w:t xml:space="preserve"> o poskytnutí dotace</w:t>
      </w:r>
      <w:r w:rsidRPr="00EE04A3">
        <w:rPr>
          <w:rFonts w:ascii="Times New Roman" w:hAnsi="Times New Roman"/>
          <w:color w:val="000000" w:themeColor="text1"/>
        </w:rPr>
        <w:t xml:space="preserve"> automatický nárok na poskytnutí dotace v následujících letech</w:t>
      </w:r>
      <w:r w:rsidR="00442F76" w:rsidRPr="00EE04A3">
        <w:rPr>
          <w:rStyle w:val="Znakapoznpodarou"/>
          <w:rFonts w:ascii="Times New Roman" w:hAnsi="Times New Roman"/>
          <w:color w:val="000000" w:themeColor="text1"/>
        </w:rPr>
        <w:footnoteReference w:id="18"/>
      </w:r>
      <w:r w:rsidRPr="00EE04A3">
        <w:rPr>
          <w:rFonts w:ascii="Times New Roman" w:hAnsi="Times New Roman"/>
          <w:color w:val="000000" w:themeColor="text1"/>
        </w:rPr>
        <w:t>.</w:t>
      </w:r>
    </w:p>
    <w:p w14:paraId="738610EB" w14:textId="77777777" w:rsidR="00660751" w:rsidRPr="00EE04A3" w:rsidRDefault="00660751" w:rsidP="0066075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EDC0EFB" w14:textId="2F250A25" w:rsidR="00660751" w:rsidRPr="00EE04A3" w:rsidRDefault="00660751" w:rsidP="00583E8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 w:rsidRPr="00EE04A3">
        <w:rPr>
          <w:rFonts w:ascii="Times New Roman" w:hAnsi="Times New Roman"/>
          <w:color w:val="000000" w:themeColor="text1"/>
        </w:rPr>
        <w:t xml:space="preserve">Dotační program se přijímá pro období od </w:t>
      </w:r>
      <w:r w:rsidR="00583E8C" w:rsidRPr="00EE04A3">
        <w:rPr>
          <w:rFonts w:ascii="Times New Roman" w:hAnsi="Times New Roman"/>
          <w:color w:val="000000" w:themeColor="text1"/>
        </w:rPr>
        <w:t>1. 1. 202</w:t>
      </w:r>
      <w:r w:rsidR="00D52043" w:rsidRPr="00EE04A3">
        <w:rPr>
          <w:rFonts w:ascii="Times New Roman" w:hAnsi="Times New Roman"/>
          <w:color w:val="000000" w:themeColor="text1"/>
        </w:rPr>
        <w:t>7</w:t>
      </w:r>
      <w:r w:rsidRPr="00EE04A3">
        <w:rPr>
          <w:rFonts w:ascii="Times New Roman" w:hAnsi="Times New Roman"/>
          <w:color w:val="000000" w:themeColor="text1"/>
        </w:rPr>
        <w:t>.</w:t>
      </w:r>
    </w:p>
    <w:p w14:paraId="637805D2" w14:textId="77777777" w:rsidR="00660751" w:rsidRPr="00EE04A3" w:rsidRDefault="00660751" w:rsidP="0066075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4EF9A739" w14:textId="79E3616B" w:rsidR="005E6899" w:rsidRPr="00EE04A3" w:rsidRDefault="00583E8C" w:rsidP="00583E8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E04A3">
        <w:rPr>
          <w:rFonts w:ascii="Times New Roman" w:hAnsi="Times New Roman"/>
        </w:rPr>
        <w:t xml:space="preserve">Dotační program byl schválen usnesením zastupitelstva kraje č. </w:t>
      </w:r>
      <w:r w:rsidR="007742E7" w:rsidRPr="007742E7">
        <w:rPr>
          <w:rFonts w:ascii="Times New Roman" w:hAnsi="Times New Roman"/>
        </w:rPr>
        <w:t>ZK 295/09/26</w:t>
      </w:r>
      <w:r w:rsidRPr="00EE04A3">
        <w:rPr>
          <w:rFonts w:ascii="Times New Roman" w:hAnsi="Times New Roman"/>
        </w:rPr>
        <w:t xml:space="preserve"> ze dne </w:t>
      </w:r>
      <w:r w:rsidR="00B045CE" w:rsidRPr="00EE04A3">
        <w:rPr>
          <w:rFonts w:ascii="Times New Roman" w:hAnsi="Times New Roman"/>
        </w:rPr>
        <w:t>14</w:t>
      </w:r>
      <w:r w:rsidRPr="00EE04A3">
        <w:rPr>
          <w:rFonts w:ascii="Times New Roman" w:hAnsi="Times New Roman"/>
        </w:rPr>
        <w:t>.</w:t>
      </w:r>
      <w:r w:rsidR="00B21670" w:rsidRPr="00EE04A3">
        <w:rPr>
          <w:rFonts w:ascii="Times New Roman" w:hAnsi="Times New Roman"/>
        </w:rPr>
        <w:t xml:space="preserve"> </w:t>
      </w:r>
      <w:r w:rsidR="00B045CE" w:rsidRPr="00EE04A3">
        <w:rPr>
          <w:rFonts w:ascii="Times New Roman" w:hAnsi="Times New Roman"/>
        </w:rPr>
        <w:t>9</w:t>
      </w:r>
      <w:r w:rsidRPr="00EE04A3">
        <w:rPr>
          <w:rFonts w:ascii="Times New Roman" w:hAnsi="Times New Roman"/>
        </w:rPr>
        <w:t>.</w:t>
      </w:r>
      <w:r w:rsidR="00B21670" w:rsidRPr="00EE04A3">
        <w:rPr>
          <w:rFonts w:ascii="Times New Roman" w:hAnsi="Times New Roman"/>
        </w:rPr>
        <w:t xml:space="preserve"> </w:t>
      </w:r>
      <w:r w:rsidR="000A4C72" w:rsidRPr="00EE04A3">
        <w:rPr>
          <w:rFonts w:ascii="Times New Roman" w:hAnsi="Times New Roman"/>
        </w:rPr>
        <w:t>202</w:t>
      </w:r>
      <w:r w:rsidR="00513F3D" w:rsidRPr="00EE04A3">
        <w:rPr>
          <w:rFonts w:ascii="Times New Roman" w:hAnsi="Times New Roman"/>
        </w:rPr>
        <w:t>6.</w:t>
      </w:r>
      <w:r w:rsidRPr="00EE04A3">
        <w:rPr>
          <w:rFonts w:ascii="Times New Roman" w:hAnsi="Times New Roman"/>
        </w:rPr>
        <w:t xml:space="preserve"> </w:t>
      </w:r>
    </w:p>
    <w:p w14:paraId="5A911C5C" w14:textId="77777777" w:rsidR="005E6899" w:rsidRDefault="005E6899" w:rsidP="006B5055">
      <w:pPr>
        <w:pStyle w:val="Odstavecseseznamem"/>
        <w:spacing w:after="0"/>
        <w:rPr>
          <w:rFonts w:ascii="Times New Roman" w:hAnsi="Times New Roman"/>
        </w:rPr>
      </w:pPr>
    </w:p>
    <w:p w14:paraId="1F908E88" w14:textId="59CB6BAE" w:rsidR="00583E8C" w:rsidRPr="00057E12" w:rsidRDefault="005E6899" w:rsidP="00583E8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583E8C" w:rsidRPr="00057E12">
        <w:rPr>
          <w:rFonts w:ascii="Times New Roman" w:hAnsi="Times New Roman"/>
        </w:rPr>
        <w:t xml:space="preserve">oučasně se ruší Program na podporu vzdělávání dětí a mládeže v </w:t>
      </w:r>
      <w:r w:rsidR="00583E8C" w:rsidRPr="00057E12">
        <w:rPr>
          <w:rFonts w:ascii="Times New Roman" w:hAnsi="Times New Roman"/>
          <w:color w:val="000000" w:themeColor="text1"/>
        </w:rPr>
        <w:t>kultuře schválený usnesením zastupitelstva kraje č. ZK 29</w:t>
      </w:r>
      <w:r w:rsidR="00D52043">
        <w:rPr>
          <w:rFonts w:ascii="Times New Roman" w:hAnsi="Times New Roman"/>
          <w:color w:val="000000" w:themeColor="text1"/>
        </w:rPr>
        <w:t>9</w:t>
      </w:r>
      <w:r w:rsidR="00583E8C" w:rsidRPr="00057E12">
        <w:rPr>
          <w:rFonts w:ascii="Times New Roman" w:hAnsi="Times New Roman"/>
          <w:color w:val="000000" w:themeColor="text1"/>
        </w:rPr>
        <w:t>/09/2</w:t>
      </w:r>
      <w:r w:rsidR="00D52043">
        <w:rPr>
          <w:rFonts w:ascii="Times New Roman" w:hAnsi="Times New Roman"/>
          <w:color w:val="000000" w:themeColor="text1"/>
        </w:rPr>
        <w:t>5</w:t>
      </w:r>
      <w:r w:rsidR="00583E8C" w:rsidRPr="00057E12">
        <w:rPr>
          <w:rFonts w:ascii="Times New Roman" w:hAnsi="Times New Roman"/>
          <w:color w:val="000000" w:themeColor="text1"/>
        </w:rPr>
        <w:t xml:space="preserve"> ze dne </w:t>
      </w:r>
      <w:r w:rsidR="00D52043">
        <w:rPr>
          <w:rFonts w:ascii="Times New Roman" w:hAnsi="Times New Roman"/>
          <w:color w:val="000000" w:themeColor="text1"/>
        </w:rPr>
        <w:t>8</w:t>
      </w:r>
      <w:r w:rsidR="00583E8C" w:rsidRPr="00057E12">
        <w:rPr>
          <w:rFonts w:ascii="Times New Roman" w:hAnsi="Times New Roman"/>
          <w:color w:val="000000" w:themeColor="text1"/>
        </w:rPr>
        <w:t>. 9. 202</w:t>
      </w:r>
      <w:r w:rsidR="00D52043">
        <w:rPr>
          <w:rFonts w:ascii="Times New Roman" w:hAnsi="Times New Roman"/>
          <w:color w:val="000000" w:themeColor="text1"/>
        </w:rPr>
        <w:t>5</w:t>
      </w:r>
      <w:r w:rsidR="00583E8C" w:rsidRPr="00057E12">
        <w:rPr>
          <w:rFonts w:ascii="Times New Roman" w:hAnsi="Times New Roman"/>
          <w:color w:val="000000" w:themeColor="text1"/>
        </w:rPr>
        <w:t xml:space="preserve">. </w:t>
      </w:r>
    </w:p>
    <w:p w14:paraId="07B8B706" w14:textId="77777777" w:rsidR="00583E8C" w:rsidRPr="00057E12" w:rsidRDefault="00583E8C" w:rsidP="00583E8C">
      <w:pPr>
        <w:spacing w:after="0" w:line="240" w:lineRule="auto"/>
        <w:jc w:val="both"/>
        <w:rPr>
          <w:rFonts w:ascii="Times New Roman" w:hAnsi="Times New Roman"/>
        </w:rPr>
      </w:pPr>
    </w:p>
    <w:p w14:paraId="54521CD2" w14:textId="77777777" w:rsidR="00583E8C" w:rsidRPr="00057E12" w:rsidRDefault="00583E8C" w:rsidP="00583E8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057E12">
        <w:rPr>
          <w:rFonts w:ascii="Times New Roman" w:hAnsi="Times New Roman"/>
        </w:rPr>
        <w:t>Dotační program nabývá účinnosti dnem schválení.</w:t>
      </w:r>
    </w:p>
    <w:p w14:paraId="6D28949B" w14:textId="77777777" w:rsidR="00583E8C" w:rsidRPr="00057E12" w:rsidRDefault="00583E8C" w:rsidP="00583E8C">
      <w:pPr>
        <w:spacing w:after="0" w:line="240" w:lineRule="auto"/>
        <w:jc w:val="both"/>
        <w:rPr>
          <w:rFonts w:ascii="Times New Roman" w:hAnsi="Times New Roman"/>
        </w:rPr>
      </w:pPr>
    </w:p>
    <w:p w14:paraId="48D9E2DD" w14:textId="77777777" w:rsidR="00583E8C" w:rsidRPr="00057E12" w:rsidRDefault="00583E8C" w:rsidP="00583E8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057E12">
        <w:rPr>
          <w:rFonts w:ascii="Times New Roman" w:hAnsi="Times New Roman"/>
        </w:rPr>
        <w:t>Na příjemce dotace, kteří obdrželi dotaci před vyhlášením tohoto dotačního programu, se vztahují práva a povinnosti, které vyplývají z dotačního programu účinného před vyhlášením tohoto dotačního programu.</w:t>
      </w:r>
    </w:p>
    <w:p w14:paraId="61829076" w14:textId="77777777" w:rsidR="00D01A6E" w:rsidRPr="00057E12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BA226A1" w14:textId="77777777" w:rsidR="00D01A6E" w:rsidRPr="00057E12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17AD93B2" w14:textId="77777777" w:rsidR="00D01A6E" w:rsidRPr="00057E12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0DE4B5B7" w14:textId="77777777" w:rsidR="00D01A6E" w:rsidRPr="00057E12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1CFCF142" w14:textId="77777777" w:rsidR="003644C1" w:rsidRPr="00057E12" w:rsidRDefault="003644C1" w:rsidP="006B6790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057E12">
        <w:rPr>
          <w:rFonts w:ascii="Times New Roman" w:hAnsi="Times New Roman"/>
          <w:b/>
          <w:color w:val="000000" w:themeColor="text1"/>
        </w:rPr>
        <w:t>Přílohy:</w:t>
      </w:r>
    </w:p>
    <w:p w14:paraId="66204FF1" w14:textId="77777777" w:rsidR="00616F58" w:rsidRPr="00057E12" w:rsidRDefault="00616F58" w:rsidP="00F8564A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0B4FC6A" w14:textId="77777777" w:rsidR="00583E8C" w:rsidRPr="00057E12" w:rsidRDefault="00583E8C" w:rsidP="00583E8C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57E12">
        <w:rPr>
          <w:rFonts w:ascii="Times New Roman" w:hAnsi="Times New Roman"/>
        </w:rPr>
        <w:t>Vzor žádosti o dotaci</w:t>
      </w:r>
    </w:p>
    <w:p w14:paraId="3A442368" w14:textId="3B038F10" w:rsidR="00583E8C" w:rsidRDefault="00C46F77" w:rsidP="00583E8C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="00583E8C" w:rsidRPr="00057E12">
        <w:rPr>
          <w:rFonts w:ascii="Times New Roman" w:hAnsi="Times New Roman"/>
        </w:rPr>
        <w:t>inanční rozpočet akcí</w:t>
      </w:r>
    </w:p>
    <w:p w14:paraId="1347A2F0" w14:textId="5705CB5F" w:rsidR="00C46F77" w:rsidRPr="00057E12" w:rsidRDefault="00C46F77" w:rsidP="00583E8C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Potvrzení o pořadu</w:t>
      </w:r>
    </w:p>
    <w:p w14:paraId="17EC783E" w14:textId="7F7E2D7E" w:rsidR="004E76C4" w:rsidRPr="00057E12" w:rsidRDefault="00583E8C" w:rsidP="00583E8C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57E12">
        <w:rPr>
          <w:rFonts w:ascii="Times New Roman" w:hAnsi="Times New Roman"/>
        </w:rPr>
        <w:t>Informace o programu</w:t>
      </w:r>
    </w:p>
    <w:sectPr w:rsidR="004E76C4" w:rsidRPr="00057E12" w:rsidSect="005529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344A9" w14:textId="77777777" w:rsidR="006A07E7" w:rsidRDefault="006A07E7" w:rsidP="00552944">
      <w:pPr>
        <w:spacing w:after="0" w:line="240" w:lineRule="auto"/>
      </w:pPr>
      <w:r>
        <w:separator/>
      </w:r>
    </w:p>
  </w:endnote>
  <w:endnote w:type="continuationSeparator" w:id="0">
    <w:p w14:paraId="2032E39B" w14:textId="77777777" w:rsidR="006A07E7" w:rsidRDefault="006A07E7" w:rsidP="00552944">
      <w:pPr>
        <w:spacing w:after="0" w:line="240" w:lineRule="auto"/>
      </w:pPr>
      <w:r>
        <w:continuationSeparator/>
      </w:r>
    </w:p>
  </w:endnote>
  <w:endnote w:type="continuationNotice" w:id="1">
    <w:p w14:paraId="033081DA" w14:textId="77777777" w:rsidR="006A07E7" w:rsidRDefault="006A07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4C6" w14:textId="6902664B" w:rsidR="001A0571" w:rsidRPr="003D3D80" w:rsidRDefault="001A0571">
    <w:pPr>
      <w:pStyle w:val="Zpa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624EB" w14:textId="77777777" w:rsidR="006A07E7" w:rsidRDefault="006A07E7" w:rsidP="00552944">
      <w:pPr>
        <w:spacing w:after="0" w:line="240" w:lineRule="auto"/>
      </w:pPr>
      <w:r>
        <w:separator/>
      </w:r>
    </w:p>
  </w:footnote>
  <w:footnote w:type="continuationSeparator" w:id="0">
    <w:p w14:paraId="07EFA909" w14:textId="77777777" w:rsidR="006A07E7" w:rsidRDefault="006A07E7" w:rsidP="00552944">
      <w:pPr>
        <w:spacing w:after="0" w:line="240" w:lineRule="auto"/>
      </w:pPr>
      <w:r>
        <w:continuationSeparator/>
      </w:r>
    </w:p>
  </w:footnote>
  <w:footnote w:type="continuationNotice" w:id="1">
    <w:p w14:paraId="48556E8A" w14:textId="77777777" w:rsidR="006A07E7" w:rsidRDefault="006A07E7">
      <w:pPr>
        <w:spacing w:after="0" w:line="240" w:lineRule="auto"/>
      </w:pPr>
    </w:p>
  </w:footnote>
  <w:footnote w:id="2">
    <w:p w14:paraId="6B4BB5C7" w14:textId="77777777" w:rsidR="00EA2055" w:rsidRPr="007371B1" w:rsidRDefault="00EA2055" w:rsidP="00EA2055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5E724F41" w14:textId="77777777" w:rsidR="00EA2055" w:rsidRPr="007371B1" w:rsidRDefault="00EA2055" w:rsidP="00EA2055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7FC9ABB5" w14:textId="77777777" w:rsidR="00EA2055" w:rsidRPr="007371B1" w:rsidRDefault="00EA2055" w:rsidP="00EA2055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7F6C2984" w14:textId="77777777" w:rsidR="00B045CE" w:rsidRPr="007371B1" w:rsidRDefault="00B045CE" w:rsidP="00B045CE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11697474" w14:textId="77777777" w:rsidR="00B045CE" w:rsidRPr="00D72F10" w:rsidRDefault="00B045CE" w:rsidP="00B045CE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643E43BF" w14:textId="77777777" w:rsidR="00B045CE" w:rsidRPr="00D72F10" w:rsidRDefault="00B045CE" w:rsidP="00B045CE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00CD4E93" w14:textId="77777777" w:rsidR="00985591" w:rsidRPr="00D72F10" w:rsidRDefault="00985591" w:rsidP="009855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9">
    <w:p w14:paraId="5F4C105A" w14:textId="77777777" w:rsidR="00985591" w:rsidRPr="00D72F10" w:rsidRDefault="00985591" w:rsidP="009855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0">
    <w:p w14:paraId="041C3A52" w14:textId="77777777" w:rsidR="00985591" w:rsidRDefault="00985591" w:rsidP="00985591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1">
    <w:p w14:paraId="10FFFA0C" w14:textId="77777777" w:rsidR="00B045CE" w:rsidRPr="007371B1" w:rsidRDefault="00B045CE" w:rsidP="00B045CE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12">
    <w:p w14:paraId="4A1E95DD" w14:textId="77777777" w:rsidR="00B045CE" w:rsidRPr="007371B1" w:rsidRDefault="00B045CE" w:rsidP="00B045CE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3">
    <w:p w14:paraId="52BE7DBC" w14:textId="77777777" w:rsidR="00B045CE" w:rsidRPr="007371B1" w:rsidRDefault="00B045CE" w:rsidP="00B045CE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4">
    <w:p w14:paraId="652922F9" w14:textId="77777777" w:rsidR="00B045CE" w:rsidRPr="00D72F10" w:rsidRDefault="00B045CE" w:rsidP="00B045CE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15">
    <w:p w14:paraId="762FA543" w14:textId="77777777" w:rsidR="00B045CE" w:rsidRPr="00D72F10" w:rsidRDefault="00B045CE" w:rsidP="00B045CE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6">
    <w:p w14:paraId="1CE3F061" w14:textId="77777777" w:rsidR="00B045CE" w:rsidRDefault="00B045CE" w:rsidP="00B045CE">
      <w:pPr>
        <w:pStyle w:val="Textpoznpodarou"/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7">
    <w:p w14:paraId="55EBFA2A" w14:textId="77777777" w:rsidR="00B045CE" w:rsidRPr="007371B1" w:rsidRDefault="00B045CE" w:rsidP="00B045CE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8">
    <w:p w14:paraId="17C9E8D4" w14:textId="77777777" w:rsidR="00442F76" w:rsidRPr="00146189" w:rsidRDefault="00442F76" w:rsidP="00442F76">
      <w:pPr>
        <w:pStyle w:val="Textpoznpodarou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966145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97A11"/>
    <w:multiLevelType w:val="hybridMultilevel"/>
    <w:tmpl w:val="26A86E2C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752D97"/>
    <w:multiLevelType w:val="hybridMultilevel"/>
    <w:tmpl w:val="FB4E9A68"/>
    <w:lvl w:ilvl="0" w:tplc="09740D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2E07D1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D54BA7"/>
    <w:multiLevelType w:val="hybridMultilevel"/>
    <w:tmpl w:val="5F024C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BD5213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5537D"/>
    <w:multiLevelType w:val="hybridMultilevel"/>
    <w:tmpl w:val="EF3A25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BE5C00"/>
    <w:multiLevelType w:val="hybridMultilevel"/>
    <w:tmpl w:val="D33E98CC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A7794C"/>
    <w:multiLevelType w:val="hybridMultilevel"/>
    <w:tmpl w:val="5336C07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51D99"/>
    <w:multiLevelType w:val="hybridMultilevel"/>
    <w:tmpl w:val="44528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4F01BE"/>
    <w:multiLevelType w:val="hybridMultilevel"/>
    <w:tmpl w:val="9C86289A"/>
    <w:lvl w:ilvl="0" w:tplc="09740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860724">
    <w:abstractNumId w:val="16"/>
  </w:num>
  <w:num w:numId="2" w16cid:durableId="464927017">
    <w:abstractNumId w:val="0"/>
  </w:num>
  <w:num w:numId="3" w16cid:durableId="1207446658">
    <w:abstractNumId w:val="15"/>
  </w:num>
  <w:num w:numId="4" w16cid:durableId="1400131154">
    <w:abstractNumId w:val="17"/>
  </w:num>
  <w:num w:numId="5" w16cid:durableId="622345027">
    <w:abstractNumId w:val="14"/>
  </w:num>
  <w:num w:numId="6" w16cid:durableId="774718141">
    <w:abstractNumId w:val="10"/>
  </w:num>
  <w:num w:numId="7" w16cid:durableId="775059579">
    <w:abstractNumId w:val="5"/>
  </w:num>
  <w:num w:numId="8" w16cid:durableId="42489443">
    <w:abstractNumId w:val="4"/>
  </w:num>
  <w:num w:numId="9" w16cid:durableId="1767383425">
    <w:abstractNumId w:val="11"/>
  </w:num>
  <w:num w:numId="10" w16cid:durableId="488448775">
    <w:abstractNumId w:val="2"/>
  </w:num>
  <w:num w:numId="11" w16cid:durableId="101851086">
    <w:abstractNumId w:val="7"/>
  </w:num>
  <w:num w:numId="12" w16cid:durableId="1560440471">
    <w:abstractNumId w:val="3"/>
  </w:num>
  <w:num w:numId="13" w16cid:durableId="577056847">
    <w:abstractNumId w:val="12"/>
  </w:num>
  <w:num w:numId="14" w16cid:durableId="2130665855">
    <w:abstractNumId w:val="1"/>
  </w:num>
  <w:num w:numId="15" w16cid:durableId="1700661785">
    <w:abstractNumId w:val="8"/>
  </w:num>
  <w:num w:numId="16" w16cid:durableId="1546873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3551606">
    <w:abstractNumId w:val="6"/>
  </w:num>
  <w:num w:numId="18" w16cid:durableId="1978876666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152C6"/>
    <w:rsid w:val="000245A1"/>
    <w:rsid w:val="00024EC6"/>
    <w:rsid w:val="00025701"/>
    <w:rsid w:val="00037D27"/>
    <w:rsid w:val="00052B48"/>
    <w:rsid w:val="00054B71"/>
    <w:rsid w:val="00057E12"/>
    <w:rsid w:val="0007695C"/>
    <w:rsid w:val="0008001E"/>
    <w:rsid w:val="00080CF2"/>
    <w:rsid w:val="00085E0D"/>
    <w:rsid w:val="00094B9B"/>
    <w:rsid w:val="000951B2"/>
    <w:rsid w:val="00095A85"/>
    <w:rsid w:val="00095BAF"/>
    <w:rsid w:val="000A4C72"/>
    <w:rsid w:val="000A6EB8"/>
    <w:rsid w:val="000B1DBE"/>
    <w:rsid w:val="000B650D"/>
    <w:rsid w:val="000C534C"/>
    <w:rsid w:val="000D3F3E"/>
    <w:rsid w:val="000D5DA1"/>
    <w:rsid w:val="000E10B1"/>
    <w:rsid w:val="000F76C5"/>
    <w:rsid w:val="001036D7"/>
    <w:rsid w:val="00106236"/>
    <w:rsid w:val="001168F7"/>
    <w:rsid w:val="001169F1"/>
    <w:rsid w:val="0012274D"/>
    <w:rsid w:val="00125742"/>
    <w:rsid w:val="0012617D"/>
    <w:rsid w:val="00136B8C"/>
    <w:rsid w:val="0014297F"/>
    <w:rsid w:val="00146189"/>
    <w:rsid w:val="0014774B"/>
    <w:rsid w:val="00150C2B"/>
    <w:rsid w:val="001532A7"/>
    <w:rsid w:val="001541D6"/>
    <w:rsid w:val="00164422"/>
    <w:rsid w:val="001657F4"/>
    <w:rsid w:val="001720D0"/>
    <w:rsid w:val="00172624"/>
    <w:rsid w:val="0017747E"/>
    <w:rsid w:val="00177D63"/>
    <w:rsid w:val="0018179B"/>
    <w:rsid w:val="00182B5B"/>
    <w:rsid w:val="001954B8"/>
    <w:rsid w:val="001A0571"/>
    <w:rsid w:val="001A3D47"/>
    <w:rsid w:val="001A533C"/>
    <w:rsid w:val="001B120D"/>
    <w:rsid w:val="001B2F84"/>
    <w:rsid w:val="001C2606"/>
    <w:rsid w:val="001C68DC"/>
    <w:rsid w:val="001D6AB4"/>
    <w:rsid w:val="001E619A"/>
    <w:rsid w:val="001F2073"/>
    <w:rsid w:val="001F28FF"/>
    <w:rsid w:val="001F5831"/>
    <w:rsid w:val="00200B05"/>
    <w:rsid w:val="00200DB8"/>
    <w:rsid w:val="00211CDF"/>
    <w:rsid w:val="002129E1"/>
    <w:rsid w:val="00213DFD"/>
    <w:rsid w:val="002154C9"/>
    <w:rsid w:val="002177D4"/>
    <w:rsid w:val="0022665D"/>
    <w:rsid w:val="00226BF9"/>
    <w:rsid w:val="00226EF2"/>
    <w:rsid w:val="0023330E"/>
    <w:rsid w:val="002403AE"/>
    <w:rsid w:val="002468CD"/>
    <w:rsid w:val="00252BC0"/>
    <w:rsid w:val="0025453A"/>
    <w:rsid w:val="00257B15"/>
    <w:rsid w:val="00262F9B"/>
    <w:rsid w:val="002704B6"/>
    <w:rsid w:val="002723AC"/>
    <w:rsid w:val="0027767E"/>
    <w:rsid w:val="002811EC"/>
    <w:rsid w:val="00287EC1"/>
    <w:rsid w:val="002A3D9E"/>
    <w:rsid w:val="002A5CA1"/>
    <w:rsid w:val="002A74C7"/>
    <w:rsid w:val="002B1ADE"/>
    <w:rsid w:val="002B6BDF"/>
    <w:rsid w:val="002B730D"/>
    <w:rsid w:val="002C3153"/>
    <w:rsid w:val="002D0AE3"/>
    <w:rsid w:val="002D2585"/>
    <w:rsid w:val="002D5E3E"/>
    <w:rsid w:val="002E7E39"/>
    <w:rsid w:val="002F3C03"/>
    <w:rsid w:val="00306F63"/>
    <w:rsid w:val="00307CC6"/>
    <w:rsid w:val="0031162D"/>
    <w:rsid w:val="00317CE7"/>
    <w:rsid w:val="003233AA"/>
    <w:rsid w:val="00324E2E"/>
    <w:rsid w:val="00333CA7"/>
    <w:rsid w:val="003348DE"/>
    <w:rsid w:val="003375F5"/>
    <w:rsid w:val="00350493"/>
    <w:rsid w:val="00357FC4"/>
    <w:rsid w:val="003633DC"/>
    <w:rsid w:val="003644C1"/>
    <w:rsid w:val="00364906"/>
    <w:rsid w:val="003701AE"/>
    <w:rsid w:val="00373C7B"/>
    <w:rsid w:val="0038191A"/>
    <w:rsid w:val="00385F9A"/>
    <w:rsid w:val="00391CE4"/>
    <w:rsid w:val="00392E03"/>
    <w:rsid w:val="003A167E"/>
    <w:rsid w:val="003A3C25"/>
    <w:rsid w:val="003A5B38"/>
    <w:rsid w:val="003A6A04"/>
    <w:rsid w:val="003B1350"/>
    <w:rsid w:val="003B20D6"/>
    <w:rsid w:val="003B771F"/>
    <w:rsid w:val="003C06AF"/>
    <w:rsid w:val="003C39FB"/>
    <w:rsid w:val="003D3D80"/>
    <w:rsid w:val="003E2C92"/>
    <w:rsid w:val="003E3D4E"/>
    <w:rsid w:val="003F799B"/>
    <w:rsid w:val="0040174F"/>
    <w:rsid w:val="00403E79"/>
    <w:rsid w:val="00406A3B"/>
    <w:rsid w:val="004264C8"/>
    <w:rsid w:val="00427432"/>
    <w:rsid w:val="00431FB4"/>
    <w:rsid w:val="004405EE"/>
    <w:rsid w:val="00442F76"/>
    <w:rsid w:val="004430BF"/>
    <w:rsid w:val="00454B82"/>
    <w:rsid w:val="00456E0C"/>
    <w:rsid w:val="0046166D"/>
    <w:rsid w:val="00481E9F"/>
    <w:rsid w:val="00483812"/>
    <w:rsid w:val="004879D9"/>
    <w:rsid w:val="0049105A"/>
    <w:rsid w:val="004914FB"/>
    <w:rsid w:val="004960D8"/>
    <w:rsid w:val="004A22D5"/>
    <w:rsid w:val="004A2C32"/>
    <w:rsid w:val="004B30C3"/>
    <w:rsid w:val="004B47E8"/>
    <w:rsid w:val="004C0795"/>
    <w:rsid w:val="004C173B"/>
    <w:rsid w:val="004C2576"/>
    <w:rsid w:val="004C6421"/>
    <w:rsid w:val="004E0022"/>
    <w:rsid w:val="004E2142"/>
    <w:rsid w:val="004E76C4"/>
    <w:rsid w:val="004E7A42"/>
    <w:rsid w:val="004E7CB2"/>
    <w:rsid w:val="004F1C29"/>
    <w:rsid w:val="00501872"/>
    <w:rsid w:val="00501959"/>
    <w:rsid w:val="00513F3D"/>
    <w:rsid w:val="00514038"/>
    <w:rsid w:val="0051410A"/>
    <w:rsid w:val="00515C1A"/>
    <w:rsid w:val="00525469"/>
    <w:rsid w:val="0053074E"/>
    <w:rsid w:val="005445E5"/>
    <w:rsid w:val="00544D1C"/>
    <w:rsid w:val="00552944"/>
    <w:rsid w:val="005637C7"/>
    <w:rsid w:val="00573CCC"/>
    <w:rsid w:val="005812DF"/>
    <w:rsid w:val="00583E8C"/>
    <w:rsid w:val="005859B0"/>
    <w:rsid w:val="005868BC"/>
    <w:rsid w:val="005873F5"/>
    <w:rsid w:val="00590833"/>
    <w:rsid w:val="00590A54"/>
    <w:rsid w:val="005A0924"/>
    <w:rsid w:val="005A2C4E"/>
    <w:rsid w:val="005A477C"/>
    <w:rsid w:val="005B430C"/>
    <w:rsid w:val="005B7E5F"/>
    <w:rsid w:val="005C418E"/>
    <w:rsid w:val="005C7A9C"/>
    <w:rsid w:val="005D59F6"/>
    <w:rsid w:val="005D61C5"/>
    <w:rsid w:val="005E5AE5"/>
    <w:rsid w:val="005E6899"/>
    <w:rsid w:val="005F2214"/>
    <w:rsid w:val="005F360C"/>
    <w:rsid w:val="005F64FB"/>
    <w:rsid w:val="0060765C"/>
    <w:rsid w:val="00610324"/>
    <w:rsid w:val="00611AC4"/>
    <w:rsid w:val="00616EAF"/>
    <w:rsid w:val="00616F58"/>
    <w:rsid w:val="00620003"/>
    <w:rsid w:val="00635A2F"/>
    <w:rsid w:val="00636813"/>
    <w:rsid w:val="006455FB"/>
    <w:rsid w:val="006602C9"/>
    <w:rsid w:val="00660751"/>
    <w:rsid w:val="0066226A"/>
    <w:rsid w:val="00666861"/>
    <w:rsid w:val="00675178"/>
    <w:rsid w:val="00675BB7"/>
    <w:rsid w:val="006807B3"/>
    <w:rsid w:val="006859B1"/>
    <w:rsid w:val="006870D9"/>
    <w:rsid w:val="0068788A"/>
    <w:rsid w:val="00687F9D"/>
    <w:rsid w:val="006A07E7"/>
    <w:rsid w:val="006A12FD"/>
    <w:rsid w:val="006A1413"/>
    <w:rsid w:val="006A185A"/>
    <w:rsid w:val="006A1F5A"/>
    <w:rsid w:val="006A2828"/>
    <w:rsid w:val="006A302D"/>
    <w:rsid w:val="006A3599"/>
    <w:rsid w:val="006A663D"/>
    <w:rsid w:val="006B0BCA"/>
    <w:rsid w:val="006B5055"/>
    <w:rsid w:val="006B6790"/>
    <w:rsid w:val="006B7835"/>
    <w:rsid w:val="006B7D36"/>
    <w:rsid w:val="006B7EB6"/>
    <w:rsid w:val="006C2326"/>
    <w:rsid w:val="006C4DF8"/>
    <w:rsid w:val="006E77AB"/>
    <w:rsid w:val="006F5263"/>
    <w:rsid w:val="006F5F63"/>
    <w:rsid w:val="006F6E7A"/>
    <w:rsid w:val="007117DA"/>
    <w:rsid w:val="007156D4"/>
    <w:rsid w:val="00715991"/>
    <w:rsid w:val="0072180E"/>
    <w:rsid w:val="00730619"/>
    <w:rsid w:val="007316C9"/>
    <w:rsid w:val="007328D2"/>
    <w:rsid w:val="00734E4E"/>
    <w:rsid w:val="00736127"/>
    <w:rsid w:val="007371B1"/>
    <w:rsid w:val="00742A0A"/>
    <w:rsid w:val="00743388"/>
    <w:rsid w:val="0074338A"/>
    <w:rsid w:val="007541C6"/>
    <w:rsid w:val="007600E1"/>
    <w:rsid w:val="00764E32"/>
    <w:rsid w:val="0076620A"/>
    <w:rsid w:val="00774073"/>
    <w:rsid w:val="007742E7"/>
    <w:rsid w:val="00775E38"/>
    <w:rsid w:val="0077609E"/>
    <w:rsid w:val="007776D2"/>
    <w:rsid w:val="00777C0D"/>
    <w:rsid w:val="007826BC"/>
    <w:rsid w:val="0078588E"/>
    <w:rsid w:val="00786DA4"/>
    <w:rsid w:val="0079334A"/>
    <w:rsid w:val="007A228D"/>
    <w:rsid w:val="007A5B1F"/>
    <w:rsid w:val="007A6CE4"/>
    <w:rsid w:val="007B6F8F"/>
    <w:rsid w:val="007B7583"/>
    <w:rsid w:val="007C35D5"/>
    <w:rsid w:val="007D3CC1"/>
    <w:rsid w:val="007D7F14"/>
    <w:rsid w:val="007E55AD"/>
    <w:rsid w:val="007F3880"/>
    <w:rsid w:val="007F5436"/>
    <w:rsid w:val="0080207E"/>
    <w:rsid w:val="008054A9"/>
    <w:rsid w:val="008061F7"/>
    <w:rsid w:val="008119AA"/>
    <w:rsid w:val="0081433C"/>
    <w:rsid w:val="00830482"/>
    <w:rsid w:val="0083756E"/>
    <w:rsid w:val="008460B4"/>
    <w:rsid w:val="00853F88"/>
    <w:rsid w:val="00854F33"/>
    <w:rsid w:val="008631BE"/>
    <w:rsid w:val="00864A4B"/>
    <w:rsid w:val="00873464"/>
    <w:rsid w:val="0087434E"/>
    <w:rsid w:val="008939EA"/>
    <w:rsid w:val="008A05A5"/>
    <w:rsid w:val="008A065F"/>
    <w:rsid w:val="008A508E"/>
    <w:rsid w:val="008B5200"/>
    <w:rsid w:val="008B700D"/>
    <w:rsid w:val="008D1EDC"/>
    <w:rsid w:val="008D3D7D"/>
    <w:rsid w:val="008E0066"/>
    <w:rsid w:val="008E0FA0"/>
    <w:rsid w:val="008E4BC5"/>
    <w:rsid w:val="008F24C3"/>
    <w:rsid w:val="00900347"/>
    <w:rsid w:val="0091214C"/>
    <w:rsid w:val="00912286"/>
    <w:rsid w:val="00914C0E"/>
    <w:rsid w:val="00914C65"/>
    <w:rsid w:val="00922704"/>
    <w:rsid w:val="0092334C"/>
    <w:rsid w:val="009257CE"/>
    <w:rsid w:val="009326FB"/>
    <w:rsid w:val="00943259"/>
    <w:rsid w:val="009457BE"/>
    <w:rsid w:val="00945D50"/>
    <w:rsid w:val="00952D1C"/>
    <w:rsid w:val="00953DEA"/>
    <w:rsid w:val="0096304F"/>
    <w:rsid w:val="00966CBF"/>
    <w:rsid w:val="00973A93"/>
    <w:rsid w:val="00975DE3"/>
    <w:rsid w:val="00976538"/>
    <w:rsid w:val="009812E9"/>
    <w:rsid w:val="0098183A"/>
    <w:rsid w:val="00984488"/>
    <w:rsid w:val="00985591"/>
    <w:rsid w:val="00993C0B"/>
    <w:rsid w:val="00996868"/>
    <w:rsid w:val="00996F1E"/>
    <w:rsid w:val="009A7AD7"/>
    <w:rsid w:val="009B0408"/>
    <w:rsid w:val="009B0AA4"/>
    <w:rsid w:val="009B22FE"/>
    <w:rsid w:val="009B2CB3"/>
    <w:rsid w:val="009B4BB0"/>
    <w:rsid w:val="009B504C"/>
    <w:rsid w:val="009B7271"/>
    <w:rsid w:val="009C3E56"/>
    <w:rsid w:val="009C7084"/>
    <w:rsid w:val="009D4456"/>
    <w:rsid w:val="009E0823"/>
    <w:rsid w:val="009E63B6"/>
    <w:rsid w:val="009F3525"/>
    <w:rsid w:val="009F6B8B"/>
    <w:rsid w:val="00A02FC4"/>
    <w:rsid w:val="00A0376E"/>
    <w:rsid w:val="00A06357"/>
    <w:rsid w:val="00A064DD"/>
    <w:rsid w:val="00A0776F"/>
    <w:rsid w:val="00A12F63"/>
    <w:rsid w:val="00A348CA"/>
    <w:rsid w:val="00A34FA3"/>
    <w:rsid w:val="00A40270"/>
    <w:rsid w:val="00A41E3F"/>
    <w:rsid w:val="00A53103"/>
    <w:rsid w:val="00A677A4"/>
    <w:rsid w:val="00A83CC8"/>
    <w:rsid w:val="00A8461D"/>
    <w:rsid w:val="00A91135"/>
    <w:rsid w:val="00A919F6"/>
    <w:rsid w:val="00AB449D"/>
    <w:rsid w:val="00AB55F1"/>
    <w:rsid w:val="00AC04AA"/>
    <w:rsid w:val="00AC5052"/>
    <w:rsid w:val="00AC5D52"/>
    <w:rsid w:val="00AC619E"/>
    <w:rsid w:val="00AD111B"/>
    <w:rsid w:val="00AD1F19"/>
    <w:rsid w:val="00AD2690"/>
    <w:rsid w:val="00AE4813"/>
    <w:rsid w:val="00AF36B1"/>
    <w:rsid w:val="00B045CE"/>
    <w:rsid w:val="00B07ABF"/>
    <w:rsid w:val="00B12821"/>
    <w:rsid w:val="00B178F3"/>
    <w:rsid w:val="00B21670"/>
    <w:rsid w:val="00B412E0"/>
    <w:rsid w:val="00B44E76"/>
    <w:rsid w:val="00B539A8"/>
    <w:rsid w:val="00B5704D"/>
    <w:rsid w:val="00B6431F"/>
    <w:rsid w:val="00B67779"/>
    <w:rsid w:val="00B7233E"/>
    <w:rsid w:val="00B72D2C"/>
    <w:rsid w:val="00B75157"/>
    <w:rsid w:val="00B80960"/>
    <w:rsid w:val="00B81444"/>
    <w:rsid w:val="00B82BFA"/>
    <w:rsid w:val="00B844C2"/>
    <w:rsid w:val="00B9377A"/>
    <w:rsid w:val="00BA0405"/>
    <w:rsid w:val="00BA2D20"/>
    <w:rsid w:val="00BA3FBE"/>
    <w:rsid w:val="00BB13D0"/>
    <w:rsid w:val="00BB1E82"/>
    <w:rsid w:val="00BB32DD"/>
    <w:rsid w:val="00BC00D6"/>
    <w:rsid w:val="00BC2F0D"/>
    <w:rsid w:val="00BE3F14"/>
    <w:rsid w:val="00BF2751"/>
    <w:rsid w:val="00BF67F7"/>
    <w:rsid w:val="00C12BD0"/>
    <w:rsid w:val="00C151D3"/>
    <w:rsid w:val="00C16AC2"/>
    <w:rsid w:val="00C2560F"/>
    <w:rsid w:val="00C32BC0"/>
    <w:rsid w:val="00C4292F"/>
    <w:rsid w:val="00C4528F"/>
    <w:rsid w:val="00C46CBB"/>
    <w:rsid w:val="00C46F77"/>
    <w:rsid w:val="00C479D9"/>
    <w:rsid w:val="00C54E7D"/>
    <w:rsid w:val="00C55180"/>
    <w:rsid w:val="00C617BF"/>
    <w:rsid w:val="00C646F9"/>
    <w:rsid w:val="00C674FC"/>
    <w:rsid w:val="00C75A5B"/>
    <w:rsid w:val="00C77408"/>
    <w:rsid w:val="00C8543E"/>
    <w:rsid w:val="00C859CC"/>
    <w:rsid w:val="00C87B5E"/>
    <w:rsid w:val="00C93D77"/>
    <w:rsid w:val="00C94804"/>
    <w:rsid w:val="00CA1A5C"/>
    <w:rsid w:val="00CB06AB"/>
    <w:rsid w:val="00CB086A"/>
    <w:rsid w:val="00CB1808"/>
    <w:rsid w:val="00CB5FD2"/>
    <w:rsid w:val="00CB78C3"/>
    <w:rsid w:val="00CB7F08"/>
    <w:rsid w:val="00CC385A"/>
    <w:rsid w:val="00CC478A"/>
    <w:rsid w:val="00CC487E"/>
    <w:rsid w:val="00CC63B6"/>
    <w:rsid w:val="00CC705D"/>
    <w:rsid w:val="00CD1174"/>
    <w:rsid w:val="00CD3AB9"/>
    <w:rsid w:val="00CE3A62"/>
    <w:rsid w:val="00CE7628"/>
    <w:rsid w:val="00CF4058"/>
    <w:rsid w:val="00D01A6E"/>
    <w:rsid w:val="00D15DF1"/>
    <w:rsid w:val="00D17F23"/>
    <w:rsid w:val="00D2359B"/>
    <w:rsid w:val="00D262CD"/>
    <w:rsid w:val="00D303E6"/>
    <w:rsid w:val="00D31793"/>
    <w:rsid w:val="00D31D14"/>
    <w:rsid w:val="00D36877"/>
    <w:rsid w:val="00D47265"/>
    <w:rsid w:val="00D52043"/>
    <w:rsid w:val="00D64C6E"/>
    <w:rsid w:val="00D64CC3"/>
    <w:rsid w:val="00D704B0"/>
    <w:rsid w:val="00D72F10"/>
    <w:rsid w:val="00D734AC"/>
    <w:rsid w:val="00D74EA2"/>
    <w:rsid w:val="00D7592A"/>
    <w:rsid w:val="00D7607E"/>
    <w:rsid w:val="00D909B1"/>
    <w:rsid w:val="00DA2607"/>
    <w:rsid w:val="00DA26EC"/>
    <w:rsid w:val="00DA44B5"/>
    <w:rsid w:val="00DB48EB"/>
    <w:rsid w:val="00DB6517"/>
    <w:rsid w:val="00DC251F"/>
    <w:rsid w:val="00DC70FB"/>
    <w:rsid w:val="00DC78CA"/>
    <w:rsid w:val="00DD1ECD"/>
    <w:rsid w:val="00DD4958"/>
    <w:rsid w:val="00DE257C"/>
    <w:rsid w:val="00DE7219"/>
    <w:rsid w:val="00DF021B"/>
    <w:rsid w:val="00DF0A7F"/>
    <w:rsid w:val="00DF32DA"/>
    <w:rsid w:val="00DF4988"/>
    <w:rsid w:val="00DF715F"/>
    <w:rsid w:val="00DF78CD"/>
    <w:rsid w:val="00E050B3"/>
    <w:rsid w:val="00E05137"/>
    <w:rsid w:val="00E1209C"/>
    <w:rsid w:val="00E13B58"/>
    <w:rsid w:val="00E20D60"/>
    <w:rsid w:val="00E21659"/>
    <w:rsid w:val="00E23C1F"/>
    <w:rsid w:val="00E25151"/>
    <w:rsid w:val="00E4466C"/>
    <w:rsid w:val="00E46AC8"/>
    <w:rsid w:val="00E54B06"/>
    <w:rsid w:val="00E55968"/>
    <w:rsid w:val="00E7454F"/>
    <w:rsid w:val="00E869C4"/>
    <w:rsid w:val="00E93BD1"/>
    <w:rsid w:val="00E95E42"/>
    <w:rsid w:val="00E9660B"/>
    <w:rsid w:val="00EA04F4"/>
    <w:rsid w:val="00EA2055"/>
    <w:rsid w:val="00EA50A3"/>
    <w:rsid w:val="00EB17D9"/>
    <w:rsid w:val="00EB5FDA"/>
    <w:rsid w:val="00EC1870"/>
    <w:rsid w:val="00ED0BF8"/>
    <w:rsid w:val="00ED221B"/>
    <w:rsid w:val="00ED69E1"/>
    <w:rsid w:val="00EE04A3"/>
    <w:rsid w:val="00EE48BB"/>
    <w:rsid w:val="00EF132E"/>
    <w:rsid w:val="00EF71CC"/>
    <w:rsid w:val="00F002BF"/>
    <w:rsid w:val="00F00AEC"/>
    <w:rsid w:val="00F031AB"/>
    <w:rsid w:val="00F07865"/>
    <w:rsid w:val="00F13BED"/>
    <w:rsid w:val="00F15642"/>
    <w:rsid w:val="00F17B81"/>
    <w:rsid w:val="00F17E88"/>
    <w:rsid w:val="00F2150A"/>
    <w:rsid w:val="00F21FA0"/>
    <w:rsid w:val="00F24A49"/>
    <w:rsid w:val="00F26C61"/>
    <w:rsid w:val="00F30A37"/>
    <w:rsid w:val="00F35282"/>
    <w:rsid w:val="00F40AC8"/>
    <w:rsid w:val="00F40C6D"/>
    <w:rsid w:val="00F44DB1"/>
    <w:rsid w:val="00F51FD7"/>
    <w:rsid w:val="00F5390F"/>
    <w:rsid w:val="00F54D66"/>
    <w:rsid w:val="00F566FE"/>
    <w:rsid w:val="00F656A7"/>
    <w:rsid w:val="00F8564A"/>
    <w:rsid w:val="00F86A83"/>
    <w:rsid w:val="00F94442"/>
    <w:rsid w:val="00FA06A6"/>
    <w:rsid w:val="00FA097B"/>
    <w:rsid w:val="00FA45AD"/>
    <w:rsid w:val="00FA7F15"/>
    <w:rsid w:val="00FD3DF8"/>
    <w:rsid w:val="00FD74C4"/>
    <w:rsid w:val="00FE1453"/>
    <w:rsid w:val="00FE5C1F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C28D3E-2100-4CE9-9FE3-CFC77A766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2104</Words>
  <Characters>12415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Lapešová Jitka</cp:lastModifiedBy>
  <cp:revision>3</cp:revision>
  <cp:lastPrinted>2017-10-02T23:22:00Z</cp:lastPrinted>
  <dcterms:created xsi:type="dcterms:W3CDTF">2026-09-15T12:41:00Z</dcterms:created>
  <dcterms:modified xsi:type="dcterms:W3CDTF">2026-09-15T12:46:00Z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