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1C6CC" w14:textId="77777777" w:rsidR="008F778E" w:rsidRDefault="008F778E" w:rsidP="008F778E">
      <w:pPr>
        <w:spacing w:after="0" w:line="240" w:lineRule="auto"/>
        <w:jc w:val="right"/>
      </w:pPr>
      <w:r>
        <w:rPr>
          <w:noProof/>
        </w:rPr>
        <w:drawing>
          <wp:anchor distT="0" distB="0" distL="114300" distR="114300" simplePos="0" relativeHeight="251660288" behindDoc="1" locked="0" layoutInCell="1" allowOverlap="1" wp14:anchorId="62BBA1CF" wp14:editId="533B670D">
            <wp:simplePos x="0" y="0"/>
            <wp:positionH relativeFrom="margin">
              <wp:posOffset>-145415</wp:posOffset>
            </wp:positionH>
            <wp:positionV relativeFrom="paragraph">
              <wp:posOffset>160020</wp:posOffset>
            </wp:positionV>
            <wp:extent cx="2110740" cy="762000"/>
            <wp:effectExtent l="0" t="0" r="3810" b="0"/>
            <wp:wrapTight wrapText="bothSides">
              <wp:wrapPolygon edited="0">
                <wp:start x="4094" y="0"/>
                <wp:lineTo x="0" y="6480"/>
                <wp:lineTo x="0" y="9180"/>
                <wp:lineTo x="2534" y="17280"/>
                <wp:lineTo x="2534" y="19980"/>
                <wp:lineTo x="4874" y="21060"/>
                <wp:lineTo x="9357" y="21060"/>
                <wp:lineTo x="10917" y="21060"/>
                <wp:lineTo x="10917" y="17280"/>
                <wp:lineTo x="21444" y="16200"/>
                <wp:lineTo x="21444" y="8640"/>
                <wp:lineTo x="5653" y="8640"/>
                <wp:lineTo x="7018" y="4320"/>
                <wp:lineTo x="7213" y="1080"/>
                <wp:lineTo x="6043" y="0"/>
                <wp:lineTo x="4094"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740" cy="7620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14:paraId="6C7468B5" w14:textId="77777777" w:rsidR="008F778E" w:rsidRDefault="008F778E" w:rsidP="008F778E">
      <w:pPr>
        <w:spacing w:after="0" w:line="240" w:lineRule="auto"/>
        <w:rPr>
          <w:rFonts w:asciiTheme="majorHAnsi" w:eastAsiaTheme="majorEastAsia" w:hAnsiTheme="majorHAnsi" w:cstheme="majorBidi"/>
          <w:b/>
          <w:bCs/>
          <w:szCs w:val="28"/>
        </w:rPr>
      </w:pPr>
    </w:p>
    <w:p w14:paraId="48E1D779" w14:textId="77777777" w:rsidR="008F778E" w:rsidRPr="005C6F1B" w:rsidRDefault="008F778E" w:rsidP="008F778E">
      <w:pPr>
        <w:spacing w:after="0" w:line="240" w:lineRule="auto"/>
        <w:jc w:val="right"/>
        <w:rPr>
          <w:rFonts w:asciiTheme="majorHAnsi" w:eastAsiaTheme="majorEastAsia" w:hAnsiTheme="majorHAnsi" w:cstheme="majorBidi"/>
          <w:b/>
          <w:bCs/>
          <w:sz w:val="36"/>
          <w:szCs w:val="36"/>
        </w:rPr>
      </w:pPr>
      <w:r w:rsidRPr="005C6F1B">
        <w:rPr>
          <w:rFonts w:asciiTheme="majorHAnsi" w:eastAsiaTheme="majorEastAsia" w:hAnsiTheme="majorHAnsi" w:cstheme="majorBidi"/>
          <w:b/>
          <w:bCs/>
          <w:sz w:val="36"/>
          <w:szCs w:val="36"/>
        </w:rPr>
        <w:t xml:space="preserve">Krajský úřad Karlovarského kraje                                                            </w:t>
      </w:r>
    </w:p>
    <w:p w14:paraId="1B141034" w14:textId="77777777" w:rsidR="008F778E" w:rsidRPr="005C6F1B" w:rsidRDefault="008F778E" w:rsidP="008F778E">
      <w:pPr>
        <w:spacing w:after="0" w:line="240" w:lineRule="auto"/>
        <w:jc w:val="right"/>
        <w:rPr>
          <w:rFonts w:asciiTheme="majorHAnsi" w:eastAsiaTheme="majorEastAsia" w:hAnsiTheme="majorHAnsi" w:cstheme="majorBidi"/>
          <w:b/>
          <w:bCs/>
          <w:sz w:val="36"/>
          <w:szCs w:val="36"/>
        </w:rPr>
      </w:pPr>
      <w:r w:rsidRPr="005C6F1B">
        <w:rPr>
          <w:rFonts w:asciiTheme="majorHAnsi" w:eastAsiaTheme="majorEastAsia" w:hAnsiTheme="majorHAnsi" w:cstheme="majorBidi"/>
          <w:b/>
          <w:bCs/>
          <w:sz w:val="36"/>
          <w:szCs w:val="36"/>
        </w:rPr>
        <w:t>Odbor sociálních věcí</w:t>
      </w:r>
    </w:p>
    <w:p w14:paraId="6BBE6D29" w14:textId="77777777" w:rsidR="00CA515C" w:rsidRDefault="00CA515C" w:rsidP="008F778E"/>
    <w:p w14:paraId="036EA8AC" w14:textId="77777777" w:rsidR="00333597" w:rsidRDefault="005C6F1B" w:rsidP="008F778E">
      <w:r w:rsidRPr="00731BE1">
        <w:rPr>
          <w:b/>
          <w:noProof/>
          <w:sz w:val="44"/>
          <w:szCs w:val="44"/>
          <w:lang w:eastAsia="cs-CZ"/>
        </w:rPr>
        <w:drawing>
          <wp:anchor distT="0" distB="0" distL="114300" distR="114300" simplePos="0" relativeHeight="251659264" behindDoc="1" locked="0" layoutInCell="1" allowOverlap="1" wp14:anchorId="28ED4A4C" wp14:editId="324800A7">
            <wp:simplePos x="0" y="0"/>
            <wp:positionH relativeFrom="margin">
              <wp:posOffset>1805305</wp:posOffset>
            </wp:positionH>
            <wp:positionV relativeFrom="margin">
              <wp:posOffset>1814830</wp:posOffset>
            </wp:positionV>
            <wp:extent cx="2591435" cy="4998720"/>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7-11.jpg"/>
                    <pic:cNvPicPr/>
                  </pic:nvPicPr>
                  <pic:blipFill rotWithShape="1">
                    <a:blip r:embed="rId9">
                      <a:extLst>
                        <a:ext uri="{28A0092B-C50C-407E-A947-70E740481C1C}">
                          <a14:useLocalDpi xmlns:a14="http://schemas.microsoft.com/office/drawing/2010/main" val="0"/>
                        </a:ext>
                      </a:extLst>
                    </a:blip>
                    <a:srcRect t="12971"/>
                    <a:stretch/>
                  </pic:blipFill>
                  <pic:spPr bwMode="auto">
                    <a:xfrm>
                      <a:off x="0" y="0"/>
                      <a:ext cx="2591435" cy="499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97BD1" w14:textId="77777777" w:rsidR="005C6F1B" w:rsidRDefault="005C6F1B" w:rsidP="00333597">
      <w:pPr>
        <w:jc w:val="center"/>
        <w:rPr>
          <w:b/>
          <w:bCs/>
          <w:sz w:val="44"/>
          <w:szCs w:val="44"/>
          <w:lang w:bidi="cs-CZ"/>
        </w:rPr>
      </w:pPr>
    </w:p>
    <w:p w14:paraId="691FD6A4" w14:textId="77777777" w:rsidR="005C6F1B" w:rsidRDefault="005C6F1B" w:rsidP="00333597">
      <w:pPr>
        <w:jc w:val="center"/>
        <w:rPr>
          <w:b/>
          <w:bCs/>
          <w:sz w:val="44"/>
          <w:szCs w:val="44"/>
          <w:lang w:bidi="cs-CZ"/>
        </w:rPr>
      </w:pPr>
    </w:p>
    <w:p w14:paraId="3F7544C7" w14:textId="1CE77CB0" w:rsidR="00731BE1" w:rsidRPr="00426B1E" w:rsidRDefault="00426B1E" w:rsidP="00426B1E">
      <w:pPr>
        <w:spacing w:line="240" w:lineRule="auto"/>
        <w:jc w:val="center"/>
        <w:rPr>
          <w:b/>
          <w:bCs/>
          <w:color w:val="7030A0"/>
          <w:sz w:val="44"/>
          <w:szCs w:val="44"/>
          <w:lang w:bidi="cs-CZ"/>
        </w:rPr>
      </w:pPr>
      <w:r>
        <w:rPr>
          <w:b/>
          <w:bCs/>
          <w:color w:val="7030A0"/>
          <w:sz w:val="44"/>
          <w:szCs w:val="44"/>
          <w:lang w:bidi="cs-CZ"/>
        </w:rPr>
        <w:t>Vyhodnocení plánu aktivit k</w:t>
      </w:r>
      <w:r w:rsidR="00333597" w:rsidRPr="00F12E0C">
        <w:rPr>
          <w:b/>
          <w:bCs/>
          <w:color w:val="7030A0"/>
          <w:sz w:val="44"/>
          <w:szCs w:val="44"/>
          <w:lang w:bidi="cs-CZ"/>
        </w:rPr>
        <w:t>ampa</w:t>
      </w:r>
      <w:r>
        <w:rPr>
          <w:b/>
          <w:bCs/>
          <w:color w:val="7030A0"/>
          <w:sz w:val="44"/>
          <w:szCs w:val="44"/>
          <w:lang w:bidi="cs-CZ"/>
        </w:rPr>
        <w:t>ně Karlovarského kraje</w:t>
      </w:r>
      <w:r w:rsidR="00333597" w:rsidRPr="00F12E0C">
        <w:rPr>
          <w:b/>
          <w:bCs/>
          <w:color w:val="7030A0"/>
          <w:sz w:val="44"/>
          <w:szCs w:val="44"/>
          <w:lang w:bidi="cs-CZ"/>
        </w:rPr>
        <w:t xml:space="preserve"> „STAŇTE SE PĚSTOUNEM“</w:t>
      </w:r>
      <w:r>
        <w:rPr>
          <w:rFonts w:eastAsiaTheme="majorEastAsia" w:cstheme="minorHAnsi"/>
          <w:b/>
          <w:bCs/>
          <w:color w:val="7030A0"/>
          <w:sz w:val="44"/>
          <w:szCs w:val="44"/>
          <w:lang w:bidi="cs-CZ"/>
        </w:rPr>
        <w:t xml:space="preserve"> za </w:t>
      </w:r>
      <w:r w:rsidR="00731BE1" w:rsidRPr="00F12E0C">
        <w:rPr>
          <w:rFonts w:eastAsiaTheme="minorEastAsia" w:cstheme="minorHAnsi"/>
          <w:b/>
          <w:color w:val="7030A0"/>
          <w:sz w:val="44"/>
          <w:szCs w:val="44"/>
          <w:lang w:bidi="cs-CZ"/>
        </w:rPr>
        <w:t>rok 2025</w:t>
      </w:r>
    </w:p>
    <w:sdt>
      <w:sdtPr>
        <w:rPr>
          <w:rFonts w:asciiTheme="minorHAnsi" w:eastAsiaTheme="minorHAnsi" w:hAnsiTheme="minorHAnsi" w:cstheme="minorBidi"/>
          <w:color w:val="auto"/>
          <w:sz w:val="22"/>
          <w:szCs w:val="22"/>
          <w:lang w:eastAsia="en-US"/>
        </w:rPr>
        <w:id w:val="1810512810"/>
        <w:docPartObj>
          <w:docPartGallery w:val="Table of Contents"/>
          <w:docPartUnique/>
        </w:docPartObj>
      </w:sdtPr>
      <w:sdtEndPr>
        <w:rPr>
          <w:b/>
          <w:bCs/>
          <w:sz w:val="24"/>
          <w:szCs w:val="28"/>
        </w:rPr>
      </w:sdtEndPr>
      <w:sdtContent>
        <w:p w14:paraId="10DC6648" w14:textId="77777777" w:rsidR="00BC62E8" w:rsidRDefault="00BC62E8">
          <w:pPr>
            <w:pStyle w:val="Nadpisobsahu"/>
          </w:pPr>
          <w:r>
            <w:t>Obsah</w:t>
          </w:r>
        </w:p>
        <w:p w14:paraId="0ED9C677" w14:textId="1D123613" w:rsidR="00F50A50" w:rsidRDefault="00BC62E8">
          <w:pPr>
            <w:pStyle w:val="Obsah1"/>
            <w:tabs>
              <w:tab w:val="left" w:pos="440"/>
              <w:tab w:val="right" w:leader="dot" w:pos="9488"/>
            </w:tabs>
            <w:rPr>
              <w:rFonts w:eastAsiaTheme="minorEastAsia"/>
              <w:noProof/>
              <w:sz w:val="22"/>
              <w:lang w:eastAsia="cs-CZ"/>
            </w:rPr>
          </w:pPr>
          <w:r w:rsidRPr="00854BD6">
            <w:rPr>
              <w:sz w:val="26"/>
              <w:szCs w:val="26"/>
            </w:rPr>
            <w:fldChar w:fldCharType="begin"/>
          </w:r>
          <w:r w:rsidRPr="00854BD6">
            <w:rPr>
              <w:sz w:val="26"/>
              <w:szCs w:val="26"/>
            </w:rPr>
            <w:instrText xml:space="preserve"> TOC \o "1-3" \h \z \u </w:instrText>
          </w:r>
          <w:r w:rsidRPr="00854BD6">
            <w:rPr>
              <w:sz w:val="26"/>
              <w:szCs w:val="26"/>
            </w:rPr>
            <w:fldChar w:fldCharType="separate"/>
          </w:r>
          <w:hyperlink w:anchor="_Toc223514175" w:history="1">
            <w:r w:rsidR="00F50A50" w:rsidRPr="0009066C">
              <w:rPr>
                <w:rStyle w:val="Hypertextovodkaz"/>
                <w:noProof/>
              </w:rPr>
              <w:t>1</w:t>
            </w:r>
            <w:r w:rsidR="00F50A50">
              <w:rPr>
                <w:rFonts w:eastAsiaTheme="minorEastAsia"/>
                <w:noProof/>
                <w:sz w:val="22"/>
                <w:lang w:eastAsia="cs-CZ"/>
              </w:rPr>
              <w:tab/>
            </w:r>
            <w:r w:rsidR="00F50A50" w:rsidRPr="0009066C">
              <w:rPr>
                <w:rStyle w:val="Hypertextovodkaz"/>
                <w:noProof/>
              </w:rPr>
              <w:t>Manažerské shrnutí Hodnocení plánu aktivit kampaně „Staňte se pěstounem“ za rok 2025</w:t>
            </w:r>
            <w:r w:rsidR="00F50A50">
              <w:rPr>
                <w:noProof/>
                <w:webHidden/>
              </w:rPr>
              <w:tab/>
            </w:r>
            <w:r w:rsidR="00F50A50">
              <w:rPr>
                <w:noProof/>
                <w:webHidden/>
              </w:rPr>
              <w:fldChar w:fldCharType="begin"/>
            </w:r>
            <w:r w:rsidR="00F50A50">
              <w:rPr>
                <w:noProof/>
                <w:webHidden/>
              </w:rPr>
              <w:instrText xml:space="preserve"> PAGEREF _Toc223514175 \h </w:instrText>
            </w:r>
            <w:r w:rsidR="00F50A50">
              <w:rPr>
                <w:noProof/>
                <w:webHidden/>
              </w:rPr>
            </w:r>
            <w:r w:rsidR="00F50A50">
              <w:rPr>
                <w:noProof/>
                <w:webHidden/>
              </w:rPr>
              <w:fldChar w:fldCharType="separate"/>
            </w:r>
            <w:r w:rsidR="00F50A50">
              <w:rPr>
                <w:noProof/>
                <w:webHidden/>
              </w:rPr>
              <w:t>4</w:t>
            </w:r>
            <w:r w:rsidR="00F50A50">
              <w:rPr>
                <w:noProof/>
                <w:webHidden/>
              </w:rPr>
              <w:fldChar w:fldCharType="end"/>
            </w:r>
          </w:hyperlink>
        </w:p>
        <w:p w14:paraId="539F7176" w14:textId="4CF7513E" w:rsidR="00F50A50" w:rsidRDefault="00F50A50">
          <w:pPr>
            <w:pStyle w:val="Obsah2"/>
            <w:tabs>
              <w:tab w:val="left" w:pos="880"/>
              <w:tab w:val="right" w:leader="dot" w:pos="9488"/>
            </w:tabs>
            <w:rPr>
              <w:rFonts w:eastAsiaTheme="minorEastAsia"/>
              <w:noProof/>
              <w:sz w:val="22"/>
              <w:lang w:eastAsia="cs-CZ"/>
            </w:rPr>
          </w:pPr>
          <w:hyperlink w:anchor="_Toc223514176" w:history="1">
            <w:r w:rsidRPr="0009066C">
              <w:rPr>
                <w:rStyle w:val="Hypertextovodkaz"/>
                <w:noProof/>
                <w:lang w:eastAsia="cs-CZ"/>
              </w:rPr>
              <w:t>1.1</w:t>
            </w:r>
            <w:r>
              <w:rPr>
                <w:rFonts w:eastAsiaTheme="minorEastAsia"/>
                <w:noProof/>
                <w:sz w:val="22"/>
                <w:lang w:eastAsia="cs-CZ"/>
              </w:rPr>
              <w:tab/>
            </w:r>
            <w:r w:rsidRPr="0009066C">
              <w:rPr>
                <w:rStyle w:val="Hypertextovodkaz"/>
                <w:noProof/>
                <w:lang w:eastAsia="cs-CZ"/>
              </w:rPr>
              <w:t>Cíle kampaně</w:t>
            </w:r>
            <w:r>
              <w:rPr>
                <w:noProof/>
                <w:webHidden/>
              </w:rPr>
              <w:tab/>
            </w:r>
            <w:r>
              <w:rPr>
                <w:noProof/>
                <w:webHidden/>
              </w:rPr>
              <w:fldChar w:fldCharType="begin"/>
            </w:r>
            <w:r>
              <w:rPr>
                <w:noProof/>
                <w:webHidden/>
              </w:rPr>
              <w:instrText xml:space="preserve"> PAGEREF _Toc223514176 \h </w:instrText>
            </w:r>
            <w:r>
              <w:rPr>
                <w:noProof/>
                <w:webHidden/>
              </w:rPr>
            </w:r>
            <w:r>
              <w:rPr>
                <w:noProof/>
                <w:webHidden/>
              </w:rPr>
              <w:fldChar w:fldCharType="separate"/>
            </w:r>
            <w:r>
              <w:rPr>
                <w:noProof/>
                <w:webHidden/>
              </w:rPr>
              <w:t>4</w:t>
            </w:r>
            <w:r>
              <w:rPr>
                <w:noProof/>
                <w:webHidden/>
              </w:rPr>
              <w:fldChar w:fldCharType="end"/>
            </w:r>
          </w:hyperlink>
        </w:p>
        <w:p w14:paraId="26D0987B" w14:textId="3FE61E93" w:rsidR="00F50A50" w:rsidRDefault="00F50A50">
          <w:pPr>
            <w:pStyle w:val="Obsah2"/>
            <w:tabs>
              <w:tab w:val="left" w:pos="880"/>
              <w:tab w:val="right" w:leader="dot" w:pos="9488"/>
            </w:tabs>
            <w:rPr>
              <w:rFonts w:eastAsiaTheme="minorEastAsia"/>
              <w:noProof/>
              <w:sz w:val="22"/>
              <w:lang w:eastAsia="cs-CZ"/>
            </w:rPr>
          </w:pPr>
          <w:hyperlink w:anchor="_Toc223514177" w:history="1">
            <w:r w:rsidRPr="0009066C">
              <w:rPr>
                <w:rStyle w:val="Hypertextovodkaz"/>
                <w:noProof/>
                <w:lang w:eastAsia="cs-CZ"/>
              </w:rPr>
              <w:t>1.2</w:t>
            </w:r>
            <w:r>
              <w:rPr>
                <w:rFonts w:eastAsiaTheme="minorEastAsia"/>
                <w:noProof/>
                <w:sz w:val="22"/>
                <w:lang w:eastAsia="cs-CZ"/>
              </w:rPr>
              <w:tab/>
            </w:r>
            <w:r w:rsidRPr="0009066C">
              <w:rPr>
                <w:rStyle w:val="Hypertextovodkaz"/>
                <w:noProof/>
                <w:lang w:eastAsia="cs-CZ"/>
              </w:rPr>
              <w:t>Řízení kampaně</w:t>
            </w:r>
            <w:r>
              <w:rPr>
                <w:noProof/>
                <w:webHidden/>
              </w:rPr>
              <w:tab/>
            </w:r>
            <w:r>
              <w:rPr>
                <w:noProof/>
                <w:webHidden/>
              </w:rPr>
              <w:fldChar w:fldCharType="begin"/>
            </w:r>
            <w:r>
              <w:rPr>
                <w:noProof/>
                <w:webHidden/>
              </w:rPr>
              <w:instrText xml:space="preserve"> PAGEREF _Toc223514177 \h </w:instrText>
            </w:r>
            <w:r>
              <w:rPr>
                <w:noProof/>
                <w:webHidden/>
              </w:rPr>
            </w:r>
            <w:r>
              <w:rPr>
                <w:noProof/>
                <w:webHidden/>
              </w:rPr>
              <w:fldChar w:fldCharType="separate"/>
            </w:r>
            <w:r>
              <w:rPr>
                <w:noProof/>
                <w:webHidden/>
              </w:rPr>
              <w:t>4</w:t>
            </w:r>
            <w:r>
              <w:rPr>
                <w:noProof/>
                <w:webHidden/>
              </w:rPr>
              <w:fldChar w:fldCharType="end"/>
            </w:r>
          </w:hyperlink>
        </w:p>
        <w:p w14:paraId="2B766DA4" w14:textId="18235FBA" w:rsidR="00F50A50" w:rsidRDefault="00F50A50">
          <w:pPr>
            <w:pStyle w:val="Obsah2"/>
            <w:tabs>
              <w:tab w:val="left" w:pos="880"/>
              <w:tab w:val="right" w:leader="dot" w:pos="9488"/>
            </w:tabs>
            <w:rPr>
              <w:rFonts w:eastAsiaTheme="minorEastAsia"/>
              <w:noProof/>
              <w:sz w:val="22"/>
              <w:lang w:eastAsia="cs-CZ"/>
            </w:rPr>
          </w:pPr>
          <w:hyperlink w:anchor="_Toc223514178" w:history="1">
            <w:r w:rsidRPr="0009066C">
              <w:rPr>
                <w:rStyle w:val="Hypertextovodkaz"/>
                <w:noProof/>
                <w:kern w:val="36"/>
                <w:lang w:eastAsia="cs-CZ"/>
              </w:rPr>
              <w:t>1.3</w:t>
            </w:r>
            <w:r>
              <w:rPr>
                <w:rFonts w:eastAsiaTheme="minorEastAsia"/>
                <w:noProof/>
                <w:sz w:val="22"/>
                <w:lang w:eastAsia="cs-CZ"/>
              </w:rPr>
              <w:tab/>
            </w:r>
            <w:r w:rsidRPr="0009066C">
              <w:rPr>
                <w:rStyle w:val="Hypertextovodkaz"/>
                <w:noProof/>
              </w:rPr>
              <w:t>Kampaňové aktivity</w:t>
            </w:r>
            <w:r>
              <w:rPr>
                <w:noProof/>
                <w:webHidden/>
              </w:rPr>
              <w:tab/>
            </w:r>
            <w:r>
              <w:rPr>
                <w:noProof/>
                <w:webHidden/>
              </w:rPr>
              <w:fldChar w:fldCharType="begin"/>
            </w:r>
            <w:r>
              <w:rPr>
                <w:noProof/>
                <w:webHidden/>
              </w:rPr>
              <w:instrText xml:space="preserve"> PAGEREF _Toc223514178 \h </w:instrText>
            </w:r>
            <w:r>
              <w:rPr>
                <w:noProof/>
                <w:webHidden/>
              </w:rPr>
            </w:r>
            <w:r>
              <w:rPr>
                <w:noProof/>
                <w:webHidden/>
              </w:rPr>
              <w:fldChar w:fldCharType="separate"/>
            </w:r>
            <w:r>
              <w:rPr>
                <w:noProof/>
                <w:webHidden/>
              </w:rPr>
              <w:t>4</w:t>
            </w:r>
            <w:r>
              <w:rPr>
                <w:noProof/>
                <w:webHidden/>
              </w:rPr>
              <w:fldChar w:fldCharType="end"/>
            </w:r>
          </w:hyperlink>
        </w:p>
        <w:p w14:paraId="795906F0" w14:textId="197D5166" w:rsidR="00F50A50" w:rsidRDefault="00F50A50">
          <w:pPr>
            <w:pStyle w:val="Obsah2"/>
            <w:tabs>
              <w:tab w:val="left" w:pos="880"/>
              <w:tab w:val="right" w:leader="dot" w:pos="9488"/>
            </w:tabs>
            <w:rPr>
              <w:rFonts w:eastAsiaTheme="minorEastAsia"/>
              <w:noProof/>
              <w:sz w:val="22"/>
              <w:lang w:eastAsia="cs-CZ"/>
            </w:rPr>
          </w:pPr>
          <w:hyperlink w:anchor="_Toc223514179" w:history="1">
            <w:r w:rsidRPr="0009066C">
              <w:rPr>
                <w:rStyle w:val="Hypertextovodkaz"/>
                <w:noProof/>
                <w:lang w:eastAsia="cs-CZ"/>
              </w:rPr>
              <w:t>1.4</w:t>
            </w:r>
            <w:r>
              <w:rPr>
                <w:rFonts w:eastAsiaTheme="minorEastAsia"/>
                <w:noProof/>
                <w:sz w:val="22"/>
                <w:lang w:eastAsia="cs-CZ"/>
              </w:rPr>
              <w:tab/>
            </w:r>
            <w:r w:rsidRPr="0009066C">
              <w:rPr>
                <w:rStyle w:val="Hypertextovodkaz"/>
                <w:noProof/>
                <w:lang w:eastAsia="cs-CZ"/>
              </w:rPr>
              <w:t>Kampaňová data</w:t>
            </w:r>
            <w:r>
              <w:rPr>
                <w:noProof/>
                <w:webHidden/>
              </w:rPr>
              <w:tab/>
            </w:r>
            <w:r>
              <w:rPr>
                <w:noProof/>
                <w:webHidden/>
              </w:rPr>
              <w:fldChar w:fldCharType="begin"/>
            </w:r>
            <w:r>
              <w:rPr>
                <w:noProof/>
                <w:webHidden/>
              </w:rPr>
              <w:instrText xml:space="preserve"> PAGEREF _Toc223514179 \h </w:instrText>
            </w:r>
            <w:r>
              <w:rPr>
                <w:noProof/>
                <w:webHidden/>
              </w:rPr>
            </w:r>
            <w:r>
              <w:rPr>
                <w:noProof/>
                <w:webHidden/>
              </w:rPr>
              <w:fldChar w:fldCharType="separate"/>
            </w:r>
            <w:r>
              <w:rPr>
                <w:noProof/>
                <w:webHidden/>
              </w:rPr>
              <w:t>5</w:t>
            </w:r>
            <w:r>
              <w:rPr>
                <w:noProof/>
                <w:webHidden/>
              </w:rPr>
              <w:fldChar w:fldCharType="end"/>
            </w:r>
          </w:hyperlink>
        </w:p>
        <w:p w14:paraId="676C27A3" w14:textId="566B7445" w:rsidR="00F50A50" w:rsidRDefault="00F50A50">
          <w:pPr>
            <w:pStyle w:val="Obsah2"/>
            <w:tabs>
              <w:tab w:val="left" w:pos="880"/>
              <w:tab w:val="right" w:leader="dot" w:pos="9488"/>
            </w:tabs>
            <w:rPr>
              <w:rFonts w:eastAsiaTheme="minorEastAsia"/>
              <w:noProof/>
              <w:sz w:val="22"/>
              <w:lang w:eastAsia="cs-CZ"/>
            </w:rPr>
          </w:pPr>
          <w:hyperlink w:anchor="_Toc223514180" w:history="1">
            <w:r w:rsidRPr="0009066C">
              <w:rPr>
                <w:rStyle w:val="Hypertextovodkaz"/>
                <w:noProof/>
                <w:lang w:eastAsia="cs-CZ"/>
              </w:rPr>
              <w:t>1.5</w:t>
            </w:r>
            <w:r>
              <w:rPr>
                <w:rFonts w:eastAsiaTheme="minorEastAsia"/>
                <w:noProof/>
                <w:sz w:val="22"/>
                <w:lang w:eastAsia="cs-CZ"/>
              </w:rPr>
              <w:tab/>
            </w:r>
            <w:r w:rsidRPr="0009066C">
              <w:rPr>
                <w:rStyle w:val="Hypertextovodkaz"/>
                <w:noProof/>
                <w:lang w:eastAsia="cs-CZ"/>
              </w:rPr>
              <w:t>Financování kampaně</w:t>
            </w:r>
            <w:r>
              <w:rPr>
                <w:noProof/>
                <w:webHidden/>
              </w:rPr>
              <w:tab/>
            </w:r>
            <w:r>
              <w:rPr>
                <w:noProof/>
                <w:webHidden/>
              </w:rPr>
              <w:fldChar w:fldCharType="begin"/>
            </w:r>
            <w:r>
              <w:rPr>
                <w:noProof/>
                <w:webHidden/>
              </w:rPr>
              <w:instrText xml:space="preserve"> PAGEREF _Toc223514180 \h </w:instrText>
            </w:r>
            <w:r>
              <w:rPr>
                <w:noProof/>
                <w:webHidden/>
              </w:rPr>
            </w:r>
            <w:r>
              <w:rPr>
                <w:noProof/>
                <w:webHidden/>
              </w:rPr>
              <w:fldChar w:fldCharType="separate"/>
            </w:r>
            <w:r>
              <w:rPr>
                <w:noProof/>
                <w:webHidden/>
              </w:rPr>
              <w:t>5</w:t>
            </w:r>
            <w:r>
              <w:rPr>
                <w:noProof/>
                <w:webHidden/>
              </w:rPr>
              <w:fldChar w:fldCharType="end"/>
            </w:r>
          </w:hyperlink>
        </w:p>
        <w:p w14:paraId="3B397B32" w14:textId="06714613" w:rsidR="00F50A50" w:rsidRDefault="00F50A50">
          <w:pPr>
            <w:pStyle w:val="Obsah1"/>
            <w:tabs>
              <w:tab w:val="left" w:pos="440"/>
              <w:tab w:val="right" w:leader="dot" w:pos="9488"/>
            </w:tabs>
            <w:rPr>
              <w:rFonts w:eastAsiaTheme="minorEastAsia"/>
              <w:noProof/>
              <w:sz w:val="22"/>
              <w:lang w:eastAsia="cs-CZ"/>
            </w:rPr>
          </w:pPr>
          <w:hyperlink w:anchor="_Toc223514181" w:history="1">
            <w:r w:rsidRPr="0009066C">
              <w:rPr>
                <w:rStyle w:val="Hypertextovodkaz"/>
                <w:noProof/>
              </w:rPr>
              <w:t>2</w:t>
            </w:r>
            <w:r>
              <w:rPr>
                <w:rFonts w:eastAsiaTheme="minorEastAsia"/>
                <w:noProof/>
                <w:sz w:val="22"/>
                <w:lang w:eastAsia="cs-CZ"/>
              </w:rPr>
              <w:tab/>
            </w:r>
            <w:r w:rsidRPr="0009066C">
              <w:rPr>
                <w:rStyle w:val="Hypertextovodkaz"/>
                <w:noProof/>
              </w:rPr>
              <w:t>Úvod</w:t>
            </w:r>
            <w:r>
              <w:rPr>
                <w:noProof/>
                <w:webHidden/>
              </w:rPr>
              <w:tab/>
            </w:r>
            <w:r>
              <w:rPr>
                <w:noProof/>
                <w:webHidden/>
              </w:rPr>
              <w:fldChar w:fldCharType="begin"/>
            </w:r>
            <w:r>
              <w:rPr>
                <w:noProof/>
                <w:webHidden/>
              </w:rPr>
              <w:instrText xml:space="preserve"> PAGEREF _Toc223514181 \h </w:instrText>
            </w:r>
            <w:r>
              <w:rPr>
                <w:noProof/>
                <w:webHidden/>
              </w:rPr>
            </w:r>
            <w:r>
              <w:rPr>
                <w:noProof/>
                <w:webHidden/>
              </w:rPr>
              <w:fldChar w:fldCharType="separate"/>
            </w:r>
            <w:r>
              <w:rPr>
                <w:noProof/>
                <w:webHidden/>
              </w:rPr>
              <w:t>6</w:t>
            </w:r>
            <w:r>
              <w:rPr>
                <w:noProof/>
                <w:webHidden/>
              </w:rPr>
              <w:fldChar w:fldCharType="end"/>
            </w:r>
          </w:hyperlink>
        </w:p>
        <w:p w14:paraId="273804FB" w14:textId="5AE2722F" w:rsidR="00F50A50" w:rsidRDefault="00F50A50">
          <w:pPr>
            <w:pStyle w:val="Obsah2"/>
            <w:tabs>
              <w:tab w:val="left" w:pos="880"/>
              <w:tab w:val="right" w:leader="dot" w:pos="9488"/>
            </w:tabs>
            <w:rPr>
              <w:rFonts w:eastAsiaTheme="minorEastAsia"/>
              <w:noProof/>
              <w:sz w:val="22"/>
              <w:lang w:eastAsia="cs-CZ"/>
            </w:rPr>
          </w:pPr>
          <w:hyperlink w:anchor="_Toc223514182" w:history="1">
            <w:r w:rsidRPr="0009066C">
              <w:rPr>
                <w:rStyle w:val="Hypertextovodkaz"/>
                <w:rFonts w:eastAsia="Times New Roman"/>
                <w:noProof/>
                <w:lang w:eastAsia="cs-CZ"/>
              </w:rPr>
              <w:t>2.1</w:t>
            </w:r>
            <w:r>
              <w:rPr>
                <w:rFonts w:eastAsiaTheme="minorEastAsia"/>
                <w:noProof/>
                <w:sz w:val="22"/>
                <w:lang w:eastAsia="cs-CZ"/>
              </w:rPr>
              <w:tab/>
            </w:r>
            <w:r w:rsidRPr="0009066C">
              <w:rPr>
                <w:rStyle w:val="Hypertextovodkaz"/>
                <w:rFonts w:eastAsia="Times New Roman"/>
                <w:noProof/>
                <w:lang w:eastAsia="cs-CZ"/>
              </w:rPr>
              <w:t>Sociálně-demografický kontext kampaně</w:t>
            </w:r>
            <w:r>
              <w:rPr>
                <w:noProof/>
                <w:webHidden/>
              </w:rPr>
              <w:tab/>
            </w:r>
            <w:r>
              <w:rPr>
                <w:noProof/>
                <w:webHidden/>
              </w:rPr>
              <w:fldChar w:fldCharType="begin"/>
            </w:r>
            <w:r>
              <w:rPr>
                <w:noProof/>
                <w:webHidden/>
              </w:rPr>
              <w:instrText xml:space="preserve"> PAGEREF _Toc223514182 \h </w:instrText>
            </w:r>
            <w:r>
              <w:rPr>
                <w:noProof/>
                <w:webHidden/>
              </w:rPr>
            </w:r>
            <w:r>
              <w:rPr>
                <w:noProof/>
                <w:webHidden/>
              </w:rPr>
              <w:fldChar w:fldCharType="separate"/>
            </w:r>
            <w:r>
              <w:rPr>
                <w:noProof/>
                <w:webHidden/>
              </w:rPr>
              <w:t>6</w:t>
            </w:r>
            <w:r>
              <w:rPr>
                <w:noProof/>
                <w:webHidden/>
              </w:rPr>
              <w:fldChar w:fldCharType="end"/>
            </w:r>
          </w:hyperlink>
        </w:p>
        <w:p w14:paraId="2B23E687" w14:textId="50E44082" w:rsidR="00F50A50" w:rsidRDefault="00F50A50">
          <w:pPr>
            <w:pStyle w:val="Obsah2"/>
            <w:tabs>
              <w:tab w:val="left" w:pos="880"/>
              <w:tab w:val="right" w:leader="dot" w:pos="9488"/>
            </w:tabs>
            <w:rPr>
              <w:rFonts w:eastAsiaTheme="minorEastAsia"/>
              <w:noProof/>
              <w:sz w:val="22"/>
              <w:lang w:eastAsia="cs-CZ"/>
            </w:rPr>
          </w:pPr>
          <w:hyperlink w:anchor="_Toc223514183" w:history="1">
            <w:r w:rsidRPr="0009066C">
              <w:rPr>
                <w:rStyle w:val="Hypertextovodkaz"/>
                <w:rFonts w:eastAsia="Times New Roman"/>
                <w:noProof/>
                <w:lang w:eastAsia="cs-CZ"/>
              </w:rPr>
              <w:t>2.2</w:t>
            </w:r>
            <w:r>
              <w:rPr>
                <w:rFonts w:eastAsiaTheme="minorEastAsia"/>
                <w:noProof/>
                <w:sz w:val="22"/>
                <w:lang w:eastAsia="cs-CZ"/>
              </w:rPr>
              <w:tab/>
            </w:r>
            <w:r w:rsidRPr="0009066C">
              <w:rPr>
                <w:rStyle w:val="Hypertextovodkaz"/>
                <w:rFonts w:eastAsia="Times New Roman"/>
                <w:noProof/>
                <w:lang w:eastAsia="cs-CZ"/>
              </w:rPr>
              <w:t>Cíl kampaně</w:t>
            </w:r>
            <w:r>
              <w:rPr>
                <w:noProof/>
                <w:webHidden/>
              </w:rPr>
              <w:tab/>
            </w:r>
            <w:r>
              <w:rPr>
                <w:noProof/>
                <w:webHidden/>
              </w:rPr>
              <w:fldChar w:fldCharType="begin"/>
            </w:r>
            <w:r>
              <w:rPr>
                <w:noProof/>
                <w:webHidden/>
              </w:rPr>
              <w:instrText xml:space="preserve"> PAGEREF _Toc223514183 \h </w:instrText>
            </w:r>
            <w:r>
              <w:rPr>
                <w:noProof/>
                <w:webHidden/>
              </w:rPr>
            </w:r>
            <w:r>
              <w:rPr>
                <w:noProof/>
                <w:webHidden/>
              </w:rPr>
              <w:fldChar w:fldCharType="separate"/>
            </w:r>
            <w:r>
              <w:rPr>
                <w:noProof/>
                <w:webHidden/>
              </w:rPr>
              <w:t>6</w:t>
            </w:r>
            <w:r>
              <w:rPr>
                <w:noProof/>
                <w:webHidden/>
              </w:rPr>
              <w:fldChar w:fldCharType="end"/>
            </w:r>
          </w:hyperlink>
        </w:p>
        <w:p w14:paraId="1B4F9E9D" w14:textId="02DF9B04" w:rsidR="00F50A50" w:rsidRDefault="00F50A50">
          <w:pPr>
            <w:pStyle w:val="Obsah2"/>
            <w:tabs>
              <w:tab w:val="left" w:pos="880"/>
              <w:tab w:val="right" w:leader="dot" w:pos="9488"/>
            </w:tabs>
            <w:rPr>
              <w:rFonts w:eastAsiaTheme="minorEastAsia"/>
              <w:noProof/>
              <w:sz w:val="22"/>
              <w:lang w:eastAsia="cs-CZ"/>
            </w:rPr>
          </w:pPr>
          <w:hyperlink w:anchor="_Toc223514184" w:history="1">
            <w:r w:rsidRPr="0009066C">
              <w:rPr>
                <w:rStyle w:val="Hypertextovodkaz"/>
                <w:noProof/>
              </w:rPr>
              <w:t>2.3</w:t>
            </w:r>
            <w:r>
              <w:rPr>
                <w:rFonts w:eastAsiaTheme="minorEastAsia"/>
                <w:noProof/>
                <w:sz w:val="22"/>
                <w:lang w:eastAsia="cs-CZ"/>
              </w:rPr>
              <w:tab/>
            </w:r>
            <w:r w:rsidRPr="0009066C">
              <w:rPr>
                <w:rStyle w:val="Hypertextovodkaz"/>
                <w:noProof/>
              </w:rPr>
              <w:t>Shrnutí kapitoly 2</w:t>
            </w:r>
            <w:r>
              <w:rPr>
                <w:noProof/>
                <w:webHidden/>
              </w:rPr>
              <w:tab/>
            </w:r>
            <w:r>
              <w:rPr>
                <w:noProof/>
                <w:webHidden/>
              </w:rPr>
              <w:fldChar w:fldCharType="begin"/>
            </w:r>
            <w:r>
              <w:rPr>
                <w:noProof/>
                <w:webHidden/>
              </w:rPr>
              <w:instrText xml:space="preserve"> PAGEREF _Toc223514184 \h </w:instrText>
            </w:r>
            <w:r>
              <w:rPr>
                <w:noProof/>
                <w:webHidden/>
              </w:rPr>
            </w:r>
            <w:r>
              <w:rPr>
                <w:noProof/>
                <w:webHidden/>
              </w:rPr>
              <w:fldChar w:fldCharType="separate"/>
            </w:r>
            <w:r>
              <w:rPr>
                <w:noProof/>
                <w:webHidden/>
              </w:rPr>
              <w:t>7</w:t>
            </w:r>
            <w:r>
              <w:rPr>
                <w:noProof/>
                <w:webHidden/>
              </w:rPr>
              <w:fldChar w:fldCharType="end"/>
            </w:r>
          </w:hyperlink>
        </w:p>
        <w:p w14:paraId="5884B125" w14:textId="17C39840" w:rsidR="00F50A50" w:rsidRDefault="00F50A50">
          <w:pPr>
            <w:pStyle w:val="Obsah1"/>
            <w:tabs>
              <w:tab w:val="left" w:pos="440"/>
              <w:tab w:val="right" w:leader="dot" w:pos="9488"/>
            </w:tabs>
            <w:rPr>
              <w:rFonts w:eastAsiaTheme="minorEastAsia"/>
              <w:noProof/>
              <w:sz w:val="22"/>
              <w:lang w:eastAsia="cs-CZ"/>
            </w:rPr>
          </w:pPr>
          <w:hyperlink w:anchor="_Toc223514185" w:history="1">
            <w:r w:rsidRPr="0009066C">
              <w:rPr>
                <w:rStyle w:val="Hypertextovodkaz"/>
                <w:noProof/>
              </w:rPr>
              <w:t>3</w:t>
            </w:r>
            <w:r>
              <w:rPr>
                <w:rFonts w:eastAsiaTheme="minorEastAsia"/>
                <w:noProof/>
                <w:sz w:val="22"/>
                <w:lang w:eastAsia="cs-CZ"/>
              </w:rPr>
              <w:tab/>
            </w:r>
            <w:r w:rsidRPr="0009066C">
              <w:rPr>
                <w:rStyle w:val="Hypertextovodkaz"/>
                <w:noProof/>
              </w:rPr>
              <w:t>Plán aktivit pro rok 2025</w:t>
            </w:r>
            <w:r>
              <w:rPr>
                <w:noProof/>
                <w:webHidden/>
              </w:rPr>
              <w:tab/>
            </w:r>
            <w:r>
              <w:rPr>
                <w:noProof/>
                <w:webHidden/>
              </w:rPr>
              <w:fldChar w:fldCharType="begin"/>
            </w:r>
            <w:r>
              <w:rPr>
                <w:noProof/>
                <w:webHidden/>
              </w:rPr>
              <w:instrText xml:space="preserve"> PAGEREF _Toc223514185 \h </w:instrText>
            </w:r>
            <w:r>
              <w:rPr>
                <w:noProof/>
                <w:webHidden/>
              </w:rPr>
            </w:r>
            <w:r>
              <w:rPr>
                <w:noProof/>
                <w:webHidden/>
              </w:rPr>
              <w:fldChar w:fldCharType="separate"/>
            </w:r>
            <w:r>
              <w:rPr>
                <w:noProof/>
                <w:webHidden/>
              </w:rPr>
              <w:t>8</w:t>
            </w:r>
            <w:r>
              <w:rPr>
                <w:noProof/>
                <w:webHidden/>
              </w:rPr>
              <w:fldChar w:fldCharType="end"/>
            </w:r>
          </w:hyperlink>
        </w:p>
        <w:p w14:paraId="758CB68C" w14:textId="6EB01364" w:rsidR="00F50A50" w:rsidRDefault="00F50A50">
          <w:pPr>
            <w:pStyle w:val="Obsah1"/>
            <w:tabs>
              <w:tab w:val="left" w:pos="440"/>
              <w:tab w:val="right" w:leader="dot" w:pos="9488"/>
            </w:tabs>
            <w:rPr>
              <w:rFonts w:eastAsiaTheme="minorEastAsia"/>
              <w:noProof/>
              <w:sz w:val="22"/>
              <w:lang w:eastAsia="cs-CZ"/>
            </w:rPr>
          </w:pPr>
          <w:hyperlink w:anchor="_Toc223514186" w:history="1">
            <w:r w:rsidRPr="0009066C">
              <w:rPr>
                <w:rStyle w:val="Hypertextovodkaz"/>
                <w:noProof/>
              </w:rPr>
              <w:t>4</w:t>
            </w:r>
            <w:r>
              <w:rPr>
                <w:rFonts w:eastAsiaTheme="minorEastAsia"/>
                <w:noProof/>
                <w:sz w:val="22"/>
                <w:lang w:eastAsia="cs-CZ"/>
              </w:rPr>
              <w:tab/>
            </w:r>
            <w:r w:rsidRPr="0009066C">
              <w:rPr>
                <w:rStyle w:val="Hypertextovodkaz"/>
                <w:noProof/>
              </w:rPr>
              <w:t>Podrobné vyhodnocení kampaňových aktivit za rok 2025</w:t>
            </w:r>
            <w:r>
              <w:rPr>
                <w:noProof/>
                <w:webHidden/>
              </w:rPr>
              <w:tab/>
            </w:r>
            <w:r>
              <w:rPr>
                <w:noProof/>
                <w:webHidden/>
              </w:rPr>
              <w:fldChar w:fldCharType="begin"/>
            </w:r>
            <w:r>
              <w:rPr>
                <w:noProof/>
                <w:webHidden/>
              </w:rPr>
              <w:instrText xml:space="preserve"> PAGEREF _Toc223514186 \h </w:instrText>
            </w:r>
            <w:r>
              <w:rPr>
                <w:noProof/>
                <w:webHidden/>
              </w:rPr>
            </w:r>
            <w:r>
              <w:rPr>
                <w:noProof/>
                <w:webHidden/>
              </w:rPr>
              <w:fldChar w:fldCharType="separate"/>
            </w:r>
            <w:r>
              <w:rPr>
                <w:noProof/>
                <w:webHidden/>
              </w:rPr>
              <w:t>11</w:t>
            </w:r>
            <w:r>
              <w:rPr>
                <w:noProof/>
                <w:webHidden/>
              </w:rPr>
              <w:fldChar w:fldCharType="end"/>
            </w:r>
          </w:hyperlink>
        </w:p>
        <w:p w14:paraId="32441E75" w14:textId="1D3C51F8" w:rsidR="00F50A50" w:rsidRDefault="00F50A50">
          <w:pPr>
            <w:pStyle w:val="Obsah2"/>
            <w:tabs>
              <w:tab w:val="left" w:pos="880"/>
              <w:tab w:val="right" w:leader="dot" w:pos="9488"/>
            </w:tabs>
            <w:rPr>
              <w:rFonts w:eastAsiaTheme="minorEastAsia"/>
              <w:noProof/>
              <w:sz w:val="22"/>
              <w:lang w:eastAsia="cs-CZ"/>
            </w:rPr>
          </w:pPr>
          <w:hyperlink w:anchor="_Toc223514187" w:history="1">
            <w:r w:rsidRPr="0009066C">
              <w:rPr>
                <w:rStyle w:val="Hypertextovodkaz"/>
                <w:noProof/>
              </w:rPr>
              <w:t>4.1</w:t>
            </w:r>
            <w:r>
              <w:rPr>
                <w:rFonts w:eastAsiaTheme="minorEastAsia"/>
                <w:noProof/>
                <w:sz w:val="22"/>
                <w:lang w:eastAsia="cs-CZ"/>
              </w:rPr>
              <w:tab/>
            </w:r>
            <w:r w:rsidRPr="0009066C">
              <w:rPr>
                <w:rStyle w:val="Hypertextovodkaz"/>
                <w:noProof/>
              </w:rPr>
              <w:t>Řízení a personální zajištění kampaně</w:t>
            </w:r>
            <w:r>
              <w:rPr>
                <w:noProof/>
                <w:webHidden/>
              </w:rPr>
              <w:tab/>
            </w:r>
            <w:r>
              <w:rPr>
                <w:noProof/>
                <w:webHidden/>
              </w:rPr>
              <w:fldChar w:fldCharType="begin"/>
            </w:r>
            <w:r>
              <w:rPr>
                <w:noProof/>
                <w:webHidden/>
              </w:rPr>
              <w:instrText xml:space="preserve"> PAGEREF _Toc223514187 \h </w:instrText>
            </w:r>
            <w:r>
              <w:rPr>
                <w:noProof/>
                <w:webHidden/>
              </w:rPr>
            </w:r>
            <w:r>
              <w:rPr>
                <w:noProof/>
                <w:webHidden/>
              </w:rPr>
              <w:fldChar w:fldCharType="separate"/>
            </w:r>
            <w:r>
              <w:rPr>
                <w:noProof/>
                <w:webHidden/>
              </w:rPr>
              <w:t>11</w:t>
            </w:r>
            <w:r>
              <w:rPr>
                <w:noProof/>
                <w:webHidden/>
              </w:rPr>
              <w:fldChar w:fldCharType="end"/>
            </w:r>
          </w:hyperlink>
        </w:p>
        <w:p w14:paraId="7A51433F" w14:textId="6E446CC2" w:rsidR="00F50A50" w:rsidRDefault="00F50A50">
          <w:pPr>
            <w:pStyle w:val="Obsah2"/>
            <w:tabs>
              <w:tab w:val="left" w:pos="880"/>
              <w:tab w:val="right" w:leader="dot" w:pos="9488"/>
            </w:tabs>
            <w:rPr>
              <w:rFonts w:eastAsiaTheme="minorEastAsia"/>
              <w:noProof/>
              <w:sz w:val="22"/>
              <w:lang w:eastAsia="cs-CZ"/>
            </w:rPr>
          </w:pPr>
          <w:hyperlink w:anchor="_Toc223514188" w:history="1">
            <w:r w:rsidRPr="0009066C">
              <w:rPr>
                <w:rStyle w:val="Hypertextovodkaz"/>
                <w:noProof/>
              </w:rPr>
              <w:t>4.2</w:t>
            </w:r>
            <w:r>
              <w:rPr>
                <w:rFonts w:eastAsiaTheme="minorEastAsia"/>
                <w:noProof/>
                <w:sz w:val="22"/>
                <w:lang w:eastAsia="cs-CZ"/>
              </w:rPr>
              <w:tab/>
            </w:r>
            <w:r w:rsidRPr="0009066C">
              <w:rPr>
                <w:rStyle w:val="Hypertextovodkaz"/>
                <w:noProof/>
              </w:rPr>
              <w:t>Zajištění vhodného obsahu pro distribuci v rámci kampaně</w:t>
            </w:r>
            <w:r>
              <w:rPr>
                <w:noProof/>
                <w:webHidden/>
              </w:rPr>
              <w:tab/>
            </w:r>
            <w:r>
              <w:rPr>
                <w:noProof/>
                <w:webHidden/>
              </w:rPr>
              <w:fldChar w:fldCharType="begin"/>
            </w:r>
            <w:r>
              <w:rPr>
                <w:noProof/>
                <w:webHidden/>
              </w:rPr>
              <w:instrText xml:space="preserve"> PAGEREF _Toc223514188 \h </w:instrText>
            </w:r>
            <w:r>
              <w:rPr>
                <w:noProof/>
                <w:webHidden/>
              </w:rPr>
            </w:r>
            <w:r>
              <w:rPr>
                <w:noProof/>
                <w:webHidden/>
              </w:rPr>
              <w:fldChar w:fldCharType="separate"/>
            </w:r>
            <w:r>
              <w:rPr>
                <w:noProof/>
                <w:webHidden/>
              </w:rPr>
              <w:t>12</w:t>
            </w:r>
            <w:r>
              <w:rPr>
                <w:noProof/>
                <w:webHidden/>
              </w:rPr>
              <w:fldChar w:fldCharType="end"/>
            </w:r>
          </w:hyperlink>
        </w:p>
        <w:p w14:paraId="1A8DB270" w14:textId="53E6234F" w:rsidR="00F50A50" w:rsidRDefault="00F50A50">
          <w:pPr>
            <w:pStyle w:val="Obsah2"/>
            <w:tabs>
              <w:tab w:val="left" w:pos="880"/>
              <w:tab w:val="right" w:leader="dot" w:pos="9488"/>
            </w:tabs>
            <w:rPr>
              <w:rFonts w:eastAsiaTheme="minorEastAsia"/>
              <w:noProof/>
              <w:sz w:val="22"/>
              <w:lang w:eastAsia="cs-CZ"/>
            </w:rPr>
          </w:pPr>
          <w:hyperlink w:anchor="_Toc223514189" w:history="1">
            <w:r w:rsidRPr="0009066C">
              <w:rPr>
                <w:rStyle w:val="Hypertextovodkaz"/>
                <w:noProof/>
              </w:rPr>
              <w:t>4.3</w:t>
            </w:r>
            <w:r>
              <w:rPr>
                <w:rFonts w:eastAsiaTheme="minorEastAsia"/>
                <w:noProof/>
                <w:sz w:val="22"/>
                <w:lang w:eastAsia="cs-CZ"/>
              </w:rPr>
              <w:tab/>
            </w:r>
            <w:r w:rsidRPr="0009066C">
              <w:rPr>
                <w:rStyle w:val="Hypertextovodkaz"/>
                <w:noProof/>
              </w:rPr>
              <w:t>Aktivity mimo online prostor</w:t>
            </w:r>
            <w:r>
              <w:rPr>
                <w:noProof/>
                <w:webHidden/>
              </w:rPr>
              <w:tab/>
            </w:r>
            <w:r>
              <w:rPr>
                <w:noProof/>
                <w:webHidden/>
              </w:rPr>
              <w:fldChar w:fldCharType="begin"/>
            </w:r>
            <w:r>
              <w:rPr>
                <w:noProof/>
                <w:webHidden/>
              </w:rPr>
              <w:instrText xml:space="preserve"> PAGEREF _Toc223514189 \h </w:instrText>
            </w:r>
            <w:r>
              <w:rPr>
                <w:noProof/>
                <w:webHidden/>
              </w:rPr>
            </w:r>
            <w:r>
              <w:rPr>
                <w:noProof/>
                <w:webHidden/>
              </w:rPr>
              <w:fldChar w:fldCharType="separate"/>
            </w:r>
            <w:r>
              <w:rPr>
                <w:noProof/>
                <w:webHidden/>
              </w:rPr>
              <w:t>13</w:t>
            </w:r>
            <w:r>
              <w:rPr>
                <w:noProof/>
                <w:webHidden/>
              </w:rPr>
              <w:fldChar w:fldCharType="end"/>
            </w:r>
          </w:hyperlink>
        </w:p>
        <w:p w14:paraId="4903318D" w14:textId="33D07BEA" w:rsidR="00F50A50" w:rsidRDefault="00F50A50">
          <w:pPr>
            <w:pStyle w:val="Obsah3"/>
            <w:tabs>
              <w:tab w:val="left" w:pos="1320"/>
              <w:tab w:val="right" w:leader="dot" w:pos="9488"/>
            </w:tabs>
            <w:rPr>
              <w:rFonts w:eastAsiaTheme="minorEastAsia"/>
              <w:noProof/>
              <w:sz w:val="22"/>
              <w:lang w:eastAsia="cs-CZ"/>
            </w:rPr>
          </w:pPr>
          <w:hyperlink w:anchor="_Toc223514190" w:history="1">
            <w:r w:rsidRPr="0009066C">
              <w:rPr>
                <w:rStyle w:val="Hypertextovodkaz"/>
                <w:noProof/>
              </w:rPr>
              <w:t>4.3.1</w:t>
            </w:r>
            <w:r>
              <w:rPr>
                <w:rFonts w:eastAsiaTheme="minorEastAsia"/>
                <w:noProof/>
                <w:sz w:val="22"/>
                <w:lang w:eastAsia="cs-CZ"/>
              </w:rPr>
              <w:tab/>
            </w:r>
            <w:r w:rsidRPr="0009066C">
              <w:rPr>
                <w:rStyle w:val="Hypertextovodkaz"/>
                <w:noProof/>
              </w:rPr>
              <w:t>Rodinná konference</w:t>
            </w:r>
            <w:r>
              <w:rPr>
                <w:noProof/>
                <w:webHidden/>
              </w:rPr>
              <w:tab/>
            </w:r>
            <w:r>
              <w:rPr>
                <w:noProof/>
                <w:webHidden/>
              </w:rPr>
              <w:fldChar w:fldCharType="begin"/>
            </w:r>
            <w:r>
              <w:rPr>
                <w:noProof/>
                <w:webHidden/>
              </w:rPr>
              <w:instrText xml:space="preserve"> PAGEREF _Toc223514190 \h </w:instrText>
            </w:r>
            <w:r>
              <w:rPr>
                <w:noProof/>
                <w:webHidden/>
              </w:rPr>
            </w:r>
            <w:r>
              <w:rPr>
                <w:noProof/>
                <w:webHidden/>
              </w:rPr>
              <w:fldChar w:fldCharType="separate"/>
            </w:r>
            <w:r>
              <w:rPr>
                <w:noProof/>
                <w:webHidden/>
              </w:rPr>
              <w:t>13</w:t>
            </w:r>
            <w:r>
              <w:rPr>
                <w:noProof/>
                <w:webHidden/>
              </w:rPr>
              <w:fldChar w:fldCharType="end"/>
            </w:r>
          </w:hyperlink>
        </w:p>
        <w:p w14:paraId="1A90D746" w14:textId="5CA09C27" w:rsidR="00F50A50" w:rsidRDefault="00F50A50">
          <w:pPr>
            <w:pStyle w:val="Obsah3"/>
            <w:tabs>
              <w:tab w:val="left" w:pos="1320"/>
              <w:tab w:val="right" w:leader="dot" w:pos="9488"/>
            </w:tabs>
            <w:rPr>
              <w:rFonts w:eastAsiaTheme="minorEastAsia"/>
              <w:noProof/>
              <w:sz w:val="22"/>
              <w:lang w:eastAsia="cs-CZ"/>
            </w:rPr>
          </w:pPr>
          <w:hyperlink w:anchor="_Toc223514191" w:history="1">
            <w:r w:rsidRPr="0009066C">
              <w:rPr>
                <w:rStyle w:val="Hypertextovodkaz"/>
                <w:noProof/>
              </w:rPr>
              <w:t>4.3.2</w:t>
            </w:r>
            <w:r>
              <w:rPr>
                <w:rFonts w:eastAsiaTheme="minorEastAsia"/>
                <w:noProof/>
                <w:sz w:val="22"/>
                <w:lang w:eastAsia="cs-CZ"/>
              </w:rPr>
              <w:tab/>
            </w:r>
            <w:r w:rsidRPr="0009066C">
              <w:rPr>
                <w:rStyle w:val="Hypertextovodkaz"/>
                <w:noProof/>
              </w:rPr>
              <w:t>Besedy</w:t>
            </w:r>
            <w:r>
              <w:rPr>
                <w:noProof/>
                <w:webHidden/>
              </w:rPr>
              <w:tab/>
            </w:r>
            <w:r>
              <w:rPr>
                <w:noProof/>
                <w:webHidden/>
              </w:rPr>
              <w:fldChar w:fldCharType="begin"/>
            </w:r>
            <w:r>
              <w:rPr>
                <w:noProof/>
                <w:webHidden/>
              </w:rPr>
              <w:instrText xml:space="preserve"> PAGEREF _Toc223514191 \h </w:instrText>
            </w:r>
            <w:r>
              <w:rPr>
                <w:noProof/>
                <w:webHidden/>
              </w:rPr>
            </w:r>
            <w:r>
              <w:rPr>
                <w:noProof/>
                <w:webHidden/>
              </w:rPr>
              <w:fldChar w:fldCharType="separate"/>
            </w:r>
            <w:r>
              <w:rPr>
                <w:noProof/>
                <w:webHidden/>
              </w:rPr>
              <w:t>14</w:t>
            </w:r>
            <w:r>
              <w:rPr>
                <w:noProof/>
                <w:webHidden/>
              </w:rPr>
              <w:fldChar w:fldCharType="end"/>
            </w:r>
          </w:hyperlink>
        </w:p>
        <w:p w14:paraId="419F653B" w14:textId="060BCCB3" w:rsidR="00F50A50" w:rsidRDefault="00F50A50">
          <w:pPr>
            <w:pStyle w:val="Obsah3"/>
            <w:tabs>
              <w:tab w:val="left" w:pos="1320"/>
              <w:tab w:val="right" w:leader="dot" w:pos="9488"/>
            </w:tabs>
            <w:rPr>
              <w:rFonts w:eastAsiaTheme="minorEastAsia"/>
              <w:noProof/>
              <w:sz w:val="22"/>
              <w:lang w:eastAsia="cs-CZ"/>
            </w:rPr>
          </w:pPr>
          <w:hyperlink w:anchor="_Toc223514192" w:history="1">
            <w:r w:rsidRPr="0009066C">
              <w:rPr>
                <w:rStyle w:val="Hypertextovodkaz"/>
                <w:noProof/>
              </w:rPr>
              <w:t>4.3.3</w:t>
            </w:r>
            <w:r>
              <w:rPr>
                <w:rFonts w:eastAsiaTheme="minorEastAsia"/>
                <w:noProof/>
                <w:sz w:val="22"/>
                <w:lang w:eastAsia="cs-CZ"/>
              </w:rPr>
              <w:tab/>
            </w:r>
            <w:r w:rsidRPr="0009066C">
              <w:rPr>
                <w:rStyle w:val="Hypertextovodkaz"/>
                <w:noProof/>
              </w:rPr>
              <w:t>Putovní výstavy s tématikou pěstounské péče</w:t>
            </w:r>
            <w:r>
              <w:rPr>
                <w:noProof/>
                <w:webHidden/>
              </w:rPr>
              <w:tab/>
            </w:r>
            <w:r>
              <w:rPr>
                <w:noProof/>
                <w:webHidden/>
              </w:rPr>
              <w:fldChar w:fldCharType="begin"/>
            </w:r>
            <w:r>
              <w:rPr>
                <w:noProof/>
                <w:webHidden/>
              </w:rPr>
              <w:instrText xml:space="preserve"> PAGEREF _Toc223514192 \h </w:instrText>
            </w:r>
            <w:r>
              <w:rPr>
                <w:noProof/>
                <w:webHidden/>
              </w:rPr>
            </w:r>
            <w:r>
              <w:rPr>
                <w:noProof/>
                <w:webHidden/>
              </w:rPr>
              <w:fldChar w:fldCharType="separate"/>
            </w:r>
            <w:r>
              <w:rPr>
                <w:noProof/>
                <w:webHidden/>
              </w:rPr>
              <w:t>15</w:t>
            </w:r>
            <w:r>
              <w:rPr>
                <w:noProof/>
                <w:webHidden/>
              </w:rPr>
              <w:fldChar w:fldCharType="end"/>
            </w:r>
          </w:hyperlink>
        </w:p>
        <w:p w14:paraId="1AFB693E" w14:textId="6C38C31A" w:rsidR="00F50A50" w:rsidRDefault="00F50A50">
          <w:pPr>
            <w:pStyle w:val="Obsah3"/>
            <w:tabs>
              <w:tab w:val="left" w:pos="1320"/>
              <w:tab w:val="right" w:leader="dot" w:pos="9488"/>
            </w:tabs>
            <w:rPr>
              <w:rFonts w:eastAsiaTheme="minorEastAsia"/>
              <w:noProof/>
              <w:sz w:val="22"/>
              <w:lang w:eastAsia="cs-CZ"/>
            </w:rPr>
          </w:pPr>
          <w:hyperlink w:anchor="_Toc223514193" w:history="1">
            <w:r w:rsidRPr="0009066C">
              <w:rPr>
                <w:rStyle w:val="Hypertextovodkaz"/>
                <w:noProof/>
              </w:rPr>
              <w:t>4.3.4</w:t>
            </w:r>
            <w:r>
              <w:rPr>
                <w:rFonts w:eastAsiaTheme="minorEastAsia"/>
                <w:noProof/>
                <w:sz w:val="22"/>
                <w:lang w:eastAsia="cs-CZ"/>
              </w:rPr>
              <w:tab/>
            </w:r>
            <w:r w:rsidRPr="0009066C">
              <w:rPr>
                <w:rStyle w:val="Hypertextovodkaz"/>
                <w:noProof/>
              </w:rPr>
              <w:t>Umístění banneru v místních (obecních) periodikách</w:t>
            </w:r>
            <w:r>
              <w:rPr>
                <w:noProof/>
                <w:webHidden/>
              </w:rPr>
              <w:tab/>
            </w:r>
            <w:r>
              <w:rPr>
                <w:noProof/>
                <w:webHidden/>
              </w:rPr>
              <w:fldChar w:fldCharType="begin"/>
            </w:r>
            <w:r>
              <w:rPr>
                <w:noProof/>
                <w:webHidden/>
              </w:rPr>
              <w:instrText xml:space="preserve"> PAGEREF _Toc223514193 \h </w:instrText>
            </w:r>
            <w:r>
              <w:rPr>
                <w:noProof/>
                <w:webHidden/>
              </w:rPr>
            </w:r>
            <w:r>
              <w:rPr>
                <w:noProof/>
                <w:webHidden/>
              </w:rPr>
              <w:fldChar w:fldCharType="separate"/>
            </w:r>
            <w:r>
              <w:rPr>
                <w:noProof/>
                <w:webHidden/>
              </w:rPr>
              <w:t>16</w:t>
            </w:r>
            <w:r>
              <w:rPr>
                <w:noProof/>
                <w:webHidden/>
              </w:rPr>
              <w:fldChar w:fldCharType="end"/>
            </w:r>
          </w:hyperlink>
        </w:p>
        <w:p w14:paraId="3A013D13" w14:textId="5301A279" w:rsidR="00F50A50" w:rsidRDefault="00F50A50">
          <w:pPr>
            <w:pStyle w:val="Obsah3"/>
            <w:tabs>
              <w:tab w:val="left" w:pos="1320"/>
              <w:tab w:val="right" w:leader="dot" w:pos="9488"/>
            </w:tabs>
            <w:rPr>
              <w:rFonts w:eastAsiaTheme="minorEastAsia"/>
              <w:noProof/>
              <w:sz w:val="22"/>
              <w:lang w:eastAsia="cs-CZ"/>
            </w:rPr>
          </w:pPr>
          <w:hyperlink w:anchor="_Toc223514194" w:history="1">
            <w:r w:rsidRPr="0009066C">
              <w:rPr>
                <w:rStyle w:val="Hypertextovodkaz"/>
                <w:noProof/>
              </w:rPr>
              <w:t>4.3.5</w:t>
            </w:r>
            <w:r>
              <w:rPr>
                <w:rFonts w:eastAsiaTheme="minorEastAsia"/>
                <w:noProof/>
                <w:sz w:val="22"/>
                <w:lang w:eastAsia="cs-CZ"/>
              </w:rPr>
              <w:tab/>
            </w:r>
            <w:r w:rsidRPr="0009066C">
              <w:rPr>
                <w:rStyle w:val="Hypertextovodkaz"/>
                <w:noProof/>
              </w:rPr>
              <w:t>Další aktivity</w:t>
            </w:r>
            <w:r>
              <w:rPr>
                <w:noProof/>
                <w:webHidden/>
              </w:rPr>
              <w:tab/>
            </w:r>
            <w:r>
              <w:rPr>
                <w:noProof/>
                <w:webHidden/>
              </w:rPr>
              <w:fldChar w:fldCharType="begin"/>
            </w:r>
            <w:r>
              <w:rPr>
                <w:noProof/>
                <w:webHidden/>
              </w:rPr>
              <w:instrText xml:space="preserve"> PAGEREF _Toc223514194 \h </w:instrText>
            </w:r>
            <w:r>
              <w:rPr>
                <w:noProof/>
                <w:webHidden/>
              </w:rPr>
            </w:r>
            <w:r>
              <w:rPr>
                <w:noProof/>
                <w:webHidden/>
              </w:rPr>
              <w:fldChar w:fldCharType="separate"/>
            </w:r>
            <w:r>
              <w:rPr>
                <w:noProof/>
                <w:webHidden/>
              </w:rPr>
              <w:t>16</w:t>
            </w:r>
            <w:r>
              <w:rPr>
                <w:noProof/>
                <w:webHidden/>
              </w:rPr>
              <w:fldChar w:fldCharType="end"/>
            </w:r>
          </w:hyperlink>
        </w:p>
        <w:p w14:paraId="5C90DBAA" w14:textId="493CC62E" w:rsidR="00F50A50" w:rsidRDefault="00F50A50">
          <w:pPr>
            <w:pStyle w:val="Obsah2"/>
            <w:tabs>
              <w:tab w:val="left" w:pos="880"/>
              <w:tab w:val="right" w:leader="dot" w:pos="9488"/>
            </w:tabs>
            <w:rPr>
              <w:rFonts w:eastAsiaTheme="minorEastAsia"/>
              <w:noProof/>
              <w:sz w:val="22"/>
              <w:lang w:eastAsia="cs-CZ"/>
            </w:rPr>
          </w:pPr>
          <w:hyperlink w:anchor="_Toc223514195" w:history="1">
            <w:r w:rsidRPr="0009066C">
              <w:rPr>
                <w:rStyle w:val="Hypertextovodkaz"/>
                <w:noProof/>
              </w:rPr>
              <w:t>4.4</w:t>
            </w:r>
            <w:r>
              <w:rPr>
                <w:rFonts w:eastAsiaTheme="minorEastAsia"/>
                <w:noProof/>
                <w:sz w:val="22"/>
                <w:lang w:eastAsia="cs-CZ"/>
              </w:rPr>
              <w:tab/>
            </w:r>
            <w:r w:rsidRPr="0009066C">
              <w:rPr>
                <w:rStyle w:val="Hypertextovodkaz"/>
                <w:noProof/>
              </w:rPr>
              <w:t>Aktivity v online prostoru</w:t>
            </w:r>
            <w:r>
              <w:rPr>
                <w:noProof/>
                <w:webHidden/>
              </w:rPr>
              <w:tab/>
            </w:r>
            <w:r>
              <w:rPr>
                <w:noProof/>
                <w:webHidden/>
              </w:rPr>
              <w:fldChar w:fldCharType="begin"/>
            </w:r>
            <w:r>
              <w:rPr>
                <w:noProof/>
                <w:webHidden/>
              </w:rPr>
              <w:instrText xml:space="preserve"> PAGEREF _Toc223514195 \h </w:instrText>
            </w:r>
            <w:r>
              <w:rPr>
                <w:noProof/>
                <w:webHidden/>
              </w:rPr>
            </w:r>
            <w:r>
              <w:rPr>
                <w:noProof/>
                <w:webHidden/>
              </w:rPr>
              <w:fldChar w:fldCharType="separate"/>
            </w:r>
            <w:r>
              <w:rPr>
                <w:noProof/>
                <w:webHidden/>
              </w:rPr>
              <w:t>17</w:t>
            </w:r>
            <w:r>
              <w:rPr>
                <w:noProof/>
                <w:webHidden/>
              </w:rPr>
              <w:fldChar w:fldCharType="end"/>
            </w:r>
          </w:hyperlink>
        </w:p>
        <w:p w14:paraId="3C47F9D3" w14:textId="7157B7BC" w:rsidR="00F50A50" w:rsidRDefault="00F50A50">
          <w:pPr>
            <w:pStyle w:val="Obsah3"/>
            <w:tabs>
              <w:tab w:val="left" w:pos="1320"/>
              <w:tab w:val="right" w:leader="dot" w:pos="9488"/>
            </w:tabs>
            <w:rPr>
              <w:rFonts w:eastAsiaTheme="minorEastAsia"/>
              <w:noProof/>
              <w:sz w:val="22"/>
              <w:lang w:eastAsia="cs-CZ"/>
            </w:rPr>
          </w:pPr>
          <w:hyperlink w:anchor="_Toc223514196" w:history="1">
            <w:r w:rsidRPr="0009066C">
              <w:rPr>
                <w:rStyle w:val="Hypertextovodkaz"/>
                <w:noProof/>
              </w:rPr>
              <w:t>4.4.1</w:t>
            </w:r>
            <w:r>
              <w:rPr>
                <w:rFonts w:eastAsiaTheme="minorEastAsia"/>
                <w:noProof/>
                <w:sz w:val="22"/>
                <w:lang w:eastAsia="cs-CZ"/>
              </w:rPr>
              <w:tab/>
            </w:r>
            <w:r w:rsidRPr="0009066C">
              <w:rPr>
                <w:rStyle w:val="Hypertextovodkaz"/>
                <w:noProof/>
              </w:rPr>
              <w:t>Internetové platformy Pěstounská péče v KK</w:t>
            </w:r>
            <w:r>
              <w:rPr>
                <w:noProof/>
                <w:webHidden/>
              </w:rPr>
              <w:tab/>
            </w:r>
            <w:r>
              <w:rPr>
                <w:noProof/>
                <w:webHidden/>
              </w:rPr>
              <w:fldChar w:fldCharType="begin"/>
            </w:r>
            <w:r>
              <w:rPr>
                <w:noProof/>
                <w:webHidden/>
              </w:rPr>
              <w:instrText xml:space="preserve"> PAGEREF _Toc223514196 \h </w:instrText>
            </w:r>
            <w:r>
              <w:rPr>
                <w:noProof/>
                <w:webHidden/>
              </w:rPr>
            </w:r>
            <w:r>
              <w:rPr>
                <w:noProof/>
                <w:webHidden/>
              </w:rPr>
              <w:fldChar w:fldCharType="separate"/>
            </w:r>
            <w:r>
              <w:rPr>
                <w:noProof/>
                <w:webHidden/>
              </w:rPr>
              <w:t>18</w:t>
            </w:r>
            <w:r>
              <w:rPr>
                <w:noProof/>
                <w:webHidden/>
              </w:rPr>
              <w:fldChar w:fldCharType="end"/>
            </w:r>
          </w:hyperlink>
        </w:p>
        <w:p w14:paraId="3047F12A" w14:textId="3FD8CA35" w:rsidR="00F50A50" w:rsidRDefault="00F50A50">
          <w:pPr>
            <w:pStyle w:val="Obsah3"/>
            <w:tabs>
              <w:tab w:val="left" w:pos="1320"/>
              <w:tab w:val="right" w:leader="dot" w:pos="9488"/>
            </w:tabs>
            <w:rPr>
              <w:rFonts w:eastAsiaTheme="minorEastAsia"/>
              <w:noProof/>
              <w:sz w:val="22"/>
              <w:lang w:eastAsia="cs-CZ"/>
            </w:rPr>
          </w:pPr>
          <w:hyperlink w:anchor="_Toc223514197" w:history="1">
            <w:r w:rsidRPr="0009066C">
              <w:rPr>
                <w:rStyle w:val="Hypertextovodkaz"/>
                <w:noProof/>
              </w:rPr>
              <w:t>4.4.2</w:t>
            </w:r>
            <w:r>
              <w:rPr>
                <w:rFonts w:eastAsiaTheme="minorEastAsia"/>
                <w:noProof/>
                <w:sz w:val="22"/>
                <w:lang w:eastAsia="cs-CZ"/>
              </w:rPr>
              <w:tab/>
            </w:r>
            <w:r w:rsidRPr="0009066C">
              <w:rPr>
                <w:rStyle w:val="Hypertextovodkaz"/>
                <w:noProof/>
              </w:rPr>
              <w:t>Kampaň „Staňte se pěstounem“ na sociálních sítích „Karlovarský kraj“</w:t>
            </w:r>
            <w:r>
              <w:rPr>
                <w:noProof/>
                <w:webHidden/>
              </w:rPr>
              <w:tab/>
            </w:r>
            <w:r>
              <w:rPr>
                <w:noProof/>
                <w:webHidden/>
              </w:rPr>
              <w:fldChar w:fldCharType="begin"/>
            </w:r>
            <w:r>
              <w:rPr>
                <w:noProof/>
                <w:webHidden/>
              </w:rPr>
              <w:instrText xml:space="preserve"> PAGEREF _Toc223514197 \h </w:instrText>
            </w:r>
            <w:r>
              <w:rPr>
                <w:noProof/>
                <w:webHidden/>
              </w:rPr>
            </w:r>
            <w:r>
              <w:rPr>
                <w:noProof/>
                <w:webHidden/>
              </w:rPr>
              <w:fldChar w:fldCharType="separate"/>
            </w:r>
            <w:r>
              <w:rPr>
                <w:noProof/>
                <w:webHidden/>
              </w:rPr>
              <w:t>23</w:t>
            </w:r>
            <w:r>
              <w:rPr>
                <w:noProof/>
                <w:webHidden/>
              </w:rPr>
              <w:fldChar w:fldCharType="end"/>
            </w:r>
          </w:hyperlink>
        </w:p>
        <w:p w14:paraId="52FBA61C" w14:textId="053A46D8" w:rsidR="00F50A50" w:rsidRDefault="00F50A50">
          <w:pPr>
            <w:pStyle w:val="Obsah3"/>
            <w:tabs>
              <w:tab w:val="left" w:pos="1320"/>
              <w:tab w:val="right" w:leader="dot" w:pos="9488"/>
            </w:tabs>
            <w:rPr>
              <w:rFonts w:eastAsiaTheme="minorEastAsia"/>
              <w:noProof/>
              <w:sz w:val="22"/>
              <w:lang w:eastAsia="cs-CZ"/>
            </w:rPr>
          </w:pPr>
          <w:hyperlink w:anchor="_Toc223514198" w:history="1">
            <w:r w:rsidRPr="0009066C">
              <w:rPr>
                <w:rStyle w:val="Hypertextovodkaz"/>
                <w:noProof/>
              </w:rPr>
              <w:t>4.4.3</w:t>
            </w:r>
            <w:r>
              <w:rPr>
                <w:rFonts w:eastAsiaTheme="minorEastAsia"/>
                <w:noProof/>
                <w:sz w:val="22"/>
                <w:lang w:eastAsia="cs-CZ"/>
              </w:rPr>
              <w:tab/>
            </w:r>
            <w:r w:rsidRPr="0009066C">
              <w:rPr>
                <w:rStyle w:val="Hypertextovodkaz"/>
                <w:noProof/>
              </w:rPr>
              <w:t>Placené příspěvky, PPC reklama</w:t>
            </w:r>
            <w:r>
              <w:rPr>
                <w:noProof/>
                <w:webHidden/>
              </w:rPr>
              <w:tab/>
            </w:r>
            <w:r>
              <w:rPr>
                <w:noProof/>
                <w:webHidden/>
              </w:rPr>
              <w:fldChar w:fldCharType="begin"/>
            </w:r>
            <w:r>
              <w:rPr>
                <w:noProof/>
                <w:webHidden/>
              </w:rPr>
              <w:instrText xml:space="preserve"> PAGEREF _Toc223514198 \h </w:instrText>
            </w:r>
            <w:r>
              <w:rPr>
                <w:noProof/>
                <w:webHidden/>
              </w:rPr>
            </w:r>
            <w:r>
              <w:rPr>
                <w:noProof/>
                <w:webHidden/>
              </w:rPr>
              <w:fldChar w:fldCharType="separate"/>
            </w:r>
            <w:r>
              <w:rPr>
                <w:noProof/>
                <w:webHidden/>
              </w:rPr>
              <w:t>24</w:t>
            </w:r>
            <w:r>
              <w:rPr>
                <w:noProof/>
                <w:webHidden/>
              </w:rPr>
              <w:fldChar w:fldCharType="end"/>
            </w:r>
          </w:hyperlink>
        </w:p>
        <w:p w14:paraId="1B204F73" w14:textId="62BBAADE" w:rsidR="00F50A50" w:rsidRDefault="00F50A50">
          <w:pPr>
            <w:pStyle w:val="Obsah2"/>
            <w:tabs>
              <w:tab w:val="left" w:pos="880"/>
              <w:tab w:val="right" w:leader="dot" w:pos="9488"/>
            </w:tabs>
            <w:rPr>
              <w:rFonts w:eastAsiaTheme="minorEastAsia"/>
              <w:noProof/>
              <w:sz w:val="22"/>
              <w:lang w:eastAsia="cs-CZ"/>
            </w:rPr>
          </w:pPr>
          <w:hyperlink w:anchor="_Toc223514199" w:history="1">
            <w:r w:rsidRPr="0009066C">
              <w:rPr>
                <w:rStyle w:val="Hypertextovodkaz"/>
                <w:noProof/>
              </w:rPr>
              <w:t>4.5</w:t>
            </w:r>
            <w:r>
              <w:rPr>
                <w:rFonts w:eastAsiaTheme="minorEastAsia"/>
                <w:noProof/>
                <w:sz w:val="22"/>
                <w:lang w:eastAsia="cs-CZ"/>
              </w:rPr>
              <w:tab/>
            </w:r>
            <w:r w:rsidRPr="0009066C">
              <w:rPr>
                <w:rStyle w:val="Hypertextovodkaz"/>
                <w:noProof/>
              </w:rPr>
              <w:t>Využití stávajících pěstounů v kampani</w:t>
            </w:r>
            <w:r>
              <w:rPr>
                <w:noProof/>
                <w:webHidden/>
              </w:rPr>
              <w:tab/>
            </w:r>
            <w:r>
              <w:rPr>
                <w:noProof/>
                <w:webHidden/>
              </w:rPr>
              <w:fldChar w:fldCharType="begin"/>
            </w:r>
            <w:r>
              <w:rPr>
                <w:noProof/>
                <w:webHidden/>
              </w:rPr>
              <w:instrText xml:space="preserve"> PAGEREF _Toc223514199 \h </w:instrText>
            </w:r>
            <w:r>
              <w:rPr>
                <w:noProof/>
                <w:webHidden/>
              </w:rPr>
            </w:r>
            <w:r>
              <w:rPr>
                <w:noProof/>
                <w:webHidden/>
              </w:rPr>
              <w:fldChar w:fldCharType="separate"/>
            </w:r>
            <w:r>
              <w:rPr>
                <w:noProof/>
                <w:webHidden/>
              </w:rPr>
              <w:t>26</w:t>
            </w:r>
            <w:r>
              <w:rPr>
                <w:noProof/>
                <w:webHidden/>
              </w:rPr>
              <w:fldChar w:fldCharType="end"/>
            </w:r>
          </w:hyperlink>
        </w:p>
        <w:p w14:paraId="4194A8FF" w14:textId="741B1254" w:rsidR="00F50A50" w:rsidRDefault="00F50A50">
          <w:pPr>
            <w:pStyle w:val="Obsah2"/>
            <w:tabs>
              <w:tab w:val="left" w:pos="880"/>
              <w:tab w:val="right" w:leader="dot" w:pos="9488"/>
            </w:tabs>
            <w:rPr>
              <w:rFonts w:eastAsiaTheme="minorEastAsia"/>
              <w:noProof/>
              <w:sz w:val="22"/>
              <w:lang w:eastAsia="cs-CZ"/>
            </w:rPr>
          </w:pPr>
          <w:hyperlink w:anchor="_Toc223514200" w:history="1">
            <w:r w:rsidRPr="0009066C">
              <w:rPr>
                <w:rStyle w:val="Hypertextovodkaz"/>
                <w:noProof/>
              </w:rPr>
              <w:t>4.6</w:t>
            </w:r>
            <w:r>
              <w:rPr>
                <w:rFonts w:eastAsiaTheme="minorEastAsia"/>
                <w:noProof/>
                <w:sz w:val="22"/>
                <w:lang w:eastAsia="cs-CZ"/>
              </w:rPr>
              <w:tab/>
            </w:r>
            <w:r w:rsidRPr="0009066C">
              <w:rPr>
                <w:rStyle w:val="Hypertextovodkaz"/>
                <w:noProof/>
              </w:rPr>
              <w:t>Týden pěstounství</w:t>
            </w:r>
            <w:r>
              <w:rPr>
                <w:noProof/>
                <w:webHidden/>
              </w:rPr>
              <w:tab/>
            </w:r>
            <w:r>
              <w:rPr>
                <w:noProof/>
                <w:webHidden/>
              </w:rPr>
              <w:fldChar w:fldCharType="begin"/>
            </w:r>
            <w:r>
              <w:rPr>
                <w:noProof/>
                <w:webHidden/>
              </w:rPr>
              <w:instrText xml:space="preserve"> PAGEREF _Toc223514200 \h </w:instrText>
            </w:r>
            <w:r>
              <w:rPr>
                <w:noProof/>
                <w:webHidden/>
              </w:rPr>
            </w:r>
            <w:r>
              <w:rPr>
                <w:noProof/>
                <w:webHidden/>
              </w:rPr>
              <w:fldChar w:fldCharType="separate"/>
            </w:r>
            <w:r>
              <w:rPr>
                <w:noProof/>
                <w:webHidden/>
              </w:rPr>
              <w:t>27</w:t>
            </w:r>
            <w:r>
              <w:rPr>
                <w:noProof/>
                <w:webHidden/>
              </w:rPr>
              <w:fldChar w:fldCharType="end"/>
            </w:r>
          </w:hyperlink>
        </w:p>
        <w:p w14:paraId="7F241DA4" w14:textId="0EBDE30F" w:rsidR="00F50A50" w:rsidRDefault="00F50A50">
          <w:pPr>
            <w:pStyle w:val="Obsah2"/>
            <w:tabs>
              <w:tab w:val="left" w:pos="880"/>
              <w:tab w:val="right" w:leader="dot" w:pos="9488"/>
            </w:tabs>
            <w:rPr>
              <w:rFonts w:eastAsiaTheme="minorEastAsia"/>
              <w:noProof/>
              <w:sz w:val="22"/>
              <w:lang w:eastAsia="cs-CZ"/>
            </w:rPr>
          </w:pPr>
          <w:hyperlink w:anchor="_Toc223514201" w:history="1">
            <w:r w:rsidRPr="0009066C">
              <w:rPr>
                <w:rStyle w:val="Hypertextovodkaz"/>
                <w:noProof/>
              </w:rPr>
              <w:t>4.7</w:t>
            </w:r>
            <w:r>
              <w:rPr>
                <w:rFonts w:eastAsiaTheme="minorEastAsia"/>
                <w:noProof/>
                <w:sz w:val="22"/>
                <w:lang w:eastAsia="cs-CZ"/>
              </w:rPr>
              <w:tab/>
            </w:r>
            <w:r w:rsidRPr="0009066C">
              <w:rPr>
                <w:rStyle w:val="Hypertextovodkaz"/>
                <w:noProof/>
              </w:rPr>
              <w:t>Tvář kampaně</w:t>
            </w:r>
            <w:r>
              <w:rPr>
                <w:noProof/>
                <w:webHidden/>
              </w:rPr>
              <w:tab/>
            </w:r>
            <w:r>
              <w:rPr>
                <w:noProof/>
                <w:webHidden/>
              </w:rPr>
              <w:fldChar w:fldCharType="begin"/>
            </w:r>
            <w:r>
              <w:rPr>
                <w:noProof/>
                <w:webHidden/>
              </w:rPr>
              <w:instrText xml:space="preserve"> PAGEREF _Toc223514201 \h </w:instrText>
            </w:r>
            <w:r>
              <w:rPr>
                <w:noProof/>
                <w:webHidden/>
              </w:rPr>
            </w:r>
            <w:r>
              <w:rPr>
                <w:noProof/>
                <w:webHidden/>
              </w:rPr>
              <w:fldChar w:fldCharType="separate"/>
            </w:r>
            <w:r>
              <w:rPr>
                <w:noProof/>
                <w:webHidden/>
              </w:rPr>
              <w:t>29</w:t>
            </w:r>
            <w:r>
              <w:rPr>
                <w:noProof/>
                <w:webHidden/>
              </w:rPr>
              <w:fldChar w:fldCharType="end"/>
            </w:r>
          </w:hyperlink>
        </w:p>
        <w:p w14:paraId="27922912" w14:textId="1171CAB4" w:rsidR="00F50A50" w:rsidRDefault="00F50A50">
          <w:pPr>
            <w:pStyle w:val="Obsah2"/>
            <w:tabs>
              <w:tab w:val="left" w:pos="880"/>
              <w:tab w:val="right" w:leader="dot" w:pos="9488"/>
            </w:tabs>
            <w:rPr>
              <w:rFonts w:eastAsiaTheme="minorEastAsia"/>
              <w:noProof/>
              <w:sz w:val="22"/>
              <w:lang w:eastAsia="cs-CZ"/>
            </w:rPr>
          </w:pPr>
          <w:hyperlink w:anchor="_Toc223514202" w:history="1">
            <w:r w:rsidRPr="0009066C">
              <w:rPr>
                <w:rStyle w:val="Hypertextovodkaz"/>
                <w:noProof/>
              </w:rPr>
              <w:t>4.8</w:t>
            </w:r>
            <w:r>
              <w:rPr>
                <w:rFonts w:eastAsiaTheme="minorEastAsia"/>
                <w:noProof/>
                <w:sz w:val="22"/>
                <w:lang w:eastAsia="cs-CZ"/>
              </w:rPr>
              <w:tab/>
            </w:r>
            <w:r w:rsidRPr="0009066C">
              <w:rPr>
                <w:rStyle w:val="Hypertextovodkaz"/>
                <w:noProof/>
              </w:rPr>
              <w:t>Rozhlasové vysílání</w:t>
            </w:r>
            <w:r>
              <w:rPr>
                <w:noProof/>
                <w:webHidden/>
              </w:rPr>
              <w:tab/>
            </w:r>
            <w:r>
              <w:rPr>
                <w:noProof/>
                <w:webHidden/>
              </w:rPr>
              <w:fldChar w:fldCharType="begin"/>
            </w:r>
            <w:r>
              <w:rPr>
                <w:noProof/>
                <w:webHidden/>
              </w:rPr>
              <w:instrText xml:space="preserve"> PAGEREF _Toc223514202 \h </w:instrText>
            </w:r>
            <w:r>
              <w:rPr>
                <w:noProof/>
                <w:webHidden/>
              </w:rPr>
            </w:r>
            <w:r>
              <w:rPr>
                <w:noProof/>
                <w:webHidden/>
              </w:rPr>
              <w:fldChar w:fldCharType="separate"/>
            </w:r>
            <w:r>
              <w:rPr>
                <w:noProof/>
                <w:webHidden/>
              </w:rPr>
              <w:t>30</w:t>
            </w:r>
            <w:r>
              <w:rPr>
                <w:noProof/>
                <w:webHidden/>
              </w:rPr>
              <w:fldChar w:fldCharType="end"/>
            </w:r>
          </w:hyperlink>
        </w:p>
        <w:p w14:paraId="2D3E6132" w14:textId="05326678" w:rsidR="00F50A50" w:rsidRDefault="00F50A50">
          <w:pPr>
            <w:pStyle w:val="Obsah2"/>
            <w:tabs>
              <w:tab w:val="left" w:pos="880"/>
              <w:tab w:val="right" w:leader="dot" w:pos="9488"/>
            </w:tabs>
            <w:rPr>
              <w:rFonts w:eastAsiaTheme="minorEastAsia"/>
              <w:noProof/>
              <w:sz w:val="22"/>
              <w:lang w:eastAsia="cs-CZ"/>
            </w:rPr>
          </w:pPr>
          <w:hyperlink w:anchor="_Toc223514203" w:history="1">
            <w:r w:rsidRPr="0009066C">
              <w:rPr>
                <w:rStyle w:val="Hypertextovodkaz"/>
                <w:noProof/>
              </w:rPr>
              <w:t>4.9</w:t>
            </w:r>
            <w:r>
              <w:rPr>
                <w:rFonts w:eastAsiaTheme="minorEastAsia"/>
                <w:noProof/>
                <w:sz w:val="22"/>
                <w:lang w:eastAsia="cs-CZ"/>
              </w:rPr>
              <w:tab/>
            </w:r>
            <w:r w:rsidRPr="0009066C">
              <w:rPr>
                <w:rStyle w:val="Hypertextovodkaz"/>
                <w:noProof/>
              </w:rPr>
              <w:t>Ostatní kampaňové aktivity</w:t>
            </w:r>
            <w:r>
              <w:rPr>
                <w:noProof/>
                <w:webHidden/>
              </w:rPr>
              <w:tab/>
            </w:r>
            <w:r>
              <w:rPr>
                <w:noProof/>
                <w:webHidden/>
              </w:rPr>
              <w:fldChar w:fldCharType="begin"/>
            </w:r>
            <w:r>
              <w:rPr>
                <w:noProof/>
                <w:webHidden/>
              </w:rPr>
              <w:instrText xml:space="preserve"> PAGEREF _Toc223514203 \h </w:instrText>
            </w:r>
            <w:r>
              <w:rPr>
                <w:noProof/>
                <w:webHidden/>
              </w:rPr>
            </w:r>
            <w:r>
              <w:rPr>
                <w:noProof/>
                <w:webHidden/>
              </w:rPr>
              <w:fldChar w:fldCharType="separate"/>
            </w:r>
            <w:r>
              <w:rPr>
                <w:noProof/>
                <w:webHidden/>
              </w:rPr>
              <w:t>31</w:t>
            </w:r>
            <w:r>
              <w:rPr>
                <w:noProof/>
                <w:webHidden/>
              </w:rPr>
              <w:fldChar w:fldCharType="end"/>
            </w:r>
          </w:hyperlink>
        </w:p>
        <w:p w14:paraId="4D2383D8" w14:textId="6F53E052" w:rsidR="00F50A50" w:rsidRDefault="00F50A50">
          <w:pPr>
            <w:pStyle w:val="Obsah3"/>
            <w:tabs>
              <w:tab w:val="left" w:pos="1320"/>
              <w:tab w:val="right" w:leader="dot" w:pos="9488"/>
            </w:tabs>
            <w:rPr>
              <w:rFonts w:eastAsiaTheme="minorEastAsia"/>
              <w:noProof/>
              <w:sz w:val="22"/>
              <w:lang w:eastAsia="cs-CZ"/>
            </w:rPr>
          </w:pPr>
          <w:hyperlink w:anchor="_Toc223514204" w:history="1">
            <w:r w:rsidRPr="0009066C">
              <w:rPr>
                <w:rStyle w:val="Hypertextovodkaz"/>
                <w:noProof/>
              </w:rPr>
              <w:t>4.9.1</w:t>
            </w:r>
            <w:r>
              <w:rPr>
                <w:rFonts w:eastAsiaTheme="minorEastAsia"/>
                <w:noProof/>
                <w:sz w:val="22"/>
                <w:lang w:eastAsia="cs-CZ"/>
              </w:rPr>
              <w:tab/>
            </w:r>
            <w:r w:rsidRPr="0009066C">
              <w:rPr>
                <w:rStyle w:val="Hypertextovodkaz"/>
                <w:noProof/>
              </w:rPr>
              <w:t>Krabičky do života</w:t>
            </w:r>
            <w:r>
              <w:rPr>
                <w:noProof/>
                <w:webHidden/>
              </w:rPr>
              <w:tab/>
            </w:r>
            <w:r>
              <w:rPr>
                <w:noProof/>
                <w:webHidden/>
              </w:rPr>
              <w:fldChar w:fldCharType="begin"/>
            </w:r>
            <w:r>
              <w:rPr>
                <w:noProof/>
                <w:webHidden/>
              </w:rPr>
              <w:instrText xml:space="preserve"> PAGEREF _Toc223514204 \h </w:instrText>
            </w:r>
            <w:r>
              <w:rPr>
                <w:noProof/>
                <w:webHidden/>
              </w:rPr>
            </w:r>
            <w:r>
              <w:rPr>
                <w:noProof/>
                <w:webHidden/>
              </w:rPr>
              <w:fldChar w:fldCharType="separate"/>
            </w:r>
            <w:r>
              <w:rPr>
                <w:noProof/>
                <w:webHidden/>
              </w:rPr>
              <w:t>31</w:t>
            </w:r>
            <w:r>
              <w:rPr>
                <w:noProof/>
                <w:webHidden/>
              </w:rPr>
              <w:fldChar w:fldCharType="end"/>
            </w:r>
          </w:hyperlink>
        </w:p>
        <w:p w14:paraId="6685D6A6" w14:textId="657BD6DB" w:rsidR="00F50A50" w:rsidRDefault="00F50A50">
          <w:pPr>
            <w:pStyle w:val="Obsah3"/>
            <w:tabs>
              <w:tab w:val="left" w:pos="1320"/>
              <w:tab w:val="right" w:leader="dot" w:pos="9488"/>
            </w:tabs>
            <w:rPr>
              <w:rFonts w:eastAsiaTheme="minorEastAsia"/>
              <w:noProof/>
              <w:sz w:val="22"/>
              <w:lang w:eastAsia="cs-CZ"/>
            </w:rPr>
          </w:pPr>
          <w:hyperlink w:anchor="_Toc223514205" w:history="1">
            <w:r w:rsidRPr="0009066C">
              <w:rPr>
                <w:rStyle w:val="Hypertextovodkaz"/>
                <w:noProof/>
              </w:rPr>
              <w:t>4.9.2</w:t>
            </w:r>
            <w:r>
              <w:rPr>
                <w:rFonts w:eastAsiaTheme="minorEastAsia"/>
                <w:noProof/>
                <w:sz w:val="22"/>
                <w:lang w:eastAsia="cs-CZ"/>
              </w:rPr>
              <w:tab/>
            </w:r>
            <w:r w:rsidRPr="0009066C">
              <w:rPr>
                <w:rStyle w:val="Hypertextovodkaz"/>
                <w:noProof/>
              </w:rPr>
              <w:t>Projekt MPSV</w:t>
            </w:r>
            <w:r>
              <w:rPr>
                <w:noProof/>
                <w:webHidden/>
              </w:rPr>
              <w:tab/>
            </w:r>
            <w:r>
              <w:rPr>
                <w:noProof/>
                <w:webHidden/>
              </w:rPr>
              <w:fldChar w:fldCharType="begin"/>
            </w:r>
            <w:r>
              <w:rPr>
                <w:noProof/>
                <w:webHidden/>
              </w:rPr>
              <w:instrText xml:space="preserve"> PAGEREF _Toc223514205 \h </w:instrText>
            </w:r>
            <w:r>
              <w:rPr>
                <w:noProof/>
                <w:webHidden/>
              </w:rPr>
            </w:r>
            <w:r>
              <w:rPr>
                <w:noProof/>
                <w:webHidden/>
              </w:rPr>
              <w:fldChar w:fldCharType="separate"/>
            </w:r>
            <w:r>
              <w:rPr>
                <w:noProof/>
                <w:webHidden/>
              </w:rPr>
              <w:t>32</w:t>
            </w:r>
            <w:r>
              <w:rPr>
                <w:noProof/>
                <w:webHidden/>
              </w:rPr>
              <w:fldChar w:fldCharType="end"/>
            </w:r>
          </w:hyperlink>
        </w:p>
        <w:p w14:paraId="37888EB3" w14:textId="4CB614B2" w:rsidR="00F50A50" w:rsidRDefault="00F50A50">
          <w:pPr>
            <w:pStyle w:val="Obsah3"/>
            <w:tabs>
              <w:tab w:val="left" w:pos="1320"/>
              <w:tab w:val="right" w:leader="dot" w:pos="9488"/>
            </w:tabs>
            <w:rPr>
              <w:rFonts w:eastAsiaTheme="minorEastAsia"/>
              <w:noProof/>
              <w:sz w:val="22"/>
              <w:lang w:eastAsia="cs-CZ"/>
            </w:rPr>
          </w:pPr>
          <w:hyperlink w:anchor="_Toc223514206" w:history="1">
            <w:r w:rsidRPr="0009066C">
              <w:rPr>
                <w:rStyle w:val="Hypertextovodkaz"/>
                <w:noProof/>
              </w:rPr>
              <w:t>4.9.3</w:t>
            </w:r>
            <w:r>
              <w:rPr>
                <w:rFonts w:eastAsiaTheme="minorEastAsia"/>
                <w:noProof/>
                <w:sz w:val="22"/>
                <w:lang w:eastAsia="cs-CZ"/>
              </w:rPr>
              <w:tab/>
            </w:r>
            <w:r w:rsidRPr="0009066C">
              <w:rPr>
                <w:rStyle w:val="Hypertextovodkaz"/>
                <w:noProof/>
              </w:rPr>
              <w:t>Spolupráce s průvodcem žadatelů o NRP</w:t>
            </w:r>
            <w:r>
              <w:rPr>
                <w:noProof/>
                <w:webHidden/>
              </w:rPr>
              <w:tab/>
            </w:r>
            <w:r>
              <w:rPr>
                <w:noProof/>
                <w:webHidden/>
              </w:rPr>
              <w:fldChar w:fldCharType="begin"/>
            </w:r>
            <w:r>
              <w:rPr>
                <w:noProof/>
                <w:webHidden/>
              </w:rPr>
              <w:instrText xml:space="preserve"> PAGEREF _Toc223514206 \h </w:instrText>
            </w:r>
            <w:r>
              <w:rPr>
                <w:noProof/>
                <w:webHidden/>
              </w:rPr>
            </w:r>
            <w:r>
              <w:rPr>
                <w:noProof/>
                <w:webHidden/>
              </w:rPr>
              <w:fldChar w:fldCharType="separate"/>
            </w:r>
            <w:r>
              <w:rPr>
                <w:noProof/>
                <w:webHidden/>
              </w:rPr>
              <w:t>33</w:t>
            </w:r>
            <w:r>
              <w:rPr>
                <w:noProof/>
                <w:webHidden/>
              </w:rPr>
              <w:fldChar w:fldCharType="end"/>
            </w:r>
          </w:hyperlink>
        </w:p>
        <w:p w14:paraId="0CD72E31" w14:textId="033B2369" w:rsidR="00F50A50" w:rsidRDefault="00F50A50">
          <w:pPr>
            <w:pStyle w:val="Obsah2"/>
            <w:tabs>
              <w:tab w:val="left" w:pos="880"/>
              <w:tab w:val="right" w:leader="dot" w:pos="9488"/>
            </w:tabs>
            <w:rPr>
              <w:rFonts w:eastAsiaTheme="minorEastAsia"/>
              <w:noProof/>
              <w:sz w:val="22"/>
              <w:lang w:eastAsia="cs-CZ"/>
            </w:rPr>
          </w:pPr>
          <w:hyperlink w:anchor="_Toc223514207" w:history="1">
            <w:r w:rsidRPr="0009066C">
              <w:rPr>
                <w:rStyle w:val="Hypertextovodkaz"/>
                <w:noProof/>
              </w:rPr>
              <w:t>4.10</w:t>
            </w:r>
            <w:r>
              <w:rPr>
                <w:rFonts w:eastAsiaTheme="minorEastAsia"/>
                <w:noProof/>
                <w:sz w:val="22"/>
                <w:lang w:eastAsia="cs-CZ"/>
              </w:rPr>
              <w:tab/>
            </w:r>
            <w:r w:rsidRPr="0009066C">
              <w:rPr>
                <w:rStyle w:val="Hypertextovodkaz"/>
                <w:noProof/>
              </w:rPr>
              <w:t>Shrnutí kapitoly 4</w:t>
            </w:r>
            <w:r>
              <w:rPr>
                <w:noProof/>
                <w:webHidden/>
              </w:rPr>
              <w:tab/>
            </w:r>
            <w:r>
              <w:rPr>
                <w:noProof/>
                <w:webHidden/>
              </w:rPr>
              <w:fldChar w:fldCharType="begin"/>
            </w:r>
            <w:r>
              <w:rPr>
                <w:noProof/>
                <w:webHidden/>
              </w:rPr>
              <w:instrText xml:space="preserve"> PAGEREF _Toc223514207 \h </w:instrText>
            </w:r>
            <w:r>
              <w:rPr>
                <w:noProof/>
                <w:webHidden/>
              </w:rPr>
            </w:r>
            <w:r>
              <w:rPr>
                <w:noProof/>
                <w:webHidden/>
              </w:rPr>
              <w:fldChar w:fldCharType="separate"/>
            </w:r>
            <w:r>
              <w:rPr>
                <w:noProof/>
                <w:webHidden/>
              </w:rPr>
              <w:t>34</w:t>
            </w:r>
            <w:r>
              <w:rPr>
                <w:noProof/>
                <w:webHidden/>
              </w:rPr>
              <w:fldChar w:fldCharType="end"/>
            </w:r>
          </w:hyperlink>
        </w:p>
        <w:p w14:paraId="3613B404" w14:textId="47D3F7A6" w:rsidR="00F50A50" w:rsidRDefault="00F50A50">
          <w:pPr>
            <w:pStyle w:val="Obsah1"/>
            <w:tabs>
              <w:tab w:val="left" w:pos="440"/>
              <w:tab w:val="right" w:leader="dot" w:pos="9488"/>
            </w:tabs>
            <w:rPr>
              <w:rFonts w:eastAsiaTheme="minorEastAsia"/>
              <w:noProof/>
              <w:sz w:val="22"/>
              <w:lang w:eastAsia="cs-CZ"/>
            </w:rPr>
          </w:pPr>
          <w:hyperlink w:anchor="_Toc223514208" w:history="1">
            <w:r w:rsidRPr="0009066C">
              <w:rPr>
                <w:rStyle w:val="Hypertextovodkaz"/>
                <w:noProof/>
              </w:rPr>
              <w:t>5</w:t>
            </w:r>
            <w:r>
              <w:rPr>
                <w:rFonts w:eastAsiaTheme="minorEastAsia"/>
                <w:noProof/>
                <w:sz w:val="22"/>
                <w:lang w:eastAsia="cs-CZ"/>
              </w:rPr>
              <w:tab/>
            </w:r>
            <w:r w:rsidRPr="0009066C">
              <w:rPr>
                <w:rStyle w:val="Hypertextovodkaz"/>
                <w:noProof/>
              </w:rPr>
              <w:t>Sledování efektivity kampaně – data, statistiky, zdroje</w:t>
            </w:r>
            <w:r>
              <w:rPr>
                <w:noProof/>
                <w:webHidden/>
              </w:rPr>
              <w:tab/>
            </w:r>
            <w:r>
              <w:rPr>
                <w:noProof/>
                <w:webHidden/>
              </w:rPr>
              <w:fldChar w:fldCharType="begin"/>
            </w:r>
            <w:r>
              <w:rPr>
                <w:noProof/>
                <w:webHidden/>
              </w:rPr>
              <w:instrText xml:space="preserve"> PAGEREF _Toc223514208 \h </w:instrText>
            </w:r>
            <w:r>
              <w:rPr>
                <w:noProof/>
                <w:webHidden/>
              </w:rPr>
            </w:r>
            <w:r>
              <w:rPr>
                <w:noProof/>
                <w:webHidden/>
              </w:rPr>
              <w:fldChar w:fldCharType="separate"/>
            </w:r>
            <w:r>
              <w:rPr>
                <w:noProof/>
                <w:webHidden/>
              </w:rPr>
              <w:t>35</w:t>
            </w:r>
            <w:r>
              <w:rPr>
                <w:noProof/>
                <w:webHidden/>
              </w:rPr>
              <w:fldChar w:fldCharType="end"/>
            </w:r>
          </w:hyperlink>
        </w:p>
        <w:p w14:paraId="2CEDC95B" w14:textId="277FF94D" w:rsidR="00F50A50" w:rsidRDefault="00F50A50">
          <w:pPr>
            <w:pStyle w:val="Obsah2"/>
            <w:tabs>
              <w:tab w:val="left" w:pos="880"/>
              <w:tab w:val="right" w:leader="dot" w:pos="9488"/>
            </w:tabs>
            <w:rPr>
              <w:rFonts w:eastAsiaTheme="minorEastAsia"/>
              <w:noProof/>
              <w:sz w:val="22"/>
              <w:lang w:eastAsia="cs-CZ"/>
            </w:rPr>
          </w:pPr>
          <w:hyperlink w:anchor="_Toc223514209" w:history="1">
            <w:r w:rsidRPr="0009066C">
              <w:rPr>
                <w:rStyle w:val="Hypertextovodkaz"/>
                <w:noProof/>
              </w:rPr>
              <w:t>5.1</w:t>
            </w:r>
            <w:r>
              <w:rPr>
                <w:rFonts w:eastAsiaTheme="minorEastAsia"/>
                <w:noProof/>
                <w:sz w:val="22"/>
                <w:lang w:eastAsia="cs-CZ"/>
              </w:rPr>
              <w:tab/>
            </w:r>
            <w:r w:rsidRPr="0009066C">
              <w:rPr>
                <w:rStyle w:val="Hypertextovodkaz"/>
                <w:noProof/>
              </w:rPr>
              <w:t>Dotazník po konzultaci se zájemci o náhradní rodinnou péči</w:t>
            </w:r>
            <w:r>
              <w:rPr>
                <w:noProof/>
                <w:webHidden/>
              </w:rPr>
              <w:tab/>
            </w:r>
            <w:r>
              <w:rPr>
                <w:noProof/>
                <w:webHidden/>
              </w:rPr>
              <w:fldChar w:fldCharType="begin"/>
            </w:r>
            <w:r>
              <w:rPr>
                <w:noProof/>
                <w:webHidden/>
              </w:rPr>
              <w:instrText xml:space="preserve"> PAGEREF _Toc223514209 \h </w:instrText>
            </w:r>
            <w:r>
              <w:rPr>
                <w:noProof/>
                <w:webHidden/>
              </w:rPr>
            </w:r>
            <w:r>
              <w:rPr>
                <w:noProof/>
                <w:webHidden/>
              </w:rPr>
              <w:fldChar w:fldCharType="separate"/>
            </w:r>
            <w:r>
              <w:rPr>
                <w:noProof/>
                <w:webHidden/>
              </w:rPr>
              <w:t>35</w:t>
            </w:r>
            <w:r>
              <w:rPr>
                <w:noProof/>
                <w:webHidden/>
              </w:rPr>
              <w:fldChar w:fldCharType="end"/>
            </w:r>
          </w:hyperlink>
        </w:p>
        <w:p w14:paraId="395281F9" w14:textId="32298E5A" w:rsidR="00F50A50" w:rsidRDefault="00F50A50">
          <w:pPr>
            <w:pStyle w:val="Obsah2"/>
            <w:tabs>
              <w:tab w:val="left" w:pos="880"/>
              <w:tab w:val="right" w:leader="dot" w:pos="9488"/>
            </w:tabs>
            <w:rPr>
              <w:rFonts w:eastAsiaTheme="minorEastAsia"/>
              <w:noProof/>
              <w:sz w:val="22"/>
              <w:lang w:eastAsia="cs-CZ"/>
            </w:rPr>
          </w:pPr>
          <w:hyperlink w:anchor="_Toc223514210" w:history="1">
            <w:r w:rsidRPr="0009066C">
              <w:rPr>
                <w:rStyle w:val="Hypertextovodkaz"/>
                <w:noProof/>
              </w:rPr>
              <w:t>5.2</w:t>
            </w:r>
            <w:r>
              <w:rPr>
                <w:rFonts w:eastAsiaTheme="minorEastAsia"/>
                <w:noProof/>
                <w:sz w:val="22"/>
                <w:lang w:eastAsia="cs-CZ"/>
              </w:rPr>
              <w:tab/>
            </w:r>
            <w:r w:rsidRPr="0009066C">
              <w:rPr>
                <w:rStyle w:val="Hypertextovodkaz"/>
                <w:noProof/>
              </w:rPr>
              <w:t>Dotazník po přípravách žadatelů</w:t>
            </w:r>
            <w:r>
              <w:rPr>
                <w:noProof/>
                <w:webHidden/>
              </w:rPr>
              <w:tab/>
            </w:r>
            <w:r>
              <w:rPr>
                <w:noProof/>
                <w:webHidden/>
              </w:rPr>
              <w:fldChar w:fldCharType="begin"/>
            </w:r>
            <w:r>
              <w:rPr>
                <w:noProof/>
                <w:webHidden/>
              </w:rPr>
              <w:instrText xml:space="preserve"> PAGEREF _Toc223514210 \h </w:instrText>
            </w:r>
            <w:r>
              <w:rPr>
                <w:noProof/>
                <w:webHidden/>
              </w:rPr>
            </w:r>
            <w:r>
              <w:rPr>
                <w:noProof/>
                <w:webHidden/>
              </w:rPr>
              <w:fldChar w:fldCharType="separate"/>
            </w:r>
            <w:r>
              <w:rPr>
                <w:noProof/>
                <w:webHidden/>
              </w:rPr>
              <w:t>36</w:t>
            </w:r>
            <w:r>
              <w:rPr>
                <w:noProof/>
                <w:webHidden/>
              </w:rPr>
              <w:fldChar w:fldCharType="end"/>
            </w:r>
          </w:hyperlink>
        </w:p>
        <w:p w14:paraId="2D510619" w14:textId="1334D5B1" w:rsidR="00F50A50" w:rsidRDefault="00F50A50">
          <w:pPr>
            <w:pStyle w:val="Obsah2"/>
            <w:tabs>
              <w:tab w:val="left" w:pos="880"/>
              <w:tab w:val="right" w:leader="dot" w:pos="9488"/>
            </w:tabs>
            <w:rPr>
              <w:rFonts w:eastAsiaTheme="minorEastAsia"/>
              <w:noProof/>
              <w:sz w:val="22"/>
              <w:lang w:eastAsia="cs-CZ"/>
            </w:rPr>
          </w:pPr>
          <w:hyperlink w:anchor="_Toc223514211" w:history="1">
            <w:r w:rsidRPr="0009066C">
              <w:rPr>
                <w:rStyle w:val="Hypertextovodkaz"/>
                <w:noProof/>
              </w:rPr>
              <w:t>5.3</w:t>
            </w:r>
            <w:r>
              <w:rPr>
                <w:rFonts w:eastAsiaTheme="minorEastAsia"/>
                <w:noProof/>
                <w:sz w:val="22"/>
                <w:lang w:eastAsia="cs-CZ"/>
              </w:rPr>
              <w:tab/>
            </w:r>
            <w:r w:rsidRPr="0009066C">
              <w:rPr>
                <w:rStyle w:val="Hypertextovodkaz"/>
                <w:noProof/>
              </w:rPr>
              <w:t>Zdroje</w:t>
            </w:r>
            <w:r>
              <w:rPr>
                <w:noProof/>
                <w:webHidden/>
              </w:rPr>
              <w:tab/>
            </w:r>
            <w:r>
              <w:rPr>
                <w:noProof/>
                <w:webHidden/>
              </w:rPr>
              <w:fldChar w:fldCharType="begin"/>
            </w:r>
            <w:r>
              <w:rPr>
                <w:noProof/>
                <w:webHidden/>
              </w:rPr>
              <w:instrText xml:space="preserve"> PAGEREF _Toc223514211 \h </w:instrText>
            </w:r>
            <w:r>
              <w:rPr>
                <w:noProof/>
                <w:webHidden/>
              </w:rPr>
            </w:r>
            <w:r>
              <w:rPr>
                <w:noProof/>
                <w:webHidden/>
              </w:rPr>
              <w:fldChar w:fldCharType="separate"/>
            </w:r>
            <w:r>
              <w:rPr>
                <w:noProof/>
                <w:webHidden/>
              </w:rPr>
              <w:t>38</w:t>
            </w:r>
            <w:r>
              <w:rPr>
                <w:noProof/>
                <w:webHidden/>
              </w:rPr>
              <w:fldChar w:fldCharType="end"/>
            </w:r>
          </w:hyperlink>
        </w:p>
        <w:p w14:paraId="1863C25A" w14:textId="546D73D2" w:rsidR="00F50A50" w:rsidRDefault="00F50A50">
          <w:pPr>
            <w:pStyle w:val="Obsah3"/>
            <w:tabs>
              <w:tab w:val="left" w:pos="1320"/>
              <w:tab w:val="right" w:leader="dot" w:pos="9488"/>
            </w:tabs>
            <w:rPr>
              <w:rFonts w:eastAsiaTheme="minorEastAsia"/>
              <w:noProof/>
              <w:sz w:val="22"/>
              <w:lang w:eastAsia="cs-CZ"/>
            </w:rPr>
          </w:pPr>
          <w:hyperlink w:anchor="_Toc223514212" w:history="1">
            <w:r w:rsidRPr="0009066C">
              <w:rPr>
                <w:rStyle w:val="Hypertextovodkaz"/>
                <w:noProof/>
              </w:rPr>
              <w:t>5.3.1</w:t>
            </w:r>
            <w:r>
              <w:rPr>
                <w:rFonts w:eastAsiaTheme="minorEastAsia"/>
                <w:noProof/>
                <w:sz w:val="22"/>
                <w:lang w:eastAsia="cs-CZ"/>
              </w:rPr>
              <w:tab/>
            </w:r>
            <w:r w:rsidRPr="0009066C">
              <w:rPr>
                <w:rStyle w:val="Hypertextovodkaz"/>
                <w:noProof/>
              </w:rPr>
              <w:t>Finanční zdroje</w:t>
            </w:r>
            <w:r>
              <w:rPr>
                <w:noProof/>
                <w:webHidden/>
              </w:rPr>
              <w:tab/>
            </w:r>
            <w:r>
              <w:rPr>
                <w:noProof/>
                <w:webHidden/>
              </w:rPr>
              <w:fldChar w:fldCharType="begin"/>
            </w:r>
            <w:r>
              <w:rPr>
                <w:noProof/>
                <w:webHidden/>
              </w:rPr>
              <w:instrText xml:space="preserve"> PAGEREF _Toc223514212 \h </w:instrText>
            </w:r>
            <w:r>
              <w:rPr>
                <w:noProof/>
                <w:webHidden/>
              </w:rPr>
            </w:r>
            <w:r>
              <w:rPr>
                <w:noProof/>
                <w:webHidden/>
              </w:rPr>
              <w:fldChar w:fldCharType="separate"/>
            </w:r>
            <w:r>
              <w:rPr>
                <w:noProof/>
                <w:webHidden/>
              </w:rPr>
              <w:t>38</w:t>
            </w:r>
            <w:r>
              <w:rPr>
                <w:noProof/>
                <w:webHidden/>
              </w:rPr>
              <w:fldChar w:fldCharType="end"/>
            </w:r>
          </w:hyperlink>
        </w:p>
        <w:p w14:paraId="4623C54C" w14:textId="2C11F4C1" w:rsidR="00F50A50" w:rsidRDefault="00F50A50">
          <w:pPr>
            <w:pStyle w:val="Obsah3"/>
            <w:tabs>
              <w:tab w:val="left" w:pos="1320"/>
              <w:tab w:val="right" w:leader="dot" w:pos="9488"/>
            </w:tabs>
            <w:rPr>
              <w:rFonts w:eastAsiaTheme="minorEastAsia"/>
              <w:noProof/>
              <w:sz w:val="22"/>
              <w:lang w:eastAsia="cs-CZ"/>
            </w:rPr>
          </w:pPr>
          <w:hyperlink w:anchor="_Toc223514213" w:history="1">
            <w:r w:rsidRPr="0009066C">
              <w:rPr>
                <w:rStyle w:val="Hypertextovodkaz"/>
                <w:noProof/>
              </w:rPr>
              <w:t>5.3.2</w:t>
            </w:r>
            <w:r>
              <w:rPr>
                <w:rFonts w:eastAsiaTheme="minorEastAsia"/>
                <w:noProof/>
                <w:sz w:val="22"/>
                <w:lang w:eastAsia="cs-CZ"/>
              </w:rPr>
              <w:tab/>
            </w:r>
            <w:r w:rsidRPr="0009066C">
              <w:rPr>
                <w:rStyle w:val="Hypertextovodkaz"/>
                <w:noProof/>
              </w:rPr>
              <w:t>Lidské zdroje</w:t>
            </w:r>
            <w:r>
              <w:rPr>
                <w:noProof/>
                <w:webHidden/>
              </w:rPr>
              <w:tab/>
            </w:r>
            <w:r>
              <w:rPr>
                <w:noProof/>
                <w:webHidden/>
              </w:rPr>
              <w:fldChar w:fldCharType="begin"/>
            </w:r>
            <w:r>
              <w:rPr>
                <w:noProof/>
                <w:webHidden/>
              </w:rPr>
              <w:instrText xml:space="preserve"> PAGEREF _Toc223514213 \h </w:instrText>
            </w:r>
            <w:r>
              <w:rPr>
                <w:noProof/>
                <w:webHidden/>
              </w:rPr>
            </w:r>
            <w:r>
              <w:rPr>
                <w:noProof/>
                <w:webHidden/>
              </w:rPr>
              <w:fldChar w:fldCharType="separate"/>
            </w:r>
            <w:r>
              <w:rPr>
                <w:noProof/>
                <w:webHidden/>
              </w:rPr>
              <w:t>39</w:t>
            </w:r>
            <w:r>
              <w:rPr>
                <w:noProof/>
                <w:webHidden/>
              </w:rPr>
              <w:fldChar w:fldCharType="end"/>
            </w:r>
          </w:hyperlink>
        </w:p>
        <w:p w14:paraId="6554BCD7" w14:textId="31327F48" w:rsidR="00F50A50" w:rsidRDefault="00F50A50">
          <w:pPr>
            <w:pStyle w:val="Obsah3"/>
            <w:tabs>
              <w:tab w:val="left" w:pos="1320"/>
              <w:tab w:val="right" w:leader="dot" w:pos="9488"/>
            </w:tabs>
            <w:rPr>
              <w:rFonts w:eastAsiaTheme="minorEastAsia"/>
              <w:noProof/>
              <w:sz w:val="22"/>
              <w:lang w:eastAsia="cs-CZ"/>
            </w:rPr>
          </w:pPr>
          <w:hyperlink w:anchor="_Toc223514214" w:history="1">
            <w:r w:rsidRPr="0009066C">
              <w:rPr>
                <w:rStyle w:val="Hypertextovodkaz"/>
                <w:noProof/>
              </w:rPr>
              <w:t>5.3.3</w:t>
            </w:r>
            <w:r>
              <w:rPr>
                <w:rFonts w:eastAsiaTheme="minorEastAsia"/>
                <w:noProof/>
                <w:sz w:val="22"/>
                <w:lang w:eastAsia="cs-CZ"/>
              </w:rPr>
              <w:tab/>
            </w:r>
            <w:r w:rsidRPr="0009066C">
              <w:rPr>
                <w:rStyle w:val="Hypertextovodkaz"/>
                <w:noProof/>
              </w:rPr>
              <w:t>Evidence žadatelů a dětí</w:t>
            </w:r>
            <w:r>
              <w:rPr>
                <w:noProof/>
                <w:webHidden/>
              </w:rPr>
              <w:tab/>
            </w:r>
            <w:r>
              <w:rPr>
                <w:noProof/>
                <w:webHidden/>
              </w:rPr>
              <w:fldChar w:fldCharType="begin"/>
            </w:r>
            <w:r>
              <w:rPr>
                <w:noProof/>
                <w:webHidden/>
              </w:rPr>
              <w:instrText xml:space="preserve"> PAGEREF _Toc223514214 \h </w:instrText>
            </w:r>
            <w:r>
              <w:rPr>
                <w:noProof/>
                <w:webHidden/>
              </w:rPr>
            </w:r>
            <w:r>
              <w:rPr>
                <w:noProof/>
                <w:webHidden/>
              </w:rPr>
              <w:fldChar w:fldCharType="separate"/>
            </w:r>
            <w:r>
              <w:rPr>
                <w:noProof/>
                <w:webHidden/>
              </w:rPr>
              <w:t>40</w:t>
            </w:r>
            <w:r>
              <w:rPr>
                <w:noProof/>
                <w:webHidden/>
              </w:rPr>
              <w:fldChar w:fldCharType="end"/>
            </w:r>
          </w:hyperlink>
        </w:p>
        <w:p w14:paraId="7EDD61D6" w14:textId="1DB8827B" w:rsidR="00F50A50" w:rsidRDefault="00F50A50">
          <w:pPr>
            <w:pStyle w:val="Obsah2"/>
            <w:tabs>
              <w:tab w:val="left" w:pos="880"/>
              <w:tab w:val="right" w:leader="dot" w:pos="9488"/>
            </w:tabs>
            <w:rPr>
              <w:rFonts w:eastAsiaTheme="minorEastAsia"/>
              <w:noProof/>
              <w:sz w:val="22"/>
              <w:lang w:eastAsia="cs-CZ"/>
            </w:rPr>
          </w:pPr>
          <w:hyperlink w:anchor="_Toc223514215" w:history="1">
            <w:r w:rsidRPr="0009066C">
              <w:rPr>
                <w:rStyle w:val="Hypertextovodkaz"/>
                <w:noProof/>
              </w:rPr>
              <w:t>5.4</w:t>
            </w:r>
            <w:r>
              <w:rPr>
                <w:rFonts w:eastAsiaTheme="minorEastAsia"/>
                <w:noProof/>
                <w:sz w:val="22"/>
                <w:lang w:eastAsia="cs-CZ"/>
              </w:rPr>
              <w:tab/>
            </w:r>
            <w:r w:rsidRPr="0009066C">
              <w:rPr>
                <w:rStyle w:val="Hypertextovodkaz"/>
                <w:noProof/>
              </w:rPr>
              <w:t>Shrnutí kapitoly 5</w:t>
            </w:r>
            <w:r>
              <w:rPr>
                <w:noProof/>
                <w:webHidden/>
              </w:rPr>
              <w:tab/>
            </w:r>
            <w:r>
              <w:rPr>
                <w:noProof/>
                <w:webHidden/>
              </w:rPr>
              <w:fldChar w:fldCharType="begin"/>
            </w:r>
            <w:r>
              <w:rPr>
                <w:noProof/>
                <w:webHidden/>
              </w:rPr>
              <w:instrText xml:space="preserve"> PAGEREF _Toc223514215 \h </w:instrText>
            </w:r>
            <w:r>
              <w:rPr>
                <w:noProof/>
                <w:webHidden/>
              </w:rPr>
            </w:r>
            <w:r>
              <w:rPr>
                <w:noProof/>
                <w:webHidden/>
              </w:rPr>
              <w:fldChar w:fldCharType="separate"/>
            </w:r>
            <w:r>
              <w:rPr>
                <w:noProof/>
                <w:webHidden/>
              </w:rPr>
              <w:t>43</w:t>
            </w:r>
            <w:r>
              <w:rPr>
                <w:noProof/>
                <w:webHidden/>
              </w:rPr>
              <w:fldChar w:fldCharType="end"/>
            </w:r>
          </w:hyperlink>
        </w:p>
        <w:p w14:paraId="0DFF57DD" w14:textId="5F57A5F6" w:rsidR="00F50A50" w:rsidRDefault="00F50A50">
          <w:pPr>
            <w:pStyle w:val="Obsah1"/>
            <w:tabs>
              <w:tab w:val="left" w:pos="440"/>
              <w:tab w:val="right" w:leader="dot" w:pos="9488"/>
            </w:tabs>
            <w:rPr>
              <w:rFonts w:eastAsiaTheme="minorEastAsia"/>
              <w:noProof/>
              <w:sz w:val="22"/>
              <w:lang w:eastAsia="cs-CZ"/>
            </w:rPr>
          </w:pPr>
          <w:hyperlink w:anchor="_Toc223514216" w:history="1">
            <w:r w:rsidRPr="0009066C">
              <w:rPr>
                <w:rStyle w:val="Hypertextovodkaz"/>
                <w:noProof/>
              </w:rPr>
              <w:t>6</w:t>
            </w:r>
            <w:r>
              <w:rPr>
                <w:rFonts w:eastAsiaTheme="minorEastAsia"/>
                <w:noProof/>
                <w:sz w:val="22"/>
                <w:lang w:eastAsia="cs-CZ"/>
              </w:rPr>
              <w:tab/>
            </w:r>
            <w:r w:rsidRPr="0009066C">
              <w:rPr>
                <w:rStyle w:val="Hypertextovodkaz"/>
                <w:noProof/>
              </w:rPr>
              <w:t>Závěrečné shrnutí</w:t>
            </w:r>
            <w:r>
              <w:rPr>
                <w:noProof/>
                <w:webHidden/>
              </w:rPr>
              <w:tab/>
            </w:r>
            <w:r>
              <w:rPr>
                <w:noProof/>
                <w:webHidden/>
              </w:rPr>
              <w:fldChar w:fldCharType="begin"/>
            </w:r>
            <w:r>
              <w:rPr>
                <w:noProof/>
                <w:webHidden/>
              </w:rPr>
              <w:instrText xml:space="preserve"> PAGEREF _Toc223514216 \h </w:instrText>
            </w:r>
            <w:r>
              <w:rPr>
                <w:noProof/>
                <w:webHidden/>
              </w:rPr>
            </w:r>
            <w:r>
              <w:rPr>
                <w:noProof/>
                <w:webHidden/>
              </w:rPr>
              <w:fldChar w:fldCharType="separate"/>
            </w:r>
            <w:r>
              <w:rPr>
                <w:noProof/>
                <w:webHidden/>
              </w:rPr>
              <w:t>44</w:t>
            </w:r>
            <w:r>
              <w:rPr>
                <w:noProof/>
                <w:webHidden/>
              </w:rPr>
              <w:fldChar w:fldCharType="end"/>
            </w:r>
          </w:hyperlink>
        </w:p>
        <w:p w14:paraId="17DA7C59" w14:textId="3A7926D0" w:rsidR="00F50A50" w:rsidRDefault="00F50A50">
          <w:pPr>
            <w:pStyle w:val="Obsah1"/>
            <w:tabs>
              <w:tab w:val="left" w:pos="440"/>
              <w:tab w:val="right" w:leader="dot" w:pos="9488"/>
            </w:tabs>
            <w:rPr>
              <w:rFonts w:eastAsiaTheme="minorEastAsia"/>
              <w:noProof/>
              <w:sz w:val="22"/>
              <w:lang w:eastAsia="cs-CZ"/>
            </w:rPr>
          </w:pPr>
          <w:hyperlink w:anchor="_Toc223514217" w:history="1">
            <w:r w:rsidRPr="0009066C">
              <w:rPr>
                <w:rStyle w:val="Hypertextovodkaz"/>
                <w:noProof/>
              </w:rPr>
              <w:t>7</w:t>
            </w:r>
            <w:r>
              <w:rPr>
                <w:rFonts w:eastAsiaTheme="minorEastAsia"/>
                <w:noProof/>
                <w:sz w:val="22"/>
                <w:lang w:eastAsia="cs-CZ"/>
              </w:rPr>
              <w:tab/>
            </w:r>
            <w:r w:rsidRPr="0009066C">
              <w:rPr>
                <w:rStyle w:val="Hypertextovodkaz"/>
                <w:noProof/>
              </w:rPr>
              <w:t>Seznam použitých zkratek</w:t>
            </w:r>
            <w:r>
              <w:rPr>
                <w:noProof/>
                <w:webHidden/>
              </w:rPr>
              <w:tab/>
            </w:r>
            <w:r>
              <w:rPr>
                <w:noProof/>
                <w:webHidden/>
              </w:rPr>
              <w:fldChar w:fldCharType="begin"/>
            </w:r>
            <w:r>
              <w:rPr>
                <w:noProof/>
                <w:webHidden/>
              </w:rPr>
              <w:instrText xml:space="preserve"> PAGEREF _Toc223514217 \h </w:instrText>
            </w:r>
            <w:r>
              <w:rPr>
                <w:noProof/>
                <w:webHidden/>
              </w:rPr>
            </w:r>
            <w:r>
              <w:rPr>
                <w:noProof/>
                <w:webHidden/>
              </w:rPr>
              <w:fldChar w:fldCharType="separate"/>
            </w:r>
            <w:r>
              <w:rPr>
                <w:noProof/>
                <w:webHidden/>
              </w:rPr>
              <w:t>45</w:t>
            </w:r>
            <w:r>
              <w:rPr>
                <w:noProof/>
                <w:webHidden/>
              </w:rPr>
              <w:fldChar w:fldCharType="end"/>
            </w:r>
          </w:hyperlink>
        </w:p>
        <w:p w14:paraId="0BD6DFFB" w14:textId="1B866B94" w:rsidR="00420F8C" w:rsidRDefault="00BC62E8">
          <w:pPr>
            <w:rPr>
              <w:szCs w:val="28"/>
            </w:rPr>
          </w:pPr>
          <w:r w:rsidRPr="00854BD6">
            <w:rPr>
              <w:b/>
              <w:bCs/>
              <w:sz w:val="26"/>
              <w:szCs w:val="26"/>
            </w:rPr>
            <w:fldChar w:fldCharType="end"/>
          </w:r>
        </w:p>
      </w:sdtContent>
    </w:sdt>
    <w:p w14:paraId="4D5B5FA6" w14:textId="77777777" w:rsidR="00420F8C" w:rsidRPr="00420F8C" w:rsidRDefault="00420F8C" w:rsidP="00420F8C">
      <w:pPr>
        <w:rPr>
          <w:szCs w:val="28"/>
        </w:rPr>
      </w:pPr>
    </w:p>
    <w:p w14:paraId="45713760" w14:textId="77777777" w:rsidR="00420F8C" w:rsidRPr="00420F8C" w:rsidRDefault="00420F8C" w:rsidP="00420F8C">
      <w:pPr>
        <w:rPr>
          <w:szCs w:val="28"/>
        </w:rPr>
      </w:pPr>
    </w:p>
    <w:p w14:paraId="23663013" w14:textId="77777777" w:rsidR="00420F8C" w:rsidRPr="00420F8C" w:rsidRDefault="00420F8C" w:rsidP="00420F8C">
      <w:pPr>
        <w:rPr>
          <w:szCs w:val="28"/>
        </w:rPr>
      </w:pPr>
    </w:p>
    <w:p w14:paraId="224F0658" w14:textId="77777777" w:rsidR="00420F8C" w:rsidRDefault="00420F8C" w:rsidP="00420F8C">
      <w:pPr>
        <w:rPr>
          <w:szCs w:val="28"/>
        </w:rPr>
      </w:pPr>
    </w:p>
    <w:p w14:paraId="4CB335B6" w14:textId="77777777" w:rsidR="00420F8C" w:rsidRDefault="00420F8C" w:rsidP="00420F8C">
      <w:pPr>
        <w:rPr>
          <w:szCs w:val="28"/>
        </w:rPr>
      </w:pPr>
    </w:p>
    <w:p w14:paraId="1220557F" w14:textId="77777777" w:rsidR="00420F8C" w:rsidRDefault="00420F8C" w:rsidP="00420F8C">
      <w:pPr>
        <w:rPr>
          <w:szCs w:val="28"/>
        </w:rPr>
      </w:pPr>
    </w:p>
    <w:p w14:paraId="7D7C9C76" w14:textId="77777777" w:rsidR="00420F8C" w:rsidRDefault="00420F8C" w:rsidP="00420F8C">
      <w:pPr>
        <w:rPr>
          <w:szCs w:val="28"/>
        </w:rPr>
      </w:pPr>
    </w:p>
    <w:p w14:paraId="308B44F8" w14:textId="77777777" w:rsidR="00420F8C" w:rsidRDefault="00420F8C" w:rsidP="00420F8C">
      <w:pPr>
        <w:rPr>
          <w:szCs w:val="28"/>
        </w:rPr>
      </w:pPr>
    </w:p>
    <w:p w14:paraId="69E1995C" w14:textId="77777777" w:rsidR="00420F8C" w:rsidRDefault="00420F8C" w:rsidP="00420F8C">
      <w:pPr>
        <w:rPr>
          <w:szCs w:val="28"/>
        </w:rPr>
      </w:pPr>
    </w:p>
    <w:p w14:paraId="0EC55244" w14:textId="77777777" w:rsidR="00420F8C" w:rsidRDefault="00420F8C" w:rsidP="00420F8C">
      <w:pPr>
        <w:rPr>
          <w:szCs w:val="28"/>
        </w:rPr>
      </w:pPr>
    </w:p>
    <w:p w14:paraId="42F1A723" w14:textId="77777777" w:rsidR="00420F8C" w:rsidRDefault="00420F8C" w:rsidP="00420F8C">
      <w:pPr>
        <w:rPr>
          <w:szCs w:val="28"/>
        </w:rPr>
      </w:pPr>
    </w:p>
    <w:p w14:paraId="4BA5B88A" w14:textId="77777777" w:rsidR="00420F8C" w:rsidRDefault="00420F8C" w:rsidP="00420F8C">
      <w:pPr>
        <w:rPr>
          <w:szCs w:val="28"/>
        </w:rPr>
      </w:pPr>
    </w:p>
    <w:p w14:paraId="2FA56345" w14:textId="77777777" w:rsidR="00420F8C" w:rsidRDefault="00420F8C" w:rsidP="00420F8C">
      <w:pPr>
        <w:rPr>
          <w:szCs w:val="28"/>
        </w:rPr>
      </w:pPr>
    </w:p>
    <w:p w14:paraId="76DE1F6F" w14:textId="77777777" w:rsidR="00420F8C" w:rsidRDefault="00420F8C" w:rsidP="00420F8C">
      <w:pPr>
        <w:rPr>
          <w:szCs w:val="28"/>
        </w:rPr>
      </w:pPr>
    </w:p>
    <w:p w14:paraId="4268EF91" w14:textId="77777777" w:rsidR="00420F8C" w:rsidRDefault="00420F8C" w:rsidP="00420F8C">
      <w:pPr>
        <w:rPr>
          <w:szCs w:val="28"/>
        </w:rPr>
      </w:pPr>
    </w:p>
    <w:p w14:paraId="4EBB6C76" w14:textId="77777777" w:rsidR="00420F8C" w:rsidRDefault="00420F8C" w:rsidP="00420F8C">
      <w:pPr>
        <w:rPr>
          <w:szCs w:val="28"/>
        </w:rPr>
      </w:pPr>
    </w:p>
    <w:p w14:paraId="073CBC18" w14:textId="77777777" w:rsidR="00420F8C" w:rsidRPr="00946DB2" w:rsidRDefault="00420F8C" w:rsidP="00B66F74">
      <w:pPr>
        <w:pStyle w:val="Nadpis1"/>
        <w:spacing w:before="0" w:after="0" w:line="240" w:lineRule="auto"/>
      </w:pPr>
      <w:bookmarkStart w:id="0" w:name="_Toc223514175"/>
      <w:r w:rsidRPr="00946DB2">
        <w:lastRenderedPageBreak/>
        <w:t>Manažerské shrnutí Hodnocení plánu aktivit kampaně „Staňte se pěstounem“ za rok 2025</w:t>
      </w:r>
      <w:bookmarkEnd w:id="0"/>
    </w:p>
    <w:p w14:paraId="4008944C" w14:textId="77777777" w:rsidR="00420F8C" w:rsidRPr="00420F8C" w:rsidRDefault="00420F8C" w:rsidP="00B66F74">
      <w:pPr>
        <w:spacing w:after="0" w:line="240" w:lineRule="auto"/>
        <w:rPr>
          <w:lang w:eastAsia="cs-CZ"/>
        </w:rPr>
      </w:pPr>
    </w:p>
    <w:p w14:paraId="242E0E90" w14:textId="77777777" w:rsidR="00420F8C" w:rsidRPr="00420F8C" w:rsidRDefault="00420F8C" w:rsidP="00B66F74">
      <w:pPr>
        <w:pStyle w:val="Nadpis2"/>
        <w:spacing w:before="0" w:line="240" w:lineRule="auto"/>
        <w:rPr>
          <w:b w:val="0"/>
          <w:lang w:eastAsia="cs-CZ"/>
        </w:rPr>
      </w:pPr>
      <w:bookmarkStart w:id="1" w:name="_Toc223514176"/>
      <w:r w:rsidRPr="00420F8C">
        <w:rPr>
          <w:lang w:eastAsia="cs-CZ"/>
        </w:rPr>
        <w:t>Cíle kampaně</w:t>
      </w:r>
      <w:bookmarkEnd w:id="1"/>
    </w:p>
    <w:p w14:paraId="15F173D2" w14:textId="77777777" w:rsidR="00420F8C" w:rsidRPr="00420F8C" w:rsidRDefault="00420F8C" w:rsidP="00B66F74">
      <w:pPr>
        <w:spacing w:after="0" w:line="240" w:lineRule="auto"/>
        <w:rPr>
          <w:lang w:eastAsia="cs-CZ"/>
        </w:rPr>
      </w:pPr>
      <w:r w:rsidRPr="00420F8C">
        <w:rPr>
          <w:lang w:eastAsia="cs-CZ"/>
        </w:rPr>
        <w:t>Kampaň „Staňte se pěstounem“ podporuje naplnění zákonné povinnosti kraje aktivně vyhledávat osoby vhodné stát se náhradními rodiči. Jejím cílem je:</w:t>
      </w:r>
    </w:p>
    <w:p w14:paraId="6AF4FA08" w14:textId="77777777" w:rsidR="00420F8C" w:rsidRPr="00CB51FE" w:rsidRDefault="00420F8C" w:rsidP="00B66F74">
      <w:pPr>
        <w:spacing w:after="0" w:line="240" w:lineRule="auto"/>
        <w:rPr>
          <w:b/>
          <w:lang w:eastAsia="cs-CZ"/>
        </w:rPr>
      </w:pPr>
      <w:r w:rsidRPr="00CB51FE">
        <w:rPr>
          <w:b/>
          <w:lang w:eastAsia="cs-CZ"/>
        </w:rPr>
        <w:t>zvýšit povědomí o pěstounské péči,</w:t>
      </w:r>
    </w:p>
    <w:p w14:paraId="5328EE54" w14:textId="77777777" w:rsidR="00420F8C" w:rsidRPr="00CB51FE" w:rsidRDefault="00420F8C" w:rsidP="00B66F74">
      <w:pPr>
        <w:spacing w:after="0" w:line="240" w:lineRule="auto"/>
        <w:rPr>
          <w:b/>
          <w:lang w:eastAsia="cs-CZ"/>
        </w:rPr>
      </w:pPr>
      <w:r w:rsidRPr="00CB51FE">
        <w:rPr>
          <w:b/>
          <w:lang w:eastAsia="cs-CZ"/>
        </w:rPr>
        <w:t>oslovit stabilní rodiny, které by mohly přijmout dítě,</w:t>
      </w:r>
    </w:p>
    <w:p w14:paraId="644BFC3B" w14:textId="77777777" w:rsidR="00420F8C" w:rsidRPr="00CB51FE" w:rsidRDefault="00420F8C" w:rsidP="00B66F74">
      <w:pPr>
        <w:spacing w:after="0" w:line="240" w:lineRule="auto"/>
        <w:rPr>
          <w:b/>
          <w:lang w:eastAsia="cs-CZ"/>
        </w:rPr>
      </w:pPr>
      <w:r w:rsidRPr="00CB51FE">
        <w:rPr>
          <w:b/>
          <w:lang w:eastAsia="cs-CZ"/>
        </w:rPr>
        <w:t>posílit důvěru veřejnosti v systém náhradní rodinné péči.</w:t>
      </w:r>
    </w:p>
    <w:p w14:paraId="52185CF7" w14:textId="77777777" w:rsidR="00420F8C" w:rsidRPr="00420F8C" w:rsidRDefault="00420F8C" w:rsidP="00B66F74">
      <w:pPr>
        <w:spacing w:after="0" w:line="240" w:lineRule="auto"/>
      </w:pPr>
      <w:r w:rsidRPr="00420F8C">
        <w:rPr>
          <w:lang w:eastAsia="cs-CZ"/>
        </w:rPr>
        <w:t xml:space="preserve">Karlovarský kraj má dlouhodobě málo lidí ochotných stát se pěstouny, což souvisí s historií a demografickou strukturou regionu. </w:t>
      </w:r>
      <w:r w:rsidRPr="00420F8C">
        <w:t xml:space="preserve"> </w:t>
      </w:r>
    </w:p>
    <w:p w14:paraId="0BB36166" w14:textId="77777777" w:rsidR="00420F8C" w:rsidRPr="00420F8C" w:rsidRDefault="00420F8C" w:rsidP="00B66F74">
      <w:pPr>
        <w:spacing w:after="0" w:line="240" w:lineRule="auto"/>
        <w:rPr>
          <w:lang w:eastAsia="cs-CZ"/>
        </w:rPr>
      </w:pPr>
    </w:p>
    <w:p w14:paraId="7BAC4E95" w14:textId="77777777" w:rsidR="00420F8C" w:rsidRPr="00420F8C" w:rsidRDefault="00420F8C" w:rsidP="00B66F74">
      <w:pPr>
        <w:pStyle w:val="Nadpis2"/>
        <w:spacing w:before="0" w:line="240" w:lineRule="auto"/>
        <w:rPr>
          <w:lang w:eastAsia="cs-CZ"/>
        </w:rPr>
      </w:pPr>
      <w:bookmarkStart w:id="2" w:name="_Toc223514177"/>
      <w:r w:rsidRPr="00420F8C">
        <w:rPr>
          <w:lang w:eastAsia="cs-CZ"/>
        </w:rPr>
        <w:t>Řízení kampaně</w:t>
      </w:r>
      <w:bookmarkEnd w:id="2"/>
    </w:p>
    <w:p w14:paraId="1C4FA3BD" w14:textId="77777777" w:rsidR="00420F8C" w:rsidRPr="00420F8C" w:rsidRDefault="00420F8C" w:rsidP="00B66F74">
      <w:pPr>
        <w:spacing w:after="0" w:line="240" w:lineRule="auto"/>
        <w:rPr>
          <w:szCs w:val="28"/>
          <w:lang w:eastAsia="cs-CZ"/>
        </w:rPr>
      </w:pPr>
      <w:r w:rsidRPr="00420F8C">
        <w:rPr>
          <w:szCs w:val="28"/>
          <w:lang w:eastAsia="cs-CZ"/>
        </w:rPr>
        <w:t>Kampaň se v průběhu roku 2025 po dlouhé době personálně stabilizovala. Aktuálně je řízena čtyřčlenným realizačním týmem složeným ze</w:t>
      </w:r>
      <w:r w:rsidR="00C258C5">
        <w:rPr>
          <w:szCs w:val="28"/>
          <w:lang w:eastAsia="cs-CZ"/>
        </w:rPr>
        <w:t>:</w:t>
      </w:r>
      <w:r w:rsidRPr="00420F8C">
        <w:rPr>
          <w:szCs w:val="28"/>
          <w:lang w:eastAsia="cs-CZ"/>
        </w:rPr>
        <w:t xml:space="preserve"> </w:t>
      </w:r>
    </w:p>
    <w:p w14:paraId="36495C02" w14:textId="77777777" w:rsidR="00420F8C" w:rsidRPr="00CB51FE" w:rsidRDefault="00420F8C" w:rsidP="00B66F74">
      <w:pPr>
        <w:pStyle w:val="Odstavecseseznamem"/>
        <w:numPr>
          <w:ilvl w:val="0"/>
          <w:numId w:val="5"/>
        </w:numPr>
        <w:spacing w:after="0" w:line="240" w:lineRule="auto"/>
        <w:rPr>
          <w:szCs w:val="28"/>
          <w:lang w:eastAsia="cs-CZ"/>
        </w:rPr>
      </w:pPr>
      <w:r w:rsidRPr="00CB51FE">
        <w:rPr>
          <w:szCs w:val="28"/>
          <w:lang w:eastAsia="cs-CZ"/>
        </w:rPr>
        <w:t xml:space="preserve">zástupců odboru sociálních věcí, </w:t>
      </w:r>
    </w:p>
    <w:p w14:paraId="375B841B" w14:textId="77777777" w:rsidR="00420F8C" w:rsidRPr="00CB51FE" w:rsidRDefault="00420F8C" w:rsidP="00B66F74">
      <w:pPr>
        <w:pStyle w:val="Odstavecseseznamem"/>
        <w:numPr>
          <w:ilvl w:val="0"/>
          <w:numId w:val="5"/>
        </w:numPr>
        <w:spacing w:after="0" w:line="240" w:lineRule="auto"/>
        <w:rPr>
          <w:szCs w:val="28"/>
          <w:lang w:eastAsia="cs-CZ"/>
        </w:rPr>
      </w:pPr>
      <w:r w:rsidRPr="00CB51FE">
        <w:rPr>
          <w:szCs w:val="28"/>
          <w:lang w:eastAsia="cs-CZ"/>
        </w:rPr>
        <w:t xml:space="preserve">zástupce odboru kancelář hejtmana, kultury, lázeňství a cestovního ruchu a </w:t>
      </w:r>
    </w:p>
    <w:p w14:paraId="4CE7CF4F" w14:textId="77777777" w:rsidR="00420F8C" w:rsidRPr="00CB51FE" w:rsidRDefault="00420F8C" w:rsidP="00B66F74">
      <w:pPr>
        <w:pStyle w:val="Odstavecseseznamem"/>
        <w:numPr>
          <w:ilvl w:val="0"/>
          <w:numId w:val="5"/>
        </w:numPr>
        <w:spacing w:after="0" w:line="240" w:lineRule="auto"/>
        <w:rPr>
          <w:szCs w:val="28"/>
          <w:lang w:eastAsia="cs-CZ"/>
        </w:rPr>
      </w:pPr>
      <w:r w:rsidRPr="00CB51FE">
        <w:rPr>
          <w:szCs w:val="28"/>
          <w:lang w:eastAsia="cs-CZ"/>
        </w:rPr>
        <w:t xml:space="preserve">odborníkem na kampaně obdobného charakteru z oblasti neziskového sektoru. </w:t>
      </w:r>
    </w:p>
    <w:p w14:paraId="7408D8D2" w14:textId="77777777" w:rsidR="00420F8C" w:rsidRPr="00420F8C" w:rsidRDefault="00420F8C" w:rsidP="00B66F74">
      <w:pPr>
        <w:spacing w:after="0" w:line="240" w:lineRule="auto"/>
        <w:rPr>
          <w:szCs w:val="28"/>
          <w:lang w:eastAsia="cs-CZ"/>
        </w:rPr>
      </w:pPr>
      <w:r w:rsidRPr="00420F8C">
        <w:rPr>
          <w:szCs w:val="28"/>
          <w:lang w:eastAsia="cs-CZ"/>
        </w:rPr>
        <w:t>Tento realizační tým v průběhu kampaně zapojuje další aktéry, zejména</w:t>
      </w:r>
      <w:r w:rsidR="00C258C5">
        <w:rPr>
          <w:szCs w:val="28"/>
          <w:lang w:eastAsia="cs-CZ"/>
        </w:rPr>
        <w:t>:</w:t>
      </w:r>
    </w:p>
    <w:p w14:paraId="1272E94D" w14:textId="75996171" w:rsidR="00420F8C" w:rsidRPr="00CB51FE" w:rsidRDefault="00420F8C" w:rsidP="00B66F74">
      <w:pPr>
        <w:pStyle w:val="Odstavecseseznamem"/>
        <w:numPr>
          <w:ilvl w:val="0"/>
          <w:numId w:val="6"/>
        </w:numPr>
        <w:spacing w:after="0" w:line="240" w:lineRule="auto"/>
        <w:rPr>
          <w:szCs w:val="28"/>
          <w:lang w:eastAsia="cs-CZ"/>
        </w:rPr>
      </w:pPr>
      <w:r w:rsidRPr="00CB51FE">
        <w:rPr>
          <w:szCs w:val="28"/>
          <w:lang w:eastAsia="cs-CZ"/>
        </w:rPr>
        <w:t>zástupce orgán</w:t>
      </w:r>
      <w:r w:rsidR="00C258C5">
        <w:rPr>
          <w:szCs w:val="28"/>
          <w:lang w:eastAsia="cs-CZ"/>
        </w:rPr>
        <w:t>ů</w:t>
      </w:r>
      <w:r w:rsidRPr="00CB51FE">
        <w:rPr>
          <w:szCs w:val="28"/>
          <w:lang w:eastAsia="cs-CZ"/>
        </w:rPr>
        <w:t xml:space="preserve"> sociálně-právní ochrany dětí obcí s rozšířenou působností</w:t>
      </w:r>
    </w:p>
    <w:p w14:paraId="5D6CEFEF" w14:textId="77777777" w:rsidR="00420F8C" w:rsidRPr="00CB51FE" w:rsidRDefault="00420F8C" w:rsidP="00B66F74">
      <w:pPr>
        <w:pStyle w:val="Odstavecseseznamem"/>
        <w:numPr>
          <w:ilvl w:val="0"/>
          <w:numId w:val="6"/>
        </w:numPr>
        <w:spacing w:after="0" w:line="240" w:lineRule="auto"/>
        <w:rPr>
          <w:szCs w:val="28"/>
          <w:lang w:eastAsia="cs-CZ"/>
        </w:rPr>
      </w:pPr>
      <w:r w:rsidRPr="00CB51FE">
        <w:rPr>
          <w:szCs w:val="28"/>
          <w:lang w:eastAsia="cs-CZ"/>
        </w:rPr>
        <w:t>organizace uzavírající dohody o výkonu pěstounské péče v Karlovarském kraji</w:t>
      </w:r>
    </w:p>
    <w:p w14:paraId="373D902C" w14:textId="77777777" w:rsidR="00CB51FE" w:rsidRDefault="00420F8C" w:rsidP="00B66F74">
      <w:pPr>
        <w:spacing w:after="0" w:line="240" w:lineRule="auto"/>
        <w:rPr>
          <w:b/>
          <w:szCs w:val="28"/>
          <w:lang w:eastAsia="cs-CZ"/>
        </w:rPr>
      </w:pPr>
      <w:r w:rsidRPr="00CB51FE">
        <w:rPr>
          <w:b/>
          <w:szCs w:val="28"/>
          <w:lang w:eastAsia="cs-CZ"/>
        </w:rPr>
        <w:t xml:space="preserve">Závěr: Řízení kampaně realizačním týmem je nutné udržet. Spolupráci s dalším aktéry je nutné prohloubit. </w:t>
      </w:r>
    </w:p>
    <w:p w14:paraId="4FD0B47C" w14:textId="77777777" w:rsidR="00946DB2" w:rsidRPr="00946DB2" w:rsidRDefault="00946DB2" w:rsidP="00B66F74">
      <w:pPr>
        <w:spacing w:after="0" w:line="240" w:lineRule="auto"/>
        <w:rPr>
          <w:b/>
          <w:szCs w:val="28"/>
          <w:lang w:eastAsia="cs-CZ"/>
        </w:rPr>
      </w:pPr>
    </w:p>
    <w:p w14:paraId="14A8E459" w14:textId="77777777" w:rsidR="00420F8C" w:rsidRPr="00946DB2" w:rsidRDefault="00420F8C" w:rsidP="00B66F74">
      <w:pPr>
        <w:pStyle w:val="Nadpis2"/>
        <w:spacing w:before="0" w:line="240" w:lineRule="auto"/>
        <w:rPr>
          <w:b w:val="0"/>
          <w:kern w:val="36"/>
          <w:szCs w:val="28"/>
          <w:lang w:eastAsia="cs-CZ"/>
        </w:rPr>
      </w:pPr>
      <w:bookmarkStart w:id="3" w:name="_Toc223514178"/>
      <w:r w:rsidRPr="00946DB2">
        <w:rPr>
          <w:rStyle w:val="Nadpis2Char"/>
          <w:b/>
        </w:rPr>
        <w:t>Kampaňové aktivity</w:t>
      </w:r>
      <w:bookmarkEnd w:id="3"/>
    </w:p>
    <w:p w14:paraId="2E4CE201" w14:textId="77777777" w:rsidR="00420F8C" w:rsidRPr="00CB51FE" w:rsidRDefault="00420F8C" w:rsidP="00B66F74">
      <w:pPr>
        <w:spacing w:after="0" w:line="240" w:lineRule="auto"/>
        <w:rPr>
          <w:b/>
          <w:szCs w:val="28"/>
          <w:lang w:eastAsia="cs-CZ"/>
        </w:rPr>
      </w:pPr>
      <w:r w:rsidRPr="00CB51FE">
        <w:rPr>
          <w:b/>
          <w:szCs w:val="28"/>
          <w:lang w:eastAsia="cs-CZ"/>
        </w:rPr>
        <w:t>Online aktivity</w:t>
      </w:r>
    </w:p>
    <w:p w14:paraId="568718A1" w14:textId="77777777" w:rsidR="00420F8C" w:rsidRPr="00CB51FE" w:rsidRDefault="00420F8C" w:rsidP="00B66F74">
      <w:pPr>
        <w:pStyle w:val="Odstavecseseznamem"/>
        <w:numPr>
          <w:ilvl w:val="0"/>
          <w:numId w:val="7"/>
        </w:numPr>
        <w:spacing w:after="0" w:line="240" w:lineRule="auto"/>
        <w:rPr>
          <w:szCs w:val="28"/>
          <w:lang w:eastAsia="cs-CZ"/>
        </w:rPr>
      </w:pPr>
      <w:r w:rsidRPr="00CB51FE">
        <w:rPr>
          <w:szCs w:val="28"/>
          <w:lang w:eastAsia="cs-CZ"/>
        </w:rPr>
        <w:t>Vznik 3 videopříběhů pěstounů – mužů („Pěstounman“).</w:t>
      </w:r>
    </w:p>
    <w:p w14:paraId="17C8B148" w14:textId="77777777" w:rsidR="00420F8C" w:rsidRPr="00CB51FE" w:rsidRDefault="00420F8C" w:rsidP="00B66F74">
      <w:pPr>
        <w:pStyle w:val="Odstavecseseznamem"/>
        <w:numPr>
          <w:ilvl w:val="0"/>
          <w:numId w:val="7"/>
        </w:numPr>
        <w:spacing w:after="0" w:line="240" w:lineRule="auto"/>
        <w:rPr>
          <w:szCs w:val="28"/>
          <w:lang w:eastAsia="cs-CZ"/>
        </w:rPr>
      </w:pPr>
      <w:r w:rsidRPr="00CB51FE">
        <w:rPr>
          <w:szCs w:val="28"/>
          <w:lang w:eastAsia="cs-CZ"/>
        </w:rPr>
        <w:t>Zveřejněno 75 příspěvků o pěstounství, podpoře pěstounů a potřebách dětí</w:t>
      </w:r>
      <w:r w:rsidR="00C258C5">
        <w:rPr>
          <w:szCs w:val="28"/>
          <w:lang w:eastAsia="cs-CZ"/>
        </w:rPr>
        <w:t>.</w:t>
      </w:r>
      <w:r w:rsidRPr="00CB51FE">
        <w:rPr>
          <w:szCs w:val="28"/>
          <w:lang w:eastAsia="cs-CZ"/>
        </w:rPr>
        <w:t xml:space="preserve"> </w:t>
      </w:r>
    </w:p>
    <w:p w14:paraId="0945D400" w14:textId="77777777" w:rsidR="00420F8C" w:rsidRPr="00CB51FE" w:rsidRDefault="00420F8C" w:rsidP="00B66F74">
      <w:pPr>
        <w:pStyle w:val="Odstavecseseznamem"/>
        <w:numPr>
          <w:ilvl w:val="0"/>
          <w:numId w:val="7"/>
        </w:numPr>
        <w:spacing w:after="0" w:line="240" w:lineRule="auto"/>
        <w:rPr>
          <w:szCs w:val="28"/>
          <w:lang w:eastAsia="cs-CZ"/>
        </w:rPr>
      </w:pPr>
      <w:r w:rsidRPr="00CB51FE">
        <w:rPr>
          <w:szCs w:val="28"/>
          <w:lang w:eastAsia="cs-CZ"/>
        </w:rPr>
        <w:t xml:space="preserve">Facebook (nosné médium kampaně s ohledem na cílovou skupinu) měl přes </w:t>
      </w:r>
      <w:r w:rsidRPr="00CB51FE">
        <w:rPr>
          <w:b/>
          <w:szCs w:val="28"/>
          <w:lang w:eastAsia="cs-CZ"/>
        </w:rPr>
        <w:t>300 tisíc zobrazení</w:t>
      </w:r>
      <w:r w:rsidRPr="00CB51FE">
        <w:rPr>
          <w:szCs w:val="28"/>
          <w:lang w:eastAsia="cs-CZ"/>
        </w:rPr>
        <w:t>, Instagram (doprovodné médium)</w:t>
      </w:r>
      <w:r w:rsidR="00C258C5">
        <w:rPr>
          <w:szCs w:val="28"/>
          <w:lang w:eastAsia="cs-CZ"/>
        </w:rPr>
        <w:t xml:space="preserve"> -</w:t>
      </w:r>
      <w:r w:rsidRPr="00CB51FE">
        <w:rPr>
          <w:szCs w:val="28"/>
          <w:lang w:eastAsia="cs-CZ"/>
        </w:rPr>
        <w:t xml:space="preserve"> i zde zaznamenán nárůst. </w:t>
      </w:r>
    </w:p>
    <w:p w14:paraId="56E2CA5B" w14:textId="77777777" w:rsidR="00420F8C" w:rsidRPr="00CB51FE" w:rsidRDefault="00420F8C" w:rsidP="00B66F74">
      <w:pPr>
        <w:pStyle w:val="Odstavecseseznamem"/>
        <w:numPr>
          <w:ilvl w:val="0"/>
          <w:numId w:val="7"/>
        </w:numPr>
        <w:spacing w:after="0" w:line="240" w:lineRule="auto"/>
        <w:rPr>
          <w:szCs w:val="28"/>
          <w:lang w:eastAsia="cs-CZ"/>
        </w:rPr>
      </w:pPr>
      <w:r w:rsidRPr="00CB51FE">
        <w:rPr>
          <w:szCs w:val="28"/>
          <w:lang w:eastAsia="cs-CZ"/>
        </w:rPr>
        <w:t>Cílená finančně podpořená reklama na sociálních sítích má zásadní dopad.</w:t>
      </w:r>
    </w:p>
    <w:p w14:paraId="5579F467" w14:textId="77777777" w:rsidR="00946DB2" w:rsidRPr="00CB51FE" w:rsidRDefault="00420F8C" w:rsidP="00B66F74">
      <w:pPr>
        <w:spacing w:after="0" w:line="240" w:lineRule="auto"/>
        <w:rPr>
          <w:b/>
          <w:szCs w:val="28"/>
          <w:lang w:eastAsia="cs-CZ"/>
        </w:rPr>
      </w:pPr>
      <w:r w:rsidRPr="00CB51FE">
        <w:rPr>
          <w:b/>
          <w:szCs w:val="28"/>
          <w:lang w:eastAsia="cs-CZ"/>
        </w:rPr>
        <w:t xml:space="preserve">Závěr: Online prostor je hlavní komunikační kanál. Jedná se o „nejlevnější reklamu“ s dobře měřitelnými výsledky. Nejlépe fungují autentické příběhy. </w:t>
      </w:r>
    </w:p>
    <w:p w14:paraId="42A1EA1C" w14:textId="77777777" w:rsidR="00B66F74" w:rsidRDefault="00B66F74" w:rsidP="00B66F74">
      <w:pPr>
        <w:spacing w:after="0" w:line="240" w:lineRule="auto"/>
        <w:rPr>
          <w:b/>
          <w:lang w:eastAsia="cs-CZ"/>
        </w:rPr>
      </w:pPr>
    </w:p>
    <w:p w14:paraId="589F1414" w14:textId="77777777" w:rsidR="00420F8C" w:rsidRPr="00897537" w:rsidRDefault="00420F8C" w:rsidP="00B66F74">
      <w:pPr>
        <w:spacing w:after="0" w:line="240" w:lineRule="auto"/>
        <w:rPr>
          <w:b/>
          <w:lang w:eastAsia="cs-CZ"/>
        </w:rPr>
      </w:pPr>
      <w:r w:rsidRPr="00897537">
        <w:rPr>
          <w:b/>
          <w:lang w:eastAsia="cs-CZ"/>
        </w:rPr>
        <w:t>Aktivity mimo online prostor</w:t>
      </w:r>
    </w:p>
    <w:p w14:paraId="69D23049" w14:textId="77777777" w:rsidR="00420F8C" w:rsidRPr="00CB51FE" w:rsidRDefault="00420F8C" w:rsidP="00B66F74">
      <w:pPr>
        <w:pStyle w:val="Odstavecseseznamem"/>
        <w:numPr>
          <w:ilvl w:val="0"/>
          <w:numId w:val="8"/>
        </w:numPr>
        <w:spacing w:after="0" w:line="240" w:lineRule="auto"/>
        <w:rPr>
          <w:szCs w:val="28"/>
          <w:lang w:eastAsia="cs-CZ"/>
        </w:rPr>
      </w:pPr>
      <w:r w:rsidRPr="00CB51FE">
        <w:rPr>
          <w:b/>
          <w:szCs w:val="28"/>
          <w:lang w:eastAsia="cs-CZ"/>
        </w:rPr>
        <w:t>Rodinná konference</w:t>
      </w:r>
      <w:r w:rsidRPr="00CB51FE">
        <w:rPr>
          <w:szCs w:val="28"/>
          <w:lang w:eastAsia="cs-CZ"/>
        </w:rPr>
        <w:t xml:space="preserve"> (propojení běžných a náhradních rodin, slouží jako konzultační den pro náhradní rodiče, jako osvětová akce pro běžné rodiny, propojení dává možnost zjistit více informací o důležitosti náhradního rodičovství). Konference v roce 2025 měla rekordní účast a výborné hodnocení.</w:t>
      </w:r>
    </w:p>
    <w:p w14:paraId="3F934560" w14:textId="77777777" w:rsidR="00420F8C" w:rsidRPr="00CB51FE" w:rsidRDefault="00420F8C" w:rsidP="00B66F74">
      <w:pPr>
        <w:pStyle w:val="Odstavecseseznamem"/>
        <w:numPr>
          <w:ilvl w:val="0"/>
          <w:numId w:val="8"/>
        </w:numPr>
        <w:spacing w:after="0" w:line="240" w:lineRule="auto"/>
        <w:rPr>
          <w:szCs w:val="28"/>
          <w:lang w:eastAsia="cs-CZ"/>
        </w:rPr>
      </w:pPr>
      <w:r w:rsidRPr="00CB51FE">
        <w:rPr>
          <w:b/>
          <w:szCs w:val="28"/>
          <w:lang w:eastAsia="cs-CZ"/>
        </w:rPr>
        <w:t>Putovní výstavy fotoobrazů</w:t>
      </w:r>
      <w:r w:rsidRPr="00CB51FE">
        <w:rPr>
          <w:szCs w:val="28"/>
          <w:lang w:eastAsia="cs-CZ"/>
        </w:rPr>
        <w:t xml:space="preserve"> s pěstounskou tématikou byly využívány opakovaně (výsledky kampaně vykazují důležitost povědomí veřejnosti o tom, že např. jejich soused je pěstoun pro to, aby se zvedl zájem o pěstounství, proto je důležité zveřejňovat se souhlasem pěstounů jejich tváře). </w:t>
      </w:r>
    </w:p>
    <w:p w14:paraId="0FD93A16" w14:textId="584F41CA" w:rsidR="00420F8C" w:rsidRPr="00CB51FE" w:rsidRDefault="00420F8C" w:rsidP="00B66F74">
      <w:pPr>
        <w:pStyle w:val="Odstavecseseznamem"/>
        <w:numPr>
          <w:ilvl w:val="0"/>
          <w:numId w:val="8"/>
        </w:numPr>
        <w:spacing w:after="0" w:line="240" w:lineRule="auto"/>
        <w:rPr>
          <w:szCs w:val="28"/>
          <w:lang w:eastAsia="cs-CZ"/>
        </w:rPr>
      </w:pPr>
      <w:r w:rsidRPr="00CB51FE">
        <w:rPr>
          <w:szCs w:val="28"/>
          <w:lang w:eastAsia="cs-CZ"/>
        </w:rPr>
        <w:lastRenderedPageBreak/>
        <w:t xml:space="preserve">Kampaň byla vidět </w:t>
      </w:r>
      <w:r w:rsidRPr="00CB51FE">
        <w:rPr>
          <w:b/>
          <w:szCs w:val="28"/>
          <w:lang w:eastAsia="cs-CZ"/>
        </w:rPr>
        <w:t>na akcích kraje</w:t>
      </w:r>
      <w:r w:rsidRPr="00CB51FE">
        <w:rPr>
          <w:szCs w:val="28"/>
          <w:lang w:eastAsia="cs-CZ"/>
        </w:rPr>
        <w:t xml:space="preserve"> (Den </w:t>
      </w:r>
      <w:r w:rsidR="00C258C5">
        <w:rPr>
          <w:szCs w:val="28"/>
          <w:lang w:eastAsia="cs-CZ"/>
        </w:rPr>
        <w:t xml:space="preserve">Karlovarského </w:t>
      </w:r>
      <w:r w:rsidRPr="00CB51FE">
        <w:rPr>
          <w:szCs w:val="28"/>
          <w:lang w:eastAsia="cs-CZ"/>
        </w:rPr>
        <w:t>kraje</w:t>
      </w:r>
      <w:r w:rsidR="00C258C5">
        <w:rPr>
          <w:szCs w:val="28"/>
          <w:lang w:eastAsia="cs-CZ"/>
        </w:rPr>
        <w:t xml:space="preserve"> v </w:t>
      </w:r>
      <w:r w:rsidRPr="00CB51FE">
        <w:rPr>
          <w:szCs w:val="28"/>
          <w:lang w:eastAsia="cs-CZ"/>
        </w:rPr>
        <w:t>Lokt</w:t>
      </w:r>
      <w:r w:rsidR="00C258C5">
        <w:rPr>
          <w:szCs w:val="28"/>
          <w:lang w:eastAsia="cs-CZ"/>
        </w:rPr>
        <w:t>i</w:t>
      </w:r>
      <w:r w:rsidRPr="00CB51FE">
        <w:rPr>
          <w:szCs w:val="28"/>
          <w:lang w:eastAsia="cs-CZ"/>
        </w:rPr>
        <w:t>, Mezinárodní filmový festival</w:t>
      </w:r>
      <w:r w:rsidR="00C258C5">
        <w:rPr>
          <w:szCs w:val="28"/>
          <w:lang w:eastAsia="cs-CZ"/>
        </w:rPr>
        <w:t xml:space="preserve"> Karlovy Vary</w:t>
      </w:r>
      <w:r w:rsidRPr="00CB51FE">
        <w:rPr>
          <w:szCs w:val="28"/>
          <w:lang w:eastAsia="cs-CZ"/>
        </w:rPr>
        <w:t>).</w:t>
      </w:r>
    </w:p>
    <w:p w14:paraId="1B96190A" w14:textId="77777777" w:rsidR="00420F8C" w:rsidRPr="00CB51FE" w:rsidRDefault="00420F8C" w:rsidP="00B66F74">
      <w:pPr>
        <w:pStyle w:val="Odstavecseseznamem"/>
        <w:numPr>
          <w:ilvl w:val="0"/>
          <w:numId w:val="8"/>
        </w:numPr>
        <w:spacing w:after="0" w:line="240" w:lineRule="auto"/>
        <w:rPr>
          <w:szCs w:val="28"/>
          <w:lang w:eastAsia="cs-CZ"/>
        </w:rPr>
      </w:pPr>
      <w:r w:rsidRPr="00CB51FE">
        <w:rPr>
          <w:b/>
          <w:szCs w:val="28"/>
          <w:lang w:eastAsia="cs-CZ"/>
        </w:rPr>
        <w:t>Billboard</w:t>
      </w:r>
      <w:r w:rsidRPr="00CB51FE">
        <w:rPr>
          <w:szCs w:val="28"/>
          <w:lang w:eastAsia="cs-CZ"/>
        </w:rPr>
        <w:t xml:space="preserve"> (téma důležitosti mužů v pěstounské péči – Pěstounman, umístěn v Karlových Varech, u Dolního nádraží)</w:t>
      </w:r>
      <w:r w:rsidR="00C258C5">
        <w:rPr>
          <w:szCs w:val="28"/>
          <w:lang w:eastAsia="cs-CZ"/>
        </w:rPr>
        <w:t>.</w:t>
      </w:r>
    </w:p>
    <w:p w14:paraId="684B4D34" w14:textId="77777777" w:rsidR="00420F8C" w:rsidRPr="00CB51FE" w:rsidRDefault="00420F8C" w:rsidP="00B66F74">
      <w:pPr>
        <w:pStyle w:val="Odstavecseseznamem"/>
        <w:numPr>
          <w:ilvl w:val="0"/>
          <w:numId w:val="8"/>
        </w:numPr>
        <w:spacing w:after="0" w:line="240" w:lineRule="auto"/>
        <w:rPr>
          <w:szCs w:val="28"/>
          <w:lang w:eastAsia="cs-CZ"/>
        </w:rPr>
      </w:pPr>
      <w:r w:rsidRPr="00CB51FE">
        <w:rPr>
          <w:b/>
          <w:szCs w:val="28"/>
          <w:lang w:eastAsia="cs-CZ"/>
        </w:rPr>
        <w:t xml:space="preserve">Rádio </w:t>
      </w:r>
      <w:r w:rsidRPr="00CB51FE">
        <w:rPr>
          <w:szCs w:val="28"/>
          <w:lang w:eastAsia="cs-CZ"/>
        </w:rPr>
        <w:t>Blaník a Hitrádio FM Plus – vysílána na obou stanicích pozvánka na Rodinnou konferenci (po dobu 12 dní v počtu 90 opakování) a spot s poděkováním pěstounům s novoročním přáním (po dobu 12 dní v počtu 94 opakování)</w:t>
      </w:r>
      <w:r w:rsidR="00C258C5">
        <w:rPr>
          <w:szCs w:val="28"/>
          <w:lang w:eastAsia="cs-CZ"/>
        </w:rPr>
        <w:t>.</w:t>
      </w:r>
      <w:r w:rsidRPr="00CB51FE">
        <w:rPr>
          <w:szCs w:val="28"/>
          <w:lang w:eastAsia="cs-CZ"/>
        </w:rPr>
        <w:t xml:space="preserve"> </w:t>
      </w:r>
    </w:p>
    <w:p w14:paraId="2BDDA30D" w14:textId="739BC4B0" w:rsidR="00420F8C" w:rsidRPr="00CB51FE" w:rsidRDefault="00420F8C" w:rsidP="00B66F74">
      <w:pPr>
        <w:spacing w:after="0" w:line="240" w:lineRule="auto"/>
        <w:rPr>
          <w:b/>
          <w:szCs w:val="28"/>
          <w:lang w:eastAsia="cs-CZ"/>
        </w:rPr>
      </w:pPr>
      <w:r w:rsidRPr="00CB51FE">
        <w:rPr>
          <w:b/>
          <w:szCs w:val="28"/>
          <w:lang w:eastAsia="cs-CZ"/>
        </w:rPr>
        <w:t xml:space="preserve">Závěr: Aktivity mimo online prostor mají podpůrný charakter, přičemž za nejvýznamnější je považována </w:t>
      </w:r>
      <w:r w:rsidR="00C258C5">
        <w:rPr>
          <w:b/>
          <w:szCs w:val="28"/>
          <w:lang w:eastAsia="cs-CZ"/>
        </w:rPr>
        <w:t>R</w:t>
      </w:r>
      <w:r w:rsidRPr="00CB51FE">
        <w:rPr>
          <w:b/>
          <w:szCs w:val="28"/>
          <w:lang w:eastAsia="cs-CZ"/>
        </w:rPr>
        <w:t xml:space="preserve">odinná konference. Pro tyto aktivity je nutné zajistit dostatek kvalitních a zajímavých propagačních materiálů. </w:t>
      </w:r>
    </w:p>
    <w:p w14:paraId="70C4F76C" w14:textId="77777777" w:rsidR="00420F8C" w:rsidRPr="00420F8C" w:rsidRDefault="00420F8C" w:rsidP="00B66F74">
      <w:pPr>
        <w:spacing w:after="0" w:line="240" w:lineRule="auto"/>
        <w:rPr>
          <w:szCs w:val="28"/>
          <w:lang w:eastAsia="cs-CZ"/>
        </w:rPr>
      </w:pPr>
    </w:p>
    <w:p w14:paraId="4F54D1EF" w14:textId="77777777" w:rsidR="00420F8C" w:rsidRPr="00CB51FE" w:rsidRDefault="00420F8C" w:rsidP="00B66F74">
      <w:pPr>
        <w:pStyle w:val="Nadpis2"/>
        <w:spacing w:before="0" w:line="240" w:lineRule="auto"/>
        <w:rPr>
          <w:lang w:eastAsia="cs-CZ"/>
        </w:rPr>
      </w:pPr>
      <w:r w:rsidRPr="00CB51FE">
        <w:rPr>
          <w:lang w:eastAsia="cs-CZ"/>
        </w:rPr>
        <w:t xml:space="preserve"> </w:t>
      </w:r>
      <w:bookmarkStart w:id="4" w:name="_Toc223514179"/>
      <w:r w:rsidRPr="00CB51FE">
        <w:rPr>
          <w:lang w:eastAsia="cs-CZ"/>
        </w:rPr>
        <w:t>Kampaňová data</w:t>
      </w:r>
      <w:bookmarkEnd w:id="4"/>
    </w:p>
    <w:p w14:paraId="0406A6A7" w14:textId="77777777" w:rsidR="00420F8C" w:rsidRPr="00CB51FE" w:rsidRDefault="00420F8C" w:rsidP="00B66F74">
      <w:pPr>
        <w:spacing w:after="0" w:line="240" w:lineRule="auto"/>
        <w:rPr>
          <w:b/>
          <w:szCs w:val="28"/>
          <w:lang w:eastAsia="cs-CZ"/>
        </w:rPr>
      </w:pPr>
      <w:r w:rsidRPr="00CB51FE">
        <w:rPr>
          <w:b/>
          <w:szCs w:val="28"/>
          <w:lang w:eastAsia="cs-CZ"/>
        </w:rPr>
        <w:t>Zájemci a žadatelé</w:t>
      </w:r>
    </w:p>
    <w:p w14:paraId="0E340C91" w14:textId="77777777" w:rsidR="00420F8C" w:rsidRPr="00CB51FE" w:rsidRDefault="00420F8C" w:rsidP="00B66F74">
      <w:pPr>
        <w:pStyle w:val="Odstavecseseznamem"/>
        <w:numPr>
          <w:ilvl w:val="0"/>
          <w:numId w:val="9"/>
        </w:numPr>
        <w:spacing w:after="0" w:line="240" w:lineRule="auto"/>
        <w:rPr>
          <w:szCs w:val="28"/>
          <w:lang w:eastAsia="cs-CZ"/>
        </w:rPr>
      </w:pPr>
      <w:r w:rsidRPr="00CB51FE">
        <w:rPr>
          <w:szCs w:val="28"/>
          <w:lang w:eastAsia="cs-CZ"/>
        </w:rPr>
        <w:t xml:space="preserve">Nejčastějšími zdroji, kde zájemci získávají informace o pěstounské péči: </w:t>
      </w:r>
    </w:p>
    <w:p w14:paraId="7DD2DD7B" w14:textId="77777777" w:rsidR="00420F8C" w:rsidRPr="00CB51FE" w:rsidRDefault="00420F8C" w:rsidP="00B66F74">
      <w:pPr>
        <w:pStyle w:val="Odstavecseseznamem"/>
        <w:numPr>
          <w:ilvl w:val="0"/>
          <w:numId w:val="10"/>
        </w:numPr>
        <w:spacing w:after="0" w:line="240" w:lineRule="auto"/>
        <w:rPr>
          <w:b/>
          <w:szCs w:val="28"/>
          <w:lang w:eastAsia="cs-CZ"/>
        </w:rPr>
      </w:pPr>
      <w:r w:rsidRPr="00CB51FE">
        <w:rPr>
          <w:b/>
          <w:szCs w:val="28"/>
          <w:lang w:eastAsia="cs-CZ"/>
        </w:rPr>
        <w:t xml:space="preserve">internet a sociální sítě, </w:t>
      </w:r>
    </w:p>
    <w:p w14:paraId="1D87AA7A" w14:textId="77777777" w:rsidR="00420F8C" w:rsidRPr="00CB51FE" w:rsidRDefault="00420F8C" w:rsidP="00B66F74">
      <w:pPr>
        <w:pStyle w:val="Odstavecseseznamem"/>
        <w:numPr>
          <w:ilvl w:val="0"/>
          <w:numId w:val="10"/>
        </w:numPr>
        <w:spacing w:after="0" w:line="240" w:lineRule="auto"/>
        <w:rPr>
          <w:b/>
          <w:szCs w:val="28"/>
          <w:lang w:eastAsia="cs-CZ"/>
        </w:rPr>
      </w:pPr>
      <w:r w:rsidRPr="00CB51FE">
        <w:rPr>
          <w:b/>
          <w:szCs w:val="28"/>
          <w:lang w:eastAsia="cs-CZ"/>
        </w:rPr>
        <w:t>příbuzní a známí.</w:t>
      </w:r>
    </w:p>
    <w:p w14:paraId="78A3C848" w14:textId="77777777" w:rsidR="00420F8C" w:rsidRPr="00CB51FE" w:rsidRDefault="00420F8C" w:rsidP="00B66F74">
      <w:pPr>
        <w:pStyle w:val="Odstavecseseznamem"/>
        <w:numPr>
          <w:ilvl w:val="0"/>
          <w:numId w:val="9"/>
        </w:numPr>
        <w:spacing w:after="0" w:line="240" w:lineRule="auto"/>
        <w:rPr>
          <w:szCs w:val="28"/>
          <w:lang w:eastAsia="cs-CZ"/>
        </w:rPr>
      </w:pPr>
      <w:r w:rsidRPr="00CB51FE">
        <w:rPr>
          <w:szCs w:val="28"/>
          <w:lang w:eastAsia="cs-CZ"/>
        </w:rPr>
        <w:t>Kampaň „Staňte se pěstounem“ zaregistrovalo 72</w:t>
      </w:r>
      <w:r w:rsidR="00C258C5">
        <w:rPr>
          <w:szCs w:val="28"/>
          <w:lang w:eastAsia="cs-CZ"/>
        </w:rPr>
        <w:t xml:space="preserve"> </w:t>
      </w:r>
      <w:r w:rsidRPr="00CB51FE">
        <w:rPr>
          <w:szCs w:val="28"/>
          <w:lang w:eastAsia="cs-CZ"/>
        </w:rPr>
        <w:t>% respondentů dotazníkového šetření mezi žadateli.</w:t>
      </w:r>
      <w:r w:rsidRPr="00CB51FE">
        <w:rPr>
          <w:color w:val="FF0000"/>
          <w:szCs w:val="28"/>
          <w:lang w:eastAsia="cs-CZ"/>
        </w:rPr>
        <w:t xml:space="preserve"> </w:t>
      </w:r>
      <w:r w:rsidRPr="00CB51FE">
        <w:rPr>
          <w:szCs w:val="28"/>
          <w:lang w:eastAsia="cs-CZ"/>
        </w:rPr>
        <w:t>Rozhodování o pěstounství trvá žadatelům dlouho (měsíce až roky), proto je nezbytné vést kampaň kontinuálně.</w:t>
      </w:r>
    </w:p>
    <w:p w14:paraId="3E477AAD" w14:textId="77777777" w:rsidR="00420F8C" w:rsidRPr="00CB51FE" w:rsidRDefault="00420F8C" w:rsidP="00B66F74">
      <w:pPr>
        <w:spacing w:after="0" w:line="240" w:lineRule="auto"/>
        <w:rPr>
          <w:b/>
          <w:szCs w:val="28"/>
          <w:lang w:eastAsia="cs-CZ"/>
        </w:rPr>
      </w:pPr>
      <w:r w:rsidRPr="00CB51FE">
        <w:rPr>
          <w:b/>
          <w:szCs w:val="28"/>
          <w:lang w:eastAsia="cs-CZ"/>
        </w:rPr>
        <w:t>Evidence dětí a žadatelů</w:t>
      </w:r>
    </w:p>
    <w:p w14:paraId="573A16E3" w14:textId="39D579C4" w:rsidR="00420F8C" w:rsidRPr="00CB51FE" w:rsidRDefault="00D2372A" w:rsidP="00B66F74">
      <w:pPr>
        <w:pStyle w:val="Odstavecseseznamem"/>
        <w:numPr>
          <w:ilvl w:val="0"/>
          <w:numId w:val="9"/>
        </w:numPr>
        <w:spacing w:after="0" w:line="240" w:lineRule="auto"/>
        <w:rPr>
          <w:szCs w:val="28"/>
          <w:lang w:eastAsia="cs-CZ"/>
        </w:rPr>
      </w:pPr>
      <w:r>
        <w:rPr>
          <w:b/>
          <w:szCs w:val="28"/>
          <w:lang w:eastAsia="cs-CZ"/>
        </w:rPr>
        <w:t>v</w:t>
      </w:r>
      <w:r w:rsidR="00420F8C" w:rsidRPr="00CB51FE">
        <w:rPr>
          <w:b/>
          <w:szCs w:val="28"/>
          <w:lang w:eastAsia="cs-CZ"/>
        </w:rPr>
        <w:t> roce 2025 bylo přijato 15 žádostí</w:t>
      </w:r>
      <w:r w:rsidR="00420F8C" w:rsidRPr="00CB51FE">
        <w:rPr>
          <w:szCs w:val="28"/>
          <w:lang w:eastAsia="cs-CZ"/>
        </w:rPr>
        <w:t xml:space="preserve"> o dlouhodobou pěstounskou péči (mírný nárůst),</w:t>
      </w:r>
    </w:p>
    <w:p w14:paraId="6A8CECB6" w14:textId="4DAD2859" w:rsidR="00420F8C" w:rsidRPr="00CB51FE" w:rsidRDefault="00420F8C" w:rsidP="00B66F74">
      <w:pPr>
        <w:pStyle w:val="Odstavecseseznamem"/>
        <w:numPr>
          <w:ilvl w:val="0"/>
          <w:numId w:val="9"/>
        </w:numPr>
        <w:spacing w:after="0" w:line="240" w:lineRule="auto"/>
        <w:rPr>
          <w:szCs w:val="28"/>
          <w:lang w:eastAsia="cs-CZ"/>
        </w:rPr>
      </w:pPr>
      <w:r w:rsidRPr="00CB51FE">
        <w:rPr>
          <w:szCs w:val="28"/>
          <w:lang w:eastAsia="cs-CZ"/>
        </w:rPr>
        <w:t>10 žádostí o přechodnou pěstounskou péči (rostoucí trend)</w:t>
      </w:r>
      <w:r w:rsidR="00C258C5">
        <w:rPr>
          <w:szCs w:val="28"/>
          <w:lang w:eastAsia="cs-CZ"/>
        </w:rPr>
        <w:t>,</w:t>
      </w:r>
    </w:p>
    <w:p w14:paraId="3B61F1B0" w14:textId="06F1B780" w:rsidR="00420F8C" w:rsidRPr="00CB51FE" w:rsidRDefault="00C258C5" w:rsidP="00B66F74">
      <w:pPr>
        <w:pStyle w:val="Odstavecseseznamem"/>
        <w:numPr>
          <w:ilvl w:val="0"/>
          <w:numId w:val="9"/>
        </w:numPr>
        <w:spacing w:after="0" w:line="240" w:lineRule="auto"/>
        <w:rPr>
          <w:szCs w:val="28"/>
          <w:lang w:eastAsia="cs-CZ"/>
        </w:rPr>
      </w:pPr>
      <w:r>
        <w:rPr>
          <w:szCs w:val="28"/>
          <w:lang w:eastAsia="cs-CZ"/>
        </w:rPr>
        <w:t>d</w:t>
      </w:r>
      <w:r w:rsidR="00420F8C" w:rsidRPr="00CB51FE">
        <w:rPr>
          <w:szCs w:val="28"/>
          <w:lang w:eastAsia="cs-CZ"/>
        </w:rPr>
        <w:t>o pěstounské péče bylo zprostředkováno 23 dětí (mírný pokles)</w:t>
      </w:r>
      <w:r>
        <w:rPr>
          <w:szCs w:val="28"/>
          <w:lang w:eastAsia="cs-CZ"/>
        </w:rPr>
        <w:t>.</w:t>
      </w:r>
    </w:p>
    <w:p w14:paraId="3781B22C" w14:textId="77777777" w:rsidR="00420F8C" w:rsidRPr="00CB51FE" w:rsidRDefault="00420F8C" w:rsidP="00B66F74">
      <w:pPr>
        <w:spacing w:after="0" w:line="240" w:lineRule="auto"/>
        <w:rPr>
          <w:b/>
          <w:szCs w:val="28"/>
          <w:lang w:eastAsia="cs-CZ"/>
        </w:rPr>
      </w:pPr>
      <w:r w:rsidRPr="00CB51FE">
        <w:rPr>
          <w:b/>
          <w:szCs w:val="28"/>
          <w:lang w:eastAsia="cs-CZ"/>
        </w:rPr>
        <w:t xml:space="preserve">Závěr: Počet žadatelů mírně stoupá. Kampaň má prokazatelný vliv na informovanost. Největší výzvou je najít pěstouny pro starší děti (věk 7+).   </w:t>
      </w:r>
    </w:p>
    <w:p w14:paraId="059D1589" w14:textId="77777777" w:rsidR="00420F8C" w:rsidRPr="00420F8C" w:rsidRDefault="00420F8C" w:rsidP="00B66F74">
      <w:pPr>
        <w:spacing w:after="0" w:line="240" w:lineRule="auto"/>
        <w:rPr>
          <w:szCs w:val="28"/>
          <w:lang w:eastAsia="cs-CZ"/>
        </w:rPr>
      </w:pPr>
    </w:p>
    <w:p w14:paraId="764FCA2F" w14:textId="77777777" w:rsidR="00420F8C" w:rsidRPr="00CB51FE" w:rsidRDefault="00420F8C" w:rsidP="00B66F74">
      <w:pPr>
        <w:pStyle w:val="Nadpis2"/>
        <w:spacing w:before="0" w:line="240" w:lineRule="auto"/>
        <w:rPr>
          <w:lang w:eastAsia="cs-CZ"/>
        </w:rPr>
      </w:pPr>
      <w:bookmarkStart w:id="5" w:name="_Toc223514180"/>
      <w:r w:rsidRPr="00CB51FE">
        <w:rPr>
          <w:lang w:eastAsia="cs-CZ"/>
        </w:rPr>
        <w:t>Financování kampaně</w:t>
      </w:r>
      <w:bookmarkEnd w:id="5"/>
    </w:p>
    <w:p w14:paraId="6E0C6DB9" w14:textId="021962D3" w:rsidR="00420F8C" w:rsidRPr="00CB51FE" w:rsidRDefault="00C258C5" w:rsidP="00B66F74">
      <w:pPr>
        <w:pStyle w:val="Odstavecseseznamem"/>
        <w:numPr>
          <w:ilvl w:val="0"/>
          <w:numId w:val="11"/>
        </w:numPr>
        <w:spacing w:after="0" w:line="240" w:lineRule="auto"/>
        <w:rPr>
          <w:szCs w:val="28"/>
          <w:lang w:eastAsia="cs-CZ"/>
        </w:rPr>
      </w:pPr>
      <w:r>
        <w:rPr>
          <w:szCs w:val="28"/>
          <w:lang w:eastAsia="cs-CZ"/>
        </w:rPr>
        <w:t>B</w:t>
      </w:r>
      <w:r w:rsidR="00420F8C" w:rsidRPr="00CB51FE">
        <w:rPr>
          <w:szCs w:val="28"/>
          <w:lang w:eastAsia="cs-CZ"/>
        </w:rPr>
        <w:t xml:space="preserve">ylo negativně ovlivněno komplikacemi v oblasti zajištění marketingových činností a technickém zajištění online plateb, které přetrvávaly do poloviny roku. Do té doby prakticky nedocházelo k čerpání rozpočtu na kampaň. </w:t>
      </w:r>
    </w:p>
    <w:p w14:paraId="6DDA4DC3" w14:textId="22F0EA68" w:rsidR="00F91A21" w:rsidRPr="00F91A21" w:rsidRDefault="00420F8C" w:rsidP="00B66F74">
      <w:pPr>
        <w:pStyle w:val="Odstavecseseznamem"/>
        <w:numPr>
          <w:ilvl w:val="0"/>
          <w:numId w:val="11"/>
        </w:numPr>
        <w:spacing w:after="0" w:line="240" w:lineRule="auto"/>
        <w:rPr>
          <w:szCs w:val="28"/>
          <w:lang w:eastAsia="cs-CZ"/>
        </w:rPr>
      </w:pPr>
      <w:r w:rsidRPr="00CB51FE">
        <w:rPr>
          <w:szCs w:val="28"/>
          <w:lang w:eastAsia="cs-CZ"/>
        </w:rPr>
        <w:t>Celkový rozpočet kampaně na rok 2025 činil 750 tis.</w:t>
      </w:r>
      <w:r w:rsidR="00C258C5">
        <w:rPr>
          <w:szCs w:val="28"/>
          <w:lang w:eastAsia="cs-CZ"/>
        </w:rPr>
        <w:t xml:space="preserve"> Kč.</w:t>
      </w:r>
      <w:r w:rsidRPr="00CB51FE">
        <w:rPr>
          <w:szCs w:val="28"/>
          <w:lang w:eastAsia="cs-CZ"/>
        </w:rPr>
        <w:t xml:space="preserve"> Vyčerpáno bylo 415</w:t>
      </w:r>
      <w:r w:rsidR="00C258C5">
        <w:rPr>
          <w:szCs w:val="28"/>
          <w:lang w:eastAsia="cs-CZ"/>
        </w:rPr>
        <w:t xml:space="preserve"> </w:t>
      </w:r>
      <w:r w:rsidRPr="00CB51FE">
        <w:rPr>
          <w:szCs w:val="28"/>
          <w:lang w:eastAsia="cs-CZ"/>
        </w:rPr>
        <w:t>tis.</w:t>
      </w:r>
      <w:r w:rsidR="00C258C5">
        <w:rPr>
          <w:szCs w:val="28"/>
          <w:lang w:eastAsia="cs-CZ"/>
        </w:rPr>
        <w:t xml:space="preserve"> Kč</w:t>
      </w:r>
      <w:r w:rsidR="002D7A48">
        <w:rPr>
          <w:szCs w:val="28"/>
          <w:lang w:eastAsia="cs-CZ"/>
        </w:rPr>
        <w:t>.</w:t>
      </w:r>
    </w:p>
    <w:p w14:paraId="6AE61FE8" w14:textId="0C9DE34E" w:rsidR="00420F8C" w:rsidRPr="00CC7680" w:rsidRDefault="00420F8C" w:rsidP="00B66F74">
      <w:pPr>
        <w:spacing w:after="0" w:line="240" w:lineRule="auto"/>
        <w:rPr>
          <w:b/>
          <w:szCs w:val="28"/>
          <w:lang w:eastAsia="cs-CZ"/>
        </w:rPr>
      </w:pPr>
      <w:r w:rsidRPr="00CC7680">
        <w:rPr>
          <w:b/>
          <w:szCs w:val="28"/>
          <w:lang w:eastAsia="cs-CZ"/>
        </w:rPr>
        <w:t xml:space="preserve">Závěr: </w:t>
      </w:r>
      <w:r w:rsidR="00C258C5">
        <w:rPr>
          <w:b/>
          <w:szCs w:val="28"/>
          <w:lang w:eastAsia="cs-CZ"/>
        </w:rPr>
        <w:t>Je n</w:t>
      </w:r>
      <w:r w:rsidRPr="00CC7680">
        <w:rPr>
          <w:b/>
          <w:szCs w:val="28"/>
          <w:lang w:eastAsia="cs-CZ"/>
        </w:rPr>
        <w:t>utné zajistit kontinuální řízení kampaně a stabilitu užšího realizačního týmu tak, aby k čerpání finančních prostředků alokovaných v rozpočtu pro daný rok</w:t>
      </w:r>
      <w:r w:rsidR="00C258C5">
        <w:rPr>
          <w:b/>
          <w:szCs w:val="28"/>
          <w:lang w:eastAsia="cs-CZ"/>
        </w:rPr>
        <w:t xml:space="preserve"> </w:t>
      </w:r>
      <w:r w:rsidRPr="00CC7680">
        <w:rPr>
          <w:b/>
          <w:szCs w:val="28"/>
          <w:lang w:eastAsia="cs-CZ"/>
        </w:rPr>
        <w:t xml:space="preserve">docházelo od počátku roku. Nutné zajistit využití PPC reklam. </w:t>
      </w:r>
    </w:p>
    <w:p w14:paraId="1963010B" w14:textId="77777777" w:rsidR="00897537" w:rsidRPr="00CB51FE" w:rsidRDefault="00897537" w:rsidP="00B66F74">
      <w:pPr>
        <w:spacing w:after="0" w:line="240" w:lineRule="auto"/>
        <w:rPr>
          <w:b/>
          <w:szCs w:val="28"/>
          <w:lang w:eastAsia="cs-CZ"/>
        </w:rPr>
      </w:pPr>
    </w:p>
    <w:p w14:paraId="062BBCEB" w14:textId="77777777" w:rsidR="00420F8C" w:rsidRPr="00420F8C" w:rsidRDefault="00420F8C" w:rsidP="00B66F74">
      <w:pPr>
        <w:spacing w:after="0" w:line="240" w:lineRule="auto"/>
        <w:rPr>
          <w:szCs w:val="28"/>
          <w:lang w:eastAsia="cs-CZ"/>
        </w:rPr>
      </w:pPr>
    </w:p>
    <w:p w14:paraId="56FB4681" w14:textId="77777777" w:rsidR="00420F8C" w:rsidRPr="00420F8C" w:rsidRDefault="00420F8C" w:rsidP="00B66F74">
      <w:pPr>
        <w:spacing w:after="0" w:line="240" w:lineRule="auto"/>
        <w:rPr>
          <w:rFonts w:eastAsia="Times New Roman" w:cstheme="minorHAnsi"/>
          <w:b/>
          <w:szCs w:val="28"/>
          <w:lang w:eastAsia="cs-CZ"/>
        </w:rPr>
      </w:pPr>
    </w:p>
    <w:p w14:paraId="00CCB97B" w14:textId="77777777" w:rsidR="00BC62E8" w:rsidRDefault="00BC62E8" w:rsidP="00420F8C">
      <w:pPr>
        <w:ind w:firstLine="708"/>
        <w:rPr>
          <w:szCs w:val="28"/>
        </w:rPr>
      </w:pPr>
    </w:p>
    <w:p w14:paraId="48F44567" w14:textId="77777777" w:rsidR="00420F8C" w:rsidRPr="00420F8C" w:rsidRDefault="00420F8C" w:rsidP="00420F8C">
      <w:pPr>
        <w:ind w:firstLine="708"/>
        <w:rPr>
          <w:szCs w:val="28"/>
        </w:rPr>
      </w:pPr>
    </w:p>
    <w:p w14:paraId="5E175037" w14:textId="77777777" w:rsidR="00CB2095" w:rsidRPr="002F5CB4" w:rsidRDefault="001601D0" w:rsidP="00B70568">
      <w:pPr>
        <w:pStyle w:val="Nadpis1"/>
      </w:pPr>
      <w:bookmarkStart w:id="6" w:name="_Toc223514181"/>
      <w:r w:rsidRPr="002F5CB4">
        <w:lastRenderedPageBreak/>
        <w:t>Úvod</w:t>
      </w:r>
      <w:bookmarkEnd w:id="6"/>
    </w:p>
    <w:p w14:paraId="3F6D4471" w14:textId="77777777" w:rsidR="00720B67" w:rsidRPr="00720B67" w:rsidRDefault="00720B67" w:rsidP="00720B67">
      <w:pPr>
        <w:rPr>
          <w:lang w:eastAsia="cs-CZ"/>
        </w:rPr>
      </w:pPr>
      <w:r w:rsidRPr="00720B67">
        <w:rPr>
          <w:lang w:eastAsia="cs-CZ"/>
        </w:rPr>
        <w:t>Informační kampaň „Staňte se pěstounem“ (dále jen „kampaň“) vznikla jako reakce na zákonnou povinnost orgánů sociálně-právní ochrany dětí (</w:t>
      </w:r>
      <w:r w:rsidR="00D66800">
        <w:rPr>
          <w:lang w:eastAsia="cs-CZ"/>
        </w:rPr>
        <w:t>dále jen „</w:t>
      </w:r>
      <w:r w:rsidRPr="00720B67">
        <w:rPr>
          <w:lang w:eastAsia="cs-CZ"/>
        </w:rPr>
        <w:t>OSPOD</w:t>
      </w:r>
      <w:r w:rsidR="00D66800">
        <w:rPr>
          <w:lang w:eastAsia="cs-CZ"/>
        </w:rPr>
        <w:t>“</w:t>
      </w:r>
      <w:r w:rsidRPr="00720B67">
        <w:rPr>
          <w:lang w:eastAsia="cs-CZ"/>
        </w:rPr>
        <w:t>) vyhledávat osoby vhodné stát se náhradními rodiči podle zákona č. 359/1999 Sb., o sociálně-právní ochraně dětí. Tato povinnost vychází rovněž z mezinárodních závazků České republiky, zejména z Úmluvy o právech dítěte, která upřednostňuje výchovu dítěte v rodinném, případně náhradním rodinném prostředí před ústavní péčí.</w:t>
      </w:r>
    </w:p>
    <w:p w14:paraId="5DE7838F" w14:textId="7E4B6E3B" w:rsidR="00720B67" w:rsidRPr="00720B67" w:rsidRDefault="00720B67" w:rsidP="00720B67">
      <w:pPr>
        <w:rPr>
          <w:lang w:eastAsia="cs-CZ"/>
        </w:rPr>
      </w:pPr>
      <w:r w:rsidRPr="00720B67">
        <w:rPr>
          <w:lang w:eastAsia="cs-CZ"/>
        </w:rPr>
        <w:t>Příprava kampaně byla zahájena v roce 2015, její oficiální spuštění proběhlo v lednu 2016. Kampaň je realizována na základě strategického dokumentu Karlovarského kraje „Vyhledávání osob vhodných stát se pěstouny v Karlovarském kraji“ schváleného Radou Karlovarského kraje. Konkrétní cíle a aktivity jsou každoročně stanoveny v plán</w:t>
      </w:r>
      <w:r w:rsidR="00C258C5">
        <w:rPr>
          <w:lang w:eastAsia="cs-CZ"/>
        </w:rPr>
        <w:t>u</w:t>
      </w:r>
      <w:r w:rsidRPr="00720B67">
        <w:rPr>
          <w:lang w:eastAsia="cs-CZ"/>
        </w:rPr>
        <w:t xml:space="preserve"> aktivit, kter</w:t>
      </w:r>
      <w:r w:rsidR="00C258C5">
        <w:rPr>
          <w:lang w:eastAsia="cs-CZ"/>
        </w:rPr>
        <w:t>ý</w:t>
      </w:r>
      <w:r w:rsidRPr="00720B67">
        <w:rPr>
          <w:lang w:eastAsia="cs-CZ"/>
        </w:rPr>
        <w:t xml:space="preserve"> j</w:t>
      </w:r>
      <w:r w:rsidR="00C258C5">
        <w:rPr>
          <w:lang w:eastAsia="cs-CZ"/>
        </w:rPr>
        <w:t>e</w:t>
      </w:r>
      <w:r w:rsidRPr="00720B67">
        <w:rPr>
          <w:lang w:eastAsia="cs-CZ"/>
        </w:rPr>
        <w:t xml:space="preserve"> následně vyhodnocován.</w:t>
      </w:r>
    </w:p>
    <w:p w14:paraId="15AEDCFE" w14:textId="77777777" w:rsidR="00720B67" w:rsidRPr="00720B67" w:rsidRDefault="00720B67" w:rsidP="00720B67">
      <w:pPr>
        <w:spacing w:after="0"/>
        <w:rPr>
          <w:lang w:eastAsia="cs-CZ"/>
        </w:rPr>
      </w:pPr>
      <w:r w:rsidRPr="00720B67">
        <w:rPr>
          <w:lang w:eastAsia="cs-CZ"/>
        </w:rPr>
        <w:t>Vyhodnocení účinnosti kampaně je omezené jejím informativním charakterem, protože nelze přímo stanovit vztah mezi jednotlivými aktivitami a počtem nových žadatelů. Efektivita je proto sledována prostřednictvím dostupných dat zejména z těchto zdrojů:</w:t>
      </w:r>
    </w:p>
    <w:p w14:paraId="7060C028" w14:textId="77777777" w:rsidR="00720B67" w:rsidRPr="00720B67" w:rsidRDefault="00720B67" w:rsidP="002A7B59">
      <w:pPr>
        <w:pStyle w:val="Odstavecseseznamem"/>
        <w:numPr>
          <w:ilvl w:val="0"/>
          <w:numId w:val="12"/>
        </w:numPr>
        <w:spacing w:after="0"/>
        <w:rPr>
          <w:lang w:eastAsia="cs-CZ"/>
        </w:rPr>
      </w:pPr>
      <w:r w:rsidRPr="00720B67">
        <w:rPr>
          <w:lang w:eastAsia="cs-CZ"/>
        </w:rPr>
        <w:t>statistiky internetových platforem kampaně (webové stránky a sociální sítě),</w:t>
      </w:r>
    </w:p>
    <w:p w14:paraId="4AB8AE19" w14:textId="77777777" w:rsidR="00720B67" w:rsidRPr="00720B67" w:rsidRDefault="00720B67" w:rsidP="002A7B59">
      <w:pPr>
        <w:pStyle w:val="Odstavecseseznamem"/>
        <w:numPr>
          <w:ilvl w:val="0"/>
          <w:numId w:val="12"/>
        </w:numPr>
        <w:spacing w:after="0"/>
        <w:rPr>
          <w:lang w:eastAsia="cs-CZ"/>
        </w:rPr>
      </w:pPr>
      <w:r w:rsidRPr="00720B67">
        <w:rPr>
          <w:lang w:eastAsia="cs-CZ"/>
        </w:rPr>
        <w:t>dotazníková šetření mezi žadateli o pěstounskou péči,</w:t>
      </w:r>
    </w:p>
    <w:p w14:paraId="29FBE0C1" w14:textId="77777777" w:rsidR="00720B67" w:rsidRPr="00720B67" w:rsidRDefault="00720B67" w:rsidP="002A7B59">
      <w:pPr>
        <w:pStyle w:val="Odstavecseseznamem"/>
        <w:numPr>
          <w:ilvl w:val="0"/>
          <w:numId w:val="12"/>
        </w:numPr>
        <w:spacing w:after="0"/>
        <w:rPr>
          <w:lang w:eastAsia="cs-CZ"/>
        </w:rPr>
      </w:pPr>
      <w:r w:rsidRPr="00720B67">
        <w:rPr>
          <w:lang w:eastAsia="cs-CZ"/>
        </w:rPr>
        <w:t>doplňkově údaje o počtu podaných žádostí o náhradní rodinnou péči.</w:t>
      </w:r>
    </w:p>
    <w:p w14:paraId="3EEA26A1" w14:textId="77777777" w:rsidR="00720B67" w:rsidRDefault="00720B67" w:rsidP="00720B67">
      <w:pPr>
        <w:spacing w:after="0"/>
        <w:rPr>
          <w:lang w:eastAsia="cs-CZ"/>
        </w:rPr>
      </w:pPr>
    </w:p>
    <w:p w14:paraId="37D8B226" w14:textId="77777777" w:rsidR="00720B67" w:rsidRDefault="00720B67" w:rsidP="00720B67">
      <w:pPr>
        <w:spacing w:after="0"/>
        <w:rPr>
          <w:lang w:eastAsia="cs-CZ"/>
        </w:rPr>
      </w:pPr>
      <w:r w:rsidRPr="00720B67">
        <w:rPr>
          <w:lang w:eastAsia="cs-CZ"/>
        </w:rPr>
        <w:t>Rozhodnutí stát se pěstounem je zpravidla dlouhodobý proces ovlivněný více faktory, nikoli pouze přímým působením kampaně.</w:t>
      </w:r>
    </w:p>
    <w:p w14:paraId="0F373679" w14:textId="77777777" w:rsidR="00720B67" w:rsidRPr="00720B67" w:rsidRDefault="00720B67" w:rsidP="00720B67">
      <w:pPr>
        <w:spacing w:after="0"/>
        <w:rPr>
          <w:lang w:eastAsia="cs-CZ"/>
        </w:rPr>
      </w:pPr>
    </w:p>
    <w:p w14:paraId="54316B31" w14:textId="77777777" w:rsidR="00720B67" w:rsidRPr="00720B67" w:rsidRDefault="00720B67" w:rsidP="00720B67">
      <w:pPr>
        <w:pStyle w:val="Nadpis2"/>
        <w:rPr>
          <w:rFonts w:eastAsia="Times New Roman"/>
          <w:lang w:eastAsia="cs-CZ"/>
        </w:rPr>
      </w:pPr>
      <w:bookmarkStart w:id="7" w:name="_Toc223514182"/>
      <w:r w:rsidRPr="00720B67">
        <w:rPr>
          <w:rFonts w:eastAsia="Times New Roman"/>
          <w:lang w:eastAsia="cs-CZ"/>
        </w:rPr>
        <w:t>Sociálně-demografický kontext kampaně</w:t>
      </w:r>
      <w:bookmarkEnd w:id="7"/>
    </w:p>
    <w:p w14:paraId="06EA093A" w14:textId="77777777" w:rsidR="00720B67" w:rsidRPr="00720B67" w:rsidRDefault="00720B67" w:rsidP="00720B67">
      <w:pPr>
        <w:rPr>
          <w:lang w:eastAsia="cs-CZ"/>
        </w:rPr>
      </w:pPr>
      <w:r w:rsidRPr="00720B67">
        <w:rPr>
          <w:lang w:eastAsia="cs-CZ"/>
        </w:rPr>
        <w:t xml:space="preserve">Karlovarský kraj dlouhodobě vykazuje nepříznivé sociálně-demografické ukazatele, které ovlivňují situaci rodin i dostupnost pěstounské péče. Nízký počet obyvatel snižuje potenciální základnu zájemců o dlouhodobé pěstounství. Situaci dále ovlivňuje vyšší rozvodovost, vysoký podíl dětí narozených mimo manželství, vyšší míra chudoby a zadluženosti obyvatel, nižší vzdělanostní struktura i výskyt sociálního vyloučení v části </w:t>
      </w:r>
      <w:r w:rsidR="00D66800">
        <w:rPr>
          <w:lang w:eastAsia="cs-CZ"/>
        </w:rPr>
        <w:t xml:space="preserve">některých </w:t>
      </w:r>
      <w:r w:rsidRPr="00720B67">
        <w:rPr>
          <w:lang w:eastAsia="cs-CZ"/>
        </w:rPr>
        <w:t>obcí.</w:t>
      </w:r>
    </w:p>
    <w:p w14:paraId="5B70A20D" w14:textId="77777777" w:rsidR="00720B67" w:rsidRPr="00720B67" w:rsidRDefault="00720B67" w:rsidP="00720B67">
      <w:pPr>
        <w:rPr>
          <w:lang w:eastAsia="cs-CZ"/>
        </w:rPr>
      </w:pPr>
      <w:r w:rsidRPr="00720B67">
        <w:rPr>
          <w:lang w:eastAsia="cs-CZ"/>
        </w:rPr>
        <w:t>Region se současně potýká s nedostatkem pracovníků ve zdravotních a sociálních službách a s nižší sociální stabilitou obyvatelstva. Významná část dětí, pro které je vyhledávána náhradní rodinná péče, má odlišný etnický původ nebo specifické potřeby, což zvyšuje nároky na získávání vhodných pěstounů.</w:t>
      </w:r>
    </w:p>
    <w:p w14:paraId="0B05BE78" w14:textId="77777777" w:rsidR="00720B67" w:rsidRPr="00720B67" w:rsidRDefault="00720B67" w:rsidP="00720B67">
      <w:pPr>
        <w:rPr>
          <w:lang w:eastAsia="cs-CZ"/>
        </w:rPr>
      </w:pPr>
      <w:r w:rsidRPr="00720B67">
        <w:rPr>
          <w:lang w:eastAsia="cs-CZ"/>
        </w:rPr>
        <w:t>Pěstounská péče předpokládá stabilní osobní, rodinné a materiální zázemí. Úspěšnost kampaně je proto podmíněna širším kontextem podpory rodin a provázáním s opatřeními rodinné politiky v kraji.</w:t>
      </w:r>
    </w:p>
    <w:p w14:paraId="7668AABA" w14:textId="77777777" w:rsidR="00720B67" w:rsidRPr="00720B67" w:rsidRDefault="00720B67" w:rsidP="00720B67">
      <w:pPr>
        <w:pStyle w:val="Nadpis2"/>
        <w:rPr>
          <w:rFonts w:eastAsia="Times New Roman"/>
          <w:lang w:eastAsia="cs-CZ"/>
        </w:rPr>
      </w:pPr>
      <w:bookmarkStart w:id="8" w:name="_Toc223514183"/>
      <w:r w:rsidRPr="00720B67">
        <w:rPr>
          <w:rFonts w:eastAsia="Times New Roman"/>
          <w:lang w:eastAsia="cs-CZ"/>
        </w:rPr>
        <w:t>Cíl kampaně</w:t>
      </w:r>
      <w:bookmarkEnd w:id="8"/>
    </w:p>
    <w:p w14:paraId="286A970F" w14:textId="77777777" w:rsidR="00720B67" w:rsidRPr="00720B67" w:rsidRDefault="00720B67" w:rsidP="00720B67">
      <w:pPr>
        <w:rPr>
          <w:lang w:eastAsia="cs-CZ"/>
        </w:rPr>
      </w:pPr>
      <w:r w:rsidRPr="00720B67">
        <w:rPr>
          <w:lang w:eastAsia="cs-CZ"/>
        </w:rPr>
        <w:t>Cílem kampaně je zvyšovat povědomí veřejnosti o dlouhodobé pěstounské péči a motivovat vhodné osoby k podání žádosti o zařazení do evidence žadatelů.</w:t>
      </w:r>
    </w:p>
    <w:p w14:paraId="1C31ED19" w14:textId="77777777" w:rsidR="00720B67" w:rsidRPr="00720B67" w:rsidRDefault="00720B67" w:rsidP="00720B67">
      <w:pPr>
        <w:rPr>
          <w:lang w:eastAsia="cs-CZ"/>
        </w:rPr>
      </w:pPr>
      <w:r w:rsidRPr="00720B67">
        <w:rPr>
          <w:lang w:eastAsia="cs-CZ"/>
        </w:rPr>
        <w:lastRenderedPageBreak/>
        <w:t>Cílová skupina vychází z praxe náhradní rodinné péče, podle níž je pěstounství nejčastěji realizováno stabilními rodinami s již naplněnou rodičovskou rolí a dostatečnými kapacitami pro přijetí dalšího dítěte. Pěstounem se však může stát i jednotlivec, bezdětný zájemce nebo osoba nežijící v partnerském vztahu.</w:t>
      </w:r>
    </w:p>
    <w:p w14:paraId="426198F8" w14:textId="77777777" w:rsidR="00720B67" w:rsidRDefault="00720B67" w:rsidP="00560640">
      <w:pPr>
        <w:spacing w:after="0" w:line="240" w:lineRule="auto"/>
        <w:jc w:val="center"/>
        <w:rPr>
          <w:rFonts w:ascii="Times New Roman" w:eastAsia="Times New Roman" w:hAnsi="Times New Roman" w:cs="Times New Roman"/>
          <w:color w:val="7030A0"/>
          <w:sz w:val="32"/>
          <w:szCs w:val="32"/>
          <w:lang w:eastAsia="cs-CZ"/>
        </w:rPr>
      </w:pPr>
      <w:r w:rsidRPr="00720B67">
        <w:rPr>
          <w:rFonts w:ascii="Times New Roman" w:eastAsia="Times New Roman" w:hAnsi="Times New Roman" w:cs="Times New Roman"/>
          <w:color w:val="7030A0"/>
          <w:sz w:val="32"/>
          <w:szCs w:val="32"/>
          <w:lang w:eastAsia="cs-CZ"/>
        </w:rPr>
        <w:t xml:space="preserve">Hlavní cílovou skupinu kampaně představují zejména </w:t>
      </w:r>
    </w:p>
    <w:p w14:paraId="35364779" w14:textId="77777777" w:rsidR="00720B67" w:rsidRPr="00720B67" w:rsidRDefault="00720B67" w:rsidP="00560640">
      <w:pPr>
        <w:spacing w:after="0" w:line="240" w:lineRule="auto"/>
        <w:jc w:val="center"/>
        <w:rPr>
          <w:rFonts w:ascii="Times New Roman" w:eastAsia="Times New Roman" w:hAnsi="Times New Roman" w:cs="Times New Roman"/>
          <w:color w:val="7030A0"/>
          <w:sz w:val="32"/>
          <w:szCs w:val="32"/>
          <w:lang w:eastAsia="cs-CZ"/>
        </w:rPr>
      </w:pPr>
      <w:r w:rsidRPr="00720B67">
        <w:rPr>
          <w:rFonts w:ascii="Times New Roman" w:eastAsia="Times New Roman" w:hAnsi="Times New Roman" w:cs="Times New Roman"/>
          <w:color w:val="7030A0"/>
          <w:sz w:val="32"/>
          <w:szCs w:val="32"/>
          <w:lang w:eastAsia="cs-CZ"/>
        </w:rPr>
        <w:t>stabilní rodiny s odrostlejšími vlastními dětmi.</w:t>
      </w:r>
    </w:p>
    <w:p w14:paraId="7E60BD94" w14:textId="77777777" w:rsidR="00DC29C0" w:rsidRPr="004669C7" w:rsidRDefault="001E455E" w:rsidP="00DC29C0">
      <w:pPr>
        <w:spacing w:after="0" w:line="276" w:lineRule="auto"/>
        <w:rPr>
          <w:rFonts w:eastAsiaTheme="minorEastAsia"/>
          <w:color w:val="44546A" w:themeColor="text2"/>
          <w:szCs w:val="28"/>
        </w:rPr>
      </w:pPr>
      <w:r>
        <w:rPr>
          <w:rFonts w:eastAsiaTheme="minorEastAsia"/>
          <w:color w:val="44546A" w:themeColor="text2"/>
          <w:szCs w:val="28"/>
        </w:rPr>
        <w:t xml:space="preserve"> </w:t>
      </w:r>
    </w:p>
    <w:p w14:paraId="6055C1B0" w14:textId="77777777" w:rsidR="00DC29C0" w:rsidRPr="002602C3" w:rsidRDefault="00A20A7A" w:rsidP="00A20A7A">
      <w:pPr>
        <w:pStyle w:val="Nadpis2"/>
        <w:rPr>
          <w:rFonts w:eastAsiaTheme="minorEastAsia"/>
        </w:rPr>
      </w:pPr>
      <w:bookmarkStart w:id="9" w:name="_Toc223514184"/>
      <w:r>
        <w:rPr>
          <w:rFonts w:eastAsiaTheme="minorEastAsia"/>
        </w:rPr>
        <w:t>Shrnutí kapitoly 2</w:t>
      </w:r>
      <w:bookmarkEnd w:id="9"/>
    </w:p>
    <w:p w14:paraId="54F45E91" w14:textId="77777777" w:rsidR="004573EF" w:rsidRPr="004573EF" w:rsidRDefault="004573EF" w:rsidP="004573EF">
      <w:r w:rsidRPr="004573EF">
        <w:t>Kampaň „Staňte se pěstounem“ je dlouhodobým nástrojem naplňování zákonné povinnosti vyhledávat pěstouny a je realizována na základě strategického řízení kraje a každoročních plánů aktivit.</w:t>
      </w:r>
      <w:r>
        <w:t xml:space="preserve"> </w:t>
      </w:r>
      <w:r w:rsidRPr="004573EF">
        <w:t>Vyhodnocování dat potvrzuje význam kontinuální a cílené komunikace, zejména směrem ke stabilním rodinám jako hlavní cílové skupině. Sociálně-demografická situace Karlovarského kraje současně omezuje počet potenciálních pěstounů, což zvyšuje potřebu systematické a dlouhodobé kampaně.</w:t>
      </w:r>
      <w:r>
        <w:t xml:space="preserve"> </w:t>
      </w:r>
      <w:r w:rsidRPr="004573EF">
        <w:t>Pro další období je klíčové zachovat kontinuitu kampaně, využívat data pro její cílení a posilovat provázání s podporou rodin v kraji.</w:t>
      </w:r>
    </w:p>
    <w:p w14:paraId="3DDCD484" w14:textId="77777777" w:rsidR="001E455E" w:rsidRPr="002602C3" w:rsidRDefault="004573EF" w:rsidP="001E51E4">
      <w:pPr>
        <w:spacing w:after="0" w:line="276" w:lineRule="auto"/>
        <w:rPr>
          <w:rFonts w:eastAsiaTheme="minorEastAsia"/>
        </w:rPr>
      </w:pPr>
      <w:r>
        <w:rPr>
          <w:rFonts w:eastAsiaTheme="minorEastAsia"/>
          <w:szCs w:val="28"/>
        </w:rPr>
        <w:t>Následují kapitoly jsou věnovány</w:t>
      </w:r>
      <w:r w:rsidR="00DC29C0" w:rsidRPr="002602C3">
        <w:rPr>
          <w:rFonts w:eastAsiaTheme="minorEastAsia"/>
        </w:rPr>
        <w:t xml:space="preserve"> hodnocení úspěšnosti aktivit kampaně v roce 2025. </w:t>
      </w:r>
      <w:r w:rsidR="00733EA1">
        <w:rPr>
          <w:rFonts w:eastAsiaTheme="minorEastAsia"/>
        </w:rPr>
        <w:t xml:space="preserve">Závěrečná část je zaměřena na shrnutí statistických údajů </w:t>
      </w:r>
      <w:r w:rsidR="00DC29C0" w:rsidRPr="002602C3">
        <w:rPr>
          <w:rFonts w:eastAsiaTheme="minorEastAsia"/>
        </w:rPr>
        <w:t>z evidence dětí a žadatelů vedené Krajským úřadem Karlovarského kraje (dále jen „KÚKK“). Na základě závěrů jednotlivých kapitol bude následně sestaven Plán aktivit na rok 2026 (dále jen „plán“).</w:t>
      </w:r>
    </w:p>
    <w:p w14:paraId="5BD19EBF" w14:textId="77777777" w:rsidR="001E455E" w:rsidRPr="002602C3" w:rsidRDefault="001E455E" w:rsidP="001E51E4">
      <w:pPr>
        <w:spacing w:after="0" w:line="276" w:lineRule="auto"/>
        <w:rPr>
          <w:rFonts w:eastAsiaTheme="minorEastAsia"/>
        </w:rPr>
      </w:pPr>
    </w:p>
    <w:p w14:paraId="13C3FA94" w14:textId="77777777" w:rsidR="001E455E" w:rsidRPr="002602C3" w:rsidRDefault="001E455E" w:rsidP="001E51E4">
      <w:pPr>
        <w:spacing w:after="0" w:line="276" w:lineRule="auto"/>
        <w:rPr>
          <w:rFonts w:eastAsiaTheme="minorEastAsia"/>
        </w:rPr>
      </w:pPr>
    </w:p>
    <w:p w14:paraId="6070B689" w14:textId="77777777" w:rsidR="00E014AC" w:rsidRDefault="00E014AC" w:rsidP="001E51E4">
      <w:pPr>
        <w:spacing w:after="0" w:line="276" w:lineRule="auto"/>
        <w:rPr>
          <w:rFonts w:eastAsiaTheme="minorEastAsia"/>
          <w:iCs/>
        </w:rPr>
      </w:pPr>
    </w:p>
    <w:p w14:paraId="5F179D81" w14:textId="77777777" w:rsidR="00CC7E71" w:rsidRPr="002F5CB4" w:rsidRDefault="00CC7E71" w:rsidP="00B70568">
      <w:pPr>
        <w:pStyle w:val="Nadpis1"/>
      </w:pPr>
      <w:bookmarkStart w:id="10" w:name="_Toc163108381"/>
      <w:bookmarkStart w:id="11" w:name="_Toc223514185"/>
      <w:r w:rsidRPr="002F5CB4">
        <w:lastRenderedPageBreak/>
        <w:t>Plán aktivit pro rok 2025</w:t>
      </w:r>
      <w:bookmarkEnd w:id="10"/>
      <w:bookmarkEnd w:id="1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5245"/>
        <w:gridCol w:w="1843"/>
      </w:tblGrid>
      <w:tr w:rsidR="00CC7E71" w:rsidRPr="00C75679" w14:paraId="6D0AED5C" w14:textId="77777777" w:rsidTr="00D367C1">
        <w:trPr>
          <w:trHeight w:val="720"/>
        </w:trPr>
        <w:tc>
          <w:tcPr>
            <w:tcW w:w="2405" w:type="dxa"/>
            <w:shd w:val="clear" w:color="auto" w:fill="7030A0"/>
            <w:hideMark/>
          </w:tcPr>
          <w:p w14:paraId="280241BF" w14:textId="77777777" w:rsidR="00CC7E71" w:rsidRPr="00C75679" w:rsidRDefault="00CC7E71" w:rsidP="00CC7E71">
            <w:pPr>
              <w:rPr>
                <w:rFonts w:cstheme="minorHAnsi"/>
                <w:b/>
                <w:bCs/>
                <w:szCs w:val="28"/>
              </w:rPr>
            </w:pPr>
            <w:r w:rsidRPr="00C75679">
              <w:rPr>
                <w:rFonts w:cstheme="minorHAnsi"/>
                <w:b/>
                <w:bCs/>
                <w:szCs w:val="28"/>
              </w:rPr>
              <w:t>Cíle</w:t>
            </w:r>
          </w:p>
        </w:tc>
        <w:tc>
          <w:tcPr>
            <w:tcW w:w="5245" w:type="dxa"/>
            <w:shd w:val="clear" w:color="auto" w:fill="7030A0"/>
            <w:hideMark/>
          </w:tcPr>
          <w:p w14:paraId="79A0F4BB" w14:textId="77777777" w:rsidR="00CC7E71" w:rsidRPr="00C75679" w:rsidRDefault="00CC7E71" w:rsidP="00CC7E71">
            <w:pPr>
              <w:rPr>
                <w:rFonts w:cstheme="minorHAnsi"/>
                <w:b/>
                <w:bCs/>
                <w:szCs w:val="28"/>
              </w:rPr>
            </w:pPr>
            <w:r w:rsidRPr="00C75679">
              <w:rPr>
                <w:rFonts w:cstheme="minorHAnsi"/>
                <w:b/>
                <w:bCs/>
                <w:szCs w:val="28"/>
              </w:rPr>
              <w:t>Plánované kroky</w:t>
            </w:r>
          </w:p>
        </w:tc>
        <w:tc>
          <w:tcPr>
            <w:tcW w:w="1843" w:type="dxa"/>
            <w:shd w:val="clear" w:color="auto" w:fill="7030A0"/>
            <w:hideMark/>
          </w:tcPr>
          <w:p w14:paraId="2ED99A8D" w14:textId="77777777" w:rsidR="00CC7E71" w:rsidRPr="00C75679" w:rsidRDefault="00CC7E71" w:rsidP="00CC7E71">
            <w:pPr>
              <w:rPr>
                <w:rFonts w:cstheme="minorHAnsi"/>
                <w:b/>
                <w:bCs/>
                <w:szCs w:val="28"/>
              </w:rPr>
            </w:pPr>
            <w:r w:rsidRPr="00C75679">
              <w:rPr>
                <w:rFonts w:cstheme="minorHAnsi"/>
                <w:b/>
                <w:bCs/>
                <w:szCs w:val="28"/>
              </w:rPr>
              <w:t>Stav plnění</w:t>
            </w:r>
          </w:p>
        </w:tc>
      </w:tr>
      <w:tr w:rsidR="00CC7E71" w:rsidRPr="00C75679" w14:paraId="2CB17A2B" w14:textId="77777777" w:rsidTr="00D367C1">
        <w:trPr>
          <w:trHeight w:val="720"/>
        </w:trPr>
        <w:tc>
          <w:tcPr>
            <w:tcW w:w="2405" w:type="dxa"/>
            <w:vMerge w:val="restart"/>
            <w:shd w:val="clear" w:color="auto" w:fill="FFFFFF" w:themeFill="background1"/>
          </w:tcPr>
          <w:p w14:paraId="5740CFF7" w14:textId="77777777" w:rsidR="00CC7E71" w:rsidRPr="00C75679" w:rsidRDefault="00CC7E71" w:rsidP="003319A9">
            <w:pPr>
              <w:rPr>
                <w:rFonts w:cstheme="minorHAnsi"/>
                <w:b/>
                <w:bCs/>
                <w:szCs w:val="28"/>
              </w:rPr>
            </w:pPr>
            <w:r w:rsidRPr="00C75679">
              <w:rPr>
                <w:rFonts w:cstheme="minorHAnsi"/>
                <w:b/>
                <w:bCs/>
                <w:szCs w:val="28"/>
              </w:rPr>
              <w:t>Řízení a personální zajištění kampaně</w:t>
            </w:r>
          </w:p>
        </w:tc>
        <w:tc>
          <w:tcPr>
            <w:tcW w:w="5245" w:type="dxa"/>
            <w:shd w:val="clear" w:color="auto" w:fill="FFFFFF" w:themeFill="background1"/>
          </w:tcPr>
          <w:p w14:paraId="6C772625" w14:textId="77777777" w:rsidR="00CC7E71" w:rsidRPr="00C75679" w:rsidRDefault="00CC7E71" w:rsidP="003319A9">
            <w:pPr>
              <w:rPr>
                <w:rFonts w:cstheme="minorHAnsi"/>
                <w:bCs/>
                <w:szCs w:val="28"/>
              </w:rPr>
            </w:pPr>
            <w:r w:rsidRPr="00C75679">
              <w:rPr>
                <w:rFonts w:cstheme="minorHAnsi"/>
                <w:bCs/>
                <w:szCs w:val="28"/>
              </w:rPr>
              <w:t xml:space="preserve">Zajištění koordinátora kampaně na minimálně ½ pracovního úvazku </w:t>
            </w:r>
          </w:p>
        </w:tc>
        <w:tc>
          <w:tcPr>
            <w:tcW w:w="1843" w:type="dxa"/>
          </w:tcPr>
          <w:p w14:paraId="31FF5D77" w14:textId="77777777" w:rsidR="00CC7E71" w:rsidRPr="0052613A" w:rsidRDefault="0052613A" w:rsidP="003319A9">
            <w:pPr>
              <w:rPr>
                <w:rFonts w:cstheme="minorHAnsi"/>
                <w:b/>
                <w:bCs/>
                <w:szCs w:val="28"/>
              </w:rPr>
            </w:pPr>
            <w:r w:rsidRPr="0052613A">
              <w:rPr>
                <w:rFonts w:cstheme="minorHAnsi"/>
                <w:b/>
                <w:bCs/>
                <w:color w:val="7030A0"/>
                <w:szCs w:val="28"/>
              </w:rPr>
              <w:t>Splněno</w:t>
            </w:r>
          </w:p>
        </w:tc>
      </w:tr>
      <w:tr w:rsidR="00CC7E71" w:rsidRPr="00C75679" w14:paraId="795E21B9" w14:textId="77777777" w:rsidTr="00D367C1">
        <w:trPr>
          <w:trHeight w:val="720"/>
        </w:trPr>
        <w:tc>
          <w:tcPr>
            <w:tcW w:w="2405" w:type="dxa"/>
            <w:vMerge/>
            <w:shd w:val="clear" w:color="auto" w:fill="FFFFFF" w:themeFill="background1"/>
          </w:tcPr>
          <w:p w14:paraId="2FA89897" w14:textId="77777777" w:rsidR="00CC7E71" w:rsidRPr="00C75679" w:rsidRDefault="00CC7E71" w:rsidP="003319A9">
            <w:pPr>
              <w:rPr>
                <w:rFonts w:cstheme="minorHAnsi"/>
                <w:b/>
                <w:bCs/>
                <w:szCs w:val="28"/>
              </w:rPr>
            </w:pPr>
          </w:p>
        </w:tc>
        <w:tc>
          <w:tcPr>
            <w:tcW w:w="5245" w:type="dxa"/>
            <w:shd w:val="clear" w:color="auto" w:fill="FFFFFF" w:themeFill="background1"/>
          </w:tcPr>
          <w:p w14:paraId="71F2B1F1" w14:textId="77777777" w:rsidR="00CC7E71" w:rsidRPr="00C75679" w:rsidRDefault="00CC7E71" w:rsidP="003319A9">
            <w:pPr>
              <w:rPr>
                <w:rFonts w:cstheme="minorHAnsi"/>
                <w:bCs/>
                <w:szCs w:val="28"/>
              </w:rPr>
            </w:pPr>
            <w:r w:rsidRPr="00C75679">
              <w:rPr>
                <w:rFonts w:cstheme="minorHAnsi"/>
                <w:bCs/>
                <w:szCs w:val="28"/>
              </w:rPr>
              <w:t>Stabilizace pracovního týmu realizátorů kampaně, pokračování v aktivitě v rámci vydefinovaných rolí každého člena týmu a zajištění pravidelného setkávání</w:t>
            </w:r>
          </w:p>
        </w:tc>
        <w:tc>
          <w:tcPr>
            <w:tcW w:w="1843" w:type="dxa"/>
            <w:shd w:val="clear" w:color="auto" w:fill="FFFFFF" w:themeFill="background1"/>
          </w:tcPr>
          <w:p w14:paraId="06A169A2" w14:textId="77777777" w:rsidR="00CC7E71" w:rsidRPr="0052613A" w:rsidRDefault="0052613A" w:rsidP="003319A9">
            <w:pPr>
              <w:rPr>
                <w:rFonts w:cstheme="minorHAnsi"/>
                <w:b/>
                <w:bCs/>
                <w:szCs w:val="28"/>
              </w:rPr>
            </w:pPr>
            <w:r w:rsidRPr="0052613A">
              <w:rPr>
                <w:rFonts w:cstheme="minorHAnsi"/>
                <w:b/>
                <w:bCs/>
                <w:color w:val="7030A0"/>
                <w:szCs w:val="28"/>
              </w:rPr>
              <w:t xml:space="preserve">Splněno </w:t>
            </w:r>
          </w:p>
        </w:tc>
      </w:tr>
      <w:tr w:rsidR="00CC7E71" w:rsidRPr="00C75679" w14:paraId="39EE6DDE" w14:textId="77777777" w:rsidTr="00D367C1">
        <w:trPr>
          <w:trHeight w:val="720"/>
        </w:trPr>
        <w:tc>
          <w:tcPr>
            <w:tcW w:w="2405" w:type="dxa"/>
            <w:vMerge/>
            <w:shd w:val="clear" w:color="auto" w:fill="FFFFFF" w:themeFill="background1"/>
          </w:tcPr>
          <w:p w14:paraId="2B40A70D" w14:textId="77777777" w:rsidR="00CC7E71" w:rsidRPr="00C75679" w:rsidRDefault="00CC7E71" w:rsidP="003319A9">
            <w:pPr>
              <w:rPr>
                <w:rFonts w:cstheme="minorHAnsi"/>
                <w:b/>
                <w:bCs/>
                <w:szCs w:val="28"/>
              </w:rPr>
            </w:pPr>
          </w:p>
        </w:tc>
        <w:tc>
          <w:tcPr>
            <w:tcW w:w="5245" w:type="dxa"/>
            <w:shd w:val="clear" w:color="auto" w:fill="FFFFFF" w:themeFill="background1"/>
          </w:tcPr>
          <w:p w14:paraId="6A55667A" w14:textId="77777777" w:rsidR="00CC7E71" w:rsidRPr="00C75679" w:rsidRDefault="00CC7E71" w:rsidP="003319A9">
            <w:pPr>
              <w:rPr>
                <w:rFonts w:cstheme="minorHAnsi"/>
                <w:bCs/>
                <w:szCs w:val="28"/>
              </w:rPr>
            </w:pPr>
            <w:r w:rsidRPr="00C75679">
              <w:rPr>
                <w:rFonts w:cstheme="minorHAnsi"/>
                <w:bCs/>
                <w:szCs w:val="28"/>
              </w:rPr>
              <w:t>Jednání směřující k</w:t>
            </w:r>
            <w:r w:rsidR="003319A9">
              <w:rPr>
                <w:rFonts w:cstheme="minorHAnsi"/>
                <w:bCs/>
                <w:szCs w:val="28"/>
              </w:rPr>
              <w:t xml:space="preserve"> </w:t>
            </w:r>
            <w:proofErr w:type="gramStart"/>
            <w:r w:rsidR="00637228">
              <w:rPr>
                <w:rFonts w:cstheme="minorHAnsi"/>
                <w:bCs/>
                <w:szCs w:val="28"/>
              </w:rPr>
              <w:t>z</w:t>
            </w:r>
            <w:r w:rsidRPr="00C75679">
              <w:rPr>
                <w:rFonts w:cstheme="minorHAnsi"/>
                <w:bCs/>
                <w:szCs w:val="28"/>
              </w:rPr>
              <w:t>novuzapojení  marketingových</w:t>
            </w:r>
            <w:proofErr w:type="gramEnd"/>
            <w:r w:rsidRPr="00C75679">
              <w:rPr>
                <w:rFonts w:cstheme="minorHAnsi"/>
                <w:bCs/>
                <w:szCs w:val="28"/>
              </w:rPr>
              <w:t xml:space="preserve"> specialistů OKH do kampaně – pokračování ve vydefinovaných rolích a v aktivitách, které budou zajišťovat</w:t>
            </w:r>
          </w:p>
        </w:tc>
        <w:tc>
          <w:tcPr>
            <w:tcW w:w="1843" w:type="dxa"/>
            <w:shd w:val="clear" w:color="auto" w:fill="FFFFFF" w:themeFill="background1"/>
          </w:tcPr>
          <w:p w14:paraId="69493E78" w14:textId="77777777" w:rsidR="00CC7E71" w:rsidRPr="0052613A" w:rsidRDefault="0052613A" w:rsidP="003319A9">
            <w:pPr>
              <w:rPr>
                <w:rFonts w:cstheme="minorHAnsi"/>
                <w:b/>
                <w:bCs/>
                <w:szCs w:val="28"/>
              </w:rPr>
            </w:pPr>
            <w:r w:rsidRPr="0052613A">
              <w:rPr>
                <w:rFonts w:cstheme="minorHAnsi"/>
                <w:b/>
                <w:bCs/>
                <w:color w:val="7030A0"/>
                <w:szCs w:val="28"/>
              </w:rPr>
              <w:t>Splněno</w:t>
            </w:r>
          </w:p>
        </w:tc>
      </w:tr>
      <w:tr w:rsidR="00CC7E71" w:rsidRPr="00C75679" w14:paraId="3EA59218" w14:textId="77777777" w:rsidTr="00D367C1">
        <w:trPr>
          <w:trHeight w:val="720"/>
        </w:trPr>
        <w:tc>
          <w:tcPr>
            <w:tcW w:w="2405" w:type="dxa"/>
            <w:vMerge/>
            <w:shd w:val="clear" w:color="auto" w:fill="FFFFFF" w:themeFill="background1"/>
          </w:tcPr>
          <w:p w14:paraId="0AF9A32F" w14:textId="77777777" w:rsidR="00CC7E71" w:rsidRPr="00C75679" w:rsidRDefault="00CC7E71" w:rsidP="003319A9">
            <w:pPr>
              <w:rPr>
                <w:rFonts w:cstheme="minorHAnsi"/>
                <w:b/>
                <w:bCs/>
                <w:szCs w:val="28"/>
              </w:rPr>
            </w:pPr>
          </w:p>
        </w:tc>
        <w:tc>
          <w:tcPr>
            <w:tcW w:w="5245" w:type="dxa"/>
            <w:shd w:val="clear" w:color="auto" w:fill="FFFFFF" w:themeFill="background1"/>
          </w:tcPr>
          <w:p w14:paraId="25F60B22" w14:textId="77777777" w:rsidR="00CC7E71" w:rsidRPr="00C75679" w:rsidRDefault="00CC7E71" w:rsidP="003319A9">
            <w:pPr>
              <w:rPr>
                <w:rFonts w:cstheme="minorHAnsi"/>
                <w:bCs/>
                <w:szCs w:val="28"/>
              </w:rPr>
            </w:pPr>
            <w:r w:rsidRPr="00C75679">
              <w:rPr>
                <w:rFonts w:cstheme="minorHAnsi"/>
                <w:bCs/>
                <w:szCs w:val="28"/>
              </w:rPr>
              <w:t xml:space="preserve">Zapojení OSPOD ORP do kampaně – prohlubování spolupráce </w:t>
            </w:r>
          </w:p>
        </w:tc>
        <w:tc>
          <w:tcPr>
            <w:tcW w:w="1843" w:type="dxa"/>
            <w:shd w:val="clear" w:color="auto" w:fill="FFFFFF" w:themeFill="background1"/>
          </w:tcPr>
          <w:p w14:paraId="6B15CEA5" w14:textId="77777777" w:rsidR="00CC7E71" w:rsidRPr="0052613A" w:rsidRDefault="0052613A" w:rsidP="003319A9">
            <w:pPr>
              <w:rPr>
                <w:rFonts w:cstheme="minorHAnsi"/>
                <w:b/>
                <w:bCs/>
                <w:color w:val="7030A0"/>
                <w:szCs w:val="28"/>
              </w:rPr>
            </w:pPr>
            <w:r w:rsidRPr="0052613A">
              <w:rPr>
                <w:rFonts w:cstheme="minorHAnsi"/>
                <w:b/>
                <w:bCs/>
                <w:color w:val="7030A0"/>
                <w:szCs w:val="28"/>
              </w:rPr>
              <w:t>Splněno</w:t>
            </w:r>
          </w:p>
        </w:tc>
      </w:tr>
      <w:tr w:rsidR="00CC7E71" w:rsidRPr="0052613A" w14:paraId="21400FB4" w14:textId="77777777" w:rsidTr="00D367C1">
        <w:trPr>
          <w:trHeight w:val="720"/>
        </w:trPr>
        <w:tc>
          <w:tcPr>
            <w:tcW w:w="2405" w:type="dxa"/>
            <w:vMerge/>
            <w:shd w:val="clear" w:color="auto" w:fill="FFFFFF" w:themeFill="background1"/>
          </w:tcPr>
          <w:p w14:paraId="70E269D3" w14:textId="77777777" w:rsidR="00CC7E71" w:rsidRPr="00C75679" w:rsidRDefault="00CC7E71" w:rsidP="003319A9">
            <w:pPr>
              <w:rPr>
                <w:rFonts w:cstheme="minorHAnsi"/>
                <w:b/>
                <w:bCs/>
                <w:szCs w:val="28"/>
              </w:rPr>
            </w:pPr>
          </w:p>
        </w:tc>
        <w:tc>
          <w:tcPr>
            <w:tcW w:w="5245" w:type="dxa"/>
            <w:shd w:val="clear" w:color="auto" w:fill="FFFFFF" w:themeFill="background1"/>
          </w:tcPr>
          <w:p w14:paraId="3902ABF4" w14:textId="77777777" w:rsidR="00CC7E71" w:rsidRPr="00C75679" w:rsidRDefault="00CC7E71" w:rsidP="003319A9">
            <w:pPr>
              <w:rPr>
                <w:rFonts w:cstheme="minorHAnsi"/>
                <w:bCs/>
                <w:szCs w:val="28"/>
              </w:rPr>
            </w:pPr>
            <w:r w:rsidRPr="00C75679">
              <w:rPr>
                <w:rFonts w:cstheme="minorHAnsi"/>
                <w:bCs/>
                <w:szCs w:val="28"/>
              </w:rPr>
              <w:t>Navazování spolupráce s organizacemi uzavírajícími dohody o výkonu pěstounské péče – zapojení do aktivit kampaně, motivace k proaktivní spolupráci</w:t>
            </w:r>
          </w:p>
        </w:tc>
        <w:tc>
          <w:tcPr>
            <w:tcW w:w="1843" w:type="dxa"/>
            <w:shd w:val="clear" w:color="auto" w:fill="FFFFFF" w:themeFill="background1"/>
          </w:tcPr>
          <w:p w14:paraId="368B837C" w14:textId="77777777" w:rsidR="00CC7E71" w:rsidRPr="0052613A" w:rsidRDefault="0052613A" w:rsidP="003319A9">
            <w:pPr>
              <w:rPr>
                <w:rFonts w:cstheme="minorHAnsi"/>
                <w:b/>
                <w:bCs/>
                <w:szCs w:val="28"/>
              </w:rPr>
            </w:pPr>
            <w:r w:rsidRPr="0052613A">
              <w:rPr>
                <w:rFonts w:cstheme="minorHAnsi"/>
                <w:b/>
                <w:bCs/>
                <w:color w:val="7030A0"/>
                <w:szCs w:val="28"/>
              </w:rPr>
              <w:t>Splněno</w:t>
            </w:r>
          </w:p>
        </w:tc>
      </w:tr>
      <w:tr w:rsidR="00CC7E71" w:rsidRPr="00C75679" w14:paraId="6225A76F" w14:textId="77777777" w:rsidTr="00D367C1">
        <w:trPr>
          <w:trHeight w:val="720"/>
        </w:trPr>
        <w:tc>
          <w:tcPr>
            <w:tcW w:w="2405" w:type="dxa"/>
            <w:vMerge/>
            <w:shd w:val="clear" w:color="auto" w:fill="FFFFFF" w:themeFill="background1"/>
          </w:tcPr>
          <w:p w14:paraId="31A73632" w14:textId="77777777" w:rsidR="00CC7E71" w:rsidRPr="00C75679" w:rsidRDefault="00CC7E71" w:rsidP="003319A9">
            <w:pPr>
              <w:rPr>
                <w:rFonts w:cstheme="minorHAnsi"/>
                <w:b/>
                <w:bCs/>
                <w:szCs w:val="28"/>
              </w:rPr>
            </w:pPr>
          </w:p>
        </w:tc>
        <w:tc>
          <w:tcPr>
            <w:tcW w:w="5245" w:type="dxa"/>
            <w:shd w:val="clear" w:color="auto" w:fill="FFFFFF" w:themeFill="background1"/>
          </w:tcPr>
          <w:p w14:paraId="76D6F2C7" w14:textId="77777777" w:rsidR="00CC7E71" w:rsidRPr="00C75679" w:rsidRDefault="00CC7E71" w:rsidP="003319A9">
            <w:pPr>
              <w:rPr>
                <w:rFonts w:cstheme="minorHAnsi"/>
                <w:bCs/>
                <w:szCs w:val="28"/>
              </w:rPr>
            </w:pPr>
            <w:r w:rsidRPr="00C75679">
              <w:rPr>
                <w:rFonts w:cstheme="minorHAnsi"/>
                <w:bCs/>
                <w:szCs w:val="28"/>
              </w:rPr>
              <w:t>Pokračovat v zajištění sběru dat z dotazníkových formulářů a jejich propojení s evidencí zájemců o NRP vedenou krajským úřadem</w:t>
            </w:r>
          </w:p>
        </w:tc>
        <w:tc>
          <w:tcPr>
            <w:tcW w:w="1843" w:type="dxa"/>
            <w:shd w:val="clear" w:color="auto" w:fill="FFFFFF" w:themeFill="background1"/>
          </w:tcPr>
          <w:p w14:paraId="2F2CBB99" w14:textId="77777777" w:rsidR="00CC7E71" w:rsidRPr="0052613A" w:rsidRDefault="0052613A" w:rsidP="003319A9">
            <w:pPr>
              <w:rPr>
                <w:rFonts w:cstheme="minorHAnsi"/>
                <w:b/>
                <w:bCs/>
                <w:szCs w:val="28"/>
              </w:rPr>
            </w:pPr>
            <w:r w:rsidRPr="0052613A">
              <w:rPr>
                <w:rFonts w:cstheme="minorHAnsi"/>
                <w:b/>
                <w:bCs/>
                <w:color w:val="7030A0"/>
                <w:szCs w:val="28"/>
              </w:rPr>
              <w:t>Splněno</w:t>
            </w:r>
          </w:p>
        </w:tc>
      </w:tr>
      <w:tr w:rsidR="00CC7E71" w:rsidRPr="00C75679" w14:paraId="635B6F12" w14:textId="77777777" w:rsidTr="00D367C1">
        <w:trPr>
          <w:trHeight w:val="720"/>
        </w:trPr>
        <w:tc>
          <w:tcPr>
            <w:tcW w:w="2405" w:type="dxa"/>
            <w:vMerge w:val="restart"/>
            <w:shd w:val="clear" w:color="auto" w:fill="FFFFFF" w:themeFill="background1"/>
          </w:tcPr>
          <w:p w14:paraId="599538C5" w14:textId="77777777" w:rsidR="00CC7E71" w:rsidRPr="00C75679" w:rsidRDefault="00CC7E71" w:rsidP="003319A9">
            <w:pPr>
              <w:rPr>
                <w:rFonts w:cstheme="minorHAnsi"/>
                <w:b/>
                <w:bCs/>
                <w:szCs w:val="28"/>
              </w:rPr>
            </w:pPr>
            <w:bookmarkStart w:id="12" w:name="_Hlk216097710"/>
            <w:bookmarkStart w:id="13" w:name="_Hlk216173216"/>
            <w:r w:rsidRPr="00C75679">
              <w:rPr>
                <w:rFonts w:cstheme="minorHAnsi"/>
                <w:b/>
                <w:bCs/>
                <w:szCs w:val="28"/>
              </w:rPr>
              <w:t>Zajištění vhodného obsahu pro distribuci v rámci kampaně (zejména v online prostoru)</w:t>
            </w:r>
            <w:bookmarkEnd w:id="12"/>
          </w:p>
        </w:tc>
        <w:tc>
          <w:tcPr>
            <w:tcW w:w="5245" w:type="dxa"/>
            <w:shd w:val="clear" w:color="auto" w:fill="FFFFFF" w:themeFill="background1"/>
          </w:tcPr>
          <w:p w14:paraId="4CAFC98A" w14:textId="77777777" w:rsidR="00CC7E71" w:rsidRPr="00C75679" w:rsidRDefault="00CC7E71" w:rsidP="003319A9">
            <w:pPr>
              <w:rPr>
                <w:rFonts w:cstheme="minorHAnsi"/>
                <w:bCs/>
                <w:szCs w:val="28"/>
              </w:rPr>
            </w:pPr>
            <w:r w:rsidRPr="00C75679">
              <w:rPr>
                <w:rFonts w:cstheme="minorHAnsi"/>
                <w:bCs/>
                <w:szCs w:val="28"/>
              </w:rPr>
              <w:t>Výroba 3 video</w:t>
            </w:r>
            <w:r w:rsidR="001209EB">
              <w:rPr>
                <w:rFonts w:cstheme="minorHAnsi"/>
                <w:bCs/>
                <w:szCs w:val="28"/>
              </w:rPr>
              <w:t xml:space="preserve"> </w:t>
            </w:r>
            <w:r w:rsidRPr="00C75679">
              <w:rPr>
                <w:rFonts w:cstheme="minorHAnsi"/>
                <w:bCs/>
                <w:szCs w:val="28"/>
              </w:rPr>
              <w:t>příběhů pěstounů kraje se zaměřením na pěstouny – muže, s podnázvem „Pěstounman“</w:t>
            </w:r>
          </w:p>
        </w:tc>
        <w:tc>
          <w:tcPr>
            <w:tcW w:w="1843" w:type="dxa"/>
            <w:shd w:val="clear" w:color="auto" w:fill="FFFFFF" w:themeFill="background1"/>
          </w:tcPr>
          <w:p w14:paraId="0ED38329" w14:textId="77777777" w:rsidR="00CC7E71" w:rsidRPr="0052613A" w:rsidRDefault="0052613A" w:rsidP="003319A9">
            <w:pPr>
              <w:rPr>
                <w:rFonts w:cstheme="minorHAnsi"/>
                <w:b/>
                <w:bCs/>
                <w:szCs w:val="28"/>
              </w:rPr>
            </w:pPr>
            <w:r w:rsidRPr="0052613A">
              <w:rPr>
                <w:rFonts w:cstheme="minorHAnsi"/>
                <w:b/>
                <w:bCs/>
                <w:color w:val="7030A0"/>
                <w:szCs w:val="28"/>
              </w:rPr>
              <w:t>Splněno</w:t>
            </w:r>
          </w:p>
        </w:tc>
      </w:tr>
      <w:tr w:rsidR="00CC7E71" w:rsidRPr="00C75679" w14:paraId="70A616C7" w14:textId="77777777" w:rsidTr="00D367C1">
        <w:trPr>
          <w:trHeight w:val="720"/>
        </w:trPr>
        <w:tc>
          <w:tcPr>
            <w:tcW w:w="2405" w:type="dxa"/>
            <w:vMerge/>
            <w:shd w:val="clear" w:color="auto" w:fill="FFFFFF" w:themeFill="background1"/>
          </w:tcPr>
          <w:p w14:paraId="45C0E1B3" w14:textId="77777777" w:rsidR="00CC7E71" w:rsidRPr="00C75679" w:rsidRDefault="00CC7E71" w:rsidP="003319A9">
            <w:pPr>
              <w:rPr>
                <w:rFonts w:cstheme="minorHAnsi"/>
                <w:b/>
                <w:bCs/>
                <w:szCs w:val="28"/>
              </w:rPr>
            </w:pPr>
          </w:p>
        </w:tc>
        <w:tc>
          <w:tcPr>
            <w:tcW w:w="5245" w:type="dxa"/>
            <w:shd w:val="clear" w:color="auto" w:fill="FFFFFF" w:themeFill="background1"/>
          </w:tcPr>
          <w:p w14:paraId="139F79E7" w14:textId="77777777" w:rsidR="00CC7E71" w:rsidRPr="00C75679" w:rsidRDefault="00CC7E71" w:rsidP="003319A9">
            <w:pPr>
              <w:rPr>
                <w:rFonts w:cstheme="minorHAnsi"/>
                <w:bCs/>
                <w:szCs w:val="28"/>
              </w:rPr>
            </w:pPr>
            <w:r w:rsidRPr="00C75679">
              <w:rPr>
                <w:rFonts w:cstheme="minorHAnsi"/>
                <w:bCs/>
                <w:szCs w:val="28"/>
              </w:rPr>
              <w:t xml:space="preserve">Realizace 2 webinářů </w:t>
            </w:r>
          </w:p>
        </w:tc>
        <w:tc>
          <w:tcPr>
            <w:tcW w:w="1843" w:type="dxa"/>
            <w:shd w:val="clear" w:color="auto" w:fill="FFFFFF" w:themeFill="background1"/>
          </w:tcPr>
          <w:p w14:paraId="68145FA4" w14:textId="77777777" w:rsidR="00CC7E71" w:rsidRPr="00367D92" w:rsidRDefault="0052613A" w:rsidP="003319A9">
            <w:pPr>
              <w:rPr>
                <w:rFonts w:cstheme="minorHAnsi"/>
                <w:bCs/>
                <w:szCs w:val="28"/>
              </w:rPr>
            </w:pPr>
            <w:r w:rsidRPr="00367D92">
              <w:rPr>
                <w:rFonts w:cstheme="minorHAnsi"/>
                <w:bCs/>
                <w:color w:val="7030A0"/>
                <w:szCs w:val="28"/>
              </w:rPr>
              <w:t xml:space="preserve">Splněno částečně </w:t>
            </w:r>
          </w:p>
        </w:tc>
      </w:tr>
      <w:tr w:rsidR="00CC7E71" w:rsidRPr="00C75679" w14:paraId="44A433C3" w14:textId="77777777" w:rsidTr="00D367C1">
        <w:trPr>
          <w:trHeight w:val="720"/>
        </w:trPr>
        <w:tc>
          <w:tcPr>
            <w:tcW w:w="2405" w:type="dxa"/>
            <w:vMerge/>
            <w:shd w:val="clear" w:color="auto" w:fill="FFFFFF" w:themeFill="background1"/>
          </w:tcPr>
          <w:p w14:paraId="2EC4C854" w14:textId="77777777" w:rsidR="00CC7E71" w:rsidRPr="00C75679" w:rsidRDefault="00CC7E71" w:rsidP="003319A9">
            <w:pPr>
              <w:rPr>
                <w:rFonts w:cstheme="minorHAnsi"/>
                <w:b/>
                <w:bCs/>
                <w:szCs w:val="28"/>
              </w:rPr>
            </w:pPr>
          </w:p>
        </w:tc>
        <w:tc>
          <w:tcPr>
            <w:tcW w:w="5245" w:type="dxa"/>
            <w:shd w:val="clear" w:color="auto" w:fill="FFFFFF" w:themeFill="background1"/>
          </w:tcPr>
          <w:p w14:paraId="4E46180E" w14:textId="77777777" w:rsidR="00CC7E71" w:rsidRPr="00C75679" w:rsidRDefault="00CC7E71" w:rsidP="003319A9">
            <w:pPr>
              <w:rPr>
                <w:rFonts w:cstheme="minorHAnsi"/>
                <w:bCs/>
                <w:szCs w:val="28"/>
              </w:rPr>
            </w:pPr>
            <w:bookmarkStart w:id="14" w:name="_Hlk216174105"/>
            <w:r w:rsidRPr="00C75679">
              <w:rPr>
                <w:rFonts w:cstheme="minorHAnsi"/>
                <w:bCs/>
                <w:szCs w:val="28"/>
              </w:rPr>
              <w:t>Využití fotografií 2 stávajících pěstounů s popisem jejich životních příběhů</w:t>
            </w:r>
            <w:bookmarkEnd w:id="14"/>
          </w:p>
        </w:tc>
        <w:tc>
          <w:tcPr>
            <w:tcW w:w="1843" w:type="dxa"/>
            <w:shd w:val="clear" w:color="auto" w:fill="FFFFFF" w:themeFill="background1"/>
          </w:tcPr>
          <w:p w14:paraId="7215AD3F" w14:textId="77777777" w:rsidR="00CC7E71" w:rsidRPr="00367D92" w:rsidRDefault="0052613A" w:rsidP="003319A9">
            <w:pPr>
              <w:rPr>
                <w:rFonts w:cstheme="minorHAnsi"/>
                <w:bCs/>
                <w:szCs w:val="28"/>
              </w:rPr>
            </w:pPr>
            <w:r w:rsidRPr="00367D92">
              <w:rPr>
                <w:rFonts w:cstheme="minorHAnsi"/>
                <w:bCs/>
                <w:color w:val="7030A0"/>
                <w:szCs w:val="28"/>
              </w:rPr>
              <w:t xml:space="preserve">Splněno částečně </w:t>
            </w:r>
          </w:p>
        </w:tc>
      </w:tr>
      <w:tr w:rsidR="00CC7E71" w:rsidRPr="00C75679" w14:paraId="06B5A8B9" w14:textId="77777777" w:rsidTr="00D367C1">
        <w:trPr>
          <w:trHeight w:val="720"/>
        </w:trPr>
        <w:tc>
          <w:tcPr>
            <w:tcW w:w="2405" w:type="dxa"/>
            <w:vMerge/>
            <w:shd w:val="clear" w:color="auto" w:fill="FFFFFF" w:themeFill="background1"/>
          </w:tcPr>
          <w:p w14:paraId="6A628CA4" w14:textId="77777777" w:rsidR="00CC7E71" w:rsidRPr="00C75679" w:rsidRDefault="00CC7E71" w:rsidP="003319A9">
            <w:pPr>
              <w:rPr>
                <w:rFonts w:cstheme="minorHAnsi"/>
                <w:b/>
                <w:bCs/>
                <w:szCs w:val="28"/>
              </w:rPr>
            </w:pPr>
          </w:p>
        </w:tc>
        <w:tc>
          <w:tcPr>
            <w:tcW w:w="5245" w:type="dxa"/>
            <w:shd w:val="clear" w:color="auto" w:fill="FFFFFF" w:themeFill="background1"/>
          </w:tcPr>
          <w:p w14:paraId="61BA5062" w14:textId="77777777" w:rsidR="00CC7E71" w:rsidRPr="00C75679" w:rsidRDefault="00CC7E71" w:rsidP="003319A9">
            <w:pPr>
              <w:rPr>
                <w:rFonts w:cstheme="minorHAnsi"/>
                <w:bCs/>
                <w:szCs w:val="28"/>
              </w:rPr>
            </w:pPr>
            <w:r w:rsidRPr="00C75679">
              <w:rPr>
                <w:rFonts w:cstheme="minorHAnsi"/>
                <w:bCs/>
                <w:szCs w:val="28"/>
              </w:rPr>
              <w:t>Vytvoření minimálně 2 informativních obsahů zaměřených na materiální a podpůrné zabezpečení pěstounů jako záruky stability a podpory při péči o dítě</w:t>
            </w:r>
          </w:p>
        </w:tc>
        <w:tc>
          <w:tcPr>
            <w:tcW w:w="1843" w:type="dxa"/>
            <w:shd w:val="clear" w:color="auto" w:fill="FFFFFF" w:themeFill="background1"/>
          </w:tcPr>
          <w:p w14:paraId="43AAB384" w14:textId="77777777" w:rsidR="00CC7E71" w:rsidRPr="0052613A" w:rsidRDefault="0052613A" w:rsidP="003319A9">
            <w:pPr>
              <w:rPr>
                <w:rFonts w:cstheme="minorHAnsi"/>
                <w:b/>
                <w:bCs/>
                <w:szCs w:val="28"/>
              </w:rPr>
            </w:pPr>
            <w:r w:rsidRPr="0052613A">
              <w:rPr>
                <w:rFonts w:cstheme="minorHAnsi"/>
                <w:b/>
                <w:bCs/>
                <w:color w:val="7030A0"/>
                <w:szCs w:val="28"/>
              </w:rPr>
              <w:t>Splněno</w:t>
            </w:r>
          </w:p>
        </w:tc>
      </w:tr>
      <w:tr w:rsidR="00CC7E71" w:rsidRPr="00C75679" w14:paraId="31CC0910" w14:textId="77777777" w:rsidTr="00D367C1">
        <w:trPr>
          <w:trHeight w:val="720"/>
        </w:trPr>
        <w:tc>
          <w:tcPr>
            <w:tcW w:w="2405" w:type="dxa"/>
            <w:vMerge/>
            <w:shd w:val="clear" w:color="auto" w:fill="FFFFFF" w:themeFill="background1"/>
          </w:tcPr>
          <w:p w14:paraId="0216658D" w14:textId="77777777" w:rsidR="00CC7E71" w:rsidRPr="00C75679" w:rsidRDefault="00CC7E71" w:rsidP="003319A9">
            <w:pPr>
              <w:rPr>
                <w:rFonts w:cstheme="minorHAnsi"/>
                <w:b/>
                <w:bCs/>
                <w:szCs w:val="28"/>
              </w:rPr>
            </w:pPr>
          </w:p>
        </w:tc>
        <w:tc>
          <w:tcPr>
            <w:tcW w:w="5245" w:type="dxa"/>
            <w:shd w:val="clear" w:color="auto" w:fill="FFFFFF" w:themeFill="background1"/>
          </w:tcPr>
          <w:p w14:paraId="3042895F" w14:textId="77777777" w:rsidR="00CC7E71" w:rsidRPr="00C75679" w:rsidRDefault="00CC7E71" w:rsidP="003319A9">
            <w:pPr>
              <w:rPr>
                <w:rFonts w:cstheme="minorHAnsi"/>
                <w:bCs/>
                <w:szCs w:val="28"/>
              </w:rPr>
            </w:pPr>
            <w:r w:rsidRPr="00C75679">
              <w:rPr>
                <w:rFonts w:cstheme="minorHAnsi"/>
                <w:bCs/>
                <w:szCs w:val="28"/>
              </w:rPr>
              <w:t>Vytvoření minimálně 2 informativních obsahů zaměřených na informace o specifických potřebách dětí vedených v evidenci krajského úřadu</w:t>
            </w:r>
          </w:p>
        </w:tc>
        <w:tc>
          <w:tcPr>
            <w:tcW w:w="1843" w:type="dxa"/>
            <w:shd w:val="clear" w:color="auto" w:fill="FFFFFF" w:themeFill="background1"/>
          </w:tcPr>
          <w:p w14:paraId="039CCF5E" w14:textId="77777777" w:rsidR="00CC7E71" w:rsidRPr="0052613A" w:rsidRDefault="0052613A" w:rsidP="003319A9">
            <w:pPr>
              <w:rPr>
                <w:rFonts w:cstheme="minorHAnsi"/>
                <w:b/>
                <w:bCs/>
                <w:szCs w:val="28"/>
              </w:rPr>
            </w:pPr>
            <w:r w:rsidRPr="0052613A">
              <w:rPr>
                <w:rFonts w:cstheme="minorHAnsi"/>
                <w:b/>
                <w:bCs/>
                <w:color w:val="7030A0"/>
                <w:szCs w:val="28"/>
              </w:rPr>
              <w:t>Splněno</w:t>
            </w:r>
          </w:p>
        </w:tc>
      </w:tr>
      <w:tr w:rsidR="00CC7E71" w:rsidRPr="00C75679" w14:paraId="0AD07473" w14:textId="77777777" w:rsidTr="00D367C1">
        <w:trPr>
          <w:trHeight w:val="720"/>
        </w:trPr>
        <w:tc>
          <w:tcPr>
            <w:tcW w:w="2405" w:type="dxa"/>
            <w:vMerge w:val="restart"/>
            <w:shd w:val="clear" w:color="auto" w:fill="FFFFFF" w:themeFill="background1"/>
          </w:tcPr>
          <w:p w14:paraId="7B848253" w14:textId="77777777" w:rsidR="00CC7E71" w:rsidRPr="00C75679" w:rsidRDefault="00CC7E71" w:rsidP="003319A9">
            <w:pPr>
              <w:rPr>
                <w:rFonts w:cstheme="minorHAnsi"/>
                <w:b/>
                <w:bCs/>
                <w:szCs w:val="28"/>
              </w:rPr>
            </w:pPr>
            <w:bookmarkStart w:id="15" w:name="_Hlk216163205"/>
            <w:bookmarkEnd w:id="13"/>
            <w:r w:rsidRPr="00C75679">
              <w:rPr>
                <w:rFonts w:cstheme="minorHAnsi"/>
                <w:b/>
                <w:bCs/>
                <w:szCs w:val="28"/>
              </w:rPr>
              <w:lastRenderedPageBreak/>
              <w:t>Aktivity mimo online prostor</w:t>
            </w:r>
          </w:p>
        </w:tc>
        <w:tc>
          <w:tcPr>
            <w:tcW w:w="5245" w:type="dxa"/>
            <w:shd w:val="clear" w:color="auto" w:fill="FFFFFF" w:themeFill="background1"/>
          </w:tcPr>
          <w:p w14:paraId="2588B05A" w14:textId="77777777" w:rsidR="00CC7E71" w:rsidRPr="00C75679" w:rsidRDefault="00CC7E71" w:rsidP="003319A9">
            <w:pPr>
              <w:rPr>
                <w:rFonts w:cstheme="minorHAnsi"/>
                <w:bCs/>
                <w:szCs w:val="28"/>
              </w:rPr>
            </w:pPr>
            <w:r w:rsidRPr="00C75679">
              <w:rPr>
                <w:rFonts w:cstheme="minorHAnsi"/>
                <w:bCs/>
                <w:szCs w:val="28"/>
              </w:rPr>
              <w:t>Realizace rodinné konference v rámci týdne pěstounství</w:t>
            </w:r>
          </w:p>
        </w:tc>
        <w:tc>
          <w:tcPr>
            <w:tcW w:w="1843" w:type="dxa"/>
            <w:shd w:val="clear" w:color="auto" w:fill="FFFFFF" w:themeFill="background1"/>
          </w:tcPr>
          <w:p w14:paraId="07E22C77" w14:textId="77777777" w:rsidR="00CC7E71" w:rsidRPr="0052613A" w:rsidRDefault="0052613A" w:rsidP="003319A9">
            <w:pPr>
              <w:rPr>
                <w:rFonts w:cstheme="minorHAnsi"/>
                <w:b/>
                <w:bCs/>
                <w:szCs w:val="28"/>
              </w:rPr>
            </w:pPr>
            <w:r w:rsidRPr="0052613A">
              <w:rPr>
                <w:rFonts w:cstheme="minorHAnsi"/>
                <w:b/>
                <w:bCs/>
                <w:color w:val="7030A0"/>
                <w:szCs w:val="28"/>
              </w:rPr>
              <w:t>Splněno</w:t>
            </w:r>
          </w:p>
        </w:tc>
      </w:tr>
      <w:tr w:rsidR="00CC7E71" w:rsidRPr="00C75679" w14:paraId="24BEEA66" w14:textId="77777777" w:rsidTr="00D367C1">
        <w:trPr>
          <w:trHeight w:val="720"/>
        </w:trPr>
        <w:tc>
          <w:tcPr>
            <w:tcW w:w="2405" w:type="dxa"/>
            <w:vMerge/>
            <w:shd w:val="clear" w:color="auto" w:fill="FFFFFF" w:themeFill="background1"/>
          </w:tcPr>
          <w:p w14:paraId="7A10217C" w14:textId="77777777" w:rsidR="00CC7E71" w:rsidRPr="00C75679" w:rsidRDefault="00CC7E71" w:rsidP="003319A9">
            <w:pPr>
              <w:rPr>
                <w:rFonts w:cstheme="minorHAnsi"/>
                <w:b/>
                <w:bCs/>
                <w:szCs w:val="28"/>
              </w:rPr>
            </w:pPr>
          </w:p>
        </w:tc>
        <w:tc>
          <w:tcPr>
            <w:tcW w:w="5245" w:type="dxa"/>
            <w:shd w:val="clear" w:color="auto" w:fill="FFFFFF" w:themeFill="background1"/>
          </w:tcPr>
          <w:p w14:paraId="57E19DB6" w14:textId="77777777" w:rsidR="00CC7E71" w:rsidRPr="00C75679" w:rsidRDefault="00CC7E71" w:rsidP="003319A9">
            <w:pPr>
              <w:rPr>
                <w:rFonts w:cstheme="minorHAnsi"/>
                <w:bCs/>
                <w:szCs w:val="28"/>
              </w:rPr>
            </w:pPr>
            <w:r w:rsidRPr="00C75679">
              <w:rPr>
                <w:rFonts w:cstheme="minorHAnsi"/>
                <w:bCs/>
                <w:szCs w:val="28"/>
              </w:rPr>
              <w:t>Realizace minimálně 2 osobních přednášek, besed, setkání – orientace na mateřská centra, církevní komunity, studenty pomáhajících profesí</w:t>
            </w:r>
          </w:p>
        </w:tc>
        <w:tc>
          <w:tcPr>
            <w:tcW w:w="1843" w:type="dxa"/>
            <w:shd w:val="clear" w:color="auto" w:fill="FFFFFF" w:themeFill="background1"/>
          </w:tcPr>
          <w:p w14:paraId="056C3F24" w14:textId="77777777" w:rsidR="00CC7E71" w:rsidRPr="00367D92" w:rsidRDefault="0052613A" w:rsidP="003319A9">
            <w:pPr>
              <w:rPr>
                <w:rFonts w:cstheme="minorHAnsi"/>
                <w:bCs/>
                <w:szCs w:val="28"/>
              </w:rPr>
            </w:pPr>
            <w:r w:rsidRPr="00367D92">
              <w:rPr>
                <w:rFonts w:cstheme="minorHAnsi"/>
                <w:bCs/>
                <w:color w:val="7030A0"/>
                <w:szCs w:val="28"/>
              </w:rPr>
              <w:t>Splněno částečně</w:t>
            </w:r>
          </w:p>
        </w:tc>
      </w:tr>
      <w:tr w:rsidR="0052613A" w:rsidRPr="0052613A" w14:paraId="12552835" w14:textId="77777777" w:rsidTr="00D367C1">
        <w:trPr>
          <w:trHeight w:val="720"/>
        </w:trPr>
        <w:tc>
          <w:tcPr>
            <w:tcW w:w="2405" w:type="dxa"/>
            <w:vMerge/>
            <w:shd w:val="clear" w:color="auto" w:fill="FFFFFF" w:themeFill="background1"/>
          </w:tcPr>
          <w:p w14:paraId="4B3305DF" w14:textId="77777777" w:rsidR="00CC7E71" w:rsidRPr="00C75679" w:rsidRDefault="00CC7E71" w:rsidP="003319A9">
            <w:pPr>
              <w:rPr>
                <w:rFonts w:cstheme="minorHAnsi"/>
                <w:b/>
                <w:bCs/>
                <w:szCs w:val="28"/>
              </w:rPr>
            </w:pPr>
          </w:p>
        </w:tc>
        <w:tc>
          <w:tcPr>
            <w:tcW w:w="5245" w:type="dxa"/>
            <w:shd w:val="clear" w:color="auto" w:fill="FFFFFF" w:themeFill="background1"/>
          </w:tcPr>
          <w:p w14:paraId="7F752C67" w14:textId="77777777" w:rsidR="00CC7E71" w:rsidRPr="00C75679" w:rsidRDefault="00CC7E71" w:rsidP="003319A9">
            <w:pPr>
              <w:rPr>
                <w:rFonts w:cstheme="minorHAnsi"/>
                <w:bCs/>
                <w:szCs w:val="28"/>
              </w:rPr>
            </w:pPr>
            <w:r w:rsidRPr="00C75679">
              <w:rPr>
                <w:rFonts w:cstheme="minorHAnsi"/>
                <w:bCs/>
                <w:szCs w:val="28"/>
              </w:rPr>
              <w:t>Realizace minimálně 2 putovních výstav na téma pěstounská péče</w:t>
            </w:r>
          </w:p>
        </w:tc>
        <w:tc>
          <w:tcPr>
            <w:tcW w:w="1843" w:type="dxa"/>
            <w:shd w:val="clear" w:color="auto" w:fill="FFFFFF" w:themeFill="background1"/>
          </w:tcPr>
          <w:p w14:paraId="4D3556F1" w14:textId="77777777" w:rsidR="00CC7E71" w:rsidRPr="0052613A" w:rsidRDefault="0052613A" w:rsidP="003319A9">
            <w:pPr>
              <w:rPr>
                <w:rFonts w:cstheme="minorHAnsi"/>
                <w:b/>
                <w:bCs/>
                <w:color w:val="7030A0"/>
                <w:szCs w:val="28"/>
              </w:rPr>
            </w:pPr>
            <w:r w:rsidRPr="0052613A">
              <w:rPr>
                <w:rFonts w:cstheme="minorHAnsi"/>
                <w:b/>
                <w:bCs/>
                <w:color w:val="7030A0"/>
                <w:szCs w:val="28"/>
              </w:rPr>
              <w:t>Splněno</w:t>
            </w:r>
          </w:p>
        </w:tc>
      </w:tr>
      <w:tr w:rsidR="00CC7E71" w:rsidRPr="00C75679" w14:paraId="104C1066" w14:textId="77777777" w:rsidTr="00D367C1">
        <w:trPr>
          <w:trHeight w:val="720"/>
        </w:trPr>
        <w:tc>
          <w:tcPr>
            <w:tcW w:w="2405" w:type="dxa"/>
            <w:vMerge/>
            <w:shd w:val="clear" w:color="auto" w:fill="FFFFFF" w:themeFill="background1"/>
          </w:tcPr>
          <w:p w14:paraId="67F425C2" w14:textId="77777777" w:rsidR="00CC7E71" w:rsidRPr="00C75679" w:rsidRDefault="00CC7E71" w:rsidP="003319A9">
            <w:pPr>
              <w:rPr>
                <w:rFonts w:cstheme="minorHAnsi"/>
                <w:b/>
                <w:bCs/>
                <w:szCs w:val="28"/>
              </w:rPr>
            </w:pPr>
          </w:p>
        </w:tc>
        <w:tc>
          <w:tcPr>
            <w:tcW w:w="5245" w:type="dxa"/>
            <w:shd w:val="clear" w:color="auto" w:fill="FFFFFF" w:themeFill="background1"/>
          </w:tcPr>
          <w:p w14:paraId="1C597FA3" w14:textId="77777777" w:rsidR="00CC7E71" w:rsidRPr="00C75679" w:rsidRDefault="00CC7E71" w:rsidP="003319A9">
            <w:pPr>
              <w:rPr>
                <w:rFonts w:cstheme="minorHAnsi"/>
                <w:bCs/>
                <w:szCs w:val="28"/>
              </w:rPr>
            </w:pPr>
            <w:r w:rsidRPr="00C75679">
              <w:rPr>
                <w:rFonts w:cstheme="minorHAnsi"/>
                <w:bCs/>
                <w:szCs w:val="28"/>
              </w:rPr>
              <w:t>Umístění informačního banneru minimálně ve 2 místních (obecních) periodicích</w:t>
            </w:r>
          </w:p>
        </w:tc>
        <w:tc>
          <w:tcPr>
            <w:tcW w:w="1843" w:type="dxa"/>
            <w:shd w:val="clear" w:color="auto" w:fill="FFFFFF" w:themeFill="background1"/>
          </w:tcPr>
          <w:p w14:paraId="308242DE" w14:textId="77777777" w:rsidR="00CC7E71" w:rsidRPr="00367D92" w:rsidRDefault="00075FF7" w:rsidP="003319A9">
            <w:pPr>
              <w:rPr>
                <w:rFonts w:cstheme="minorHAnsi"/>
                <w:bCs/>
                <w:szCs w:val="28"/>
              </w:rPr>
            </w:pPr>
            <w:r w:rsidRPr="00367D92">
              <w:rPr>
                <w:rFonts w:cstheme="minorHAnsi"/>
                <w:bCs/>
                <w:color w:val="7030A0"/>
                <w:szCs w:val="28"/>
              </w:rPr>
              <w:t>Splněno částečně</w:t>
            </w:r>
          </w:p>
        </w:tc>
      </w:tr>
      <w:tr w:rsidR="00CC7E71" w:rsidRPr="00C75679" w14:paraId="017ED2F2" w14:textId="77777777" w:rsidTr="00D367C1">
        <w:trPr>
          <w:trHeight w:val="720"/>
        </w:trPr>
        <w:tc>
          <w:tcPr>
            <w:tcW w:w="2405" w:type="dxa"/>
            <w:vMerge w:val="restart"/>
            <w:shd w:val="clear" w:color="auto" w:fill="FFFFFF" w:themeFill="background1"/>
          </w:tcPr>
          <w:p w14:paraId="511DD30C" w14:textId="77777777" w:rsidR="00CC7E71" w:rsidRPr="00C75679" w:rsidRDefault="00CC7E71" w:rsidP="003319A9">
            <w:pPr>
              <w:rPr>
                <w:rFonts w:cstheme="minorHAnsi"/>
                <w:b/>
                <w:bCs/>
                <w:szCs w:val="28"/>
              </w:rPr>
            </w:pPr>
            <w:r w:rsidRPr="00C75679">
              <w:rPr>
                <w:rFonts w:cstheme="minorHAnsi"/>
                <w:b/>
                <w:bCs/>
                <w:szCs w:val="28"/>
              </w:rPr>
              <w:t>Online prostor</w:t>
            </w:r>
          </w:p>
        </w:tc>
        <w:tc>
          <w:tcPr>
            <w:tcW w:w="5245" w:type="dxa"/>
            <w:shd w:val="clear" w:color="auto" w:fill="FFFFFF" w:themeFill="background1"/>
          </w:tcPr>
          <w:p w14:paraId="003663D5" w14:textId="77777777" w:rsidR="00CC7E71" w:rsidRPr="00C75679" w:rsidRDefault="00CC7E71" w:rsidP="003319A9">
            <w:pPr>
              <w:rPr>
                <w:rFonts w:cstheme="minorHAnsi"/>
                <w:bCs/>
                <w:szCs w:val="28"/>
              </w:rPr>
            </w:pPr>
            <w:r w:rsidRPr="00C75679">
              <w:rPr>
                <w:rFonts w:cstheme="minorHAnsi"/>
                <w:bCs/>
                <w:szCs w:val="28"/>
              </w:rPr>
              <w:t>Webové stránky</w:t>
            </w:r>
          </w:p>
          <w:p w14:paraId="41A08825" w14:textId="77777777" w:rsidR="00CC7E71" w:rsidRPr="00C75679" w:rsidRDefault="00CC7E71" w:rsidP="002A7B59">
            <w:pPr>
              <w:numPr>
                <w:ilvl w:val="0"/>
                <w:numId w:val="1"/>
              </w:numPr>
              <w:rPr>
                <w:rFonts w:cstheme="minorHAnsi"/>
                <w:bCs/>
                <w:szCs w:val="28"/>
              </w:rPr>
            </w:pPr>
            <w:r w:rsidRPr="00C75679">
              <w:rPr>
                <w:rFonts w:cstheme="minorHAnsi"/>
                <w:bCs/>
                <w:szCs w:val="28"/>
              </w:rPr>
              <w:t>zajistit efektivní propojení správy webu se správou sociálních sítí kampaně</w:t>
            </w:r>
          </w:p>
          <w:p w14:paraId="4693BBE6" w14:textId="77777777" w:rsidR="00CC7E71" w:rsidRPr="00C75679" w:rsidRDefault="00CC7E71" w:rsidP="002A7B59">
            <w:pPr>
              <w:numPr>
                <w:ilvl w:val="0"/>
                <w:numId w:val="1"/>
              </w:numPr>
              <w:rPr>
                <w:rFonts w:cstheme="minorHAnsi"/>
                <w:bCs/>
                <w:szCs w:val="28"/>
              </w:rPr>
            </w:pPr>
            <w:r w:rsidRPr="00C75679">
              <w:rPr>
                <w:rFonts w:cstheme="minorHAnsi"/>
                <w:bCs/>
                <w:szCs w:val="28"/>
              </w:rPr>
              <w:t>modernizace webu</w:t>
            </w:r>
          </w:p>
        </w:tc>
        <w:tc>
          <w:tcPr>
            <w:tcW w:w="1843" w:type="dxa"/>
            <w:shd w:val="clear" w:color="auto" w:fill="FFFFFF" w:themeFill="background1"/>
          </w:tcPr>
          <w:p w14:paraId="2C9C4138" w14:textId="77777777" w:rsidR="00CC7E71" w:rsidRPr="00367D92" w:rsidRDefault="00075FF7" w:rsidP="003319A9">
            <w:pPr>
              <w:rPr>
                <w:rFonts w:cstheme="minorHAnsi"/>
                <w:bCs/>
                <w:szCs w:val="28"/>
              </w:rPr>
            </w:pPr>
            <w:r w:rsidRPr="00367D92">
              <w:rPr>
                <w:rFonts w:cstheme="minorHAnsi"/>
                <w:bCs/>
                <w:color w:val="7030A0"/>
                <w:szCs w:val="28"/>
              </w:rPr>
              <w:t>Splněno částečně</w:t>
            </w:r>
          </w:p>
        </w:tc>
      </w:tr>
      <w:tr w:rsidR="00CC7E71" w:rsidRPr="00C75679" w14:paraId="1862537C" w14:textId="77777777" w:rsidTr="00D367C1">
        <w:trPr>
          <w:trHeight w:val="720"/>
        </w:trPr>
        <w:tc>
          <w:tcPr>
            <w:tcW w:w="2405" w:type="dxa"/>
            <w:vMerge/>
            <w:shd w:val="clear" w:color="auto" w:fill="FFFFFF" w:themeFill="background1"/>
          </w:tcPr>
          <w:p w14:paraId="796F39F8" w14:textId="77777777" w:rsidR="00CC7E71" w:rsidRPr="00C75679" w:rsidRDefault="00CC7E71" w:rsidP="003319A9">
            <w:pPr>
              <w:rPr>
                <w:rFonts w:cstheme="minorHAnsi"/>
                <w:b/>
                <w:bCs/>
                <w:szCs w:val="28"/>
              </w:rPr>
            </w:pPr>
          </w:p>
        </w:tc>
        <w:tc>
          <w:tcPr>
            <w:tcW w:w="5245" w:type="dxa"/>
            <w:shd w:val="clear" w:color="auto" w:fill="FFFFFF" w:themeFill="background1"/>
          </w:tcPr>
          <w:p w14:paraId="3B0FD7CE" w14:textId="77777777" w:rsidR="00CC7E71" w:rsidRPr="00C75679" w:rsidRDefault="00CC7E71" w:rsidP="003319A9">
            <w:pPr>
              <w:rPr>
                <w:rFonts w:cstheme="minorHAnsi"/>
                <w:bCs/>
                <w:szCs w:val="28"/>
              </w:rPr>
            </w:pPr>
            <w:r w:rsidRPr="00C75679">
              <w:rPr>
                <w:rFonts w:cstheme="minorHAnsi"/>
                <w:bCs/>
                <w:szCs w:val="28"/>
              </w:rPr>
              <w:t>Facebook</w:t>
            </w:r>
          </w:p>
          <w:p w14:paraId="69D6D0D3" w14:textId="77777777" w:rsidR="00CC7E71" w:rsidRPr="00C75679" w:rsidRDefault="00CC7E71" w:rsidP="002A7B59">
            <w:pPr>
              <w:numPr>
                <w:ilvl w:val="0"/>
                <w:numId w:val="1"/>
              </w:numPr>
              <w:rPr>
                <w:rFonts w:cstheme="minorHAnsi"/>
                <w:bCs/>
                <w:szCs w:val="28"/>
              </w:rPr>
            </w:pPr>
            <w:r w:rsidRPr="00C75679">
              <w:rPr>
                <w:rFonts w:cstheme="minorHAnsi"/>
                <w:bCs/>
                <w:szCs w:val="28"/>
              </w:rPr>
              <w:t xml:space="preserve">zajistit vhodně cílenou placenou reklamu s adekvátním finančním nastavením v případě minimálně </w:t>
            </w:r>
            <w:r w:rsidR="007954A9">
              <w:rPr>
                <w:rFonts w:cstheme="minorHAnsi"/>
                <w:bCs/>
                <w:szCs w:val="28"/>
              </w:rPr>
              <w:br/>
            </w:r>
            <w:r w:rsidRPr="00C75679">
              <w:rPr>
                <w:rFonts w:cstheme="minorHAnsi"/>
                <w:bCs/>
                <w:szCs w:val="28"/>
              </w:rPr>
              <w:t xml:space="preserve">5 příspěvků </w:t>
            </w:r>
          </w:p>
          <w:p w14:paraId="71162A6E" w14:textId="77777777" w:rsidR="00CC7E71" w:rsidRPr="00C75679" w:rsidRDefault="00CC7E71" w:rsidP="002A7B59">
            <w:pPr>
              <w:numPr>
                <w:ilvl w:val="0"/>
                <w:numId w:val="1"/>
              </w:numPr>
              <w:rPr>
                <w:rFonts w:cstheme="minorHAnsi"/>
                <w:bCs/>
                <w:szCs w:val="28"/>
              </w:rPr>
            </w:pPr>
            <w:r w:rsidRPr="00C75679">
              <w:rPr>
                <w:rFonts w:cstheme="minorHAnsi"/>
                <w:bCs/>
                <w:szCs w:val="28"/>
              </w:rPr>
              <w:t>zajistit propojení sdílení obsahů z facebookové stránky kampaně OSPOD ORP a provázejícím organizacím</w:t>
            </w:r>
          </w:p>
          <w:p w14:paraId="7A66C0DC" w14:textId="77777777" w:rsidR="00CC7E71" w:rsidRPr="00C75679" w:rsidRDefault="00CC7E71" w:rsidP="002A7B59">
            <w:pPr>
              <w:numPr>
                <w:ilvl w:val="0"/>
                <w:numId w:val="1"/>
              </w:numPr>
              <w:rPr>
                <w:rFonts w:cstheme="minorHAnsi"/>
                <w:bCs/>
                <w:szCs w:val="28"/>
              </w:rPr>
            </w:pPr>
            <w:r w:rsidRPr="00C75679">
              <w:rPr>
                <w:rFonts w:cstheme="minorHAnsi"/>
                <w:bCs/>
                <w:szCs w:val="28"/>
              </w:rPr>
              <w:t>zajistit propojení správy facebooku se správou webu a instagramu</w:t>
            </w:r>
          </w:p>
          <w:p w14:paraId="53019E59" w14:textId="77777777" w:rsidR="00CC7E71" w:rsidRPr="00C75679" w:rsidRDefault="00CC7E71" w:rsidP="002A7B59">
            <w:pPr>
              <w:numPr>
                <w:ilvl w:val="0"/>
                <w:numId w:val="1"/>
              </w:numPr>
              <w:rPr>
                <w:rFonts w:cstheme="minorHAnsi"/>
                <w:bCs/>
                <w:szCs w:val="28"/>
              </w:rPr>
            </w:pPr>
            <w:r w:rsidRPr="00C75679">
              <w:rPr>
                <w:rFonts w:cstheme="minorHAnsi"/>
                <w:bCs/>
                <w:szCs w:val="28"/>
              </w:rPr>
              <w:t>zajistit pravidelné plánované uveřejňování aktualit případně autorských příspěvků</w:t>
            </w:r>
          </w:p>
        </w:tc>
        <w:tc>
          <w:tcPr>
            <w:tcW w:w="1843" w:type="dxa"/>
            <w:shd w:val="clear" w:color="auto" w:fill="FFFFFF" w:themeFill="background1"/>
          </w:tcPr>
          <w:p w14:paraId="0024A1DD" w14:textId="77777777" w:rsidR="00CC7E71" w:rsidRPr="00075FF7" w:rsidRDefault="00075FF7" w:rsidP="003319A9">
            <w:pPr>
              <w:rPr>
                <w:rFonts w:cstheme="minorHAnsi"/>
                <w:b/>
                <w:bCs/>
                <w:szCs w:val="28"/>
              </w:rPr>
            </w:pPr>
            <w:r w:rsidRPr="00075FF7">
              <w:rPr>
                <w:rFonts w:cstheme="minorHAnsi"/>
                <w:b/>
                <w:bCs/>
                <w:color w:val="7030A0"/>
                <w:szCs w:val="28"/>
              </w:rPr>
              <w:t xml:space="preserve">Splněno </w:t>
            </w:r>
          </w:p>
        </w:tc>
      </w:tr>
      <w:tr w:rsidR="00CC7E71" w:rsidRPr="00C75679" w14:paraId="59605E7F" w14:textId="77777777" w:rsidTr="00D367C1">
        <w:trPr>
          <w:trHeight w:val="720"/>
        </w:trPr>
        <w:tc>
          <w:tcPr>
            <w:tcW w:w="2405" w:type="dxa"/>
            <w:vMerge/>
            <w:shd w:val="clear" w:color="auto" w:fill="FFFFFF" w:themeFill="background1"/>
          </w:tcPr>
          <w:p w14:paraId="0F29785E" w14:textId="77777777" w:rsidR="00CC7E71" w:rsidRPr="00C75679" w:rsidRDefault="00CC7E71" w:rsidP="003319A9">
            <w:pPr>
              <w:rPr>
                <w:rFonts w:cstheme="minorHAnsi"/>
                <w:b/>
                <w:bCs/>
                <w:szCs w:val="28"/>
              </w:rPr>
            </w:pPr>
          </w:p>
        </w:tc>
        <w:tc>
          <w:tcPr>
            <w:tcW w:w="5245" w:type="dxa"/>
            <w:shd w:val="clear" w:color="auto" w:fill="FFFFFF" w:themeFill="background1"/>
          </w:tcPr>
          <w:p w14:paraId="44FB7875" w14:textId="77777777" w:rsidR="00CC7E71" w:rsidRPr="00C75679" w:rsidRDefault="00CC7E71" w:rsidP="003319A9">
            <w:pPr>
              <w:rPr>
                <w:rFonts w:cstheme="minorHAnsi"/>
                <w:bCs/>
                <w:szCs w:val="28"/>
              </w:rPr>
            </w:pPr>
            <w:r w:rsidRPr="00C75679">
              <w:rPr>
                <w:rFonts w:cstheme="minorHAnsi"/>
                <w:bCs/>
                <w:szCs w:val="28"/>
              </w:rPr>
              <w:t>Instagram</w:t>
            </w:r>
          </w:p>
          <w:p w14:paraId="7E490962" w14:textId="77777777" w:rsidR="00CC7E71" w:rsidRPr="00C75679" w:rsidRDefault="00CC7E71" w:rsidP="002A7B59">
            <w:pPr>
              <w:numPr>
                <w:ilvl w:val="0"/>
                <w:numId w:val="1"/>
              </w:numPr>
              <w:rPr>
                <w:rFonts w:cstheme="minorHAnsi"/>
                <w:bCs/>
                <w:szCs w:val="28"/>
              </w:rPr>
            </w:pPr>
            <w:r w:rsidRPr="00C75679">
              <w:rPr>
                <w:rFonts w:cstheme="minorHAnsi"/>
                <w:bCs/>
                <w:szCs w:val="28"/>
              </w:rPr>
              <w:t xml:space="preserve">zajistit vhodně cílenou placenou reklamu s adekvátním finančním nastavením v případě minimálně </w:t>
            </w:r>
            <w:r w:rsidR="007954A9">
              <w:rPr>
                <w:rFonts w:cstheme="minorHAnsi"/>
                <w:bCs/>
                <w:szCs w:val="28"/>
              </w:rPr>
              <w:br/>
            </w:r>
            <w:r w:rsidRPr="00C75679">
              <w:rPr>
                <w:rFonts w:cstheme="minorHAnsi"/>
                <w:bCs/>
                <w:szCs w:val="28"/>
              </w:rPr>
              <w:t xml:space="preserve">5 příspěvků </w:t>
            </w:r>
          </w:p>
          <w:p w14:paraId="52F9E1B2" w14:textId="77777777" w:rsidR="00CC7E71" w:rsidRPr="00C75679" w:rsidRDefault="00CC7E71" w:rsidP="002A7B59">
            <w:pPr>
              <w:numPr>
                <w:ilvl w:val="0"/>
                <w:numId w:val="1"/>
              </w:numPr>
              <w:rPr>
                <w:rFonts w:cstheme="minorHAnsi"/>
                <w:bCs/>
                <w:szCs w:val="28"/>
              </w:rPr>
            </w:pPr>
            <w:r w:rsidRPr="00C75679">
              <w:rPr>
                <w:rFonts w:cstheme="minorHAnsi"/>
                <w:bCs/>
                <w:szCs w:val="28"/>
              </w:rPr>
              <w:t>zajistit pravidelné plánované uveřejňování aktualit případně autorských příspěvků</w:t>
            </w:r>
          </w:p>
        </w:tc>
        <w:tc>
          <w:tcPr>
            <w:tcW w:w="1843" w:type="dxa"/>
            <w:shd w:val="clear" w:color="auto" w:fill="FFFFFF" w:themeFill="background1"/>
          </w:tcPr>
          <w:p w14:paraId="5754557C" w14:textId="77777777" w:rsidR="00CC7E71" w:rsidRPr="00075FF7" w:rsidRDefault="00075FF7" w:rsidP="003319A9">
            <w:pPr>
              <w:rPr>
                <w:rFonts w:cstheme="minorHAnsi"/>
                <w:b/>
                <w:bCs/>
                <w:szCs w:val="28"/>
              </w:rPr>
            </w:pPr>
            <w:r w:rsidRPr="00075FF7">
              <w:rPr>
                <w:rFonts w:cstheme="minorHAnsi"/>
                <w:b/>
                <w:bCs/>
                <w:color w:val="7030A0"/>
                <w:szCs w:val="28"/>
              </w:rPr>
              <w:t>Splněno</w:t>
            </w:r>
          </w:p>
        </w:tc>
      </w:tr>
      <w:tr w:rsidR="00CC7E71" w:rsidRPr="00C75679" w14:paraId="1A7DE8FB" w14:textId="77777777" w:rsidTr="00D367C1">
        <w:trPr>
          <w:trHeight w:val="720"/>
        </w:trPr>
        <w:tc>
          <w:tcPr>
            <w:tcW w:w="2405" w:type="dxa"/>
            <w:vMerge/>
            <w:shd w:val="clear" w:color="auto" w:fill="FFFFFF" w:themeFill="background1"/>
          </w:tcPr>
          <w:p w14:paraId="61160FEB" w14:textId="77777777" w:rsidR="00CC7E71" w:rsidRPr="00C75679" w:rsidRDefault="00CC7E71" w:rsidP="003319A9">
            <w:pPr>
              <w:rPr>
                <w:rFonts w:cstheme="minorHAnsi"/>
                <w:b/>
                <w:bCs/>
                <w:szCs w:val="28"/>
              </w:rPr>
            </w:pPr>
          </w:p>
        </w:tc>
        <w:tc>
          <w:tcPr>
            <w:tcW w:w="5245" w:type="dxa"/>
            <w:shd w:val="clear" w:color="auto" w:fill="FFFFFF" w:themeFill="background1"/>
          </w:tcPr>
          <w:p w14:paraId="266D85C9" w14:textId="77777777" w:rsidR="00CC7E71" w:rsidRPr="00C75679" w:rsidRDefault="00B70568" w:rsidP="003319A9">
            <w:pPr>
              <w:rPr>
                <w:rFonts w:cstheme="minorHAnsi"/>
                <w:bCs/>
                <w:szCs w:val="28"/>
              </w:rPr>
            </w:pPr>
            <w:r>
              <w:rPr>
                <w:rFonts w:cstheme="minorHAnsi"/>
                <w:bCs/>
                <w:szCs w:val="28"/>
              </w:rPr>
              <w:t xml:space="preserve">Placené příspěvky, </w:t>
            </w:r>
            <w:r w:rsidR="00CC7E71" w:rsidRPr="00C75679">
              <w:rPr>
                <w:rFonts w:cstheme="minorHAnsi"/>
                <w:bCs/>
                <w:szCs w:val="28"/>
              </w:rPr>
              <w:t xml:space="preserve">PPC reklama </w:t>
            </w:r>
          </w:p>
        </w:tc>
        <w:tc>
          <w:tcPr>
            <w:tcW w:w="1843" w:type="dxa"/>
            <w:shd w:val="clear" w:color="auto" w:fill="FFFFFF" w:themeFill="background1"/>
          </w:tcPr>
          <w:p w14:paraId="52B23A93" w14:textId="77777777" w:rsidR="00CC7E71" w:rsidRPr="00B70568" w:rsidRDefault="00B70568" w:rsidP="003319A9">
            <w:pPr>
              <w:rPr>
                <w:rFonts w:cstheme="minorHAnsi"/>
                <w:bCs/>
                <w:szCs w:val="28"/>
              </w:rPr>
            </w:pPr>
            <w:r w:rsidRPr="00B70568">
              <w:rPr>
                <w:rFonts w:cstheme="minorHAnsi"/>
                <w:bCs/>
                <w:color w:val="7030A0"/>
                <w:szCs w:val="28"/>
              </w:rPr>
              <w:t>S</w:t>
            </w:r>
            <w:r w:rsidR="0017601D" w:rsidRPr="00B70568">
              <w:rPr>
                <w:rFonts w:cstheme="minorHAnsi"/>
                <w:bCs/>
                <w:color w:val="7030A0"/>
                <w:szCs w:val="28"/>
              </w:rPr>
              <w:t>plněno</w:t>
            </w:r>
            <w:r>
              <w:rPr>
                <w:rFonts w:cstheme="minorHAnsi"/>
                <w:bCs/>
                <w:color w:val="7030A0"/>
                <w:szCs w:val="28"/>
              </w:rPr>
              <w:t xml:space="preserve"> částečně </w:t>
            </w:r>
          </w:p>
        </w:tc>
      </w:tr>
      <w:tr w:rsidR="00CC7E71" w:rsidRPr="00C75679" w14:paraId="38B294C3" w14:textId="77777777" w:rsidTr="00D367C1">
        <w:trPr>
          <w:trHeight w:val="720"/>
        </w:trPr>
        <w:tc>
          <w:tcPr>
            <w:tcW w:w="2405" w:type="dxa"/>
            <w:shd w:val="clear" w:color="auto" w:fill="FFFFFF" w:themeFill="background1"/>
          </w:tcPr>
          <w:p w14:paraId="6B5F94E9" w14:textId="77777777" w:rsidR="00CC7E71" w:rsidRPr="00C75679" w:rsidRDefault="00CC7E71" w:rsidP="003319A9">
            <w:pPr>
              <w:rPr>
                <w:rFonts w:cstheme="minorHAnsi"/>
                <w:b/>
                <w:bCs/>
                <w:szCs w:val="28"/>
              </w:rPr>
            </w:pPr>
            <w:r w:rsidRPr="00C75679">
              <w:rPr>
                <w:rFonts w:cstheme="minorHAnsi"/>
                <w:b/>
                <w:bCs/>
                <w:szCs w:val="28"/>
              </w:rPr>
              <w:lastRenderedPageBreak/>
              <w:t>Příbuzní a známí</w:t>
            </w:r>
          </w:p>
        </w:tc>
        <w:tc>
          <w:tcPr>
            <w:tcW w:w="5245" w:type="dxa"/>
            <w:shd w:val="clear" w:color="auto" w:fill="FFFFFF" w:themeFill="background1"/>
          </w:tcPr>
          <w:p w14:paraId="4CE0A388" w14:textId="77777777" w:rsidR="00CC7E71" w:rsidRPr="00C75679" w:rsidRDefault="00CC7E71" w:rsidP="003319A9">
            <w:pPr>
              <w:rPr>
                <w:rFonts w:cstheme="minorHAnsi"/>
                <w:bCs/>
                <w:szCs w:val="28"/>
              </w:rPr>
            </w:pPr>
            <w:r w:rsidRPr="00C75679">
              <w:rPr>
                <w:rFonts w:cstheme="minorHAnsi"/>
                <w:bCs/>
                <w:szCs w:val="28"/>
              </w:rPr>
              <w:t>Zajistit zviditelnění stávajících pěstounů a vyzdvižení jejich práce jako příklad (i soused může být pěstoun)</w:t>
            </w:r>
          </w:p>
        </w:tc>
        <w:tc>
          <w:tcPr>
            <w:tcW w:w="1843" w:type="dxa"/>
            <w:shd w:val="clear" w:color="auto" w:fill="FFFFFF" w:themeFill="background1"/>
          </w:tcPr>
          <w:p w14:paraId="60EE8008" w14:textId="77777777" w:rsidR="00CC7E71" w:rsidRPr="00075FF7" w:rsidRDefault="00075FF7" w:rsidP="003319A9">
            <w:pPr>
              <w:rPr>
                <w:rFonts w:cstheme="minorHAnsi"/>
                <w:b/>
                <w:bCs/>
                <w:szCs w:val="28"/>
              </w:rPr>
            </w:pPr>
            <w:r w:rsidRPr="00075FF7">
              <w:rPr>
                <w:rFonts w:cstheme="minorHAnsi"/>
                <w:b/>
                <w:bCs/>
                <w:color w:val="7030A0"/>
                <w:szCs w:val="28"/>
              </w:rPr>
              <w:t>Splněno</w:t>
            </w:r>
          </w:p>
        </w:tc>
      </w:tr>
      <w:tr w:rsidR="00CC7E71" w:rsidRPr="00C75679" w14:paraId="65948848" w14:textId="77777777" w:rsidTr="00D367C1">
        <w:trPr>
          <w:trHeight w:val="720"/>
        </w:trPr>
        <w:tc>
          <w:tcPr>
            <w:tcW w:w="2405" w:type="dxa"/>
            <w:shd w:val="clear" w:color="auto" w:fill="FFFFFF" w:themeFill="background1"/>
          </w:tcPr>
          <w:p w14:paraId="3601DF39" w14:textId="77777777" w:rsidR="00CC7E71" w:rsidRPr="00C75679" w:rsidRDefault="00CC7E71" w:rsidP="003319A9">
            <w:pPr>
              <w:rPr>
                <w:rFonts w:cstheme="minorHAnsi"/>
                <w:b/>
                <w:bCs/>
                <w:szCs w:val="28"/>
              </w:rPr>
            </w:pPr>
          </w:p>
          <w:p w14:paraId="00DD5425" w14:textId="77777777" w:rsidR="00CC7E71" w:rsidRPr="00C75679" w:rsidRDefault="00CC7E71" w:rsidP="003319A9">
            <w:pPr>
              <w:rPr>
                <w:rFonts w:cstheme="minorHAnsi"/>
                <w:b/>
                <w:bCs/>
                <w:szCs w:val="28"/>
              </w:rPr>
            </w:pPr>
            <w:r w:rsidRPr="00C75679">
              <w:rPr>
                <w:rFonts w:cstheme="minorHAnsi"/>
                <w:b/>
                <w:bCs/>
                <w:szCs w:val="28"/>
              </w:rPr>
              <w:t>Týden pěstounství</w:t>
            </w:r>
          </w:p>
        </w:tc>
        <w:tc>
          <w:tcPr>
            <w:tcW w:w="5245" w:type="dxa"/>
            <w:shd w:val="clear" w:color="auto" w:fill="FFFFFF" w:themeFill="background1"/>
          </w:tcPr>
          <w:p w14:paraId="45F1B907" w14:textId="77777777" w:rsidR="00CC7E71" w:rsidRPr="00C75679" w:rsidRDefault="00CC7E71" w:rsidP="003319A9">
            <w:pPr>
              <w:rPr>
                <w:rFonts w:cstheme="minorHAnsi"/>
                <w:bCs/>
                <w:szCs w:val="28"/>
              </w:rPr>
            </w:pPr>
            <w:r w:rsidRPr="00C75679">
              <w:rPr>
                <w:rFonts w:cstheme="minorHAnsi"/>
                <w:bCs/>
                <w:szCs w:val="28"/>
              </w:rPr>
              <w:t xml:space="preserve">Připravit adekvátní program pro týden pěstounství završený </w:t>
            </w:r>
            <w:r w:rsidR="009916F8">
              <w:rPr>
                <w:rFonts w:cstheme="minorHAnsi"/>
                <w:bCs/>
                <w:szCs w:val="28"/>
              </w:rPr>
              <w:t>R</w:t>
            </w:r>
            <w:r w:rsidRPr="00C75679">
              <w:rPr>
                <w:rFonts w:cstheme="minorHAnsi"/>
                <w:bCs/>
                <w:szCs w:val="28"/>
              </w:rPr>
              <w:t xml:space="preserve">odinnou konferencí s poděkováním pěstounům, včetně realizace samostatné mediální kampaně k týdnu pěstounství a </w:t>
            </w:r>
            <w:r w:rsidR="009916F8">
              <w:rPr>
                <w:rFonts w:cstheme="minorHAnsi"/>
                <w:bCs/>
                <w:szCs w:val="28"/>
              </w:rPr>
              <w:t>R</w:t>
            </w:r>
            <w:r w:rsidRPr="00C75679">
              <w:rPr>
                <w:rFonts w:cstheme="minorHAnsi"/>
                <w:bCs/>
                <w:szCs w:val="28"/>
              </w:rPr>
              <w:t>odinné konferenci (bannery, video a rádio spoty, vysílací prostor rádia, reklamní prostor, placená reklama…atd.)</w:t>
            </w:r>
          </w:p>
        </w:tc>
        <w:tc>
          <w:tcPr>
            <w:tcW w:w="1843" w:type="dxa"/>
            <w:shd w:val="clear" w:color="auto" w:fill="FFFFFF" w:themeFill="background1"/>
          </w:tcPr>
          <w:p w14:paraId="6554141D" w14:textId="77777777" w:rsidR="00CC7E71" w:rsidRPr="00075FF7" w:rsidRDefault="00075FF7" w:rsidP="003319A9">
            <w:pPr>
              <w:rPr>
                <w:rFonts w:cstheme="minorHAnsi"/>
                <w:b/>
                <w:bCs/>
                <w:szCs w:val="28"/>
              </w:rPr>
            </w:pPr>
            <w:r w:rsidRPr="00075FF7">
              <w:rPr>
                <w:rFonts w:cstheme="minorHAnsi"/>
                <w:b/>
                <w:bCs/>
                <w:color w:val="7030A0"/>
                <w:szCs w:val="28"/>
              </w:rPr>
              <w:t>Splněno</w:t>
            </w:r>
          </w:p>
        </w:tc>
      </w:tr>
      <w:tr w:rsidR="00CC7E71" w:rsidRPr="00C75679" w14:paraId="36C70631" w14:textId="77777777" w:rsidTr="00D367C1">
        <w:trPr>
          <w:trHeight w:val="720"/>
        </w:trPr>
        <w:tc>
          <w:tcPr>
            <w:tcW w:w="2405" w:type="dxa"/>
            <w:shd w:val="clear" w:color="auto" w:fill="FFFFFF" w:themeFill="background1"/>
          </w:tcPr>
          <w:p w14:paraId="0E3D13A4" w14:textId="77777777" w:rsidR="00CC7E71" w:rsidRPr="00C75679" w:rsidRDefault="00CC7E71" w:rsidP="003319A9">
            <w:pPr>
              <w:rPr>
                <w:rFonts w:cstheme="minorHAnsi"/>
                <w:b/>
                <w:bCs/>
                <w:szCs w:val="28"/>
              </w:rPr>
            </w:pPr>
            <w:r w:rsidRPr="00C75679">
              <w:rPr>
                <w:rFonts w:cstheme="minorHAnsi"/>
                <w:b/>
                <w:bCs/>
                <w:szCs w:val="28"/>
              </w:rPr>
              <w:t>Tvář kampaně</w:t>
            </w:r>
          </w:p>
        </w:tc>
        <w:tc>
          <w:tcPr>
            <w:tcW w:w="5245" w:type="dxa"/>
            <w:shd w:val="clear" w:color="auto" w:fill="FFFFFF" w:themeFill="background1"/>
          </w:tcPr>
          <w:p w14:paraId="58273A1E" w14:textId="77777777" w:rsidR="00CC7E71" w:rsidRPr="00C75679" w:rsidRDefault="00CC7E71" w:rsidP="003319A9">
            <w:pPr>
              <w:rPr>
                <w:rFonts w:cstheme="minorHAnsi"/>
                <w:bCs/>
                <w:szCs w:val="28"/>
              </w:rPr>
            </w:pPr>
            <w:r w:rsidRPr="00C75679">
              <w:rPr>
                <w:rFonts w:cstheme="minorHAnsi"/>
                <w:bCs/>
                <w:szCs w:val="28"/>
              </w:rPr>
              <w:t>Zajistit propagaci kampaně v rámci tanečních kurzů Jana Ondera realizovaných v Karlovarském kraji</w:t>
            </w:r>
          </w:p>
          <w:p w14:paraId="73ED6BEF" w14:textId="77777777" w:rsidR="00CC7E71" w:rsidRPr="00C75679" w:rsidRDefault="00CC7E71" w:rsidP="003319A9">
            <w:pPr>
              <w:rPr>
                <w:rFonts w:cstheme="minorHAnsi"/>
                <w:bCs/>
                <w:szCs w:val="28"/>
              </w:rPr>
            </w:pPr>
            <w:r w:rsidRPr="00C75679">
              <w:rPr>
                <w:rFonts w:cstheme="minorHAnsi"/>
                <w:bCs/>
                <w:szCs w:val="28"/>
              </w:rPr>
              <w:t>Zajistit propojení sdílení kampaňových obsahů ze sociálních sítí kampaně do sociálních sítí Jana Ondera</w:t>
            </w:r>
          </w:p>
          <w:p w14:paraId="7652A443" w14:textId="77777777" w:rsidR="00CC7E71" w:rsidRPr="00C75679" w:rsidRDefault="00CC7E71" w:rsidP="003319A9">
            <w:pPr>
              <w:rPr>
                <w:rFonts w:cstheme="minorHAnsi"/>
                <w:bCs/>
                <w:szCs w:val="28"/>
              </w:rPr>
            </w:pPr>
            <w:r w:rsidRPr="00C75679">
              <w:rPr>
                <w:rFonts w:cstheme="minorHAnsi"/>
                <w:bCs/>
                <w:szCs w:val="28"/>
              </w:rPr>
              <w:t xml:space="preserve">Zajistit moderování rodinné konference Janem Onderem </w:t>
            </w:r>
          </w:p>
          <w:p w14:paraId="5B7482AB" w14:textId="77777777" w:rsidR="00CC7E71" w:rsidRPr="00C75679" w:rsidRDefault="00CC7E71" w:rsidP="003319A9">
            <w:pPr>
              <w:rPr>
                <w:rFonts w:cstheme="minorHAnsi"/>
                <w:bCs/>
                <w:szCs w:val="28"/>
              </w:rPr>
            </w:pPr>
            <w:r w:rsidRPr="00C75679">
              <w:rPr>
                <w:rFonts w:cstheme="minorHAnsi"/>
                <w:bCs/>
                <w:szCs w:val="28"/>
              </w:rPr>
              <w:t>Zajistit šíření obsahů vytvořených Janem Onderem (zejména série videí s tématikou pěstounské péče) prostřednictvím všech dostupných sociálních sítí</w:t>
            </w:r>
          </w:p>
          <w:p w14:paraId="1FC5BC5B" w14:textId="77777777" w:rsidR="00CC7E71" w:rsidRPr="00C75679" w:rsidRDefault="00CC7E71" w:rsidP="003319A9">
            <w:pPr>
              <w:rPr>
                <w:rFonts w:cstheme="minorHAnsi"/>
                <w:bCs/>
                <w:szCs w:val="28"/>
              </w:rPr>
            </w:pPr>
            <w:r w:rsidRPr="00C75679">
              <w:rPr>
                <w:rFonts w:cstheme="minorHAnsi"/>
                <w:bCs/>
                <w:szCs w:val="28"/>
              </w:rPr>
              <w:t xml:space="preserve">Projednat možnosti dalšího zapojení tváře kampaně a zajistit nákup těchto aktivit. </w:t>
            </w:r>
          </w:p>
          <w:p w14:paraId="7FD7A78D" w14:textId="77777777" w:rsidR="00CC7E71" w:rsidRPr="00C75679" w:rsidRDefault="00CC7E71" w:rsidP="003319A9">
            <w:pPr>
              <w:rPr>
                <w:rFonts w:cstheme="minorHAnsi"/>
                <w:bCs/>
                <w:szCs w:val="28"/>
              </w:rPr>
            </w:pPr>
          </w:p>
        </w:tc>
        <w:tc>
          <w:tcPr>
            <w:tcW w:w="1843" w:type="dxa"/>
            <w:shd w:val="clear" w:color="auto" w:fill="FFFFFF" w:themeFill="background1"/>
          </w:tcPr>
          <w:p w14:paraId="0F43CAC8" w14:textId="77777777" w:rsidR="00CC7E71" w:rsidRPr="00075FF7" w:rsidRDefault="00075FF7" w:rsidP="003319A9">
            <w:pPr>
              <w:rPr>
                <w:rFonts w:cstheme="minorHAnsi"/>
                <w:b/>
                <w:bCs/>
                <w:szCs w:val="28"/>
              </w:rPr>
            </w:pPr>
            <w:r w:rsidRPr="00075FF7">
              <w:rPr>
                <w:rFonts w:cstheme="minorHAnsi"/>
                <w:b/>
                <w:bCs/>
                <w:color w:val="7030A0"/>
                <w:szCs w:val="28"/>
              </w:rPr>
              <w:t>Splněno</w:t>
            </w:r>
          </w:p>
        </w:tc>
      </w:tr>
      <w:tr w:rsidR="00CC7E71" w:rsidRPr="00C75679" w14:paraId="362D5958" w14:textId="77777777" w:rsidTr="00D367C1">
        <w:trPr>
          <w:trHeight w:val="720"/>
        </w:trPr>
        <w:tc>
          <w:tcPr>
            <w:tcW w:w="2405" w:type="dxa"/>
            <w:shd w:val="clear" w:color="auto" w:fill="FFFFFF" w:themeFill="background1"/>
          </w:tcPr>
          <w:p w14:paraId="0C454DBC" w14:textId="77777777" w:rsidR="00CC7E71" w:rsidRPr="00C75679" w:rsidRDefault="00CC7E71" w:rsidP="003319A9">
            <w:pPr>
              <w:rPr>
                <w:rFonts w:cstheme="minorHAnsi"/>
                <w:b/>
                <w:bCs/>
                <w:szCs w:val="28"/>
              </w:rPr>
            </w:pPr>
            <w:r w:rsidRPr="00C75679">
              <w:rPr>
                <w:rFonts w:cstheme="minorHAnsi"/>
                <w:b/>
                <w:bCs/>
                <w:szCs w:val="28"/>
              </w:rPr>
              <w:t xml:space="preserve">Rozhlasové vysílání </w:t>
            </w:r>
          </w:p>
        </w:tc>
        <w:tc>
          <w:tcPr>
            <w:tcW w:w="5245" w:type="dxa"/>
            <w:shd w:val="clear" w:color="auto" w:fill="FFFFFF" w:themeFill="background1"/>
          </w:tcPr>
          <w:p w14:paraId="59C3E728" w14:textId="77777777" w:rsidR="00CC7E71" w:rsidRPr="00C75679" w:rsidRDefault="00CC7E71" w:rsidP="003319A9">
            <w:pPr>
              <w:rPr>
                <w:rFonts w:cstheme="minorHAnsi"/>
                <w:bCs/>
                <w:szCs w:val="28"/>
              </w:rPr>
            </w:pPr>
            <w:r w:rsidRPr="00C75679">
              <w:rPr>
                <w:rFonts w:cstheme="minorHAnsi"/>
                <w:bCs/>
                <w:szCs w:val="28"/>
              </w:rPr>
              <w:t>Zajistit série vysílání rozhlasového spotu kampaně minimálně 2x ročně</w:t>
            </w:r>
          </w:p>
        </w:tc>
        <w:tc>
          <w:tcPr>
            <w:tcW w:w="1843" w:type="dxa"/>
            <w:shd w:val="clear" w:color="auto" w:fill="FFFFFF" w:themeFill="background1"/>
          </w:tcPr>
          <w:p w14:paraId="4B87DCC5" w14:textId="77777777" w:rsidR="00CC7E71" w:rsidRPr="00075FF7" w:rsidRDefault="00075FF7" w:rsidP="003319A9">
            <w:pPr>
              <w:rPr>
                <w:rFonts w:cstheme="minorHAnsi"/>
                <w:b/>
                <w:bCs/>
                <w:szCs w:val="28"/>
              </w:rPr>
            </w:pPr>
            <w:r w:rsidRPr="00075FF7">
              <w:rPr>
                <w:rFonts w:cstheme="minorHAnsi"/>
                <w:b/>
                <w:bCs/>
                <w:color w:val="7030A0"/>
                <w:szCs w:val="28"/>
              </w:rPr>
              <w:t>Splněno</w:t>
            </w:r>
          </w:p>
        </w:tc>
      </w:tr>
      <w:tr w:rsidR="00CC7E71" w:rsidRPr="00C75679" w14:paraId="0BA7C0E3" w14:textId="77777777" w:rsidTr="00D367C1">
        <w:trPr>
          <w:trHeight w:val="720"/>
        </w:trPr>
        <w:tc>
          <w:tcPr>
            <w:tcW w:w="2405" w:type="dxa"/>
            <w:vMerge w:val="restart"/>
            <w:shd w:val="clear" w:color="auto" w:fill="FFFFFF" w:themeFill="background1"/>
          </w:tcPr>
          <w:p w14:paraId="04C94E67" w14:textId="77777777" w:rsidR="00CC7E71" w:rsidRPr="00C75679" w:rsidRDefault="00CC7E71" w:rsidP="003319A9">
            <w:pPr>
              <w:rPr>
                <w:rFonts w:cstheme="minorHAnsi"/>
                <w:b/>
                <w:bCs/>
                <w:szCs w:val="28"/>
              </w:rPr>
            </w:pPr>
          </w:p>
          <w:p w14:paraId="39D17932" w14:textId="77777777" w:rsidR="00CC7E71" w:rsidRPr="00C75679" w:rsidRDefault="00CC7E71" w:rsidP="003319A9">
            <w:pPr>
              <w:rPr>
                <w:rFonts w:cstheme="minorHAnsi"/>
                <w:b/>
                <w:bCs/>
                <w:szCs w:val="28"/>
              </w:rPr>
            </w:pPr>
            <w:r w:rsidRPr="00C75679">
              <w:rPr>
                <w:rFonts w:cstheme="minorHAnsi"/>
                <w:b/>
                <w:bCs/>
                <w:szCs w:val="28"/>
              </w:rPr>
              <w:t xml:space="preserve">Ostatní </w:t>
            </w:r>
          </w:p>
        </w:tc>
        <w:tc>
          <w:tcPr>
            <w:tcW w:w="5245" w:type="dxa"/>
            <w:shd w:val="clear" w:color="auto" w:fill="FFFFFF" w:themeFill="background1"/>
          </w:tcPr>
          <w:p w14:paraId="34233A59" w14:textId="77777777" w:rsidR="00CC7E71" w:rsidRPr="00C75679" w:rsidRDefault="00CC7E71" w:rsidP="003319A9">
            <w:pPr>
              <w:rPr>
                <w:rFonts w:cstheme="minorHAnsi"/>
                <w:bCs/>
                <w:szCs w:val="28"/>
              </w:rPr>
            </w:pPr>
            <w:r w:rsidRPr="00C75679">
              <w:rPr>
                <w:rFonts w:cstheme="minorHAnsi"/>
                <w:bCs/>
                <w:szCs w:val="28"/>
              </w:rPr>
              <w:t xml:space="preserve">Zajištění dostatečného množství Krabiček do života </w:t>
            </w:r>
            <w:r w:rsidR="007954A9">
              <w:rPr>
                <w:rFonts w:cstheme="minorHAnsi"/>
                <w:bCs/>
                <w:szCs w:val="28"/>
              </w:rPr>
              <w:t>i</w:t>
            </w:r>
            <w:r w:rsidRPr="00C75679">
              <w:rPr>
                <w:rFonts w:cstheme="minorHAnsi"/>
                <w:bCs/>
                <w:szCs w:val="28"/>
              </w:rPr>
              <w:t xml:space="preserve"> </w:t>
            </w:r>
            <w:r w:rsidR="003C78FD">
              <w:rPr>
                <w:rFonts w:cstheme="minorHAnsi"/>
                <w:bCs/>
                <w:szCs w:val="28"/>
              </w:rPr>
              <w:t xml:space="preserve">včetně </w:t>
            </w:r>
            <w:r w:rsidRPr="00C75679">
              <w:rPr>
                <w:rFonts w:cstheme="minorHAnsi"/>
                <w:bCs/>
                <w:szCs w:val="28"/>
              </w:rPr>
              <w:t>jejich obsahu</w:t>
            </w:r>
          </w:p>
        </w:tc>
        <w:tc>
          <w:tcPr>
            <w:tcW w:w="1843" w:type="dxa"/>
            <w:shd w:val="clear" w:color="auto" w:fill="FFFFFF" w:themeFill="background1"/>
          </w:tcPr>
          <w:p w14:paraId="4682313D" w14:textId="77777777" w:rsidR="00CC7E71" w:rsidRPr="00C75679" w:rsidRDefault="00075FF7" w:rsidP="003319A9">
            <w:pPr>
              <w:rPr>
                <w:rFonts w:cstheme="minorHAnsi"/>
                <w:b/>
                <w:bCs/>
                <w:szCs w:val="28"/>
              </w:rPr>
            </w:pPr>
            <w:r w:rsidRPr="00075FF7">
              <w:rPr>
                <w:rFonts w:cstheme="minorHAnsi"/>
                <w:b/>
                <w:bCs/>
                <w:color w:val="7030A0"/>
                <w:szCs w:val="28"/>
              </w:rPr>
              <w:t>Splněno</w:t>
            </w:r>
          </w:p>
        </w:tc>
      </w:tr>
      <w:bookmarkEnd w:id="15"/>
      <w:tr w:rsidR="00CC7E71" w:rsidRPr="00C75679" w14:paraId="082C76E3" w14:textId="77777777" w:rsidTr="00D367C1">
        <w:trPr>
          <w:trHeight w:val="720"/>
        </w:trPr>
        <w:tc>
          <w:tcPr>
            <w:tcW w:w="2405" w:type="dxa"/>
            <w:vMerge/>
            <w:shd w:val="clear" w:color="auto" w:fill="FFFFFF" w:themeFill="background1"/>
          </w:tcPr>
          <w:p w14:paraId="3D9F8222" w14:textId="77777777" w:rsidR="00CC7E71" w:rsidRPr="00C75679" w:rsidRDefault="00CC7E71" w:rsidP="003319A9">
            <w:pPr>
              <w:rPr>
                <w:rFonts w:cstheme="minorHAnsi"/>
                <w:b/>
                <w:bCs/>
                <w:szCs w:val="28"/>
              </w:rPr>
            </w:pPr>
          </w:p>
        </w:tc>
        <w:tc>
          <w:tcPr>
            <w:tcW w:w="5245" w:type="dxa"/>
            <w:shd w:val="clear" w:color="auto" w:fill="FFFFFF" w:themeFill="background1"/>
          </w:tcPr>
          <w:p w14:paraId="2B5018A3" w14:textId="77777777" w:rsidR="00CC7E71" w:rsidRPr="00C75679" w:rsidRDefault="00CC7E71" w:rsidP="003319A9">
            <w:pPr>
              <w:rPr>
                <w:rFonts w:cstheme="minorHAnsi"/>
                <w:bCs/>
                <w:szCs w:val="28"/>
              </w:rPr>
            </w:pPr>
            <w:r w:rsidRPr="00C75679">
              <w:rPr>
                <w:rFonts w:cstheme="minorHAnsi"/>
                <w:bCs/>
                <w:szCs w:val="28"/>
              </w:rPr>
              <w:t>Pokračování v účasti na mezikrajovém setkávání koordinátorů kampaně v rámci projektu MPSV (inovace, inspirace)</w:t>
            </w:r>
            <w:r w:rsidR="003C78FD">
              <w:rPr>
                <w:rFonts w:cstheme="minorHAnsi"/>
                <w:bCs/>
                <w:szCs w:val="28"/>
              </w:rPr>
              <w:t>, průvodce</w:t>
            </w:r>
          </w:p>
        </w:tc>
        <w:tc>
          <w:tcPr>
            <w:tcW w:w="1843" w:type="dxa"/>
            <w:shd w:val="clear" w:color="auto" w:fill="FFFFFF" w:themeFill="background1"/>
          </w:tcPr>
          <w:p w14:paraId="3ACDE73A" w14:textId="77777777" w:rsidR="00CC7E71" w:rsidRPr="00075FF7" w:rsidRDefault="00075FF7" w:rsidP="003319A9">
            <w:pPr>
              <w:rPr>
                <w:rFonts w:cstheme="minorHAnsi"/>
                <w:b/>
                <w:bCs/>
                <w:szCs w:val="28"/>
              </w:rPr>
            </w:pPr>
            <w:r w:rsidRPr="00075FF7">
              <w:rPr>
                <w:rFonts w:cstheme="minorHAnsi"/>
                <w:b/>
                <w:bCs/>
                <w:color w:val="7030A0"/>
                <w:szCs w:val="28"/>
              </w:rPr>
              <w:t>Splněno</w:t>
            </w:r>
          </w:p>
        </w:tc>
      </w:tr>
    </w:tbl>
    <w:p w14:paraId="2CD99BA3" w14:textId="77777777" w:rsidR="00CC7E71" w:rsidRDefault="00CC7E71" w:rsidP="003319A9">
      <w:pPr>
        <w:rPr>
          <w:rFonts w:cstheme="minorHAnsi"/>
          <w:szCs w:val="28"/>
        </w:rPr>
      </w:pPr>
    </w:p>
    <w:p w14:paraId="33348665" w14:textId="77777777" w:rsidR="00075FF7" w:rsidRPr="00075FF7" w:rsidRDefault="00075FF7" w:rsidP="00CC7E71">
      <w:pPr>
        <w:rPr>
          <w:rFonts w:cstheme="minorHAnsi"/>
          <w:b/>
          <w:szCs w:val="28"/>
        </w:rPr>
      </w:pPr>
      <w:r w:rsidRPr="00075FF7">
        <w:rPr>
          <w:rFonts w:cstheme="minorHAnsi"/>
          <w:b/>
          <w:color w:val="7030A0"/>
          <w:szCs w:val="28"/>
        </w:rPr>
        <w:t xml:space="preserve">Splněno </w:t>
      </w:r>
      <w:r>
        <w:rPr>
          <w:rFonts w:cstheme="minorHAnsi"/>
          <w:szCs w:val="28"/>
        </w:rPr>
        <w:t xml:space="preserve">– </w:t>
      </w:r>
      <w:r w:rsidRPr="00075FF7">
        <w:rPr>
          <w:rFonts w:cstheme="minorHAnsi"/>
          <w:b/>
          <w:szCs w:val="28"/>
        </w:rPr>
        <w:t>aktivitu se podařilo naplnit</w:t>
      </w:r>
    </w:p>
    <w:p w14:paraId="0114A3CB" w14:textId="77777777" w:rsidR="00075FF7" w:rsidRDefault="00075FF7" w:rsidP="00CC7E71">
      <w:pPr>
        <w:rPr>
          <w:rFonts w:cstheme="minorHAnsi"/>
          <w:b/>
          <w:szCs w:val="28"/>
        </w:rPr>
      </w:pPr>
      <w:r w:rsidRPr="00075FF7">
        <w:rPr>
          <w:rFonts w:cstheme="minorHAnsi"/>
          <w:b/>
          <w:color w:val="7030A0"/>
          <w:szCs w:val="28"/>
        </w:rPr>
        <w:t>Splněno částečně</w:t>
      </w:r>
      <w:r>
        <w:rPr>
          <w:rFonts w:cstheme="minorHAnsi"/>
          <w:b/>
          <w:color w:val="7030A0"/>
          <w:szCs w:val="28"/>
        </w:rPr>
        <w:t xml:space="preserve"> </w:t>
      </w:r>
      <w:r w:rsidRPr="00075FF7">
        <w:rPr>
          <w:rFonts w:cstheme="minorHAnsi"/>
          <w:b/>
          <w:szCs w:val="28"/>
        </w:rPr>
        <w:t xml:space="preserve">– aktivitu se podařilo realizovat, </w:t>
      </w:r>
      <w:r>
        <w:rPr>
          <w:rFonts w:cstheme="minorHAnsi"/>
          <w:b/>
          <w:szCs w:val="28"/>
        </w:rPr>
        <w:t xml:space="preserve">ale </w:t>
      </w:r>
      <w:r w:rsidRPr="00075FF7">
        <w:rPr>
          <w:rFonts w:cstheme="minorHAnsi"/>
          <w:b/>
          <w:szCs w:val="28"/>
        </w:rPr>
        <w:t>ne v plánovaném rozsahu</w:t>
      </w:r>
      <w:r w:rsidR="00367D92">
        <w:rPr>
          <w:rFonts w:cstheme="minorHAnsi"/>
          <w:b/>
          <w:szCs w:val="28"/>
        </w:rPr>
        <w:t xml:space="preserve"> </w:t>
      </w:r>
    </w:p>
    <w:p w14:paraId="0FAB9F80" w14:textId="77777777" w:rsidR="00C24963" w:rsidRPr="002F5CB4" w:rsidRDefault="0020147A" w:rsidP="00B70568">
      <w:pPr>
        <w:pStyle w:val="Nadpis1"/>
        <w:rPr>
          <w:rFonts w:eastAsiaTheme="minorEastAsia"/>
        </w:rPr>
      </w:pPr>
      <w:bookmarkStart w:id="16" w:name="_Toc223514186"/>
      <w:r>
        <w:rPr>
          <w:rFonts w:eastAsiaTheme="minorEastAsia"/>
        </w:rPr>
        <w:lastRenderedPageBreak/>
        <w:t>Podrobné v</w:t>
      </w:r>
      <w:r w:rsidR="00C24963" w:rsidRPr="002F5CB4">
        <w:rPr>
          <w:rFonts w:eastAsiaTheme="minorEastAsia"/>
        </w:rPr>
        <w:t xml:space="preserve">yhodnocení </w:t>
      </w:r>
      <w:r>
        <w:rPr>
          <w:rFonts w:eastAsiaTheme="minorEastAsia"/>
        </w:rPr>
        <w:t xml:space="preserve">kampaňových </w:t>
      </w:r>
      <w:r w:rsidR="00C24963" w:rsidRPr="002F5CB4">
        <w:rPr>
          <w:rFonts w:eastAsiaTheme="minorEastAsia"/>
        </w:rPr>
        <w:t xml:space="preserve">aktivit </w:t>
      </w:r>
      <w:r>
        <w:rPr>
          <w:rFonts w:eastAsiaTheme="minorEastAsia"/>
        </w:rPr>
        <w:t xml:space="preserve">za </w:t>
      </w:r>
      <w:r w:rsidR="00C24963" w:rsidRPr="002F5CB4">
        <w:rPr>
          <w:rFonts w:eastAsiaTheme="minorEastAsia"/>
        </w:rPr>
        <w:t>rok 2025</w:t>
      </w:r>
      <w:bookmarkEnd w:id="16"/>
      <w:r w:rsidR="00075FF7" w:rsidRPr="002F5CB4">
        <w:rPr>
          <w:rFonts w:eastAsiaTheme="minorEastAsia"/>
        </w:rPr>
        <w:t xml:space="preserve"> </w:t>
      </w:r>
    </w:p>
    <w:p w14:paraId="4612A982" w14:textId="77777777" w:rsidR="0003475B" w:rsidRPr="0003475B" w:rsidRDefault="0003475B" w:rsidP="00C24963">
      <w:pPr>
        <w:spacing w:after="0" w:line="276" w:lineRule="auto"/>
        <w:rPr>
          <w:rFonts w:eastAsiaTheme="minorEastAsia"/>
        </w:rPr>
      </w:pPr>
      <w:r w:rsidRPr="0003475B">
        <w:rPr>
          <w:rFonts w:eastAsiaTheme="minorEastAsia"/>
        </w:rPr>
        <w:t xml:space="preserve">V této kapitole je podrobně hodnoceno naplňování jednotlivých bodů plánu aktivit pro rok 2025. </w:t>
      </w:r>
      <w:r>
        <w:rPr>
          <w:rFonts w:eastAsiaTheme="minorEastAsia"/>
        </w:rPr>
        <w:t xml:space="preserve">Pro přehlednost je v závěru hodnocení u každé aktivity uvedeno doporučení pro plán aktivit na rok 2026. </w:t>
      </w:r>
    </w:p>
    <w:p w14:paraId="54FDC4AB" w14:textId="77777777" w:rsidR="00C24963" w:rsidRPr="003C78FD" w:rsidRDefault="00C24963" w:rsidP="00B70568">
      <w:pPr>
        <w:pStyle w:val="Nadpis2"/>
        <w:rPr>
          <w:rFonts w:eastAsiaTheme="minorEastAsia"/>
        </w:rPr>
      </w:pPr>
      <w:bookmarkStart w:id="17" w:name="_Toc223514187"/>
      <w:r w:rsidRPr="003C78FD">
        <w:rPr>
          <w:rFonts w:eastAsiaTheme="minorEastAsia"/>
        </w:rPr>
        <w:t>Řízení a personální zajištění kampaně</w:t>
      </w:r>
      <w:bookmarkEnd w:id="17"/>
    </w:p>
    <w:p w14:paraId="266EAD96" w14:textId="77777777" w:rsidR="00E80CFD" w:rsidRDefault="00E80CFD" w:rsidP="00E80CFD">
      <w:r>
        <w:t>Plán na rok 2025 vycházel z potřeby systematického a kontinuálního řízení kampaně. Klíčové bylo zachování spolupráce s oddělením komunikace a marketingu</w:t>
      </w:r>
      <w:r w:rsidR="00D66800">
        <w:t xml:space="preserve"> odboru kancelář hejtmana, </w:t>
      </w:r>
      <w:proofErr w:type="gramStart"/>
      <w:r w:rsidR="00D66800">
        <w:t>kultury,  lázeňství</w:t>
      </w:r>
      <w:proofErr w:type="gramEnd"/>
      <w:r w:rsidR="00D66800">
        <w:t xml:space="preserve"> a cestovního ruchu</w:t>
      </w:r>
      <w:r>
        <w:t xml:space="preserve"> KÚKK, zajištění úvazku koordinátora kampaně a aktivní zapojení členů realizačního týmu i spolupracujících subjektů.</w:t>
      </w:r>
    </w:p>
    <w:p w14:paraId="7F0628AF" w14:textId="77280CE8" w:rsidR="00E80CFD" w:rsidRDefault="00E80CFD" w:rsidP="00E80CFD">
      <w:r>
        <w:t xml:space="preserve">Navzdory personálním změnám na straně </w:t>
      </w:r>
      <w:r w:rsidR="00D66800">
        <w:t xml:space="preserve">oddělení </w:t>
      </w:r>
      <w:r>
        <w:t>komunikace a marketingu se podařilo udržet stabilní spolupráci. Užší realizační tým pracoval ve stejném složení jako v předchozím roce a tvořili jej čtyři členové: vedoucí oddělení SPOD</w:t>
      </w:r>
      <w:r w:rsidR="00D2372A">
        <w:t xml:space="preserve"> odboru sociálních věcí</w:t>
      </w:r>
      <w:r w:rsidR="00831CA1">
        <w:t>;</w:t>
      </w:r>
      <w:r w:rsidR="00D2372A">
        <w:t xml:space="preserve"> </w:t>
      </w:r>
      <w:r>
        <w:t>zástupce marketingu a správy sociálních sítí</w:t>
      </w:r>
      <w:r w:rsidR="00831CA1">
        <w:t xml:space="preserve">; </w:t>
      </w:r>
      <w:r>
        <w:t>správce internetových zdrojů „Pěstounská péče v KK“ a koordinátor kampaně.</w:t>
      </w:r>
    </w:p>
    <w:p w14:paraId="2A53AF92" w14:textId="77777777" w:rsidR="00E80CFD" w:rsidRDefault="00E80CFD" w:rsidP="00E80CFD">
      <w:r>
        <w:t>Setkání užšího týmu probíhala převážně prezenčně, přibližně jednou měsíčně, s pořizováním zápisů a kontrolou plnění úkolů.</w:t>
      </w:r>
    </w:p>
    <w:p w14:paraId="67834064" w14:textId="19A0C243" w:rsidR="00E80CFD" w:rsidRDefault="00E80CFD" w:rsidP="00E80CFD">
      <w:r>
        <w:t xml:space="preserve">Širší tým tvoří zástupci </w:t>
      </w:r>
      <w:r w:rsidR="00D2372A">
        <w:t>orgánů</w:t>
      </w:r>
      <w:r w:rsidR="00610A43">
        <w:t xml:space="preserve"> sociálně právní ochrany dětí obc</w:t>
      </w:r>
      <w:r w:rsidR="00D2372A">
        <w:t>í</w:t>
      </w:r>
      <w:r w:rsidR="00610A43">
        <w:t xml:space="preserve"> s rozšířenou působností (dále jen </w:t>
      </w:r>
      <w:proofErr w:type="gramStart"/>
      <w:r w:rsidR="00610A43">
        <w:t xml:space="preserve">„ </w:t>
      </w:r>
      <w:r>
        <w:t>OSPOD</w:t>
      </w:r>
      <w:proofErr w:type="gramEnd"/>
      <w:r>
        <w:t xml:space="preserve"> ORP</w:t>
      </w:r>
      <w:proofErr w:type="gramStart"/>
      <w:r w:rsidR="00610A43">
        <w:t xml:space="preserve">“) </w:t>
      </w:r>
      <w:r>
        <w:t xml:space="preserve"> a</w:t>
      </w:r>
      <w:proofErr w:type="gramEnd"/>
      <w:r>
        <w:t xml:space="preserve"> organizací uzavírajících dohody o výkonu pěstounské péče. Jejich zapojení do kampaně je dobrovolné a dlouhodobě rozdílné. V roce 2025 proběhla jedna společná online schůzka, téma zapojení do kampaně bylo opakovaně otevíráno na metodických poradách. Do budoucna je žádoucí posílit motivaci</w:t>
      </w:r>
      <w:r w:rsidR="00D2372A">
        <w:t xml:space="preserve"> uvedených subjektů</w:t>
      </w:r>
      <w:r>
        <w:t xml:space="preserve"> a systematičtější sdílení informací a výstupů kampaně.</w:t>
      </w:r>
    </w:p>
    <w:p w14:paraId="314A19B1" w14:textId="47494035" w:rsidR="00C24963" w:rsidRDefault="00E80CFD" w:rsidP="001B63BA">
      <w:r>
        <w:t>OSPOD ORP a doprovázející organizace se podílejí také na sběru dat prostřednictvím elektronického „Dotazníku po konzultaci se zájemcem“. Další data jsou získávána ze zpětnovazebních dotazníků účastníků přípravných kurzů žadatelů o NRP. Cílem je získávat měřitelné podklady pro vyhodnocení a další směřování kampaně</w:t>
      </w:r>
      <w:r w:rsidR="00D2372A">
        <w:t>,</w:t>
      </w:r>
      <w:r>
        <w:t xml:space="preserve"> jejich analýza je uvedena v kapitole věnované sledování efektivity.</w:t>
      </w:r>
    </w:p>
    <w:p w14:paraId="02C85B38" w14:textId="77777777" w:rsidR="00C24963" w:rsidRPr="000A0E72" w:rsidRDefault="00C24963" w:rsidP="00C24963">
      <w:pPr>
        <w:spacing w:after="0" w:line="276" w:lineRule="auto"/>
        <w:rPr>
          <w:rFonts w:eastAsiaTheme="minorEastAsia"/>
          <w:b/>
          <w:u w:val="single"/>
        </w:rPr>
      </w:pPr>
      <w:r w:rsidRPr="000A0E72">
        <w:rPr>
          <w:rFonts w:eastAsiaTheme="minorEastAsia"/>
          <w:b/>
          <w:u w:val="single"/>
        </w:rPr>
        <w:t>Závěr</w:t>
      </w:r>
      <w:r w:rsidR="002A7F3E" w:rsidRPr="000A0E72">
        <w:rPr>
          <w:rFonts w:eastAsiaTheme="minorEastAsia"/>
          <w:b/>
          <w:u w:val="single"/>
        </w:rPr>
        <w:t xml:space="preserve"> a doporučení</w:t>
      </w:r>
      <w:r w:rsidR="00CA68C1">
        <w:rPr>
          <w:rFonts w:eastAsiaTheme="minorEastAsia"/>
          <w:b/>
          <w:u w:val="single"/>
        </w:rPr>
        <w:t xml:space="preserve"> k řízení kampaně</w:t>
      </w:r>
      <w:r w:rsidRPr="000A0E72">
        <w:rPr>
          <w:rFonts w:eastAsiaTheme="minorEastAsia"/>
          <w:b/>
          <w:u w:val="single"/>
        </w:rPr>
        <w:t xml:space="preserve">: </w:t>
      </w:r>
    </w:p>
    <w:p w14:paraId="5B60247F" w14:textId="77777777" w:rsidR="00E80CFD" w:rsidRPr="006357C6" w:rsidRDefault="00E80CFD" w:rsidP="006238E5">
      <w:pPr>
        <w:rPr>
          <w:b/>
          <w:lang w:eastAsia="cs-CZ"/>
        </w:rPr>
      </w:pPr>
      <w:r w:rsidRPr="006357C6">
        <w:rPr>
          <w:b/>
          <w:lang w:eastAsia="cs-CZ"/>
        </w:rPr>
        <w:t xml:space="preserve">V roce 2025 se podařilo stabilizovat realizační tým kampaně a nastavit pravidelný systém řízení a koordinace aktivit. Zachování personální kontinuity a pravidelná pracovní setkání přispěly k efektivnějšímu plánování i realizaci kampaně. Funkční se rovněž ukazuje spolupráce s oddělením komunikace a marketingu </w:t>
      </w:r>
      <w:r w:rsidR="00D2372A" w:rsidRPr="00831CA1">
        <w:rPr>
          <w:b/>
        </w:rPr>
        <w:t xml:space="preserve">odboru kancelář hejtmana, </w:t>
      </w:r>
      <w:proofErr w:type="gramStart"/>
      <w:r w:rsidR="00D2372A" w:rsidRPr="00831CA1">
        <w:rPr>
          <w:b/>
        </w:rPr>
        <w:t>kultury,  lázeňství</w:t>
      </w:r>
      <w:proofErr w:type="gramEnd"/>
      <w:r w:rsidR="00D2372A" w:rsidRPr="00831CA1">
        <w:rPr>
          <w:b/>
        </w:rPr>
        <w:t xml:space="preserve"> a cestovního ruchu</w:t>
      </w:r>
      <w:r w:rsidR="00D2372A" w:rsidRPr="006357C6">
        <w:rPr>
          <w:b/>
          <w:lang w:eastAsia="cs-CZ"/>
        </w:rPr>
        <w:t xml:space="preserve"> </w:t>
      </w:r>
      <w:r w:rsidRPr="006357C6">
        <w:rPr>
          <w:b/>
          <w:lang w:eastAsia="cs-CZ"/>
        </w:rPr>
        <w:t>KÚKK a zapojení koordinátora kampaně.</w:t>
      </w:r>
    </w:p>
    <w:p w14:paraId="1264FBFA" w14:textId="77777777" w:rsidR="00E80CFD" w:rsidRPr="006357C6" w:rsidRDefault="00E80CFD" w:rsidP="006238E5">
      <w:pPr>
        <w:rPr>
          <w:b/>
          <w:lang w:eastAsia="cs-CZ"/>
        </w:rPr>
      </w:pPr>
      <w:r w:rsidRPr="006357C6">
        <w:rPr>
          <w:b/>
          <w:lang w:eastAsia="cs-CZ"/>
        </w:rPr>
        <w:t>Přetrvávající výzvou zůstává nerovnoměrná míra zapojení OSPOD ORP a doprovázejících organizací do aktivního vyhledávání zájemců a sdílení kampaňových aktivit. Pozitivně lze hodnotit jejich podíl na sběru dat pro vyhodnocování kampaně.</w:t>
      </w:r>
    </w:p>
    <w:p w14:paraId="47235626" w14:textId="77777777" w:rsidR="00E80CFD" w:rsidRPr="006357C6" w:rsidRDefault="00E80CFD" w:rsidP="006238E5">
      <w:pPr>
        <w:spacing w:after="0"/>
        <w:rPr>
          <w:b/>
          <w:lang w:eastAsia="cs-CZ"/>
        </w:rPr>
      </w:pPr>
      <w:bookmarkStart w:id="18" w:name="_Hlk223345724"/>
      <w:r w:rsidRPr="006357C6">
        <w:rPr>
          <w:b/>
          <w:lang w:eastAsia="cs-CZ"/>
        </w:rPr>
        <w:t>Pro rok 2026 se doporučuje:</w:t>
      </w:r>
    </w:p>
    <w:p w14:paraId="31ACCFB7" w14:textId="77777777" w:rsidR="00E80CFD" w:rsidRPr="006357C6" w:rsidRDefault="00E80CFD" w:rsidP="002A7B59">
      <w:pPr>
        <w:pStyle w:val="Odstavecseseznamem"/>
        <w:numPr>
          <w:ilvl w:val="0"/>
          <w:numId w:val="13"/>
        </w:numPr>
        <w:spacing w:after="0"/>
        <w:rPr>
          <w:b/>
          <w:lang w:eastAsia="cs-CZ"/>
        </w:rPr>
      </w:pPr>
      <w:r w:rsidRPr="006357C6">
        <w:rPr>
          <w:b/>
          <w:lang w:eastAsia="cs-CZ"/>
        </w:rPr>
        <w:t>zachovat stabilní personální zajištění a pravidelná setkávání realizačního týmu,</w:t>
      </w:r>
    </w:p>
    <w:p w14:paraId="4DA96623" w14:textId="30A0F0FD" w:rsidR="00E80CFD" w:rsidRPr="006357C6" w:rsidRDefault="00E80CFD" w:rsidP="002A7B59">
      <w:pPr>
        <w:pStyle w:val="Odstavecseseznamem"/>
        <w:numPr>
          <w:ilvl w:val="0"/>
          <w:numId w:val="13"/>
        </w:numPr>
        <w:spacing w:after="0"/>
        <w:rPr>
          <w:b/>
          <w:lang w:eastAsia="cs-CZ"/>
        </w:rPr>
      </w:pPr>
      <w:r w:rsidRPr="006357C6">
        <w:rPr>
          <w:b/>
          <w:lang w:eastAsia="cs-CZ"/>
        </w:rPr>
        <w:lastRenderedPageBreak/>
        <w:t>dále posilovat spolupráci s oddělením komunikace a marketingu</w:t>
      </w:r>
      <w:r w:rsidR="00D2372A">
        <w:rPr>
          <w:b/>
          <w:lang w:eastAsia="cs-CZ"/>
        </w:rPr>
        <w:t xml:space="preserve"> </w:t>
      </w:r>
      <w:r w:rsidR="00D2372A">
        <w:t>odboru kancelář hejtmana, kultury, lázeňství a cestovního ruchu KÚKK</w:t>
      </w:r>
      <w:r w:rsidRPr="006357C6">
        <w:rPr>
          <w:b/>
          <w:lang w:eastAsia="cs-CZ"/>
        </w:rPr>
        <w:t>,</w:t>
      </w:r>
    </w:p>
    <w:p w14:paraId="76C03191" w14:textId="77777777" w:rsidR="00E80CFD" w:rsidRPr="006357C6" w:rsidRDefault="00E80CFD" w:rsidP="002A7B59">
      <w:pPr>
        <w:pStyle w:val="Odstavecseseznamem"/>
        <w:numPr>
          <w:ilvl w:val="0"/>
          <w:numId w:val="13"/>
        </w:numPr>
        <w:spacing w:after="0"/>
        <w:rPr>
          <w:b/>
          <w:lang w:eastAsia="cs-CZ"/>
        </w:rPr>
      </w:pPr>
      <w:r w:rsidRPr="006357C6">
        <w:rPr>
          <w:b/>
          <w:lang w:eastAsia="cs-CZ"/>
        </w:rPr>
        <w:t>systematicky motivovat OSPOD ORP a doprovázející organizace k aktivnějšímu zapojení do kampaně,</w:t>
      </w:r>
    </w:p>
    <w:p w14:paraId="463A743F" w14:textId="77777777" w:rsidR="00E80CFD" w:rsidRPr="006357C6" w:rsidRDefault="00E80CFD" w:rsidP="002A7B59">
      <w:pPr>
        <w:pStyle w:val="Odstavecseseznamem"/>
        <w:numPr>
          <w:ilvl w:val="0"/>
          <w:numId w:val="13"/>
        </w:numPr>
        <w:spacing w:after="0"/>
        <w:rPr>
          <w:b/>
          <w:lang w:eastAsia="cs-CZ"/>
        </w:rPr>
      </w:pPr>
      <w:r w:rsidRPr="006357C6">
        <w:rPr>
          <w:b/>
          <w:lang w:eastAsia="cs-CZ"/>
        </w:rPr>
        <w:t>sjednotit a zjednodušit sdílení informačních a propagačních výstupů,</w:t>
      </w:r>
    </w:p>
    <w:p w14:paraId="4B8A765E" w14:textId="77777777" w:rsidR="00E80CFD" w:rsidRPr="006357C6" w:rsidRDefault="00E80CFD" w:rsidP="002A7B59">
      <w:pPr>
        <w:pStyle w:val="Odstavecseseznamem"/>
        <w:numPr>
          <w:ilvl w:val="0"/>
          <w:numId w:val="13"/>
        </w:numPr>
        <w:spacing w:after="0"/>
        <w:rPr>
          <w:b/>
          <w:lang w:eastAsia="cs-CZ"/>
        </w:rPr>
      </w:pPr>
      <w:r w:rsidRPr="006357C6">
        <w:rPr>
          <w:b/>
          <w:lang w:eastAsia="cs-CZ"/>
        </w:rPr>
        <w:t>pokračovat ve sběru a vyhodnocování dat jako podkladu pro řízení kampaně.</w:t>
      </w:r>
    </w:p>
    <w:bookmarkEnd w:id="18"/>
    <w:p w14:paraId="19EBDA0E" w14:textId="77777777" w:rsidR="008F778E" w:rsidRPr="000A0E72" w:rsidRDefault="008F778E" w:rsidP="006238E5">
      <w:pPr>
        <w:rPr>
          <w:b/>
          <w:szCs w:val="28"/>
        </w:rPr>
      </w:pPr>
    </w:p>
    <w:p w14:paraId="0818FFC4" w14:textId="77777777" w:rsidR="008F778E" w:rsidRPr="000A0E72" w:rsidRDefault="002A7F3E" w:rsidP="00B70568">
      <w:pPr>
        <w:pStyle w:val="Nadpis2"/>
      </w:pPr>
      <w:bookmarkStart w:id="19" w:name="_Toc223514188"/>
      <w:r w:rsidRPr="000A0E72">
        <w:t>Zajištění vhodného obsahu pro distribuci v rámci kampaně</w:t>
      </w:r>
      <w:bookmarkEnd w:id="19"/>
      <w:r w:rsidRPr="000A0E72">
        <w:t xml:space="preserve"> </w:t>
      </w:r>
    </w:p>
    <w:p w14:paraId="4218A9EA" w14:textId="77777777" w:rsidR="007974A0" w:rsidRPr="007974A0" w:rsidRDefault="007974A0" w:rsidP="006238E5">
      <w:pPr>
        <w:rPr>
          <w:lang w:eastAsia="cs-CZ"/>
        </w:rPr>
      </w:pPr>
      <w:r w:rsidRPr="007974A0">
        <w:rPr>
          <w:lang w:eastAsia="cs-CZ"/>
        </w:rPr>
        <w:t>V roce 2025 bylo cílem zajistit obsah podporující zájem o pěstounskou péči, zejména prostřednictvím online komunikace. Vycházelo se z poznatků získaných z rozhovorů a dotazníkových šetření mezi zájemci a žadateli.</w:t>
      </w:r>
    </w:p>
    <w:p w14:paraId="473B5A30" w14:textId="77777777" w:rsidR="007974A0" w:rsidRPr="007974A0" w:rsidRDefault="007974A0" w:rsidP="006238E5">
      <w:pPr>
        <w:rPr>
          <w:lang w:eastAsia="cs-CZ"/>
        </w:rPr>
      </w:pPr>
      <w:r w:rsidRPr="007974A0">
        <w:rPr>
          <w:lang w:eastAsia="cs-CZ"/>
        </w:rPr>
        <w:t>Na základě zjištění, že iniciátorem rozhodnutí stát se pěstounem je v rodinách často žena, byla část komunikace zaměřena na posílení role mužů v pěstounské péči. V kampani byl využit motiv „Pěstounman“, který byl zpracován ve statických příspěvcích i videopříbězích.</w:t>
      </w:r>
    </w:p>
    <w:p w14:paraId="4AFFB7A8" w14:textId="77777777" w:rsidR="007974A0" w:rsidRPr="007974A0" w:rsidRDefault="007974A0" w:rsidP="00915F8C">
      <w:pPr>
        <w:spacing w:after="0"/>
        <w:rPr>
          <w:lang w:eastAsia="cs-CZ"/>
        </w:rPr>
      </w:pPr>
      <w:r w:rsidRPr="007974A0">
        <w:rPr>
          <w:lang w:eastAsia="cs-CZ"/>
        </w:rPr>
        <w:t>V online prostoru byly realizovány zejména:</w:t>
      </w:r>
    </w:p>
    <w:p w14:paraId="4F35882A" w14:textId="77777777" w:rsidR="007974A0" w:rsidRPr="007974A0" w:rsidRDefault="007974A0" w:rsidP="002A7B59">
      <w:pPr>
        <w:pStyle w:val="Odstavecseseznamem"/>
        <w:numPr>
          <w:ilvl w:val="0"/>
          <w:numId w:val="14"/>
        </w:numPr>
        <w:spacing w:after="0"/>
        <w:rPr>
          <w:lang w:eastAsia="cs-CZ"/>
        </w:rPr>
      </w:pPr>
      <w:r w:rsidRPr="007974A0">
        <w:rPr>
          <w:lang w:eastAsia="cs-CZ"/>
        </w:rPr>
        <w:t>tematické statické příspěvky zaměřené na podporu pěstounů a potřeby dětí v NRP,</w:t>
      </w:r>
    </w:p>
    <w:p w14:paraId="53B58ED2" w14:textId="77777777" w:rsidR="007974A0" w:rsidRPr="007974A0" w:rsidRDefault="007974A0" w:rsidP="002A7B59">
      <w:pPr>
        <w:pStyle w:val="Odstavecseseznamem"/>
        <w:numPr>
          <w:ilvl w:val="0"/>
          <w:numId w:val="14"/>
        </w:numPr>
        <w:spacing w:after="0"/>
        <w:rPr>
          <w:lang w:eastAsia="cs-CZ"/>
        </w:rPr>
      </w:pPr>
      <w:r w:rsidRPr="007974A0">
        <w:rPr>
          <w:lang w:eastAsia="cs-CZ"/>
        </w:rPr>
        <w:t>tři videopříběhy pěstounů se zaměřením na mužské pěstouny,</w:t>
      </w:r>
    </w:p>
    <w:p w14:paraId="7734E6C7" w14:textId="77777777" w:rsidR="007974A0" w:rsidRPr="007974A0" w:rsidRDefault="007974A0" w:rsidP="002A7B59">
      <w:pPr>
        <w:pStyle w:val="Odstavecseseznamem"/>
        <w:numPr>
          <w:ilvl w:val="0"/>
          <w:numId w:val="14"/>
        </w:numPr>
        <w:spacing w:after="0"/>
        <w:rPr>
          <w:lang w:eastAsia="cs-CZ"/>
        </w:rPr>
      </w:pPr>
      <w:r w:rsidRPr="007974A0">
        <w:rPr>
          <w:lang w:eastAsia="cs-CZ"/>
        </w:rPr>
        <w:t>dva webináře využívající záznamy z Rodinné konference,</w:t>
      </w:r>
    </w:p>
    <w:p w14:paraId="43864DFD" w14:textId="77777777" w:rsidR="007974A0" w:rsidRPr="007974A0" w:rsidRDefault="007974A0" w:rsidP="002A7B59">
      <w:pPr>
        <w:pStyle w:val="Odstavecseseznamem"/>
        <w:numPr>
          <w:ilvl w:val="0"/>
          <w:numId w:val="14"/>
        </w:numPr>
        <w:spacing w:after="0"/>
        <w:rPr>
          <w:lang w:eastAsia="cs-CZ"/>
        </w:rPr>
      </w:pPr>
      <w:r w:rsidRPr="007974A0">
        <w:rPr>
          <w:lang w:eastAsia="cs-CZ"/>
        </w:rPr>
        <w:t>informativní příspěvky o systému podpory pěstounů,</w:t>
      </w:r>
    </w:p>
    <w:p w14:paraId="126AB9C1" w14:textId="6031101D" w:rsidR="007974A0" w:rsidRPr="007974A0" w:rsidRDefault="007974A0" w:rsidP="002A7B59">
      <w:pPr>
        <w:pStyle w:val="Odstavecseseznamem"/>
        <w:numPr>
          <w:ilvl w:val="0"/>
          <w:numId w:val="14"/>
        </w:numPr>
        <w:spacing w:after="0"/>
        <w:rPr>
          <w:lang w:eastAsia="cs-CZ"/>
        </w:rPr>
      </w:pPr>
      <w:r w:rsidRPr="007974A0">
        <w:rPr>
          <w:lang w:eastAsia="cs-CZ"/>
        </w:rPr>
        <w:t xml:space="preserve">příspěvky věnované specifickým potřebám dětí v evidenci </w:t>
      </w:r>
      <w:r w:rsidR="00D2372A">
        <w:rPr>
          <w:lang w:eastAsia="cs-CZ"/>
        </w:rPr>
        <w:t>KÚ</w:t>
      </w:r>
      <w:r w:rsidRPr="007974A0">
        <w:rPr>
          <w:lang w:eastAsia="cs-CZ"/>
        </w:rPr>
        <w:t>,</w:t>
      </w:r>
    </w:p>
    <w:p w14:paraId="2364E899" w14:textId="77777777" w:rsidR="00915F8C" w:rsidRDefault="007974A0" w:rsidP="002A7B59">
      <w:pPr>
        <w:pStyle w:val="Odstavecseseznamem"/>
        <w:numPr>
          <w:ilvl w:val="0"/>
          <w:numId w:val="14"/>
        </w:numPr>
        <w:spacing w:after="0"/>
        <w:rPr>
          <w:lang w:eastAsia="cs-CZ"/>
        </w:rPr>
      </w:pPr>
      <w:r w:rsidRPr="007974A0">
        <w:rPr>
          <w:lang w:eastAsia="cs-CZ"/>
        </w:rPr>
        <w:t>aktuální informace k novele zákona a k činnostem oddělení SPOD KÚKK.</w:t>
      </w:r>
    </w:p>
    <w:p w14:paraId="713BF3FF" w14:textId="77777777" w:rsidR="00915F8C" w:rsidRDefault="00915F8C" w:rsidP="00915F8C">
      <w:pPr>
        <w:pStyle w:val="Odstavecseseznamem"/>
        <w:spacing w:after="0"/>
        <w:rPr>
          <w:lang w:eastAsia="cs-CZ"/>
        </w:rPr>
      </w:pPr>
    </w:p>
    <w:p w14:paraId="240C633E" w14:textId="77777777" w:rsidR="007974A0" w:rsidRPr="007974A0" w:rsidRDefault="007974A0" w:rsidP="00915F8C">
      <w:pPr>
        <w:rPr>
          <w:lang w:eastAsia="cs-CZ"/>
        </w:rPr>
      </w:pPr>
      <w:r w:rsidRPr="007974A0">
        <w:rPr>
          <w:lang w:eastAsia="cs-CZ"/>
        </w:rPr>
        <w:t xml:space="preserve">Nepodařilo se realizovat plánované zveřejnění životních příběhů dvou pěstounů z důvodu </w:t>
      </w:r>
      <w:r w:rsidR="00D2372A">
        <w:rPr>
          <w:lang w:eastAsia="cs-CZ"/>
        </w:rPr>
        <w:t xml:space="preserve">jejich </w:t>
      </w:r>
      <w:r w:rsidRPr="007974A0">
        <w:rPr>
          <w:lang w:eastAsia="cs-CZ"/>
        </w:rPr>
        <w:t>nezájmu o veřejnou prezentaci. Aktivita může být přesunuta do následujícího období.</w:t>
      </w:r>
    </w:p>
    <w:p w14:paraId="0A4800B1" w14:textId="77777777" w:rsidR="00915F8C" w:rsidRPr="00915F8C" w:rsidRDefault="007974A0" w:rsidP="006238E5">
      <w:pPr>
        <w:rPr>
          <w:lang w:eastAsia="cs-CZ"/>
        </w:rPr>
      </w:pPr>
      <w:r w:rsidRPr="007974A0">
        <w:rPr>
          <w:lang w:eastAsia="cs-CZ"/>
        </w:rPr>
        <w:t>Na přípravě obsahu se podílel realizační tým kampaně, externí spolupracovníci i samotní pěstouni. Vyhodnocení dosahu jednotlivých výstupů je uvedeno v kapitole věnované online aktivitám.</w:t>
      </w:r>
    </w:p>
    <w:p w14:paraId="074F3E80" w14:textId="77777777" w:rsidR="009F29A5" w:rsidRPr="00B6571B" w:rsidRDefault="009F29A5" w:rsidP="009F29A5">
      <w:pPr>
        <w:spacing w:after="0" w:line="276" w:lineRule="auto"/>
        <w:rPr>
          <w:rFonts w:eastAsiaTheme="minorEastAsia"/>
          <w:b/>
          <w:u w:val="single"/>
        </w:rPr>
      </w:pPr>
      <w:bookmarkStart w:id="20" w:name="_Hlk223345927"/>
      <w:r w:rsidRPr="00B6571B">
        <w:rPr>
          <w:rFonts w:eastAsiaTheme="minorEastAsia"/>
          <w:b/>
          <w:u w:val="single"/>
        </w:rPr>
        <w:t>Závěr</w:t>
      </w:r>
      <w:r w:rsidR="00516AF4" w:rsidRPr="00B6571B">
        <w:rPr>
          <w:rFonts w:eastAsiaTheme="minorEastAsia"/>
          <w:b/>
          <w:u w:val="single"/>
        </w:rPr>
        <w:t xml:space="preserve"> a doporučení</w:t>
      </w:r>
      <w:r w:rsidR="00CA68C1">
        <w:rPr>
          <w:rFonts w:eastAsiaTheme="minorEastAsia"/>
          <w:b/>
          <w:u w:val="single"/>
        </w:rPr>
        <w:t xml:space="preserve"> k obsahu a distribuci</w:t>
      </w:r>
      <w:r w:rsidRPr="00B6571B">
        <w:rPr>
          <w:rFonts w:eastAsiaTheme="minorEastAsia"/>
          <w:b/>
          <w:u w:val="single"/>
        </w:rPr>
        <w:t>:</w:t>
      </w:r>
    </w:p>
    <w:bookmarkEnd w:id="20"/>
    <w:p w14:paraId="061D70D2" w14:textId="77777777" w:rsidR="006238E5" w:rsidRPr="00B6571B" w:rsidRDefault="006238E5" w:rsidP="00881516">
      <w:pPr>
        <w:rPr>
          <w:b/>
          <w:lang w:eastAsia="cs-CZ"/>
        </w:rPr>
      </w:pPr>
      <w:r w:rsidRPr="00B6571B">
        <w:rPr>
          <w:b/>
          <w:lang w:eastAsia="cs-CZ"/>
        </w:rPr>
        <w:t>V roce 2025 se potvrdilo, že kvalitní a odborně garantovaný obsah je základním předpokladem účinné online komunikace kampaně. Pozitivně lze hodnotit využití autentických příběhů pěstounů i tematické rozšiřování obsahu podle aktuální legislativní a praxí vyvolané potřeby.</w:t>
      </w:r>
      <w:r w:rsidR="00610A43">
        <w:rPr>
          <w:b/>
          <w:lang w:eastAsia="cs-CZ"/>
        </w:rPr>
        <w:t xml:space="preserve"> </w:t>
      </w:r>
      <w:r w:rsidRPr="00B6571B">
        <w:rPr>
          <w:b/>
          <w:lang w:eastAsia="cs-CZ"/>
        </w:rPr>
        <w:t>Pro rok 2026 se doporučuje:</w:t>
      </w:r>
    </w:p>
    <w:p w14:paraId="327DE43C" w14:textId="77777777" w:rsidR="006238E5" w:rsidRPr="00B6571B" w:rsidRDefault="006238E5" w:rsidP="002A7B59">
      <w:pPr>
        <w:pStyle w:val="Odstavecseseznamem"/>
        <w:numPr>
          <w:ilvl w:val="0"/>
          <w:numId w:val="15"/>
        </w:numPr>
        <w:spacing w:after="0"/>
        <w:rPr>
          <w:b/>
          <w:lang w:eastAsia="cs-CZ"/>
        </w:rPr>
      </w:pPr>
      <w:bookmarkStart w:id="21" w:name="_Hlk223345868"/>
      <w:r w:rsidRPr="00B6571B">
        <w:rPr>
          <w:b/>
          <w:lang w:eastAsia="cs-CZ"/>
        </w:rPr>
        <w:t>pokračovat v pravidelné tvorbě odborného a autentického obsahu,</w:t>
      </w:r>
    </w:p>
    <w:p w14:paraId="22A99143" w14:textId="77777777" w:rsidR="006238E5" w:rsidRPr="00B6571B" w:rsidRDefault="006238E5" w:rsidP="002A7B59">
      <w:pPr>
        <w:pStyle w:val="Odstavecseseznamem"/>
        <w:numPr>
          <w:ilvl w:val="0"/>
          <w:numId w:val="15"/>
        </w:numPr>
        <w:spacing w:after="0"/>
        <w:rPr>
          <w:b/>
          <w:lang w:eastAsia="cs-CZ"/>
        </w:rPr>
      </w:pPr>
      <w:r w:rsidRPr="00B6571B">
        <w:rPr>
          <w:b/>
          <w:lang w:eastAsia="cs-CZ"/>
        </w:rPr>
        <w:t>dále rozvíjet využití videopříběhů a osobních zkušeností pěstounů,</w:t>
      </w:r>
    </w:p>
    <w:p w14:paraId="5E368B68" w14:textId="77777777" w:rsidR="006238E5" w:rsidRPr="00B6571B" w:rsidRDefault="006238E5" w:rsidP="002A7B59">
      <w:pPr>
        <w:pStyle w:val="Odstavecseseznamem"/>
        <w:numPr>
          <w:ilvl w:val="0"/>
          <w:numId w:val="15"/>
        </w:numPr>
        <w:spacing w:after="0"/>
        <w:rPr>
          <w:b/>
          <w:lang w:eastAsia="cs-CZ"/>
        </w:rPr>
      </w:pPr>
      <w:r w:rsidRPr="00B6571B">
        <w:rPr>
          <w:b/>
          <w:lang w:eastAsia="cs-CZ"/>
        </w:rPr>
        <w:t>opětovně usilovat o zapojení nových pěstounů ochotných sdílet své příběhy,</w:t>
      </w:r>
    </w:p>
    <w:p w14:paraId="6D8F0D57" w14:textId="77777777" w:rsidR="006238E5" w:rsidRPr="00B6571B" w:rsidRDefault="006238E5" w:rsidP="002A7B59">
      <w:pPr>
        <w:pStyle w:val="Odstavecseseznamem"/>
        <w:numPr>
          <w:ilvl w:val="0"/>
          <w:numId w:val="15"/>
        </w:numPr>
        <w:spacing w:after="0"/>
        <w:rPr>
          <w:b/>
          <w:lang w:eastAsia="cs-CZ"/>
        </w:rPr>
      </w:pPr>
      <w:r w:rsidRPr="00B6571B">
        <w:rPr>
          <w:b/>
          <w:lang w:eastAsia="cs-CZ"/>
        </w:rPr>
        <w:t>flexibilně reagovat na aktuální témata související s náhradní rodinnou péčí,</w:t>
      </w:r>
    </w:p>
    <w:p w14:paraId="23FFA669" w14:textId="77777777" w:rsidR="006238E5" w:rsidRPr="00B6571B" w:rsidRDefault="006238E5" w:rsidP="002A7B59">
      <w:pPr>
        <w:pStyle w:val="Odstavecseseznamem"/>
        <w:numPr>
          <w:ilvl w:val="0"/>
          <w:numId w:val="15"/>
        </w:numPr>
        <w:spacing w:after="0"/>
        <w:rPr>
          <w:b/>
          <w:lang w:eastAsia="cs-CZ"/>
        </w:rPr>
      </w:pPr>
      <w:r w:rsidRPr="00B6571B">
        <w:rPr>
          <w:b/>
          <w:lang w:eastAsia="cs-CZ"/>
        </w:rPr>
        <w:t>plánovat tvorbu obsahu dlouhodobě tak, aby byla zajištěna kontinuita online komunikace.</w:t>
      </w:r>
    </w:p>
    <w:bookmarkEnd w:id="21"/>
    <w:p w14:paraId="219FE1E3" w14:textId="77777777" w:rsidR="00093C21" w:rsidRPr="00E2092F" w:rsidRDefault="00093C21" w:rsidP="00915F8C">
      <w:pPr>
        <w:spacing w:after="0"/>
        <w:rPr>
          <w:szCs w:val="28"/>
        </w:rPr>
      </w:pPr>
    </w:p>
    <w:p w14:paraId="0DA98FD8" w14:textId="77777777" w:rsidR="00A20243" w:rsidRPr="00A20243" w:rsidRDefault="009F29A5" w:rsidP="00C95626">
      <w:pPr>
        <w:pStyle w:val="Nadpis2"/>
      </w:pPr>
      <w:bookmarkStart w:id="22" w:name="_Toc223514189"/>
      <w:bookmarkStart w:id="23" w:name="_Hlk223346036"/>
      <w:bookmarkStart w:id="24" w:name="_Hlk223086998"/>
      <w:r w:rsidRPr="009F29A5">
        <w:lastRenderedPageBreak/>
        <w:t>Aktivity mimo online prostor</w:t>
      </w:r>
      <w:bookmarkEnd w:id="22"/>
    </w:p>
    <w:bookmarkEnd w:id="23"/>
    <w:p w14:paraId="3D0004CC" w14:textId="77777777" w:rsidR="00FD1E65" w:rsidRPr="00FD1E65" w:rsidRDefault="00FD1E65" w:rsidP="00FD1E65">
      <w:pPr>
        <w:rPr>
          <w:lang w:eastAsia="cs-CZ"/>
        </w:rPr>
      </w:pPr>
      <w:r w:rsidRPr="00FD1E65">
        <w:rPr>
          <w:lang w:eastAsia="cs-CZ"/>
        </w:rPr>
        <w:t>Kampaň zahrnuje i aktivity mimo online prostředí, kde je klíčový osobní kontakt s lidmi, kteří mají zkušenost s pěstounstvím – ať už jako pěstouni, odborníci nebo pracovníci v oborech souvisejících s NRP. Takový autentický kontakt se ukazuje jako efektivní při motivaci veřejnosti.</w:t>
      </w:r>
    </w:p>
    <w:p w14:paraId="44C4C9D8" w14:textId="554400BA" w:rsidR="00FD1E65" w:rsidRPr="00FD1E65" w:rsidRDefault="00FD1E65" w:rsidP="00FD1E65">
      <w:pPr>
        <w:rPr>
          <w:lang w:eastAsia="cs-CZ"/>
        </w:rPr>
      </w:pPr>
      <w:r w:rsidRPr="00FD1E65">
        <w:rPr>
          <w:lang w:eastAsia="cs-CZ"/>
        </w:rPr>
        <w:t>Do aktivit mimo online</w:t>
      </w:r>
      <w:r w:rsidR="00D2372A">
        <w:rPr>
          <w:lang w:eastAsia="cs-CZ"/>
        </w:rPr>
        <w:t xml:space="preserve"> prostor </w:t>
      </w:r>
      <w:r w:rsidRPr="00FD1E65">
        <w:rPr>
          <w:lang w:eastAsia="cs-CZ"/>
        </w:rPr>
        <w:t>patří kulturně-společenské akce, přednášky, besedy a výstavy, které prezentují problematiku rodiny a pěstounství. Jejich okamžitý dopad nemusí být výrazný, ale dlouhodobě přispívají k povědomí veřejnosti. Současně je nutné tyto aktivity podporovat propagací na sociálních sítích, aby měly dostatečný dosah.</w:t>
      </w:r>
      <w:r w:rsidR="00E2092F">
        <w:rPr>
          <w:lang w:eastAsia="cs-CZ"/>
        </w:rPr>
        <w:t xml:space="preserve"> S ohledem na rozmanitost aktivit je doporučení pro následující rok umístěno pod jednotlivé podkapitoly. </w:t>
      </w:r>
      <w:r w:rsidR="00BC560B">
        <w:rPr>
          <w:lang w:eastAsia="cs-CZ"/>
        </w:rPr>
        <w:t xml:space="preserve">V závěru kapitoly je řazeno opět stručné shrnutí. </w:t>
      </w:r>
    </w:p>
    <w:p w14:paraId="4C80451A" w14:textId="77777777" w:rsidR="00AB24B1" w:rsidRPr="00AB24B1" w:rsidRDefault="00D075A0" w:rsidP="00A20243">
      <w:pPr>
        <w:pStyle w:val="Nadpis3"/>
      </w:pPr>
      <w:bookmarkStart w:id="25" w:name="_Toc223514190"/>
      <w:r w:rsidRPr="00AC6125">
        <w:t>Rodinná konference</w:t>
      </w:r>
      <w:bookmarkEnd w:id="25"/>
      <w:r w:rsidRPr="00AC6125">
        <w:t xml:space="preserve"> </w:t>
      </w:r>
    </w:p>
    <w:p w14:paraId="6FE7C3EB" w14:textId="77777777" w:rsidR="00A20243" w:rsidRPr="00A20243" w:rsidRDefault="00A20243" w:rsidP="00A20243">
      <w:pPr>
        <w:rPr>
          <w:szCs w:val="28"/>
        </w:rPr>
      </w:pPr>
      <w:r w:rsidRPr="00A20243">
        <w:rPr>
          <w:szCs w:val="28"/>
        </w:rPr>
        <w:t>Jedná se</w:t>
      </w:r>
      <w:r w:rsidR="007C77A0">
        <w:rPr>
          <w:szCs w:val="28"/>
        </w:rPr>
        <w:t xml:space="preserve"> o</w:t>
      </w:r>
      <w:r w:rsidRPr="00A20243">
        <w:rPr>
          <w:szCs w:val="28"/>
        </w:rPr>
        <w:t xml:space="preserve"> </w:t>
      </w:r>
      <w:r w:rsidR="000A0E72">
        <w:rPr>
          <w:szCs w:val="28"/>
        </w:rPr>
        <w:t xml:space="preserve">kulturně vzdělávací akci a je </w:t>
      </w:r>
      <w:r w:rsidRPr="00A20243">
        <w:rPr>
          <w:szCs w:val="28"/>
        </w:rPr>
        <w:t xml:space="preserve">zpravidla </w:t>
      </w:r>
      <w:r w:rsidR="000A0E72">
        <w:rPr>
          <w:szCs w:val="28"/>
        </w:rPr>
        <w:t xml:space="preserve">součástí </w:t>
      </w:r>
      <w:r w:rsidRPr="00A20243">
        <w:rPr>
          <w:szCs w:val="28"/>
        </w:rPr>
        <w:t xml:space="preserve">aktivit v rámci již roky realizovaného </w:t>
      </w:r>
      <w:r w:rsidR="000A0E72">
        <w:rPr>
          <w:szCs w:val="28"/>
        </w:rPr>
        <w:t>T</w:t>
      </w:r>
      <w:r w:rsidRPr="00A20243">
        <w:rPr>
          <w:szCs w:val="28"/>
        </w:rPr>
        <w:t xml:space="preserve">ýdne pěstounství (více informací </w:t>
      </w:r>
      <w:r w:rsidR="0064202E">
        <w:rPr>
          <w:szCs w:val="28"/>
        </w:rPr>
        <w:t xml:space="preserve">k Týdnu pěstounství </w:t>
      </w:r>
      <w:r w:rsidRPr="00A20243">
        <w:rPr>
          <w:szCs w:val="28"/>
        </w:rPr>
        <w:t xml:space="preserve">v jiné části).  Konference je určena pěstounům, odborníkům, zájemcům o náhradní rodinnou péči i zájemcům z řad veřejnosti. Akce přináší </w:t>
      </w:r>
      <w:r w:rsidR="00CC230A">
        <w:rPr>
          <w:szCs w:val="28"/>
        </w:rPr>
        <w:t xml:space="preserve">témata spojená s výchovou, péčí a vzděláním. </w:t>
      </w:r>
      <w:r w:rsidRPr="00A20243">
        <w:rPr>
          <w:szCs w:val="28"/>
        </w:rPr>
        <w:t xml:space="preserve">Přes tato témata se snaží zaujmout a také vyzdvihnout pěstounskou péči jako smysluplnou obohacující činnost. </w:t>
      </w:r>
    </w:p>
    <w:p w14:paraId="29540788" w14:textId="465205C5" w:rsidR="00C239C0" w:rsidRDefault="00A20243" w:rsidP="005E7A98">
      <w:pPr>
        <w:rPr>
          <w:noProof/>
        </w:rPr>
      </w:pPr>
      <w:r w:rsidRPr="00A20243">
        <w:rPr>
          <w:szCs w:val="28"/>
        </w:rPr>
        <w:t>Je snaha, aby se akce konala vždy v zajímavém důstojném prostředí a nabídla v rámci vzdělávání zajímavé hosty. V minulosti se konference konala např. v Karlových Varech v Becherově vile,</w:t>
      </w:r>
      <w:r w:rsidR="00D075A0">
        <w:rPr>
          <w:szCs w:val="28"/>
        </w:rPr>
        <w:t xml:space="preserve"> </w:t>
      </w:r>
      <w:r w:rsidRPr="00A20243">
        <w:rPr>
          <w:szCs w:val="28"/>
        </w:rPr>
        <w:t>v Císařských lázních</w:t>
      </w:r>
      <w:r w:rsidR="003232D0">
        <w:rPr>
          <w:szCs w:val="28"/>
        </w:rPr>
        <w:t xml:space="preserve"> </w:t>
      </w:r>
      <w:r w:rsidR="000A0E72">
        <w:rPr>
          <w:szCs w:val="28"/>
        </w:rPr>
        <w:t xml:space="preserve">či </w:t>
      </w:r>
      <w:r w:rsidR="00D075A0">
        <w:rPr>
          <w:szCs w:val="28"/>
        </w:rPr>
        <w:t>v</w:t>
      </w:r>
      <w:r w:rsidR="000D45D9">
        <w:rPr>
          <w:szCs w:val="28"/>
        </w:rPr>
        <w:t> </w:t>
      </w:r>
      <w:r w:rsidR="000A0E72">
        <w:rPr>
          <w:szCs w:val="28"/>
        </w:rPr>
        <w:t>m</w:t>
      </w:r>
      <w:r w:rsidR="00D075A0">
        <w:rPr>
          <w:szCs w:val="28"/>
        </w:rPr>
        <w:t>uzeu</w:t>
      </w:r>
      <w:r w:rsidR="000D45D9">
        <w:rPr>
          <w:szCs w:val="28"/>
        </w:rPr>
        <w:t xml:space="preserve"> v Chebu</w:t>
      </w:r>
      <w:r w:rsidR="00D075A0">
        <w:rPr>
          <w:szCs w:val="28"/>
        </w:rPr>
        <w:t xml:space="preserve">. </w:t>
      </w:r>
      <w:r w:rsidR="0064202E">
        <w:rPr>
          <w:szCs w:val="28"/>
        </w:rPr>
        <w:t>Pro rok 2025</w:t>
      </w:r>
      <w:r w:rsidR="000A0E72">
        <w:rPr>
          <w:szCs w:val="28"/>
        </w:rPr>
        <w:t xml:space="preserve"> byl vybrán Hotel Thermal v Karlových Varech.</w:t>
      </w:r>
      <w:r w:rsidR="00C239C0">
        <w:rPr>
          <w:noProof/>
        </w:rPr>
        <w:t xml:space="preserve"> </w:t>
      </w:r>
    </w:p>
    <w:p w14:paraId="17B1BB4F" w14:textId="7007926E" w:rsidR="008978AE" w:rsidRPr="002935B7" w:rsidRDefault="008978AE" w:rsidP="008978AE">
      <w:pPr>
        <w:rPr>
          <w:b/>
          <w:szCs w:val="28"/>
        </w:rPr>
      </w:pPr>
      <w:r w:rsidRPr="002935B7">
        <w:rPr>
          <w:b/>
          <w:szCs w:val="28"/>
        </w:rPr>
        <w:t>Konference se uskutečnila 9.</w:t>
      </w:r>
      <w:r w:rsidR="003B6A27" w:rsidRPr="002935B7">
        <w:rPr>
          <w:b/>
          <w:szCs w:val="28"/>
        </w:rPr>
        <w:t xml:space="preserve"> </w:t>
      </w:r>
      <w:r w:rsidRPr="002935B7">
        <w:rPr>
          <w:b/>
          <w:szCs w:val="28"/>
        </w:rPr>
        <w:t>10. 2025 v ikonickém salonku Moser a měla podtitul „Jak tvořit dobrý život dětem“</w:t>
      </w:r>
      <w:r w:rsidR="00C41D5B">
        <w:rPr>
          <w:b/>
          <w:szCs w:val="28"/>
        </w:rPr>
        <w:t xml:space="preserve">. </w:t>
      </w:r>
    </w:p>
    <w:p w14:paraId="186B8371" w14:textId="6D897454" w:rsidR="008978AE" w:rsidRDefault="00C41D5B" w:rsidP="00A20243">
      <w:pPr>
        <w:rPr>
          <w:szCs w:val="28"/>
        </w:rPr>
      </w:pPr>
      <w:r>
        <w:rPr>
          <w:noProof/>
          <w:szCs w:val="28"/>
        </w:rPr>
        <w:drawing>
          <wp:anchor distT="0" distB="0" distL="114300" distR="114300" simplePos="0" relativeHeight="251703296" behindDoc="1" locked="0" layoutInCell="1" allowOverlap="1" wp14:anchorId="0891338E" wp14:editId="3A7F1428">
            <wp:simplePos x="0" y="0"/>
            <wp:positionH relativeFrom="margin">
              <wp:posOffset>2809875</wp:posOffset>
            </wp:positionH>
            <wp:positionV relativeFrom="paragraph">
              <wp:posOffset>-583565</wp:posOffset>
            </wp:positionV>
            <wp:extent cx="3149600" cy="4419600"/>
            <wp:effectExtent l="0" t="0" r="0" b="0"/>
            <wp:wrapTight wrapText="bothSides">
              <wp:wrapPolygon edited="0">
                <wp:start x="0" y="0"/>
                <wp:lineTo x="0" y="21507"/>
                <wp:lineTo x="21426" y="21507"/>
                <wp:lineTo x="21426"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zvánka - plaká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9600" cy="4419600"/>
                    </a:xfrm>
                    <a:prstGeom prst="rect">
                      <a:avLst/>
                    </a:prstGeom>
                  </pic:spPr>
                </pic:pic>
              </a:graphicData>
            </a:graphic>
            <wp14:sizeRelH relativeFrom="margin">
              <wp14:pctWidth>0</wp14:pctWidth>
            </wp14:sizeRelH>
            <wp14:sizeRelV relativeFrom="margin">
              <wp14:pctHeight>0</wp14:pctHeight>
            </wp14:sizeRelV>
          </wp:anchor>
        </w:drawing>
      </w:r>
      <w:r w:rsidR="008978AE" w:rsidRPr="008819BD">
        <w:rPr>
          <w:szCs w:val="28"/>
        </w:rPr>
        <w:t>Probíhala formou několika přednášek. Témata pro rodinnou konferenci byla volena tak, aby byla atraktivní jednak pro náhradní rodiče, ale zejména pro běžné rodiny s dětmi, které jsou cílovou skupinou kampaně. (</w:t>
      </w:r>
      <w:r w:rsidR="00F53860">
        <w:rPr>
          <w:szCs w:val="28"/>
        </w:rPr>
        <w:t>v</w:t>
      </w:r>
      <w:r w:rsidR="008978AE" w:rsidRPr="008819BD">
        <w:rPr>
          <w:szCs w:val="28"/>
        </w:rPr>
        <w:t>iz</w:t>
      </w:r>
      <w:r w:rsidR="00D16420">
        <w:rPr>
          <w:szCs w:val="28"/>
        </w:rPr>
        <w:t xml:space="preserve"> kapitola</w:t>
      </w:r>
      <w:r w:rsidR="008978AE" w:rsidRPr="008819BD">
        <w:rPr>
          <w:szCs w:val="28"/>
        </w:rPr>
        <w:t xml:space="preserve"> Úvod).</w:t>
      </w:r>
    </w:p>
    <w:p w14:paraId="6F9E534D" w14:textId="4B35833F" w:rsidR="000A0E72" w:rsidRPr="00A20243" w:rsidRDefault="000A0E72" w:rsidP="00A20243">
      <w:pPr>
        <w:rPr>
          <w:szCs w:val="28"/>
        </w:rPr>
      </w:pPr>
      <w:r>
        <w:rPr>
          <w:szCs w:val="28"/>
        </w:rPr>
        <w:t xml:space="preserve">Účastníci si odnesli mnoho inspirace z přednášek odborníků z oblasti psychologie, pedagogiky a rodinné terapie. S příspěvkem vystoupili PhDr.  Jakub Onder, Eva Holečková, Mgr. Nikola Onderová a PhDr. Mgr. Martina Kocourková. Celým odpolednem provázel Jan Onder, který akci dodal příjemnou a přátelskou atmosféru. Svou účastí podpořila akci i </w:t>
      </w:r>
      <w:r w:rsidR="000D45D9">
        <w:rPr>
          <w:szCs w:val="28"/>
        </w:rPr>
        <w:t xml:space="preserve">členka Rady </w:t>
      </w:r>
      <w:r>
        <w:rPr>
          <w:szCs w:val="28"/>
        </w:rPr>
        <w:t xml:space="preserve">Karlovarského kraje pro sociální oblast paní Ludmila Vocelková.  </w:t>
      </w:r>
    </w:p>
    <w:p w14:paraId="06DFAD69" w14:textId="05406DC9" w:rsidR="000A0E72" w:rsidRDefault="000A0E72" w:rsidP="000A0E72">
      <w:pPr>
        <w:spacing w:after="0" w:line="276" w:lineRule="auto"/>
        <w:rPr>
          <w:rFonts w:eastAsiaTheme="minorEastAsia"/>
        </w:rPr>
      </w:pPr>
      <w:r w:rsidRPr="000A0E72">
        <w:rPr>
          <w:rFonts w:eastAsiaTheme="minorEastAsia"/>
        </w:rPr>
        <w:lastRenderedPageBreak/>
        <w:t>Účastníci měli možnost individuálně konzultovat s přítomnými odborníky, ale také se zástupci KÚKK, případně s pěstouny z KK.</w:t>
      </w:r>
      <w:r w:rsidR="000D07C7">
        <w:rPr>
          <w:rFonts w:eastAsiaTheme="minorEastAsia"/>
        </w:rPr>
        <w:t xml:space="preserve"> </w:t>
      </w:r>
      <w:r w:rsidRPr="000A0E72">
        <w:rPr>
          <w:rFonts w:eastAsiaTheme="minorEastAsia"/>
        </w:rPr>
        <w:t xml:space="preserve">Nechybělo tradiční poděkování stávajícím pěstounům, pro které KÚKK přichystal drobné dárky. </w:t>
      </w:r>
      <w:r>
        <w:rPr>
          <w:rFonts w:eastAsiaTheme="minorEastAsia"/>
        </w:rPr>
        <w:t xml:space="preserve">Kapacita Moserova salonku byla </w:t>
      </w:r>
      <w:r w:rsidR="001B74E8">
        <w:rPr>
          <w:rFonts w:eastAsiaTheme="minorEastAsia"/>
        </w:rPr>
        <w:t xml:space="preserve">zcela </w:t>
      </w:r>
      <w:r>
        <w:rPr>
          <w:rFonts w:eastAsiaTheme="minorEastAsia"/>
        </w:rPr>
        <w:t xml:space="preserve">naplněna. </w:t>
      </w:r>
      <w:r w:rsidRPr="000A0E72">
        <w:rPr>
          <w:rFonts w:eastAsiaTheme="minorEastAsia"/>
        </w:rPr>
        <w:t>Konference měla přes 60 účastníků</w:t>
      </w:r>
      <w:r w:rsidR="000D45D9">
        <w:rPr>
          <w:rFonts w:eastAsiaTheme="minorEastAsia"/>
        </w:rPr>
        <w:t>, c</w:t>
      </w:r>
      <w:r w:rsidRPr="000A0E72">
        <w:rPr>
          <w:rFonts w:eastAsiaTheme="minorEastAsia"/>
        </w:rPr>
        <w:t xml:space="preserve">ož byl vzhledem k minulým ročníkům konference rekordní počet. Svou roli jistě sehrála propagace na </w:t>
      </w:r>
      <w:r w:rsidR="000D45D9">
        <w:rPr>
          <w:rFonts w:eastAsiaTheme="minorEastAsia"/>
        </w:rPr>
        <w:t xml:space="preserve">sociálních </w:t>
      </w:r>
      <w:r w:rsidRPr="000A0E72">
        <w:rPr>
          <w:rFonts w:eastAsiaTheme="minorEastAsia"/>
        </w:rPr>
        <w:t>sítích,</w:t>
      </w:r>
      <w:r>
        <w:rPr>
          <w:rFonts w:eastAsiaTheme="minorEastAsia"/>
        </w:rPr>
        <w:t xml:space="preserve"> </w:t>
      </w:r>
      <w:r w:rsidRPr="000A0E72">
        <w:rPr>
          <w:rFonts w:eastAsiaTheme="minorEastAsia"/>
        </w:rPr>
        <w:t>v rádi</w:t>
      </w:r>
      <w:r>
        <w:rPr>
          <w:rFonts w:eastAsiaTheme="minorEastAsia"/>
        </w:rPr>
        <w:t>u</w:t>
      </w:r>
      <w:r w:rsidRPr="000A0E72">
        <w:rPr>
          <w:rFonts w:eastAsiaTheme="minorEastAsia"/>
        </w:rPr>
        <w:t xml:space="preserve"> i prostřednictvím spolupracujících subjektů</w:t>
      </w:r>
      <w:r w:rsidR="000D45D9">
        <w:rPr>
          <w:rFonts w:eastAsiaTheme="minorEastAsia"/>
        </w:rPr>
        <w:t>,</w:t>
      </w:r>
      <w:r w:rsidRPr="000A0E72">
        <w:rPr>
          <w:rFonts w:eastAsiaTheme="minorEastAsia"/>
        </w:rPr>
        <w:t xml:space="preserve"> jako jsou OSPOD ORP, doprovázející organizace</w:t>
      </w:r>
      <w:r w:rsidR="00A23552">
        <w:rPr>
          <w:rFonts w:eastAsiaTheme="minorEastAsia"/>
        </w:rPr>
        <w:t xml:space="preserve"> a</w:t>
      </w:r>
      <w:r w:rsidRPr="000A0E72">
        <w:rPr>
          <w:rFonts w:eastAsiaTheme="minorEastAsia"/>
        </w:rPr>
        <w:t xml:space="preserve"> samotní pěstouni. </w:t>
      </w:r>
    </w:p>
    <w:p w14:paraId="4E0C58BB" w14:textId="77777777" w:rsidR="000A0E72" w:rsidRDefault="000A0E72" w:rsidP="000A0E72">
      <w:pPr>
        <w:spacing w:after="0" w:line="276" w:lineRule="auto"/>
        <w:rPr>
          <w:rFonts w:eastAsiaTheme="minorEastAsia"/>
        </w:rPr>
      </w:pPr>
    </w:p>
    <w:p w14:paraId="4AB4D1A1" w14:textId="77777777" w:rsidR="000A0E72" w:rsidRPr="000A0E72" w:rsidRDefault="000A0E72" w:rsidP="000A0E72">
      <w:pPr>
        <w:spacing w:after="0" w:line="276" w:lineRule="auto"/>
        <w:rPr>
          <w:rFonts w:eastAsiaTheme="minorEastAsia"/>
        </w:rPr>
      </w:pPr>
      <w:r>
        <w:rPr>
          <w:rFonts w:eastAsiaTheme="minorEastAsia"/>
        </w:rPr>
        <w:t>Po konferenci byl</w:t>
      </w:r>
      <w:r w:rsidR="0041186F">
        <w:rPr>
          <w:rFonts w:eastAsiaTheme="minorEastAsia"/>
        </w:rPr>
        <w:t>i</w:t>
      </w:r>
      <w:r>
        <w:rPr>
          <w:rFonts w:eastAsiaTheme="minorEastAsia"/>
        </w:rPr>
        <w:t xml:space="preserve"> účastníci požádáni o vyplnění anonymního zpětnovazebního dotazníku. Ten mapoval spokojenost účastníků s prostředím, kvalitou přednášek včetně zvolených témat</w:t>
      </w:r>
      <w:r w:rsidR="00E8372A">
        <w:rPr>
          <w:rFonts w:eastAsiaTheme="minorEastAsia"/>
        </w:rPr>
        <w:t xml:space="preserve"> a </w:t>
      </w:r>
      <w:r>
        <w:rPr>
          <w:rFonts w:eastAsiaTheme="minorEastAsia"/>
        </w:rPr>
        <w:t xml:space="preserve">s občerstvením. Dotazník vyplnili </w:t>
      </w:r>
      <w:r w:rsidR="00125342">
        <w:rPr>
          <w:rFonts w:eastAsiaTheme="minorEastAsia"/>
        </w:rPr>
        <w:t>téměř ¾</w:t>
      </w:r>
      <w:r>
        <w:rPr>
          <w:rFonts w:eastAsiaTheme="minorEastAsia"/>
        </w:rPr>
        <w:t xml:space="preserve"> dotazovaných a uvedli, že byli nadměrně spokojeni s</w:t>
      </w:r>
      <w:r w:rsidR="00125342">
        <w:rPr>
          <w:rFonts w:eastAsiaTheme="minorEastAsia"/>
        </w:rPr>
        <w:t> </w:t>
      </w:r>
      <w:r>
        <w:rPr>
          <w:rFonts w:eastAsiaTheme="minorEastAsia"/>
        </w:rPr>
        <w:t>prostředím</w:t>
      </w:r>
      <w:r w:rsidR="00125342">
        <w:rPr>
          <w:rFonts w:eastAsiaTheme="minorEastAsia"/>
        </w:rPr>
        <w:t xml:space="preserve"> a</w:t>
      </w:r>
      <w:r>
        <w:rPr>
          <w:rFonts w:eastAsiaTheme="minorEastAsia"/>
        </w:rPr>
        <w:t xml:space="preserve"> s občerstvením. A velmi ocenili přednášku PhDr. Jakuba Ondera, PhD. Většina se o konferenci dozvěděla z pozvánky zaslané </w:t>
      </w:r>
      <w:r w:rsidR="00C9031E">
        <w:rPr>
          <w:rFonts w:eastAsiaTheme="minorEastAsia"/>
        </w:rPr>
        <w:t>e</w:t>
      </w:r>
      <w:r>
        <w:rPr>
          <w:rFonts w:eastAsiaTheme="minorEastAsia"/>
        </w:rPr>
        <w:t>mailem prostřednictvím spolupracující instituce</w:t>
      </w:r>
      <w:r w:rsidR="000D45D9">
        <w:rPr>
          <w:rFonts w:eastAsiaTheme="minorEastAsia"/>
        </w:rPr>
        <w:t>,</w:t>
      </w:r>
      <w:r>
        <w:rPr>
          <w:rFonts w:eastAsiaTheme="minorEastAsia"/>
        </w:rPr>
        <w:t xml:space="preserve"> nebo od známého – většinou pěstouna. </w:t>
      </w:r>
    </w:p>
    <w:p w14:paraId="15DAE336" w14:textId="77777777" w:rsidR="000A0E72" w:rsidRDefault="000A0E72" w:rsidP="000A0E72">
      <w:pPr>
        <w:spacing w:after="0" w:line="276" w:lineRule="auto"/>
        <w:rPr>
          <w:rFonts w:eastAsiaTheme="minorEastAsia"/>
        </w:rPr>
      </w:pPr>
    </w:p>
    <w:p w14:paraId="094B3A4E" w14:textId="77777777" w:rsidR="00213C98" w:rsidRPr="005145C3" w:rsidRDefault="005145C3" w:rsidP="00213C98">
      <w:pPr>
        <w:spacing w:after="0" w:line="276" w:lineRule="auto"/>
        <w:rPr>
          <w:rFonts w:eastAsiaTheme="minorEastAsia"/>
          <w:b/>
          <w:u w:val="single"/>
        </w:rPr>
      </w:pPr>
      <w:bookmarkStart w:id="26" w:name="_Hlk223346118"/>
      <w:r w:rsidRPr="005145C3">
        <w:rPr>
          <w:rFonts w:eastAsiaTheme="minorEastAsia"/>
          <w:b/>
          <w:u w:val="single"/>
        </w:rPr>
        <w:t>Doporučení pro následující rok</w:t>
      </w:r>
      <w:r w:rsidR="00213C98" w:rsidRPr="005145C3">
        <w:rPr>
          <w:rFonts w:eastAsiaTheme="minorEastAsia"/>
          <w:b/>
          <w:u w:val="single"/>
        </w:rPr>
        <w:t>:</w:t>
      </w:r>
    </w:p>
    <w:p w14:paraId="260871D8" w14:textId="77777777" w:rsidR="00245201" w:rsidRPr="00245201" w:rsidRDefault="00245201" w:rsidP="002A7B59">
      <w:pPr>
        <w:pStyle w:val="Odstavecseseznamem"/>
        <w:numPr>
          <w:ilvl w:val="0"/>
          <w:numId w:val="16"/>
        </w:numPr>
        <w:spacing w:after="0"/>
        <w:rPr>
          <w:b/>
          <w:lang w:eastAsia="cs-CZ"/>
        </w:rPr>
      </w:pPr>
      <w:r w:rsidRPr="00245201">
        <w:rPr>
          <w:b/>
          <w:lang w:eastAsia="cs-CZ"/>
        </w:rPr>
        <w:t>zachovat realizaci Rodinné konference jako součást Týdne pěstounství,</w:t>
      </w:r>
    </w:p>
    <w:p w14:paraId="2D042517" w14:textId="77777777" w:rsidR="00245201" w:rsidRPr="00245201" w:rsidRDefault="00245201" w:rsidP="002A7B59">
      <w:pPr>
        <w:pStyle w:val="Odstavecseseznamem"/>
        <w:numPr>
          <w:ilvl w:val="0"/>
          <w:numId w:val="16"/>
        </w:numPr>
        <w:spacing w:after="0"/>
        <w:rPr>
          <w:b/>
          <w:lang w:eastAsia="cs-CZ"/>
        </w:rPr>
      </w:pPr>
      <w:r w:rsidRPr="00245201">
        <w:rPr>
          <w:b/>
          <w:lang w:eastAsia="cs-CZ"/>
        </w:rPr>
        <w:t>nadále volit témata využitelná nejen pro pěstounské, ale i běžné rodiny,</w:t>
      </w:r>
    </w:p>
    <w:p w14:paraId="130FB0FC" w14:textId="77777777" w:rsidR="00245201" w:rsidRPr="00245201" w:rsidRDefault="00245201" w:rsidP="002A7B59">
      <w:pPr>
        <w:pStyle w:val="Odstavecseseznamem"/>
        <w:numPr>
          <w:ilvl w:val="0"/>
          <w:numId w:val="16"/>
        </w:numPr>
        <w:spacing w:after="0"/>
        <w:rPr>
          <w:b/>
          <w:lang w:eastAsia="cs-CZ"/>
        </w:rPr>
      </w:pPr>
      <w:r w:rsidRPr="00245201">
        <w:rPr>
          <w:b/>
          <w:lang w:eastAsia="cs-CZ"/>
        </w:rPr>
        <w:t>pokračovat ve spolupráci s odborníky z oblasti psychologie, pedagogiky a rodinné terapie,</w:t>
      </w:r>
    </w:p>
    <w:p w14:paraId="5C056DEA" w14:textId="77777777" w:rsidR="00245201" w:rsidRPr="00245201" w:rsidRDefault="00245201" w:rsidP="002A7B59">
      <w:pPr>
        <w:pStyle w:val="Odstavecseseznamem"/>
        <w:numPr>
          <w:ilvl w:val="0"/>
          <w:numId w:val="16"/>
        </w:numPr>
        <w:spacing w:after="0"/>
        <w:rPr>
          <w:b/>
          <w:lang w:eastAsia="cs-CZ"/>
        </w:rPr>
      </w:pPr>
      <w:r w:rsidRPr="00245201">
        <w:rPr>
          <w:b/>
          <w:lang w:eastAsia="cs-CZ"/>
        </w:rPr>
        <w:t>posílit propagaci prostřednictvím spolupracujících organizací a sociálních sítí,</w:t>
      </w:r>
    </w:p>
    <w:p w14:paraId="575696F4" w14:textId="77777777" w:rsidR="00245201" w:rsidRPr="00245201" w:rsidRDefault="00245201" w:rsidP="002A7B59">
      <w:pPr>
        <w:pStyle w:val="Odstavecseseznamem"/>
        <w:numPr>
          <w:ilvl w:val="0"/>
          <w:numId w:val="16"/>
        </w:numPr>
        <w:spacing w:after="0"/>
        <w:rPr>
          <w:b/>
          <w:lang w:eastAsia="cs-CZ"/>
        </w:rPr>
      </w:pPr>
      <w:r w:rsidRPr="00245201">
        <w:rPr>
          <w:b/>
          <w:lang w:eastAsia="cs-CZ"/>
        </w:rPr>
        <w:t>zachovat prostor pro sdílení zkušeností a individuální konzultace účastníků,</w:t>
      </w:r>
    </w:p>
    <w:p w14:paraId="2FE9EC87" w14:textId="77777777" w:rsidR="00245201" w:rsidRPr="00245201" w:rsidRDefault="00245201" w:rsidP="002A7B59">
      <w:pPr>
        <w:pStyle w:val="Odstavecseseznamem"/>
        <w:numPr>
          <w:ilvl w:val="0"/>
          <w:numId w:val="16"/>
        </w:numPr>
        <w:spacing w:after="0"/>
        <w:rPr>
          <w:b/>
          <w:lang w:eastAsia="cs-CZ"/>
        </w:rPr>
      </w:pPr>
      <w:r w:rsidRPr="00245201">
        <w:rPr>
          <w:b/>
          <w:lang w:eastAsia="cs-CZ"/>
        </w:rPr>
        <w:t>usilovat o udržení atraktivního a reprezentativního prostředí konference.</w:t>
      </w:r>
      <w:bookmarkEnd w:id="26"/>
    </w:p>
    <w:p w14:paraId="3C23C15F" w14:textId="77777777" w:rsidR="000A0E72" w:rsidRDefault="000A0E72" w:rsidP="000A0E72">
      <w:pPr>
        <w:spacing w:after="0" w:line="276" w:lineRule="auto"/>
        <w:rPr>
          <w:rFonts w:eastAsiaTheme="minorEastAsia"/>
        </w:rPr>
      </w:pPr>
    </w:p>
    <w:p w14:paraId="42BE3A8B" w14:textId="77777777" w:rsidR="000A0E72" w:rsidRDefault="000A0E72" w:rsidP="00D367C1">
      <w:pPr>
        <w:pStyle w:val="Nadpis3"/>
        <w:rPr>
          <w:rFonts w:eastAsiaTheme="minorEastAsia"/>
        </w:rPr>
      </w:pPr>
      <w:bookmarkStart w:id="27" w:name="_Toc223514191"/>
      <w:r>
        <w:rPr>
          <w:rFonts w:eastAsiaTheme="minorEastAsia"/>
        </w:rPr>
        <w:t>Besedy</w:t>
      </w:r>
      <w:bookmarkEnd w:id="27"/>
      <w:r>
        <w:rPr>
          <w:rFonts w:eastAsiaTheme="minorEastAsia"/>
        </w:rPr>
        <w:t xml:space="preserve"> </w:t>
      </w:r>
    </w:p>
    <w:p w14:paraId="16D8C8F4" w14:textId="77777777" w:rsidR="00245201" w:rsidRPr="00245201" w:rsidRDefault="00245201" w:rsidP="00245201">
      <w:pPr>
        <w:rPr>
          <w:lang w:eastAsia="cs-CZ"/>
        </w:rPr>
      </w:pPr>
      <w:r w:rsidRPr="00245201">
        <w:rPr>
          <w:lang w:eastAsia="cs-CZ"/>
        </w:rPr>
        <w:t xml:space="preserve">Plánována byla realizace besed a setkání zaměřených na mateřská centra, církevní komunity a studenty </w:t>
      </w:r>
      <w:r w:rsidR="000D45D9">
        <w:rPr>
          <w:lang w:eastAsia="cs-CZ"/>
        </w:rPr>
        <w:t xml:space="preserve">oborů </w:t>
      </w:r>
      <w:r w:rsidRPr="00245201">
        <w:rPr>
          <w:lang w:eastAsia="cs-CZ"/>
        </w:rPr>
        <w:t>pomáhajících profesí s cílem šířit povědomí o náhradní rodinné péči mezi potenciální zájemce i budoucí odborníky.</w:t>
      </w:r>
    </w:p>
    <w:p w14:paraId="15A2060B" w14:textId="40273D1E" w:rsidR="00245201" w:rsidRPr="00245201" w:rsidRDefault="00C41D5B" w:rsidP="00245201">
      <w:pPr>
        <w:rPr>
          <w:lang w:eastAsia="cs-CZ"/>
        </w:rPr>
      </w:pPr>
      <w:r>
        <w:rPr>
          <w:noProof/>
        </w:rPr>
        <w:drawing>
          <wp:anchor distT="0" distB="0" distL="114300" distR="114300" simplePos="0" relativeHeight="251705344" behindDoc="1" locked="0" layoutInCell="1" allowOverlap="1" wp14:anchorId="6FC9397E" wp14:editId="4459EC12">
            <wp:simplePos x="0" y="0"/>
            <wp:positionH relativeFrom="margin">
              <wp:align>right</wp:align>
            </wp:positionH>
            <wp:positionV relativeFrom="paragraph">
              <wp:posOffset>11430</wp:posOffset>
            </wp:positionV>
            <wp:extent cx="3238500" cy="2428875"/>
            <wp:effectExtent l="0" t="0" r="0" b="9525"/>
            <wp:wrapTight wrapText="bothSides">
              <wp:wrapPolygon edited="0">
                <wp:start x="0" y="0"/>
                <wp:lineTo x="0" y="21515"/>
                <wp:lineTo x="21473" y="21515"/>
                <wp:lineTo x="2147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anchor>
        </w:drawing>
      </w:r>
      <w:r w:rsidR="00245201" w:rsidRPr="00245201">
        <w:rPr>
          <w:lang w:eastAsia="cs-CZ"/>
        </w:rPr>
        <w:t>Spolupráce s mateřskými centry byla navázána účastí na pracovním setkání, kde byla představena kampaň. Následně proběhly dvě individuální schůzky se zájemkyněmi o pěstounskou péči. Další aktivity se nepodařilo realizovat. Nepodařilo se navázat spolupráci s církevními komunitami ani uskutečnit besedy na školách, o které nebyl v roce 2025 zájem.</w:t>
      </w:r>
      <w:r w:rsidRPr="00C41D5B">
        <w:rPr>
          <w:noProof/>
        </w:rPr>
        <w:t xml:space="preserve"> </w:t>
      </w:r>
    </w:p>
    <w:p w14:paraId="03CE9FD4" w14:textId="0920BECE" w:rsidR="00245201" w:rsidRPr="00245201" w:rsidRDefault="00245201" w:rsidP="00245201">
      <w:pPr>
        <w:rPr>
          <w:lang w:eastAsia="cs-CZ"/>
        </w:rPr>
      </w:pPr>
      <w:r w:rsidRPr="00245201">
        <w:rPr>
          <w:lang w:eastAsia="cs-CZ"/>
        </w:rPr>
        <w:t xml:space="preserve">Mimo plánované aktivity se zástupci OSPOD KÚKK zapojili do veřejných akcí Den Karlovarského kraje 2025 v Lokti a Den kraje a města během MFF 2025 v Karlových Varech. Na </w:t>
      </w:r>
      <w:r w:rsidRPr="00245201">
        <w:rPr>
          <w:lang w:eastAsia="cs-CZ"/>
        </w:rPr>
        <w:lastRenderedPageBreak/>
        <w:t>akcích probíhalo poskytování informací o pěstounské péči, distribuce propagačních materiálů a doprovodné aktivity pro děti.</w:t>
      </w:r>
    </w:p>
    <w:p w14:paraId="28D6349A" w14:textId="77777777" w:rsidR="00245201" w:rsidRPr="00245201" w:rsidRDefault="00245201" w:rsidP="00245201">
      <w:pPr>
        <w:rPr>
          <w:lang w:eastAsia="cs-CZ"/>
        </w:rPr>
      </w:pPr>
      <w:r w:rsidRPr="00245201">
        <w:rPr>
          <w:lang w:eastAsia="cs-CZ"/>
        </w:rPr>
        <w:t>Během akcí bylo distribuováno větší množství letáků, než se původně předpokládalo. Pro rok 2026 je proto vhodné zajistit jejich dotisk.</w:t>
      </w:r>
    </w:p>
    <w:p w14:paraId="3CACAE58" w14:textId="77777777" w:rsidR="005145C3" w:rsidRPr="009F29A5" w:rsidRDefault="005145C3" w:rsidP="005145C3">
      <w:pPr>
        <w:spacing w:after="0" w:line="276" w:lineRule="auto"/>
        <w:rPr>
          <w:rFonts w:eastAsiaTheme="minorEastAsia"/>
          <w:b/>
          <w:u w:val="single"/>
        </w:rPr>
      </w:pPr>
      <w:bookmarkStart w:id="28" w:name="_Hlk223346147"/>
      <w:r>
        <w:rPr>
          <w:rFonts w:eastAsiaTheme="minorEastAsia"/>
          <w:b/>
          <w:u w:val="single"/>
        </w:rPr>
        <w:t>Doporučení pro následující rok</w:t>
      </w:r>
      <w:r w:rsidRPr="009F29A5">
        <w:rPr>
          <w:rFonts w:eastAsiaTheme="minorEastAsia"/>
          <w:b/>
          <w:u w:val="single"/>
        </w:rPr>
        <w:t>:</w:t>
      </w:r>
    </w:p>
    <w:p w14:paraId="47A93ADD" w14:textId="77777777" w:rsidR="00245201" w:rsidRPr="00245201" w:rsidRDefault="00BA5061" w:rsidP="002A7B59">
      <w:pPr>
        <w:pStyle w:val="Odstavecseseznamem"/>
        <w:numPr>
          <w:ilvl w:val="0"/>
          <w:numId w:val="17"/>
        </w:numPr>
        <w:rPr>
          <w:b/>
          <w:lang w:eastAsia="cs-CZ"/>
        </w:rPr>
      </w:pPr>
      <w:r>
        <w:rPr>
          <w:b/>
          <w:lang w:eastAsia="cs-CZ"/>
        </w:rPr>
        <w:t>a</w:t>
      </w:r>
      <w:r w:rsidR="00245201" w:rsidRPr="00245201">
        <w:rPr>
          <w:b/>
          <w:lang w:eastAsia="cs-CZ"/>
        </w:rPr>
        <w:t>ktivně rozvíjet spolupráci s mateřskými centry a navázat na individuální kontakty se zájemci o pěstounství</w:t>
      </w:r>
      <w:r>
        <w:rPr>
          <w:b/>
          <w:lang w:eastAsia="cs-CZ"/>
        </w:rPr>
        <w:t>,</w:t>
      </w:r>
    </w:p>
    <w:p w14:paraId="42440268" w14:textId="77777777" w:rsidR="00245201" w:rsidRPr="00245201" w:rsidRDefault="00BA5061" w:rsidP="002A7B59">
      <w:pPr>
        <w:pStyle w:val="Odstavecseseznamem"/>
        <w:numPr>
          <w:ilvl w:val="0"/>
          <w:numId w:val="17"/>
        </w:numPr>
        <w:rPr>
          <w:b/>
          <w:lang w:eastAsia="cs-CZ"/>
        </w:rPr>
      </w:pPr>
      <w:r>
        <w:rPr>
          <w:b/>
          <w:lang w:eastAsia="cs-CZ"/>
        </w:rPr>
        <w:t>h</w:t>
      </w:r>
      <w:r w:rsidR="00245201" w:rsidRPr="00245201">
        <w:rPr>
          <w:b/>
          <w:lang w:eastAsia="cs-CZ"/>
        </w:rPr>
        <w:t>ledat nové formy oslovení církevních komunit (osobní kontakt, spolupráce s jednotlivými farnostmi či neziskovými organizacemi)</w:t>
      </w:r>
      <w:r>
        <w:rPr>
          <w:b/>
          <w:lang w:eastAsia="cs-CZ"/>
        </w:rPr>
        <w:t>,</w:t>
      </w:r>
    </w:p>
    <w:p w14:paraId="461D2C9E" w14:textId="77777777" w:rsidR="00245201" w:rsidRPr="00245201" w:rsidRDefault="00BA5061" w:rsidP="002A7B59">
      <w:pPr>
        <w:pStyle w:val="Odstavecseseznamem"/>
        <w:numPr>
          <w:ilvl w:val="0"/>
          <w:numId w:val="17"/>
        </w:numPr>
        <w:rPr>
          <w:b/>
          <w:lang w:eastAsia="cs-CZ"/>
        </w:rPr>
      </w:pPr>
      <w:r>
        <w:rPr>
          <w:b/>
          <w:lang w:eastAsia="cs-CZ"/>
        </w:rPr>
        <w:t>o</w:t>
      </w:r>
      <w:r w:rsidR="00245201" w:rsidRPr="00245201">
        <w:rPr>
          <w:b/>
          <w:lang w:eastAsia="cs-CZ"/>
        </w:rPr>
        <w:t>bnovit nabídku besed pro školy a cíleně oslovit vzdělávací instituce pomáhajících profesí</w:t>
      </w:r>
      <w:r>
        <w:rPr>
          <w:b/>
          <w:lang w:eastAsia="cs-CZ"/>
        </w:rPr>
        <w:t>,</w:t>
      </w:r>
    </w:p>
    <w:p w14:paraId="68458542" w14:textId="77777777" w:rsidR="00245201" w:rsidRPr="00245201" w:rsidRDefault="00BA5061" w:rsidP="002A7B59">
      <w:pPr>
        <w:pStyle w:val="Odstavecseseznamem"/>
        <w:numPr>
          <w:ilvl w:val="0"/>
          <w:numId w:val="17"/>
        </w:numPr>
        <w:rPr>
          <w:b/>
          <w:lang w:eastAsia="cs-CZ"/>
        </w:rPr>
      </w:pPr>
      <w:r>
        <w:rPr>
          <w:b/>
          <w:lang w:eastAsia="cs-CZ"/>
        </w:rPr>
        <w:t>p</w:t>
      </w:r>
      <w:r w:rsidR="00245201" w:rsidRPr="00245201">
        <w:rPr>
          <w:b/>
          <w:lang w:eastAsia="cs-CZ"/>
        </w:rPr>
        <w:t>okračovat v účasti na krajských a veřejných akcích s přímým kontaktem s</w:t>
      </w:r>
      <w:r>
        <w:rPr>
          <w:b/>
          <w:lang w:eastAsia="cs-CZ"/>
        </w:rPr>
        <w:t> </w:t>
      </w:r>
      <w:r w:rsidR="00245201" w:rsidRPr="00245201">
        <w:rPr>
          <w:b/>
          <w:lang w:eastAsia="cs-CZ"/>
        </w:rPr>
        <w:t>veřejností</w:t>
      </w:r>
      <w:r>
        <w:rPr>
          <w:b/>
          <w:lang w:eastAsia="cs-CZ"/>
        </w:rPr>
        <w:t>,</w:t>
      </w:r>
    </w:p>
    <w:p w14:paraId="4E162957" w14:textId="77777777" w:rsidR="00245201" w:rsidRPr="00245201" w:rsidRDefault="00BA5061" w:rsidP="002A7B59">
      <w:pPr>
        <w:pStyle w:val="Odstavecseseznamem"/>
        <w:numPr>
          <w:ilvl w:val="0"/>
          <w:numId w:val="17"/>
        </w:numPr>
        <w:rPr>
          <w:b/>
          <w:lang w:eastAsia="cs-CZ"/>
        </w:rPr>
      </w:pPr>
      <w:r>
        <w:rPr>
          <w:b/>
          <w:lang w:eastAsia="cs-CZ"/>
        </w:rPr>
        <w:t>z</w:t>
      </w:r>
      <w:r w:rsidR="00245201" w:rsidRPr="00245201">
        <w:rPr>
          <w:b/>
          <w:lang w:eastAsia="cs-CZ"/>
        </w:rPr>
        <w:t>ajistit dostatečné množství propagačních materiálů (dotisk letáků) pro terénní akce.</w:t>
      </w:r>
    </w:p>
    <w:bookmarkEnd w:id="28"/>
    <w:p w14:paraId="433CCBD1" w14:textId="77777777" w:rsidR="004B3FB8" w:rsidRDefault="004B3FB8" w:rsidP="000A0E72">
      <w:pPr>
        <w:spacing w:after="0" w:line="276" w:lineRule="auto"/>
        <w:rPr>
          <w:rFonts w:eastAsiaTheme="minorEastAsia"/>
        </w:rPr>
      </w:pPr>
    </w:p>
    <w:p w14:paraId="0E63E945" w14:textId="77777777" w:rsidR="000A0E72" w:rsidRDefault="000A0E72" w:rsidP="00D367C1">
      <w:pPr>
        <w:pStyle w:val="Nadpis3"/>
        <w:rPr>
          <w:rFonts w:eastAsiaTheme="minorEastAsia"/>
        </w:rPr>
      </w:pPr>
      <w:bookmarkStart w:id="29" w:name="_Toc223514192"/>
      <w:r>
        <w:rPr>
          <w:rFonts w:eastAsiaTheme="minorEastAsia"/>
        </w:rPr>
        <w:t>Putovní výstavy s tématikou pěstounské péče</w:t>
      </w:r>
      <w:bookmarkEnd w:id="29"/>
    </w:p>
    <w:p w14:paraId="29F8B577" w14:textId="58503427" w:rsidR="0039615E" w:rsidRDefault="0039615E" w:rsidP="0039615E">
      <w:r>
        <w:t xml:space="preserve">Krajský úřad Karlovarského kraje (OSPOD KÚKK) disponuje sadou velkoformátových fotoobrazů v černobílé i barevné variantě, které slouží k propagaci náhradní rodinné péče. </w:t>
      </w:r>
      <w:proofErr w:type="gramStart"/>
      <w:r>
        <w:t>Fotoobrazy  lze</w:t>
      </w:r>
      <w:proofErr w:type="gramEnd"/>
      <w:r>
        <w:t xml:space="preserve"> včetně stojanů zapůjčit spolupracujícím organizacím pro realizaci výstav či doprovodných aktivit pro veřejnost.</w:t>
      </w:r>
    </w:p>
    <w:p w14:paraId="45564EF4" w14:textId="77777777" w:rsidR="0039615E" w:rsidRDefault="0039615E" w:rsidP="0039615E">
      <w:r>
        <w:t>V roce 2025 byla putovní výstava opakovaně využita zejména ze strany OSPOD ORP, a to v Ostrově a v Sokolově. V Ostrově byla instalována samostatně v prostorách Dvorany městského úřadu a následně také jako součást propagační akce v zámeckém parku.</w:t>
      </w:r>
    </w:p>
    <w:p w14:paraId="1B1FAD60" w14:textId="77777777" w:rsidR="0039615E" w:rsidRDefault="0039615E" w:rsidP="0039615E">
      <w:r>
        <w:t>Zapůjčení fotoobrazů opakovaně využila rovněž doprovázející organizace Prima rodina při akcích na podporu pěstounství určených veřejnosti i pěstounům.</w:t>
      </w:r>
    </w:p>
    <w:p w14:paraId="294B0156" w14:textId="77777777" w:rsidR="0039615E" w:rsidRDefault="0039615E" w:rsidP="0039615E">
      <w:r>
        <w:t>Putovní výstava se ukazuje jako funkční a snadno využitelný nástroj podpory osvěty v oblasti náhradní rodinné péče. Díky mobilitě umožňuje zapojení spolupracujících subjektů a rozšiřuje propagaci tématu i mimo hlavní krajské akce.</w:t>
      </w:r>
    </w:p>
    <w:p w14:paraId="3D7F0254" w14:textId="77777777" w:rsidR="000A0E72" w:rsidRDefault="000A0E72" w:rsidP="000A0E72">
      <w:pPr>
        <w:spacing w:after="0" w:line="276" w:lineRule="auto"/>
        <w:rPr>
          <w:rFonts w:eastAsiaTheme="minorEastAsia"/>
        </w:rPr>
      </w:pPr>
    </w:p>
    <w:p w14:paraId="4C89324C" w14:textId="77777777" w:rsidR="001C24A7" w:rsidRPr="009F29A5" w:rsidRDefault="001C24A7" w:rsidP="001C24A7">
      <w:pPr>
        <w:spacing w:after="0" w:line="276" w:lineRule="auto"/>
        <w:rPr>
          <w:rFonts w:eastAsiaTheme="minorEastAsia"/>
          <w:b/>
          <w:u w:val="single"/>
        </w:rPr>
      </w:pPr>
      <w:r>
        <w:rPr>
          <w:rFonts w:eastAsiaTheme="minorEastAsia"/>
          <w:b/>
          <w:u w:val="single"/>
        </w:rPr>
        <w:t>Doporučení pro následující rok</w:t>
      </w:r>
      <w:r w:rsidRPr="009F29A5">
        <w:rPr>
          <w:rFonts w:eastAsiaTheme="minorEastAsia"/>
          <w:b/>
          <w:u w:val="single"/>
        </w:rPr>
        <w:t>:</w:t>
      </w:r>
    </w:p>
    <w:p w14:paraId="465B6906" w14:textId="77777777" w:rsidR="0039615E" w:rsidRPr="00D706B2" w:rsidRDefault="0039615E" w:rsidP="002A7B59">
      <w:pPr>
        <w:pStyle w:val="Odstavecseseznamem"/>
        <w:numPr>
          <w:ilvl w:val="0"/>
          <w:numId w:val="18"/>
        </w:numPr>
        <w:rPr>
          <w:b/>
          <w:lang w:eastAsia="cs-CZ"/>
        </w:rPr>
      </w:pPr>
      <w:r w:rsidRPr="00D706B2">
        <w:rPr>
          <w:b/>
          <w:lang w:eastAsia="cs-CZ"/>
        </w:rPr>
        <w:t>pokračovat v aktivním nabízení putovní výstavy OSPOD ORP a doprovázejícím organizacím,</w:t>
      </w:r>
    </w:p>
    <w:p w14:paraId="3BD8D5BC" w14:textId="77777777" w:rsidR="0039615E" w:rsidRPr="00D706B2" w:rsidRDefault="0039615E" w:rsidP="002A7B59">
      <w:pPr>
        <w:pStyle w:val="Odstavecseseznamem"/>
        <w:numPr>
          <w:ilvl w:val="0"/>
          <w:numId w:val="18"/>
        </w:numPr>
        <w:rPr>
          <w:b/>
          <w:lang w:eastAsia="cs-CZ"/>
        </w:rPr>
      </w:pPr>
      <w:r w:rsidRPr="00D706B2">
        <w:rPr>
          <w:b/>
          <w:lang w:eastAsia="cs-CZ"/>
        </w:rPr>
        <w:t>systematicky plánovat instalaci výstavy při veřejných a komunitních akcích v kraji,</w:t>
      </w:r>
    </w:p>
    <w:p w14:paraId="088C5CE0" w14:textId="77777777" w:rsidR="0039615E" w:rsidRPr="00D706B2" w:rsidRDefault="0039615E" w:rsidP="002A7B59">
      <w:pPr>
        <w:pStyle w:val="Odstavecseseznamem"/>
        <w:numPr>
          <w:ilvl w:val="0"/>
          <w:numId w:val="18"/>
        </w:numPr>
        <w:rPr>
          <w:b/>
          <w:lang w:eastAsia="cs-CZ"/>
        </w:rPr>
      </w:pPr>
      <w:r w:rsidRPr="00D706B2">
        <w:rPr>
          <w:b/>
          <w:lang w:eastAsia="cs-CZ"/>
        </w:rPr>
        <w:t>propojit výstavu s osobní prezentací odborníků nebo pěstounů (beseda, informační stánek),</w:t>
      </w:r>
    </w:p>
    <w:p w14:paraId="0BD3AD1C" w14:textId="77777777" w:rsidR="0039615E" w:rsidRPr="00D706B2" w:rsidRDefault="0039615E" w:rsidP="002A7B59">
      <w:pPr>
        <w:pStyle w:val="Odstavecseseznamem"/>
        <w:numPr>
          <w:ilvl w:val="0"/>
          <w:numId w:val="18"/>
        </w:numPr>
        <w:rPr>
          <w:b/>
          <w:lang w:eastAsia="cs-CZ"/>
        </w:rPr>
      </w:pPr>
      <w:r w:rsidRPr="00D706B2">
        <w:rPr>
          <w:b/>
          <w:lang w:eastAsia="cs-CZ"/>
        </w:rPr>
        <w:t>aktualizovat či doplnit část fotoobrazů podle aktuálních komunikačních témat kampaně,</w:t>
      </w:r>
    </w:p>
    <w:p w14:paraId="52A4B355" w14:textId="77777777" w:rsidR="0039615E" w:rsidRPr="00D706B2" w:rsidRDefault="0039615E" w:rsidP="002A7B59">
      <w:pPr>
        <w:pStyle w:val="Odstavecseseznamem"/>
        <w:numPr>
          <w:ilvl w:val="0"/>
          <w:numId w:val="18"/>
        </w:numPr>
        <w:rPr>
          <w:b/>
          <w:lang w:eastAsia="cs-CZ"/>
        </w:rPr>
      </w:pPr>
      <w:r w:rsidRPr="00D706B2">
        <w:rPr>
          <w:b/>
          <w:lang w:eastAsia="cs-CZ"/>
        </w:rPr>
        <w:t>vytvořit evidenci využití výstavy pro vyhodnocení jejího dosahu.</w:t>
      </w:r>
    </w:p>
    <w:p w14:paraId="1380AB82" w14:textId="77777777" w:rsidR="00DF36B0" w:rsidRPr="000A0E72" w:rsidRDefault="00DF36B0" w:rsidP="000A0E72">
      <w:pPr>
        <w:spacing w:after="0" w:line="276" w:lineRule="auto"/>
        <w:rPr>
          <w:rFonts w:eastAsiaTheme="minorEastAsia"/>
        </w:rPr>
      </w:pPr>
    </w:p>
    <w:p w14:paraId="4A4055B8" w14:textId="77777777" w:rsidR="000A0E72" w:rsidRDefault="000A0E72" w:rsidP="00D367C1">
      <w:pPr>
        <w:pStyle w:val="Nadpis3"/>
        <w:rPr>
          <w:rFonts w:eastAsiaTheme="minorEastAsia"/>
        </w:rPr>
      </w:pPr>
      <w:bookmarkStart w:id="30" w:name="_Toc223514193"/>
      <w:r>
        <w:rPr>
          <w:rFonts w:eastAsiaTheme="minorEastAsia"/>
        </w:rPr>
        <w:lastRenderedPageBreak/>
        <w:t>Umístění banneru v místních (obecních) periodikách</w:t>
      </w:r>
      <w:bookmarkEnd w:id="30"/>
    </w:p>
    <w:p w14:paraId="2125563A" w14:textId="77777777" w:rsidR="0039615E" w:rsidRDefault="0039615E" w:rsidP="0039615E">
      <w:r>
        <w:t>V roce 2025 nebyla realizována placená inzerce formou samostatného informačního banneru v místních tištěných periodicích.</w:t>
      </w:r>
    </w:p>
    <w:p w14:paraId="3069B581" w14:textId="77777777" w:rsidR="0039615E" w:rsidRDefault="0039615E" w:rsidP="0039615E">
      <w:r>
        <w:t>V případě realizace lokálních kampaňových aktivit informovaly jednotlivé OSPOD ORP o těchto akcích prostřednictvím vlastních komunikačních kanálů, zejména v místních novinách nebo na webových stránkách měst a obcí, bez nutnosti placené reklamy. Tuto možnost využil OSPOD ORP Ostrov (únor a červen) a OSPOD ORP Sokolov (leden).</w:t>
      </w:r>
    </w:p>
    <w:p w14:paraId="6264E5CF" w14:textId="77777777" w:rsidR="0039615E" w:rsidRDefault="0039615E" w:rsidP="0039615E">
      <w:r>
        <w:t>Na základě vyhodnocení přínosu a obtížné měřitelnosti dopadu bylo realizačním týmem konstatováno, že placená tištěná inzerce nepředstavuje prioritní komunikační nástroj kampaně. Cílová skupina je efektivněji oslovována prostřednictvím online prostředí. Tištěná periodika se jeví jako vhodný doplňkový nástroj zejména pro propagaci konkrétních lokálních aktivit OSPOD ORP, ideálně s využitím jednotné vizuální identity kampaně.</w:t>
      </w:r>
    </w:p>
    <w:p w14:paraId="53D12F22" w14:textId="77777777" w:rsidR="0039615E" w:rsidRDefault="0039615E" w:rsidP="0039615E">
      <w:r>
        <w:t>Placená reklama v místních periodicích nebyla realizována a její přínos byl vyhodnocen jako nízký ve vztahu k cílové skupině kampaně. Informování veřejnosti se osvědčilo prostřednictvím bezplatných lokálních komunikačních kanálů.</w:t>
      </w:r>
    </w:p>
    <w:p w14:paraId="1B0A0BA3" w14:textId="77777777" w:rsidR="00B85385" w:rsidRDefault="00B85385" w:rsidP="000A0E72">
      <w:pPr>
        <w:spacing w:after="0" w:line="276" w:lineRule="auto"/>
        <w:rPr>
          <w:rFonts w:eastAsiaTheme="minorEastAsia"/>
          <w:b/>
        </w:rPr>
      </w:pPr>
    </w:p>
    <w:p w14:paraId="6B6D2F59" w14:textId="77777777" w:rsidR="0039615E" w:rsidRDefault="00B85385" w:rsidP="0039615E">
      <w:pPr>
        <w:spacing w:after="0" w:line="276" w:lineRule="auto"/>
        <w:rPr>
          <w:rFonts w:eastAsiaTheme="minorEastAsia"/>
          <w:b/>
          <w:u w:val="single"/>
        </w:rPr>
      </w:pPr>
      <w:bookmarkStart w:id="31" w:name="_Hlk223346212"/>
      <w:r>
        <w:rPr>
          <w:rFonts w:eastAsiaTheme="minorEastAsia"/>
          <w:b/>
          <w:u w:val="single"/>
        </w:rPr>
        <w:t>Doporučení pro následující rok</w:t>
      </w:r>
      <w:r w:rsidRPr="009F29A5">
        <w:rPr>
          <w:rFonts w:eastAsiaTheme="minorEastAsia"/>
          <w:b/>
          <w:u w:val="single"/>
        </w:rPr>
        <w:t>:</w:t>
      </w:r>
    </w:p>
    <w:p w14:paraId="56BE5FF1" w14:textId="77777777" w:rsidR="0039615E" w:rsidRPr="00D706B2" w:rsidRDefault="0039615E" w:rsidP="002A7B59">
      <w:pPr>
        <w:pStyle w:val="Odstavecseseznamem"/>
        <w:numPr>
          <w:ilvl w:val="0"/>
          <w:numId w:val="19"/>
        </w:numPr>
        <w:rPr>
          <w:rFonts w:eastAsiaTheme="minorEastAsia"/>
          <w:b/>
          <w:u w:val="single"/>
        </w:rPr>
      </w:pPr>
      <w:r w:rsidRPr="00D706B2">
        <w:rPr>
          <w:b/>
          <w:lang w:eastAsia="cs-CZ"/>
        </w:rPr>
        <w:t>neplánovat systematickou placenou inzerci v tištěných periodicích,</w:t>
      </w:r>
    </w:p>
    <w:p w14:paraId="60738F11" w14:textId="77777777" w:rsidR="0039615E" w:rsidRPr="00D706B2" w:rsidRDefault="0039615E" w:rsidP="002A7B59">
      <w:pPr>
        <w:pStyle w:val="Odstavecseseznamem"/>
        <w:numPr>
          <w:ilvl w:val="0"/>
          <w:numId w:val="19"/>
        </w:numPr>
        <w:rPr>
          <w:b/>
          <w:lang w:eastAsia="cs-CZ"/>
        </w:rPr>
      </w:pPr>
      <w:r w:rsidRPr="00D706B2">
        <w:rPr>
          <w:b/>
          <w:lang w:eastAsia="cs-CZ"/>
        </w:rPr>
        <w:t>nadále využívat bezplatné publikační možnosti měst a obcí při lokálních aktivitách,</w:t>
      </w:r>
    </w:p>
    <w:p w14:paraId="4C447C4E" w14:textId="77777777" w:rsidR="0039615E" w:rsidRPr="00D706B2" w:rsidRDefault="0039615E" w:rsidP="002A7B59">
      <w:pPr>
        <w:pStyle w:val="Odstavecseseznamem"/>
        <w:numPr>
          <w:ilvl w:val="0"/>
          <w:numId w:val="19"/>
        </w:numPr>
        <w:rPr>
          <w:b/>
          <w:lang w:eastAsia="cs-CZ"/>
        </w:rPr>
      </w:pPr>
      <w:r w:rsidRPr="00D706B2">
        <w:rPr>
          <w:b/>
          <w:lang w:eastAsia="cs-CZ"/>
        </w:rPr>
        <w:t>metodicky podpořit OSPOD ORP v používání jednotného vizuálu kampaně v místních médiích,</w:t>
      </w:r>
    </w:p>
    <w:p w14:paraId="7A61A336" w14:textId="77777777" w:rsidR="0039615E" w:rsidRPr="00D706B2" w:rsidRDefault="0039615E" w:rsidP="002A7B59">
      <w:pPr>
        <w:pStyle w:val="Odstavecseseznamem"/>
        <w:numPr>
          <w:ilvl w:val="0"/>
          <w:numId w:val="19"/>
        </w:numPr>
        <w:rPr>
          <w:b/>
          <w:lang w:eastAsia="cs-CZ"/>
        </w:rPr>
      </w:pPr>
      <w:r w:rsidRPr="00D706B2">
        <w:rPr>
          <w:b/>
          <w:lang w:eastAsia="cs-CZ"/>
        </w:rPr>
        <w:t>využívat tištěná periodika pouze cíleně při významných regionálních akcích,</w:t>
      </w:r>
    </w:p>
    <w:p w14:paraId="0EBF3785" w14:textId="77777777" w:rsidR="0039615E" w:rsidRPr="00D706B2" w:rsidRDefault="0039615E" w:rsidP="002A7B59">
      <w:pPr>
        <w:pStyle w:val="Odstavecseseznamem"/>
        <w:numPr>
          <w:ilvl w:val="0"/>
          <w:numId w:val="19"/>
        </w:numPr>
        <w:rPr>
          <w:b/>
          <w:lang w:eastAsia="cs-CZ"/>
        </w:rPr>
      </w:pPr>
      <w:r w:rsidRPr="00D706B2">
        <w:rPr>
          <w:b/>
          <w:lang w:eastAsia="cs-CZ"/>
        </w:rPr>
        <w:t>prioritně směřovat finanční prostředky do online komunikace s vyšší měřitelností dopadu.</w:t>
      </w:r>
    </w:p>
    <w:bookmarkEnd w:id="31"/>
    <w:p w14:paraId="58C1A82E" w14:textId="77777777" w:rsidR="000A0E72" w:rsidRDefault="000A0E72" w:rsidP="000A0E72">
      <w:pPr>
        <w:spacing w:after="0" w:line="276" w:lineRule="auto"/>
        <w:rPr>
          <w:rFonts w:eastAsiaTheme="minorEastAsia"/>
        </w:rPr>
      </w:pPr>
    </w:p>
    <w:p w14:paraId="185DD5C3" w14:textId="77777777" w:rsidR="002602C3" w:rsidRPr="000674CC" w:rsidRDefault="000A0E72" w:rsidP="000A0E72">
      <w:pPr>
        <w:pStyle w:val="Nadpis3"/>
        <w:rPr>
          <w:rFonts w:eastAsiaTheme="minorEastAsia"/>
        </w:rPr>
      </w:pPr>
      <w:bookmarkStart w:id="32" w:name="_Toc223514194"/>
      <w:r>
        <w:rPr>
          <w:rFonts w:eastAsiaTheme="minorEastAsia"/>
        </w:rPr>
        <w:t>Další aktivity</w:t>
      </w:r>
      <w:bookmarkEnd w:id="32"/>
    </w:p>
    <w:p w14:paraId="62DE66A4" w14:textId="2EF3C7EB" w:rsidR="00F70E9E" w:rsidRDefault="00C41D5B" w:rsidP="00712927">
      <w:r>
        <w:rPr>
          <w:b/>
          <w:noProof/>
          <w:lang w:eastAsia="cs-CZ"/>
        </w:rPr>
        <w:drawing>
          <wp:anchor distT="0" distB="0" distL="114300" distR="114300" simplePos="0" relativeHeight="251707392" behindDoc="1" locked="0" layoutInCell="1" allowOverlap="1" wp14:anchorId="4A57620E" wp14:editId="479830C2">
            <wp:simplePos x="0" y="0"/>
            <wp:positionH relativeFrom="margin">
              <wp:posOffset>4238625</wp:posOffset>
            </wp:positionH>
            <wp:positionV relativeFrom="paragraph">
              <wp:posOffset>504825</wp:posOffset>
            </wp:positionV>
            <wp:extent cx="1762125" cy="2243455"/>
            <wp:effectExtent l="0" t="0" r="9525" b="4445"/>
            <wp:wrapTight wrapText="bothSides">
              <wp:wrapPolygon edited="0">
                <wp:start x="0" y="0"/>
                <wp:lineTo x="0" y="21459"/>
                <wp:lineTo x="21483" y="21459"/>
                <wp:lineTo x="21483"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2243455"/>
                    </a:xfrm>
                    <a:prstGeom prst="rect">
                      <a:avLst/>
                    </a:prstGeom>
                    <a:noFill/>
                  </pic:spPr>
                </pic:pic>
              </a:graphicData>
            </a:graphic>
          </wp:anchor>
        </w:drawing>
      </w:r>
      <w:r w:rsidR="00F70E9E">
        <w:t>V rámci podpory náhradní rodinné péče realizovala dne 17. 5. 2025 doprovázející organizace Náhradním rodinám</w:t>
      </w:r>
      <w:r w:rsidR="000D45D9">
        <w:t>, o.p.s.</w:t>
      </w:r>
      <w:r w:rsidR="00F70E9E">
        <w:t xml:space="preserve"> akci „Den pro rodinu“, určenou pěstounům i široké veřejnosti, zejména rodinám s dětmi. Součástí prezentace byla propagace krajské kampaně prostřednictvím </w:t>
      </w:r>
      <w:proofErr w:type="spellStart"/>
      <w:r w:rsidR="00F70E9E">
        <w:t>roll-upu</w:t>
      </w:r>
      <w:proofErr w:type="spellEnd"/>
      <w:r w:rsidR="00F70E9E">
        <w:t xml:space="preserve"> a distribuce informačních letáků. Akce zaznamenala vysokou návštěvnost.</w:t>
      </w:r>
      <w:r w:rsidRPr="00C41D5B">
        <w:rPr>
          <w:b/>
          <w:noProof/>
          <w:lang w:eastAsia="cs-CZ"/>
        </w:rPr>
        <w:t xml:space="preserve"> </w:t>
      </w:r>
    </w:p>
    <w:p w14:paraId="09148264" w14:textId="4CCC082D" w:rsidR="00F70E9E" w:rsidRDefault="00F70E9E" w:rsidP="00712927">
      <w:r>
        <w:t xml:space="preserve">Další aktivitou byla komunitní akce OSPOD </w:t>
      </w:r>
      <w:r w:rsidR="000D45D9">
        <w:t xml:space="preserve">ORP </w:t>
      </w:r>
      <w:r>
        <w:t>Sokolov s názvem „Staňte se pěstounem“, realizovaná formou neformálního setkání s veřejností.</w:t>
      </w:r>
    </w:p>
    <w:p w14:paraId="72DADD83" w14:textId="77777777" w:rsidR="00712927" w:rsidRDefault="00F70E9E" w:rsidP="00712927">
      <w:r>
        <w:t>Aktivity mimo online prostředí nadále představují důležitý doplněk komunikační kampaně. Pro jejich efektivitu je zásadní vzájemná koordinace a jednotné využívání vizuální identity kampaně napříč zapojenými subjekty.</w:t>
      </w:r>
    </w:p>
    <w:p w14:paraId="5170EAB7" w14:textId="77777777" w:rsidR="004B3FB8" w:rsidRPr="00BF2ADA" w:rsidRDefault="00F70E9E" w:rsidP="00BF2ADA">
      <w:r>
        <w:lastRenderedPageBreak/>
        <w:t>Realizované aktivity potvrdily význam osobního kontaktu s veřejností při propagaci pěstounské péče. Zapojení partnerských organizací a lokálních OSPOD rozšiřuje dosah kampaně v regionu.</w:t>
      </w:r>
    </w:p>
    <w:p w14:paraId="73E95FB2" w14:textId="77777777" w:rsidR="000674CC" w:rsidRPr="009F29A5" w:rsidRDefault="000674CC" w:rsidP="000674CC">
      <w:pPr>
        <w:spacing w:after="0" w:line="276" w:lineRule="auto"/>
        <w:rPr>
          <w:rFonts w:eastAsiaTheme="minorEastAsia"/>
          <w:b/>
          <w:u w:val="single"/>
        </w:rPr>
      </w:pPr>
      <w:bookmarkStart w:id="33" w:name="_Hlk223346261"/>
      <w:r>
        <w:rPr>
          <w:rFonts w:eastAsiaTheme="minorEastAsia"/>
          <w:b/>
          <w:u w:val="single"/>
        </w:rPr>
        <w:t>Doporučení pro následující rok</w:t>
      </w:r>
      <w:r w:rsidRPr="009F29A5">
        <w:rPr>
          <w:rFonts w:eastAsiaTheme="minorEastAsia"/>
          <w:b/>
          <w:u w:val="single"/>
        </w:rPr>
        <w:t>:</w:t>
      </w:r>
    </w:p>
    <w:p w14:paraId="5B091B1C" w14:textId="77777777" w:rsidR="00712927" w:rsidRPr="00BF2ADA" w:rsidRDefault="00712927" w:rsidP="002A7B59">
      <w:pPr>
        <w:pStyle w:val="Odstavecseseznamem"/>
        <w:numPr>
          <w:ilvl w:val="0"/>
          <w:numId w:val="20"/>
        </w:numPr>
        <w:rPr>
          <w:lang w:eastAsia="cs-CZ"/>
        </w:rPr>
      </w:pPr>
      <w:r w:rsidRPr="00BF2ADA">
        <w:rPr>
          <w:lang w:eastAsia="cs-CZ"/>
        </w:rPr>
        <w:t>podporovat realizaci komunitních a rodinných akcí ve spolupráci s doprovázejícími organizacemi a OSPOD ORP,</w:t>
      </w:r>
    </w:p>
    <w:p w14:paraId="0761ED4C" w14:textId="77777777" w:rsidR="00712927" w:rsidRPr="00BF2ADA" w:rsidRDefault="00712927" w:rsidP="002A7B59">
      <w:pPr>
        <w:pStyle w:val="Odstavecseseznamem"/>
        <w:numPr>
          <w:ilvl w:val="0"/>
          <w:numId w:val="20"/>
        </w:numPr>
        <w:rPr>
          <w:lang w:eastAsia="cs-CZ"/>
        </w:rPr>
      </w:pPr>
      <w:r w:rsidRPr="00BF2ADA">
        <w:rPr>
          <w:lang w:eastAsia="cs-CZ"/>
        </w:rPr>
        <w:t>zajistit jednotné označení všech aktivit vizuální identitou krajské kampaně,</w:t>
      </w:r>
    </w:p>
    <w:p w14:paraId="52D93435" w14:textId="77777777" w:rsidR="00712927" w:rsidRPr="00BF2ADA" w:rsidRDefault="00712927" w:rsidP="002A7B59">
      <w:pPr>
        <w:pStyle w:val="Odstavecseseznamem"/>
        <w:numPr>
          <w:ilvl w:val="0"/>
          <w:numId w:val="20"/>
        </w:numPr>
        <w:rPr>
          <w:lang w:eastAsia="cs-CZ"/>
        </w:rPr>
      </w:pPr>
      <w:r w:rsidRPr="00BF2ADA">
        <w:rPr>
          <w:lang w:eastAsia="cs-CZ"/>
        </w:rPr>
        <w:t>metodicky a organizačně podporovat lokální iniciativy a sdílení dobré praxe mezi zapojenými subjekty,</w:t>
      </w:r>
    </w:p>
    <w:p w14:paraId="71B4A68C" w14:textId="77777777" w:rsidR="00712927" w:rsidRPr="00BF2ADA" w:rsidRDefault="00712927" w:rsidP="002A7B59">
      <w:pPr>
        <w:pStyle w:val="Odstavecseseznamem"/>
        <w:numPr>
          <w:ilvl w:val="0"/>
          <w:numId w:val="20"/>
        </w:numPr>
        <w:rPr>
          <w:lang w:eastAsia="cs-CZ"/>
        </w:rPr>
      </w:pPr>
      <w:r w:rsidRPr="00BF2ADA">
        <w:rPr>
          <w:lang w:eastAsia="cs-CZ"/>
        </w:rPr>
        <w:t>motivovat partnery k realizaci menších komunitních akcí s osobním kontaktem s veřejností,</w:t>
      </w:r>
    </w:p>
    <w:p w14:paraId="3A664C22" w14:textId="77777777" w:rsidR="00CA68C1" w:rsidRDefault="00712927" w:rsidP="002A7B59">
      <w:pPr>
        <w:pStyle w:val="Odstavecseseznamem"/>
        <w:numPr>
          <w:ilvl w:val="0"/>
          <w:numId w:val="20"/>
        </w:numPr>
        <w:rPr>
          <w:lang w:eastAsia="cs-CZ"/>
        </w:rPr>
      </w:pPr>
      <w:r w:rsidRPr="00BF2ADA">
        <w:rPr>
          <w:lang w:eastAsia="cs-CZ"/>
        </w:rPr>
        <w:t>lépe časově koordinovat jednotlivé aktivity tak, aby se vzájemně podporovaly a zvyšovaly celkový dopad kampaně.</w:t>
      </w:r>
    </w:p>
    <w:p w14:paraId="01839730" w14:textId="77777777" w:rsidR="00165D5B" w:rsidRPr="00165D5B" w:rsidRDefault="00CA68C1" w:rsidP="00165D5B">
      <w:pPr>
        <w:spacing w:after="0" w:line="276" w:lineRule="auto"/>
        <w:rPr>
          <w:rFonts w:eastAsiaTheme="minorEastAsia"/>
          <w:b/>
          <w:u w:val="single"/>
        </w:rPr>
      </w:pPr>
      <w:bookmarkStart w:id="34" w:name="_Hlk223346322"/>
      <w:bookmarkEnd w:id="33"/>
      <w:r w:rsidRPr="00165D5B">
        <w:rPr>
          <w:rFonts w:eastAsiaTheme="minorEastAsia"/>
          <w:b/>
          <w:u w:val="single"/>
        </w:rPr>
        <w:t>Závěr a doporučení</w:t>
      </w:r>
      <w:r w:rsidR="00165D5B" w:rsidRPr="00165D5B">
        <w:rPr>
          <w:rFonts w:eastAsiaTheme="minorEastAsia"/>
          <w:b/>
          <w:u w:val="single"/>
        </w:rPr>
        <w:t xml:space="preserve"> k aktivitám mimo online prostor</w:t>
      </w:r>
    </w:p>
    <w:p w14:paraId="304BAFF4" w14:textId="77777777" w:rsidR="00165D5B" w:rsidRDefault="00BF2ADA" w:rsidP="00165D5B">
      <w:pPr>
        <w:rPr>
          <w:b/>
        </w:rPr>
      </w:pPr>
      <w:r w:rsidRPr="00BF2ADA">
        <w:rPr>
          <w:b/>
        </w:rPr>
        <w:t xml:space="preserve">Aktivity mimo online prostor mají být i nadále chápány jako </w:t>
      </w:r>
      <w:r w:rsidRPr="00165D5B">
        <w:rPr>
          <w:rStyle w:val="Siln"/>
        </w:rPr>
        <w:t>doplněk digitální komunikace</w:t>
      </w:r>
      <w:r w:rsidRPr="00BF2ADA">
        <w:rPr>
          <w:b/>
        </w:rPr>
        <w:t>, který posiluje důvěryhodnost kampaně a dlouhodobě přispívá k vytváření pozitivního obrazu pěstounské péče ve společnosti. Za klíčové je považováno zachování Rodinné konference jako vlajkové offline akce kampaně, využívání komunitních a veřejných akcí s přímým kontaktem s cílovou skupinou a systematické zapojování OSPOD ORP a doprovázejících organizací. Významným faktorem úspěšnosti offline aktivit je jednotná vizuální identita kampaně, koordinace jednotlivých akcí a jejich provázání s online komunikací.</w:t>
      </w:r>
      <w:r w:rsidR="00165D5B">
        <w:rPr>
          <w:b/>
        </w:rPr>
        <w:t xml:space="preserve"> </w:t>
      </w:r>
      <w:r w:rsidRPr="00165D5B">
        <w:rPr>
          <w:b/>
        </w:rPr>
        <w:t>Pro následující období se doporučuje:</w:t>
      </w:r>
    </w:p>
    <w:p w14:paraId="62AA013A" w14:textId="77777777" w:rsidR="00165D5B" w:rsidRDefault="00165D5B" w:rsidP="002A7B59">
      <w:pPr>
        <w:pStyle w:val="Odstavecseseznamem"/>
        <w:numPr>
          <w:ilvl w:val="0"/>
          <w:numId w:val="52"/>
        </w:numPr>
        <w:rPr>
          <w:rStyle w:val="Siln"/>
        </w:rPr>
      </w:pPr>
      <w:r>
        <w:rPr>
          <w:rStyle w:val="Siln"/>
        </w:rPr>
        <w:t>z</w:t>
      </w:r>
      <w:r w:rsidR="00BF2ADA">
        <w:rPr>
          <w:rStyle w:val="Siln"/>
        </w:rPr>
        <w:t>achovat a dále rozvíjet klíčové kontaktní aktivity</w:t>
      </w:r>
      <w:r>
        <w:rPr>
          <w:rStyle w:val="Siln"/>
        </w:rPr>
        <w:t>,</w:t>
      </w:r>
    </w:p>
    <w:p w14:paraId="2EFDEE64" w14:textId="77777777" w:rsidR="00165D5B" w:rsidRDefault="00165D5B" w:rsidP="002A7B59">
      <w:pPr>
        <w:pStyle w:val="Odstavecseseznamem"/>
        <w:numPr>
          <w:ilvl w:val="0"/>
          <w:numId w:val="52"/>
        </w:numPr>
        <w:rPr>
          <w:rStyle w:val="Siln"/>
        </w:rPr>
      </w:pPr>
      <w:r>
        <w:rPr>
          <w:rStyle w:val="Siln"/>
        </w:rPr>
        <w:t>p</w:t>
      </w:r>
      <w:r w:rsidR="00BF2ADA">
        <w:rPr>
          <w:rStyle w:val="Siln"/>
        </w:rPr>
        <w:t>osílit regionální zapojení partnerů</w:t>
      </w:r>
      <w:r>
        <w:rPr>
          <w:rStyle w:val="Siln"/>
        </w:rPr>
        <w:t>,</w:t>
      </w:r>
    </w:p>
    <w:p w14:paraId="5EAF4C17" w14:textId="77777777" w:rsidR="00BF2ADA" w:rsidRPr="00165D5B" w:rsidRDefault="00165D5B" w:rsidP="002A7B59">
      <w:pPr>
        <w:pStyle w:val="Odstavecseseznamem"/>
        <w:numPr>
          <w:ilvl w:val="0"/>
          <w:numId w:val="52"/>
        </w:numPr>
      </w:pPr>
      <w:r>
        <w:rPr>
          <w:rStyle w:val="Siln"/>
        </w:rPr>
        <w:t>z</w:t>
      </w:r>
      <w:r w:rsidR="00BF2ADA">
        <w:rPr>
          <w:rStyle w:val="Siln"/>
        </w:rPr>
        <w:t>výšit organizační a obsahovou koordinaci aktivit</w:t>
      </w:r>
    </w:p>
    <w:p w14:paraId="0606FF6D" w14:textId="77777777" w:rsidR="00BF2ADA" w:rsidRDefault="00BF2ADA" w:rsidP="002A7B59">
      <w:pPr>
        <w:pStyle w:val="Odstavecseseznamem"/>
        <w:numPr>
          <w:ilvl w:val="1"/>
          <w:numId w:val="52"/>
        </w:numPr>
      </w:pPr>
      <w:r>
        <w:t>plánovat akce v časové návaznosti tak, aby se vzájemně podporovaly,</w:t>
      </w:r>
    </w:p>
    <w:p w14:paraId="5581AFBE" w14:textId="77777777" w:rsidR="00BF2ADA" w:rsidRDefault="00BF2ADA" w:rsidP="002A7B59">
      <w:pPr>
        <w:pStyle w:val="Odstavecseseznamem"/>
        <w:numPr>
          <w:ilvl w:val="1"/>
          <w:numId w:val="52"/>
        </w:numPr>
      </w:pPr>
      <w:r>
        <w:t>vést přehled realizovaných aktivit a jejich využití (např. výstavy, komunitní akce)</w:t>
      </w:r>
      <w:r w:rsidR="00165D5B">
        <w:t>,</w:t>
      </w:r>
    </w:p>
    <w:p w14:paraId="6B40003C" w14:textId="77777777" w:rsidR="00BF2ADA" w:rsidRDefault="00BF2ADA" w:rsidP="002A7B59">
      <w:pPr>
        <w:pStyle w:val="Odstavecseseznamem"/>
        <w:numPr>
          <w:ilvl w:val="0"/>
          <w:numId w:val="53"/>
        </w:numPr>
      </w:pPr>
      <w:r>
        <w:rPr>
          <w:rStyle w:val="Siln"/>
        </w:rPr>
        <w:t>Efektivně směřovat finanční prostředky</w:t>
      </w:r>
      <w:r w:rsidR="00165D5B">
        <w:rPr>
          <w:rStyle w:val="Siln"/>
        </w:rPr>
        <w:t>.</w:t>
      </w:r>
    </w:p>
    <w:bookmarkEnd w:id="34"/>
    <w:p w14:paraId="1155F370" w14:textId="77777777" w:rsidR="00BF2ADA" w:rsidRDefault="00BF2ADA" w:rsidP="009F29A5">
      <w:pPr>
        <w:rPr>
          <w:b/>
          <w:szCs w:val="28"/>
        </w:rPr>
      </w:pPr>
    </w:p>
    <w:p w14:paraId="2968CA0F" w14:textId="77777777" w:rsidR="00BF2ADA" w:rsidRDefault="00BF2ADA" w:rsidP="009F29A5">
      <w:pPr>
        <w:rPr>
          <w:b/>
          <w:szCs w:val="28"/>
        </w:rPr>
      </w:pPr>
    </w:p>
    <w:p w14:paraId="341C6808" w14:textId="77777777" w:rsidR="00386662" w:rsidRDefault="00386662" w:rsidP="007E3876">
      <w:pPr>
        <w:pStyle w:val="Nadpis2"/>
      </w:pPr>
      <w:bookmarkStart w:id="35" w:name="_Toc223514195"/>
      <w:bookmarkEnd w:id="24"/>
      <w:r>
        <w:t>Aktivity v o</w:t>
      </w:r>
      <w:r w:rsidR="009F29A5" w:rsidRPr="009F29A5">
        <w:t>nline prostor</w:t>
      </w:r>
      <w:r>
        <w:t>u</w:t>
      </w:r>
      <w:bookmarkEnd w:id="35"/>
    </w:p>
    <w:p w14:paraId="40CFD8CB" w14:textId="77777777" w:rsidR="005D7AE1" w:rsidRDefault="005D7AE1" w:rsidP="00B32E42">
      <w:r>
        <w:t>Tyto aktivity jsou považovány pro kampaň za klíčové, jak již bylo zmíněno na mnoha místech tohoto hodnocení</w:t>
      </w:r>
      <w:r w:rsidR="00023EC9">
        <w:t xml:space="preserve">. Zároveň jde o aktivity, které jsou oproti jiným aktivitám relativně dobře měřitelné. S ohledem na tyto skutečnosti je tato podkapitola obsáhlejší. </w:t>
      </w:r>
    </w:p>
    <w:p w14:paraId="00BCAE14" w14:textId="77777777" w:rsidR="0071290B" w:rsidRDefault="0071290B" w:rsidP="00B32E42"/>
    <w:p w14:paraId="616EEFEF" w14:textId="77777777" w:rsidR="004F2EB9" w:rsidRPr="00AB3520" w:rsidRDefault="004F2EB9" w:rsidP="001601D0">
      <w:pPr>
        <w:pStyle w:val="Nadpis3"/>
      </w:pPr>
      <w:bookmarkStart w:id="36" w:name="_Toc195045714"/>
      <w:bookmarkStart w:id="37" w:name="_Toc223514196"/>
      <w:r w:rsidRPr="00AB3520">
        <w:lastRenderedPageBreak/>
        <w:t>Internetové platformy Pěstounská péče v KK</w:t>
      </w:r>
      <w:bookmarkEnd w:id="36"/>
      <w:bookmarkEnd w:id="37"/>
    </w:p>
    <w:p w14:paraId="77F78647" w14:textId="77777777" w:rsidR="004F2EB9" w:rsidRPr="004F2EB9" w:rsidRDefault="004F2EB9" w:rsidP="00426515">
      <w:bookmarkStart w:id="38" w:name="_Toc195045715"/>
      <w:bookmarkStart w:id="39" w:name="_Toc222403871"/>
      <w:bookmarkStart w:id="40" w:name="_Toc222404141"/>
      <w:bookmarkStart w:id="41" w:name="_Toc222405705"/>
      <w:bookmarkStart w:id="42" w:name="_Toc222406470"/>
      <w:bookmarkStart w:id="43" w:name="_Toc222408019"/>
      <w:bookmarkStart w:id="44" w:name="_Toc222493358"/>
      <w:bookmarkStart w:id="45" w:name="_Toc222496504"/>
      <w:bookmarkStart w:id="46" w:name="_Toc222496701"/>
      <w:bookmarkStart w:id="47" w:name="_Toc222836513"/>
      <w:bookmarkStart w:id="48" w:name="_Toc222836863"/>
      <w:r w:rsidRPr="004F2EB9">
        <w:rPr>
          <w:noProof/>
        </w:rPr>
        <w:drawing>
          <wp:anchor distT="0" distB="0" distL="114300" distR="114300" simplePos="0" relativeHeight="251663360" behindDoc="0" locked="0" layoutInCell="1" allowOverlap="1" wp14:anchorId="5DE77F50" wp14:editId="150C0EBC">
            <wp:simplePos x="0" y="0"/>
            <wp:positionH relativeFrom="margin">
              <wp:posOffset>22860</wp:posOffset>
            </wp:positionH>
            <wp:positionV relativeFrom="paragraph">
              <wp:posOffset>25400</wp:posOffset>
            </wp:positionV>
            <wp:extent cx="1774190" cy="1720215"/>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190" cy="1720215"/>
                    </a:xfrm>
                    <a:prstGeom prst="rect">
                      <a:avLst/>
                    </a:prstGeom>
                    <a:noFill/>
                    <a:ln>
                      <a:noFill/>
                    </a:ln>
                  </pic:spPr>
                </pic:pic>
              </a:graphicData>
            </a:graphic>
          </wp:anchor>
        </w:drawing>
      </w:r>
      <w:bookmarkEnd w:id="38"/>
      <w:bookmarkEnd w:id="39"/>
      <w:bookmarkEnd w:id="40"/>
      <w:bookmarkEnd w:id="41"/>
      <w:bookmarkEnd w:id="42"/>
      <w:bookmarkEnd w:id="43"/>
      <w:bookmarkEnd w:id="44"/>
      <w:bookmarkEnd w:id="45"/>
      <w:bookmarkEnd w:id="46"/>
      <w:bookmarkEnd w:id="47"/>
      <w:bookmarkEnd w:id="48"/>
    </w:p>
    <w:p w14:paraId="6DE75105" w14:textId="77777777" w:rsidR="004F2EB9" w:rsidRPr="007C0281" w:rsidRDefault="004F2EB9" w:rsidP="002A7B59">
      <w:pPr>
        <w:pStyle w:val="Odstavecseseznamem"/>
        <w:numPr>
          <w:ilvl w:val="0"/>
          <w:numId w:val="4"/>
        </w:numPr>
        <w:rPr>
          <w:color w:val="0070C0"/>
          <w:szCs w:val="28"/>
        </w:rPr>
      </w:pPr>
      <w:bookmarkStart w:id="49" w:name="_Toc195045716"/>
      <w:r w:rsidRPr="007C0281">
        <w:rPr>
          <w:color w:val="0070C0"/>
          <w:szCs w:val="28"/>
        </w:rPr>
        <w:t>webové stránky Pěstounská péče v KK</w:t>
      </w:r>
      <w:bookmarkEnd w:id="49"/>
    </w:p>
    <w:p w14:paraId="5E1C1723" w14:textId="77777777" w:rsidR="004F2EB9" w:rsidRPr="007C0281" w:rsidRDefault="004F2EB9" w:rsidP="002A7B59">
      <w:pPr>
        <w:pStyle w:val="Odstavecseseznamem"/>
        <w:numPr>
          <w:ilvl w:val="0"/>
          <w:numId w:val="4"/>
        </w:numPr>
        <w:rPr>
          <w:color w:val="0070C0"/>
          <w:szCs w:val="28"/>
        </w:rPr>
      </w:pPr>
      <w:bookmarkStart w:id="50" w:name="_Toc195045717"/>
      <w:r w:rsidRPr="007C0281">
        <w:rPr>
          <w:color w:val="0070C0"/>
          <w:szCs w:val="28"/>
        </w:rPr>
        <w:t>facebookový profil Pěstounská péče v KK</w:t>
      </w:r>
      <w:bookmarkEnd w:id="50"/>
    </w:p>
    <w:p w14:paraId="76B09053" w14:textId="77777777" w:rsidR="004F2EB9" w:rsidRPr="007C0281" w:rsidRDefault="004F2EB9" w:rsidP="002A7B59">
      <w:pPr>
        <w:pStyle w:val="Odstavecseseznamem"/>
        <w:numPr>
          <w:ilvl w:val="0"/>
          <w:numId w:val="4"/>
        </w:numPr>
        <w:rPr>
          <w:color w:val="0070C0"/>
          <w:szCs w:val="28"/>
        </w:rPr>
      </w:pPr>
      <w:bookmarkStart w:id="51" w:name="_Toc195045718"/>
      <w:r w:rsidRPr="007C0281">
        <w:rPr>
          <w:color w:val="0070C0"/>
          <w:szCs w:val="28"/>
        </w:rPr>
        <w:t>instagram Pěstounská péče v KK</w:t>
      </w:r>
      <w:bookmarkEnd w:id="51"/>
    </w:p>
    <w:p w14:paraId="6E9DAE98" w14:textId="77777777" w:rsidR="004F2EB9" w:rsidRPr="007C0281" w:rsidRDefault="004F2EB9" w:rsidP="007C0281"/>
    <w:p w14:paraId="323FF388" w14:textId="77777777" w:rsidR="004F2EB9" w:rsidRPr="004F2EB9" w:rsidRDefault="004F2EB9" w:rsidP="004F2EB9">
      <w:pPr>
        <w:spacing w:after="0" w:line="276" w:lineRule="auto"/>
        <w:jc w:val="center"/>
        <w:rPr>
          <w:rFonts w:eastAsiaTheme="minorEastAsia"/>
          <w:color w:val="44546A" w:themeColor="text2"/>
          <w:u w:val="single"/>
        </w:rPr>
      </w:pPr>
    </w:p>
    <w:p w14:paraId="5A6E7B0D" w14:textId="77777777" w:rsidR="004F2EB9" w:rsidRPr="004F2EB9" w:rsidRDefault="004F2EB9" w:rsidP="004F2EB9">
      <w:pPr>
        <w:spacing w:after="0" w:line="276" w:lineRule="auto"/>
        <w:rPr>
          <w:rFonts w:eastAsiaTheme="minorEastAsia"/>
          <w:color w:val="44546A" w:themeColor="text2"/>
          <w:u w:val="single"/>
        </w:rPr>
      </w:pPr>
    </w:p>
    <w:p w14:paraId="5B7388F9" w14:textId="77777777" w:rsidR="004F2EB9" w:rsidRPr="004F2EB9" w:rsidRDefault="004F2EB9" w:rsidP="004F2EB9">
      <w:pPr>
        <w:spacing w:after="0" w:line="276" w:lineRule="auto"/>
        <w:rPr>
          <w:rFonts w:eastAsiaTheme="minorEastAsia"/>
          <w:color w:val="44546A" w:themeColor="text2"/>
          <w:u w:val="single"/>
        </w:rPr>
      </w:pPr>
    </w:p>
    <w:p w14:paraId="7A5A9DD5" w14:textId="77777777" w:rsidR="003E4F95" w:rsidRDefault="00636A4A" w:rsidP="004F2EB9">
      <w:pPr>
        <w:spacing w:after="0" w:line="276" w:lineRule="auto"/>
      </w:pPr>
      <w:r>
        <w:t xml:space="preserve">Online komunikace kampaně je realizována prostřednictvím platformy </w:t>
      </w:r>
      <w:r>
        <w:rPr>
          <w:rStyle w:val="Siln"/>
        </w:rPr>
        <w:t>Pěstounská péče v KK</w:t>
      </w:r>
      <w:r>
        <w:t>, kterou tvoří webové stránky, facebookový a instagramový profil. Web představuje stabilní informační základ kampaně, zatímco sociální sítě plní roli dynamického komunikačního nástroje vyžadujícího pravidelnou správu, tvorbu obsahu a průběžné vyhodnocování dosahu.</w:t>
      </w:r>
    </w:p>
    <w:p w14:paraId="0165EB5F" w14:textId="77777777" w:rsidR="00636A4A" w:rsidRPr="00C5528C" w:rsidRDefault="00636A4A" w:rsidP="004F2EB9">
      <w:pPr>
        <w:spacing w:after="0" w:line="276" w:lineRule="auto"/>
        <w:rPr>
          <w:rFonts w:eastAsiaTheme="minorEastAsia"/>
          <w:noProof/>
        </w:rPr>
      </w:pPr>
    </w:p>
    <w:p w14:paraId="3E0339B5" w14:textId="77777777" w:rsidR="004F2EB9" w:rsidRPr="00B82813" w:rsidRDefault="00386662" w:rsidP="00B82813">
      <w:pPr>
        <w:pStyle w:val="Nadpis4"/>
      </w:pPr>
      <w:r w:rsidRPr="00B82813">
        <w:t xml:space="preserve">Webové stránky – </w:t>
      </w:r>
      <w:hyperlink r:id="rId14" w:history="1">
        <w:r w:rsidR="00056B23" w:rsidRPr="00B82813">
          <w:rPr>
            <w:rStyle w:val="Hypertextovodkaz"/>
            <w:color w:val="7030A0"/>
            <w:u w:val="none"/>
          </w:rPr>
          <w:t>www.pestounskapecevkk.cz</w:t>
        </w:r>
      </w:hyperlink>
    </w:p>
    <w:p w14:paraId="1CC9B650" w14:textId="77777777" w:rsidR="00582323" w:rsidRPr="00582323" w:rsidRDefault="00582323" w:rsidP="00582323">
      <w:pPr>
        <w:rPr>
          <w:lang w:eastAsia="cs-CZ"/>
        </w:rPr>
      </w:pPr>
      <w:r w:rsidRPr="00582323">
        <w:rPr>
          <w:lang w:eastAsia="cs-CZ"/>
        </w:rPr>
        <w:t>Webové stránky dlouhodobě spravuje externí spolupracovník zapojený do realizačního týmu kampaně. Zajišťuje aktualizaci obsahu a sleduje aktuální dění v oblasti náhradní rodinné péče.</w:t>
      </w:r>
    </w:p>
    <w:p w14:paraId="0163ED0A" w14:textId="77777777" w:rsidR="00582323" w:rsidRPr="00582323" w:rsidRDefault="00582323" w:rsidP="00582323">
      <w:pPr>
        <w:rPr>
          <w:lang w:eastAsia="cs-CZ"/>
        </w:rPr>
      </w:pPr>
      <w:r w:rsidRPr="00582323">
        <w:rPr>
          <w:b/>
          <w:bCs/>
          <w:lang w:eastAsia="cs-CZ"/>
        </w:rPr>
        <w:t>Statistické údaje za rok 2025:</w:t>
      </w:r>
    </w:p>
    <w:p w14:paraId="7189412B" w14:textId="77777777" w:rsidR="00582323" w:rsidRPr="00582323" w:rsidRDefault="00582323" w:rsidP="002A7B59">
      <w:pPr>
        <w:pStyle w:val="Odstavecseseznamem"/>
        <w:numPr>
          <w:ilvl w:val="0"/>
          <w:numId w:val="21"/>
        </w:numPr>
        <w:rPr>
          <w:lang w:eastAsia="cs-CZ"/>
        </w:rPr>
      </w:pPr>
      <w:r w:rsidRPr="00582323">
        <w:rPr>
          <w:lang w:eastAsia="cs-CZ"/>
        </w:rPr>
        <w:t>3 000 uživatelů (2 981 nových),</w:t>
      </w:r>
    </w:p>
    <w:p w14:paraId="3995F2BA" w14:textId="77777777" w:rsidR="00582323" w:rsidRPr="00582323" w:rsidRDefault="00582323" w:rsidP="002A7B59">
      <w:pPr>
        <w:pStyle w:val="Odstavecseseznamem"/>
        <w:numPr>
          <w:ilvl w:val="0"/>
          <w:numId w:val="21"/>
        </w:numPr>
        <w:rPr>
          <w:lang w:eastAsia="cs-CZ"/>
        </w:rPr>
      </w:pPr>
      <w:r w:rsidRPr="00582323">
        <w:rPr>
          <w:lang w:eastAsia="cs-CZ"/>
        </w:rPr>
        <w:t>3 429 návštěv,</w:t>
      </w:r>
    </w:p>
    <w:p w14:paraId="488DA25C" w14:textId="77777777" w:rsidR="00582323" w:rsidRPr="00582323" w:rsidRDefault="00582323" w:rsidP="002A7B59">
      <w:pPr>
        <w:pStyle w:val="Odstavecseseznamem"/>
        <w:numPr>
          <w:ilvl w:val="0"/>
          <w:numId w:val="21"/>
        </w:numPr>
        <w:rPr>
          <w:lang w:eastAsia="cs-CZ"/>
        </w:rPr>
      </w:pPr>
      <w:r w:rsidRPr="00582323">
        <w:rPr>
          <w:lang w:eastAsia="cs-CZ"/>
        </w:rPr>
        <w:t>průměrně 1,12 zobrazené stránky na návštěvu.</w:t>
      </w:r>
    </w:p>
    <w:p w14:paraId="7C9A86A0" w14:textId="77777777" w:rsidR="003A6205" w:rsidRPr="00582323" w:rsidRDefault="00582323" w:rsidP="00582323">
      <w:pPr>
        <w:rPr>
          <w:lang w:eastAsia="cs-CZ"/>
        </w:rPr>
      </w:pPr>
      <w:r w:rsidRPr="00582323">
        <w:rPr>
          <w:lang w:eastAsia="cs-CZ"/>
        </w:rPr>
        <w:t>Počet uživatelů mírně vzrostl oproti roku 2024, dlouhodobě však dochází ke stagnaci až poklesu počtu zobrazení. Tento trend odpovídá obecnému přesunu veřejnosti k sociálním sítím.</w:t>
      </w:r>
    </w:p>
    <w:tbl>
      <w:tblPr>
        <w:tblStyle w:val="Mkatabulky"/>
        <w:tblW w:w="9084" w:type="dxa"/>
        <w:tblLook w:val="04A0" w:firstRow="1" w:lastRow="0" w:firstColumn="1" w:lastColumn="0" w:noHBand="0" w:noVBand="1"/>
      </w:tblPr>
      <w:tblGrid>
        <w:gridCol w:w="3632"/>
        <w:gridCol w:w="1363"/>
        <w:gridCol w:w="1363"/>
        <w:gridCol w:w="1363"/>
        <w:gridCol w:w="1363"/>
      </w:tblGrid>
      <w:tr w:rsidR="00B7668F" w:rsidRPr="00B7668F" w14:paraId="74443E55" w14:textId="77777777" w:rsidTr="00884B80">
        <w:tc>
          <w:tcPr>
            <w:tcW w:w="3632" w:type="dxa"/>
          </w:tcPr>
          <w:p w14:paraId="4F2B94D8" w14:textId="77777777" w:rsidR="003A6205" w:rsidRPr="00B7668F" w:rsidRDefault="003A6205" w:rsidP="003A6205">
            <w:pPr>
              <w:spacing w:line="276" w:lineRule="auto"/>
              <w:rPr>
                <w:rFonts w:eastAsiaTheme="minorEastAsia"/>
                <w:noProof/>
              </w:rPr>
            </w:pPr>
          </w:p>
        </w:tc>
        <w:tc>
          <w:tcPr>
            <w:tcW w:w="1363" w:type="dxa"/>
            <w:shd w:val="clear" w:color="auto" w:fill="5B9BD5" w:themeFill="accent5"/>
          </w:tcPr>
          <w:p w14:paraId="55FA11E3" w14:textId="77777777" w:rsidR="003A6205" w:rsidRPr="00B7668F" w:rsidRDefault="003A6205" w:rsidP="003A6205">
            <w:pPr>
              <w:spacing w:line="276" w:lineRule="auto"/>
              <w:rPr>
                <w:rFonts w:eastAsiaTheme="minorEastAsia"/>
                <w:noProof/>
              </w:rPr>
            </w:pPr>
            <w:r w:rsidRPr="00B7668F">
              <w:rPr>
                <w:rFonts w:eastAsiaTheme="minorEastAsia"/>
                <w:noProof/>
              </w:rPr>
              <w:t>2022</w:t>
            </w:r>
          </w:p>
        </w:tc>
        <w:tc>
          <w:tcPr>
            <w:tcW w:w="1363" w:type="dxa"/>
            <w:shd w:val="clear" w:color="auto" w:fill="5B9BD5" w:themeFill="accent5"/>
          </w:tcPr>
          <w:p w14:paraId="758D0F1F" w14:textId="77777777" w:rsidR="003A6205" w:rsidRPr="00B7668F" w:rsidRDefault="003A6205" w:rsidP="003A6205">
            <w:pPr>
              <w:spacing w:line="276" w:lineRule="auto"/>
              <w:rPr>
                <w:rFonts w:eastAsiaTheme="minorEastAsia"/>
                <w:noProof/>
              </w:rPr>
            </w:pPr>
            <w:r w:rsidRPr="00B7668F">
              <w:rPr>
                <w:rFonts w:eastAsiaTheme="minorEastAsia"/>
                <w:noProof/>
              </w:rPr>
              <w:t>2023</w:t>
            </w:r>
          </w:p>
        </w:tc>
        <w:tc>
          <w:tcPr>
            <w:tcW w:w="1363" w:type="dxa"/>
            <w:shd w:val="clear" w:color="auto" w:fill="5B9BD5" w:themeFill="accent5"/>
          </w:tcPr>
          <w:p w14:paraId="3F8A1A6A" w14:textId="77777777" w:rsidR="003A6205" w:rsidRPr="00B7668F" w:rsidRDefault="003A6205" w:rsidP="003A6205">
            <w:pPr>
              <w:spacing w:line="276" w:lineRule="auto"/>
              <w:rPr>
                <w:rFonts w:eastAsiaTheme="minorEastAsia"/>
                <w:noProof/>
              </w:rPr>
            </w:pPr>
            <w:r w:rsidRPr="00B7668F">
              <w:rPr>
                <w:rFonts w:eastAsiaTheme="minorEastAsia"/>
                <w:noProof/>
              </w:rPr>
              <w:t>2024</w:t>
            </w:r>
          </w:p>
        </w:tc>
        <w:tc>
          <w:tcPr>
            <w:tcW w:w="1363" w:type="dxa"/>
            <w:shd w:val="clear" w:color="auto" w:fill="5B9BD5" w:themeFill="accent5"/>
          </w:tcPr>
          <w:p w14:paraId="30241B9E" w14:textId="77777777" w:rsidR="003A6205" w:rsidRPr="00B7668F" w:rsidRDefault="003A6205" w:rsidP="003A6205">
            <w:pPr>
              <w:spacing w:line="276" w:lineRule="auto"/>
              <w:rPr>
                <w:rFonts w:eastAsiaTheme="minorEastAsia"/>
                <w:noProof/>
              </w:rPr>
            </w:pPr>
            <w:r w:rsidRPr="00B7668F">
              <w:rPr>
                <w:rFonts w:eastAsiaTheme="minorEastAsia"/>
                <w:noProof/>
              </w:rPr>
              <w:t>2025</w:t>
            </w:r>
          </w:p>
        </w:tc>
      </w:tr>
      <w:tr w:rsidR="00B7668F" w:rsidRPr="00B7668F" w14:paraId="2153BA81" w14:textId="77777777" w:rsidTr="003A6205">
        <w:tc>
          <w:tcPr>
            <w:tcW w:w="3632" w:type="dxa"/>
          </w:tcPr>
          <w:p w14:paraId="79183D15" w14:textId="77777777" w:rsidR="003A6205" w:rsidRPr="00B7668F" w:rsidRDefault="003A6205" w:rsidP="003A6205">
            <w:pPr>
              <w:spacing w:line="276" w:lineRule="auto"/>
              <w:rPr>
                <w:rFonts w:eastAsiaTheme="minorEastAsia"/>
                <w:noProof/>
              </w:rPr>
            </w:pPr>
            <w:r w:rsidRPr="00B7668F">
              <w:rPr>
                <w:rFonts w:eastAsiaTheme="minorEastAsia"/>
                <w:noProof/>
              </w:rPr>
              <w:t>Počet uživatelů</w:t>
            </w:r>
            <w:r w:rsidRPr="00B7668F">
              <w:rPr>
                <w:rFonts w:eastAsiaTheme="minorEastAsia"/>
                <w:noProof/>
                <w:vertAlign w:val="superscript"/>
              </w:rPr>
              <w:footnoteReference w:id="1"/>
            </w:r>
          </w:p>
        </w:tc>
        <w:tc>
          <w:tcPr>
            <w:tcW w:w="1363" w:type="dxa"/>
          </w:tcPr>
          <w:p w14:paraId="31EC58B9" w14:textId="77777777" w:rsidR="003A6205" w:rsidRPr="00B7668F" w:rsidRDefault="003A6205" w:rsidP="003A6205">
            <w:pPr>
              <w:spacing w:line="276" w:lineRule="auto"/>
              <w:rPr>
                <w:rFonts w:eastAsiaTheme="minorEastAsia"/>
                <w:noProof/>
              </w:rPr>
            </w:pPr>
            <w:r w:rsidRPr="00B7668F">
              <w:rPr>
                <w:rFonts w:eastAsiaTheme="minorEastAsia"/>
                <w:noProof/>
              </w:rPr>
              <w:t xml:space="preserve">3 658 </w:t>
            </w:r>
          </w:p>
        </w:tc>
        <w:tc>
          <w:tcPr>
            <w:tcW w:w="1363" w:type="dxa"/>
          </w:tcPr>
          <w:p w14:paraId="5314820E" w14:textId="77777777" w:rsidR="003A6205" w:rsidRPr="00B7668F" w:rsidRDefault="003A6205" w:rsidP="003A6205">
            <w:pPr>
              <w:spacing w:line="276" w:lineRule="auto"/>
              <w:rPr>
                <w:rFonts w:eastAsiaTheme="minorEastAsia"/>
                <w:noProof/>
              </w:rPr>
            </w:pPr>
            <w:r w:rsidRPr="00B7668F">
              <w:rPr>
                <w:rFonts w:eastAsiaTheme="minorEastAsia"/>
                <w:noProof/>
              </w:rPr>
              <w:t>2 172</w:t>
            </w:r>
          </w:p>
        </w:tc>
        <w:tc>
          <w:tcPr>
            <w:tcW w:w="1363" w:type="dxa"/>
          </w:tcPr>
          <w:p w14:paraId="54CE2C8D" w14:textId="77777777" w:rsidR="003A6205" w:rsidRPr="00B7668F" w:rsidRDefault="003A6205" w:rsidP="003A6205">
            <w:pPr>
              <w:spacing w:line="276" w:lineRule="auto"/>
              <w:rPr>
                <w:rFonts w:eastAsiaTheme="minorEastAsia"/>
                <w:noProof/>
              </w:rPr>
            </w:pPr>
            <w:r w:rsidRPr="00B7668F">
              <w:rPr>
                <w:rFonts w:eastAsiaTheme="minorEastAsia"/>
                <w:noProof/>
              </w:rPr>
              <w:t>2 895</w:t>
            </w:r>
          </w:p>
        </w:tc>
        <w:tc>
          <w:tcPr>
            <w:tcW w:w="1363" w:type="dxa"/>
          </w:tcPr>
          <w:p w14:paraId="048FF26C" w14:textId="77777777" w:rsidR="003A6205" w:rsidRPr="00B7668F" w:rsidRDefault="003A6205" w:rsidP="003A6205">
            <w:pPr>
              <w:spacing w:line="276" w:lineRule="auto"/>
              <w:rPr>
                <w:rFonts w:eastAsiaTheme="minorEastAsia"/>
                <w:noProof/>
              </w:rPr>
            </w:pPr>
            <w:r w:rsidRPr="00B7668F">
              <w:rPr>
                <w:rFonts w:eastAsiaTheme="minorEastAsia"/>
                <w:noProof/>
              </w:rPr>
              <w:t>3 000</w:t>
            </w:r>
          </w:p>
        </w:tc>
      </w:tr>
      <w:tr w:rsidR="00B7668F" w:rsidRPr="00B7668F" w14:paraId="7F77EA5F" w14:textId="77777777" w:rsidTr="003A6205">
        <w:tc>
          <w:tcPr>
            <w:tcW w:w="3632" w:type="dxa"/>
          </w:tcPr>
          <w:p w14:paraId="2426B338" w14:textId="77777777" w:rsidR="003A6205" w:rsidRPr="00B7668F" w:rsidRDefault="003A6205" w:rsidP="003A6205">
            <w:pPr>
              <w:spacing w:line="276" w:lineRule="auto"/>
              <w:rPr>
                <w:rFonts w:eastAsiaTheme="minorEastAsia"/>
                <w:noProof/>
              </w:rPr>
            </w:pPr>
            <w:r w:rsidRPr="00B7668F">
              <w:rPr>
                <w:rFonts w:eastAsiaTheme="minorEastAsia"/>
                <w:noProof/>
              </w:rPr>
              <w:t>Noví uživatelé</w:t>
            </w:r>
            <w:r w:rsidRPr="00B7668F">
              <w:rPr>
                <w:rFonts w:eastAsiaTheme="minorEastAsia"/>
                <w:noProof/>
                <w:vertAlign w:val="superscript"/>
              </w:rPr>
              <w:footnoteReference w:id="2"/>
            </w:r>
          </w:p>
        </w:tc>
        <w:tc>
          <w:tcPr>
            <w:tcW w:w="1363" w:type="dxa"/>
          </w:tcPr>
          <w:p w14:paraId="7BB62256" w14:textId="77777777" w:rsidR="003A6205" w:rsidRPr="00B7668F" w:rsidRDefault="003A6205" w:rsidP="003A6205">
            <w:pPr>
              <w:spacing w:line="276" w:lineRule="auto"/>
              <w:rPr>
                <w:rFonts w:eastAsiaTheme="minorEastAsia"/>
                <w:noProof/>
              </w:rPr>
            </w:pPr>
            <w:r w:rsidRPr="00B7668F">
              <w:rPr>
                <w:rFonts w:eastAsiaTheme="minorEastAsia"/>
                <w:noProof/>
              </w:rPr>
              <w:t xml:space="preserve">3 633 </w:t>
            </w:r>
          </w:p>
        </w:tc>
        <w:tc>
          <w:tcPr>
            <w:tcW w:w="1363" w:type="dxa"/>
          </w:tcPr>
          <w:p w14:paraId="155049E3" w14:textId="77777777" w:rsidR="003A6205" w:rsidRPr="00B7668F" w:rsidRDefault="003A6205" w:rsidP="003A6205">
            <w:pPr>
              <w:spacing w:line="276" w:lineRule="auto"/>
              <w:rPr>
                <w:rFonts w:eastAsiaTheme="minorEastAsia"/>
                <w:noProof/>
              </w:rPr>
            </w:pPr>
            <w:r w:rsidRPr="00B7668F">
              <w:rPr>
                <w:rFonts w:eastAsiaTheme="minorEastAsia"/>
                <w:noProof/>
              </w:rPr>
              <w:t>-</w:t>
            </w:r>
          </w:p>
        </w:tc>
        <w:tc>
          <w:tcPr>
            <w:tcW w:w="1363" w:type="dxa"/>
          </w:tcPr>
          <w:p w14:paraId="442F3AB1" w14:textId="77777777" w:rsidR="003A6205" w:rsidRPr="00B7668F" w:rsidRDefault="003A6205" w:rsidP="003A6205">
            <w:pPr>
              <w:spacing w:line="276" w:lineRule="auto"/>
              <w:rPr>
                <w:rFonts w:eastAsiaTheme="minorEastAsia"/>
                <w:noProof/>
              </w:rPr>
            </w:pPr>
            <w:r w:rsidRPr="00B7668F">
              <w:rPr>
                <w:rFonts w:eastAsiaTheme="minorEastAsia"/>
                <w:noProof/>
              </w:rPr>
              <w:t>2 866</w:t>
            </w:r>
          </w:p>
        </w:tc>
        <w:tc>
          <w:tcPr>
            <w:tcW w:w="1363" w:type="dxa"/>
          </w:tcPr>
          <w:p w14:paraId="62EB7F1A" w14:textId="77777777" w:rsidR="003A6205" w:rsidRPr="00B7668F" w:rsidRDefault="003A6205" w:rsidP="003A6205">
            <w:pPr>
              <w:spacing w:line="276" w:lineRule="auto"/>
              <w:rPr>
                <w:rFonts w:eastAsiaTheme="minorEastAsia"/>
                <w:noProof/>
              </w:rPr>
            </w:pPr>
            <w:r w:rsidRPr="00B7668F">
              <w:rPr>
                <w:rFonts w:eastAsiaTheme="minorEastAsia"/>
                <w:noProof/>
              </w:rPr>
              <w:t>2 981</w:t>
            </w:r>
          </w:p>
        </w:tc>
      </w:tr>
      <w:tr w:rsidR="00B7668F" w:rsidRPr="00B7668F" w14:paraId="3C5330CB" w14:textId="77777777" w:rsidTr="003A6205">
        <w:tc>
          <w:tcPr>
            <w:tcW w:w="3632" w:type="dxa"/>
          </w:tcPr>
          <w:p w14:paraId="36674E3A" w14:textId="77777777" w:rsidR="003A6205" w:rsidRPr="00B7668F" w:rsidRDefault="003A6205" w:rsidP="003A6205">
            <w:pPr>
              <w:spacing w:line="276" w:lineRule="auto"/>
              <w:rPr>
                <w:rFonts w:eastAsiaTheme="minorEastAsia"/>
                <w:noProof/>
              </w:rPr>
            </w:pPr>
            <w:r w:rsidRPr="00B7668F">
              <w:rPr>
                <w:rFonts w:eastAsiaTheme="minorEastAsia"/>
                <w:noProof/>
              </w:rPr>
              <w:t>Počet zobrazení stránek</w:t>
            </w:r>
          </w:p>
        </w:tc>
        <w:tc>
          <w:tcPr>
            <w:tcW w:w="1363" w:type="dxa"/>
          </w:tcPr>
          <w:p w14:paraId="3430C988" w14:textId="77777777" w:rsidR="003A6205" w:rsidRPr="00B7668F" w:rsidRDefault="003A6205" w:rsidP="003A6205">
            <w:pPr>
              <w:spacing w:line="276" w:lineRule="auto"/>
              <w:rPr>
                <w:rFonts w:eastAsiaTheme="minorEastAsia"/>
                <w:noProof/>
              </w:rPr>
            </w:pPr>
            <w:r w:rsidRPr="00B7668F">
              <w:rPr>
                <w:rFonts w:eastAsiaTheme="minorEastAsia"/>
                <w:noProof/>
              </w:rPr>
              <w:t xml:space="preserve">6 308 </w:t>
            </w:r>
          </w:p>
        </w:tc>
        <w:tc>
          <w:tcPr>
            <w:tcW w:w="1363" w:type="dxa"/>
          </w:tcPr>
          <w:p w14:paraId="4EB044AA" w14:textId="77777777" w:rsidR="003A6205" w:rsidRPr="00B7668F" w:rsidRDefault="003A6205" w:rsidP="003A6205">
            <w:pPr>
              <w:spacing w:line="276" w:lineRule="auto"/>
              <w:rPr>
                <w:rFonts w:eastAsiaTheme="minorEastAsia"/>
                <w:noProof/>
              </w:rPr>
            </w:pPr>
            <w:r w:rsidRPr="00B7668F">
              <w:rPr>
                <w:rFonts w:eastAsiaTheme="minorEastAsia"/>
                <w:noProof/>
              </w:rPr>
              <w:t>3 650</w:t>
            </w:r>
          </w:p>
        </w:tc>
        <w:tc>
          <w:tcPr>
            <w:tcW w:w="1363" w:type="dxa"/>
          </w:tcPr>
          <w:p w14:paraId="5B471AED" w14:textId="77777777" w:rsidR="003A6205" w:rsidRPr="00B7668F" w:rsidRDefault="003A6205" w:rsidP="003A6205">
            <w:pPr>
              <w:spacing w:line="276" w:lineRule="auto"/>
              <w:rPr>
                <w:rFonts w:eastAsiaTheme="minorEastAsia"/>
                <w:noProof/>
              </w:rPr>
            </w:pPr>
            <w:r w:rsidRPr="00B7668F">
              <w:rPr>
                <w:rFonts w:eastAsiaTheme="minorEastAsia"/>
                <w:noProof/>
              </w:rPr>
              <w:t>-</w:t>
            </w:r>
          </w:p>
        </w:tc>
        <w:tc>
          <w:tcPr>
            <w:tcW w:w="1363" w:type="dxa"/>
          </w:tcPr>
          <w:p w14:paraId="51E0E8E3" w14:textId="77777777" w:rsidR="003A6205" w:rsidRPr="00B7668F" w:rsidRDefault="003A6205" w:rsidP="003A6205">
            <w:pPr>
              <w:spacing w:line="276" w:lineRule="auto"/>
              <w:rPr>
                <w:rFonts w:eastAsiaTheme="minorEastAsia"/>
                <w:noProof/>
              </w:rPr>
            </w:pPr>
            <w:r w:rsidRPr="00B7668F">
              <w:rPr>
                <w:rFonts w:eastAsiaTheme="minorEastAsia"/>
                <w:noProof/>
              </w:rPr>
              <w:t>3 429</w:t>
            </w:r>
          </w:p>
        </w:tc>
      </w:tr>
      <w:tr w:rsidR="00B7668F" w:rsidRPr="00B7668F" w14:paraId="7CF0527D" w14:textId="77777777" w:rsidTr="003A6205">
        <w:tc>
          <w:tcPr>
            <w:tcW w:w="3632" w:type="dxa"/>
          </w:tcPr>
          <w:p w14:paraId="5E83BDE7" w14:textId="77777777" w:rsidR="003A6205" w:rsidRPr="00B7668F" w:rsidRDefault="003A6205" w:rsidP="003A6205">
            <w:pPr>
              <w:spacing w:line="276" w:lineRule="auto"/>
              <w:rPr>
                <w:rFonts w:eastAsiaTheme="minorEastAsia"/>
                <w:noProof/>
              </w:rPr>
            </w:pPr>
            <w:r w:rsidRPr="00B7668F">
              <w:rPr>
                <w:rFonts w:eastAsiaTheme="minorEastAsia"/>
                <w:noProof/>
              </w:rPr>
              <w:t>Počet zobrazených stránek na 1 návštěvu webu</w:t>
            </w:r>
          </w:p>
        </w:tc>
        <w:tc>
          <w:tcPr>
            <w:tcW w:w="1363" w:type="dxa"/>
          </w:tcPr>
          <w:p w14:paraId="7F191ECE" w14:textId="77777777" w:rsidR="003A6205" w:rsidRPr="00B7668F" w:rsidRDefault="003A6205" w:rsidP="003A6205">
            <w:pPr>
              <w:spacing w:line="276" w:lineRule="auto"/>
              <w:rPr>
                <w:rFonts w:eastAsiaTheme="minorEastAsia"/>
                <w:noProof/>
              </w:rPr>
            </w:pPr>
            <w:r w:rsidRPr="00B7668F">
              <w:rPr>
                <w:rFonts w:eastAsiaTheme="minorEastAsia"/>
                <w:noProof/>
              </w:rPr>
              <w:t>1,31</w:t>
            </w:r>
          </w:p>
        </w:tc>
        <w:tc>
          <w:tcPr>
            <w:tcW w:w="1363" w:type="dxa"/>
          </w:tcPr>
          <w:p w14:paraId="01BFC784" w14:textId="77777777" w:rsidR="003A6205" w:rsidRPr="00B7668F" w:rsidRDefault="003A6205" w:rsidP="003A6205">
            <w:pPr>
              <w:spacing w:line="276" w:lineRule="auto"/>
              <w:rPr>
                <w:rFonts w:eastAsiaTheme="minorEastAsia"/>
                <w:noProof/>
              </w:rPr>
            </w:pPr>
            <w:r w:rsidRPr="00B7668F">
              <w:rPr>
                <w:rFonts w:eastAsiaTheme="minorEastAsia"/>
                <w:noProof/>
              </w:rPr>
              <w:t>1,27</w:t>
            </w:r>
          </w:p>
        </w:tc>
        <w:tc>
          <w:tcPr>
            <w:tcW w:w="1363" w:type="dxa"/>
          </w:tcPr>
          <w:p w14:paraId="3555BE0A" w14:textId="77777777" w:rsidR="003A6205" w:rsidRPr="00B7668F" w:rsidRDefault="003A6205" w:rsidP="003A6205">
            <w:pPr>
              <w:spacing w:line="276" w:lineRule="auto"/>
              <w:rPr>
                <w:rFonts w:eastAsiaTheme="minorEastAsia"/>
                <w:noProof/>
              </w:rPr>
            </w:pPr>
            <w:r w:rsidRPr="00B7668F">
              <w:rPr>
                <w:rFonts w:eastAsiaTheme="minorEastAsia"/>
                <w:noProof/>
              </w:rPr>
              <w:t>1,21</w:t>
            </w:r>
          </w:p>
        </w:tc>
        <w:tc>
          <w:tcPr>
            <w:tcW w:w="1363" w:type="dxa"/>
          </w:tcPr>
          <w:p w14:paraId="35684A1F" w14:textId="77777777" w:rsidR="003A6205" w:rsidRPr="00B7668F" w:rsidRDefault="003A6205" w:rsidP="003A6205">
            <w:pPr>
              <w:spacing w:line="276" w:lineRule="auto"/>
              <w:rPr>
                <w:rFonts w:eastAsiaTheme="minorEastAsia"/>
                <w:noProof/>
              </w:rPr>
            </w:pPr>
            <w:r w:rsidRPr="00B7668F">
              <w:rPr>
                <w:rFonts w:eastAsiaTheme="minorEastAsia"/>
                <w:noProof/>
              </w:rPr>
              <w:t>1,12</w:t>
            </w:r>
          </w:p>
        </w:tc>
      </w:tr>
    </w:tbl>
    <w:p w14:paraId="2A996D56" w14:textId="77777777" w:rsidR="007A1173" w:rsidRPr="007A1173" w:rsidRDefault="007A1173" w:rsidP="007A1173">
      <w:pPr>
        <w:spacing w:after="0" w:line="240" w:lineRule="auto"/>
        <w:rPr>
          <w:rFonts w:eastAsiaTheme="minorEastAsia" w:cstheme="minorHAnsi"/>
          <w:i/>
          <w:szCs w:val="24"/>
        </w:rPr>
      </w:pPr>
      <w:r w:rsidRPr="007A1173">
        <w:rPr>
          <w:rFonts w:eastAsiaTheme="minorEastAsia" w:cstheme="minorHAnsi"/>
          <w:i/>
          <w:szCs w:val="24"/>
        </w:rPr>
        <w:t>Zdroj dat: Google analytics, mezi lety 2022-2023 došlo ke změně metriky společnosti Google</w:t>
      </w:r>
    </w:p>
    <w:p w14:paraId="5B0453AF" w14:textId="77777777" w:rsidR="00D367C1" w:rsidRDefault="00D367C1" w:rsidP="003A6205">
      <w:pPr>
        <w:spacing w:after="0" w:line="276" w:lineRule="auto"/>
        <w:rPr>
          <w:rFonts w:eastAsiaTheme="minorEastAsia"/>
          <w:noProof/>
        </w:rPr>
      </w:pPr>
    </w:p>
    <w:p w14:paraId="500B3970" w14:textId="77777777" w:rsidR="00964541" w:rsidRDefault="00582323" w:rsidP="004F2EB9">
      <w:pPr>
        <w:spacing w:after="0" w:line="276" w:lineRule="auto"/>
      </w:pPr>
      <w:r>
        <w:t>Web nadále plní funkci základního informačního rozcestníku, zejména pro zájemce hledající kontakty a informace o procesu podání žádosti o náhradní rodinnou péči. V roce 2025 byl zahájen jeho obsahový a grafický refresh s plánovaným dokončením v roce 2026.</w:t>
      </w:r>
    </w:p>
    <w:p w14:paraId="59A767DC" w14:textId="77777777" w:rsidR="00582323" w:rsidRPr="00B7668F" w:rsidRDefault="00582323" w:rsidP="004F2EB9">
      <w:pPr>
        <w:spacing w:after="0" w:line="276" w:lineRule="auto"/>
        <w:rPr>
          <w:rFonts w:eastAsiaTheme="minorEastAsia"/>
          <w:noProof/>
        </w:rPr>
      </w:pPr>
    </w:p>
    <w:p w14:paraId="06484B87" w14:textId="77777777" w:rsidR="007A1173" w:rsidRPr="00EB6C27" w:rsidRDefault="007A1173" w:rsidP="00B82813">
      <w:pPr>
        <w:pStyle w:val="Nadpis4"/>
        <w:rPr>
          <w:rFonts w:eastAsiaTheme="minorEastAsia"/>
          <w:noProof/>
        </w:rPr>
      </w:pPr>
      <w:r w:rsidRPr="00B7668F">
        <w:rPr>
          <w:rFonts w:eastAsiaTheme="minorEastAsia"/>
          <w:noProof/>
        </w:rPr>
        <w:lastRenderedPageBreak/>
        <w:t>Facebook- profil Pěstounská péče v KK</w:t>
      </w:r>
    </w:p>
    <w:p w14:paraId="1E861D09" w14:textId="77777777" w:rsidR="00A5484E" w:rsidRPr="00A5484E" w:rsidRDefault="00A5484E" w:rsidP="00A5484E">
      <w:pPr>
        <w:rPr>
          <w:lang w:eastAsia="cs-CZ"/>
        </w:rPr>
      </w:pPr>
      <w:r w:rsidRPr="00A5484E">
        <w:rPr>
          <w:lang w:eastAsia="cs-CZ"/>
        </w:rPr>
        <w:t>Facebook zůstává hlavním komunikačním kanálem kampaně a nejúčinnějším nástrojem pro oslovení cílové skupiny. Profil umožňuje pravidelnou komunikaci, cílenou reklamu i přímou interakci s veřejností.</w:t>
      </w:r>
    </w:p>
    <w:p w14:paraId="1A14B571" w14:textId="77777777" w:rsidR="00A5484E" w:rsidRPr="00A5484E" w:rsidRDefault="00A5484E" w:rsidP="00A5484E">
      <w:pPr>
        <w:rPr>
          <w:lang w:eastAsia="cs-CZ"/>
        </w:rPr>
      </w:pPr>
      <w:r w:rsidRPr="00A5484E">
        <w:rPr>
          <w:lang w:eastAsia="cs-CZ"/>
        </w:rPr>
        <w:t>Pro komunikaci byly definovány hlavní cílové skupiny:</w:t>
      </w:r>
    </w:p>
    <w:p w14:paraId="27817B5B" w14:textId="77777777" w:rsidR="00A5484E" w:rsidRPr="00A5484E" w:rsidRDefault="00A5484E" w:rsidP="002A7B59">
      <w:pPr>
        <w:pStyle w:val="Odstavecseseznamem"/>
        <w:numPr>
          <w:ilvl w:val="0"/>
          <w:numId w:val="22"/>
        </w:numPr>
        <w:rPr>
          <w:lang w:eastAsia="cs-CZ"/>
        </w:rPr>
      </w:pPr>
      <w:r w:rsidRPr="00A5484E">
        <w:rPr>
          <w:lang w:eastAsia="cs-CZ"/>
        </w:rPr>
        <w:t>rodiče (25–50 let),</w:t>
      </w:r>
    </w:p>
    <w:p w14:paraId="2D661A97" w14:textId="77777777" w:rsidR="00A5484E" w:rsidRPr="00A5484E" w:rsidRDefault="00A5484E" w:rsidP="002A7B59">
      <w:pPr>
        <w:pStyle w:val="Odstavecseseznamem"/>
        <w:numPr>
          <w:ilvl w:val="0"/>
          <w:numId w:val="22"/>
        </w:numPr>
        <w:rPr>
          <w:lang w:eastAsia="cs-CZ"/>
        </w:rPr>
      </w:pPr>
      <w:r w:rsidRPr="00A5484E">
        <w:rPr>
          <w:lang w:eastAsia="cs-CZ"/>
        </w:rPr>
        <w:t>rodiče s odrostlými dětmi (40–59 let),</w:t>
      </w:r>
    </w:p>
    <w:p w14:paraId="4116E61A" w14:textId="77777777" w:rsidR="00A5484E" w:rsidRPr="00A5484E" w:rsidRDefault="00A5484E" w:rsidP="002A7B59">
      <w:pPr>
        <w:pStyle w:val="Odstavecseseznamem"/>
        <w:numPr>
          <w:ilvl w:val="0"/>
          <w:numId w:val="22"/>
        </w:numPr>
        <w:rPr>
          <w:lang w:eastAsia="cs-CZ"/>
        </w:rPr>
      </w:pPr>
      <w:r w:rsidRPr="00A5484E">
        <w:rPr>
          <w:lang w:eastAsia="cs-CZ"/>
        </w:rPr>
        <w:t xml:space="preserve">jednotlivci – </w:t>
      </w:r>
      <w:proofErr w:type="spellStart"/>
      <w:r w:rsidRPr="00A5484E">
        <w:rPr>
          <w:lang w:eastAsia="cs-CZ"/>
        </w:rPr>
        <w:t>samožadatelé</w:t>
      </w:r>
      <w:proofErr w:type="spellEnd"/>
      <w:r w:rsidRPr="00A5484E">
        <w:rPr>
          <w:lang w:eastAsia="cs-CZ"/>
        </w:rPr>
        <w:t xml:space="preserve"> (35–59 let),</w:t>
      </w:r>
    </w:p>
    <w:p w14:paraId="268645B8" w14:textId="77777777" w:rsidR="00A5484E" w:rsidRPr="00A5484E" w:rsidRDefault="00A5484E" w:rsidP="002A7B59">
      <w:pPr>
        <w:pStyle w:val="Odstavecseseznamem"/>
        <w:numPr>
          <w:ilvl w:val="0"/>
          <w:numId w:val="22"/>
        </w:numPr>
        <w:rPr>
          <w:lang w:eastAsia="cs-CZ"/>
        </w:rPr>
      </w:pPr>
      <w:r w:rsidRPr="00A5484E">
        <w:rPr>
          <w:lang w:eastAsia="cs-CZ"/>
        </w:rPr>
        <w:t>bezdětné páry (30–59 let).</w:t>
      </w:r>
    </w:p>
    <w:p w14:paraId="082D6842" w14:textId="17ED9AA8" w:rsidR="00A5484E" w:rsidRPr="00A5484E" w:rsidRDefault="00A5484E" w:rsidP="00A5484E">
      <w:pPr>
        <w:rPr>
          <w:lang w:eastAsia="cs-CZ"/>
        </w:rPr>
      </w:pPr>
      <w:r w:rsidRPr="00A5484E">
        <w:rPr>
          <w:lang w:eastAsia="cs-CZ"/>
        </w:rPr>
        <w:t xml:space="preserve">V roce 2025 bylo zveřejněno </w:t>
      </w:r>
      <w:r w:rsidRPr="00A5484E">
        <w:rPr>
          <w:b/>
          <w:bCs/>
          <w:lang w:eastAsia="cs-CZ"/>
        </w:rPr>
        <w:t>75 příspěvků</w:t>
      </w:r>
      <w:r w:rsidRPr="00A5484E">
        <w:rPr>
          <w:lang w:eastAsia="cs-CZ"/>
        </w:rPr>
        <w:t xml:space="preserve"> (průměrně jeden příspěvek za pět dní) zaměřených zejména na:</w:t>
      </w:r>
    </w:p>
    <w:p w14:paraId="5105593C" w14:textId="77777777" w:rsidR="00A5484E" w:rsidRPr="00A5484E" w:rsidRDefault="00A5484E" w:rsidP="002A7B59">
      <w:pPr>
        <w:pStyle w:val="Odstavecseseznamem"/>
        <w:numPr>
          <w:ilvl w:val="0"/>
          <w:numId w:val="23"/>
        </w:numPr>
        <w:rPr>
          <w:lang w:eastAsia="cs-CZ"/>
        </w:rPr>
      </w:pPr>
      <w:r w:rsidRPr="00A5484E">
        <w:rPr>
          <w:lang w:eastAsia="cs-CZ"/>
        </w:rPr>
        <w:t>příběhy pěstounů a videa,</w:t>
      </w:r>
    </w:p>
    <w:p w14:paraId="553D218C" w14:textId="77777777" w:rsidR="00A5484E" w:rsidRPr="00A5484E" w:rsidRDefault="00A5484E" w:rsidP="002A7B59">
      <w:pPr>
        <w:pStyle w:val="Odstavecseseznamem"/>
        <w:numPr>
          <w:ilvl w:val="0"/>
          <w:numId w:val="23"/>
        </w:numPr>
        <w:rPr>
          <w:lang w:eastAsia="cs-CZ"/>
        </w:rPr>
      </w:pPr>
      <w:r w:rsidRPr="00A5484E">
        <w:rPr>
          <w:lang w:eastAsia="cs-CZ"/>
        </w:rPr>
        <w:t>podporu a systém pomoci pěstounům,</w:t>
      </w:r>
    </w:p>
    <w:p w14:paraId="253CCE07" w14:textId="77777777" w:rsidR="00A5484E" w:rsidRPr="00A5484E" w:rsidRDefault="00A5484E" w:rsidP="002A7B59">
      <w:pPr>
        <w:pStyle w:val="Odstavecseseznamem"/>
        <w:numPr>
          <w:ilvl w:val="0"/>
          <w:numId w:val="23"/>
        </w:numPr>
        <w:rPr>
          <w:lang w:eastAsia="cs-CZ"/>
        </w:rPr>
      </w:pPr>
      <w:r w:rsidRPr="00A5484E">
        <w:rPr>
          <w:lang w:eastAsia="cs-CZ"/>
        </w:rPr>
        <w:t>specifika dětí v NRP,</w:t>
      </w:r>
    </w:p>
    <w:p w14:paraId="28B8B80A" w14:textId="77777777" w:rsidR="00A5484E" w:rsidRPr="00A5484E" w:rsidRDefault="00A5484E" w:rsidP="002A7B59">
      <w:pPr>
        <w:pStyle w:val="Odstavecseseznamem"/>
        <w:numPr>
          <w:ilvl w:val="0"/>
          <w:numId w:val="23"/>
        </w:numPr>
        <w:rPr>
          <w:lang w:eastAsia="cs-CZ"/>
        </w:rPr>
      </w:pPr>
      <w:r w:rsidRPr="00A5484E">
        <w:rPr>
          <w:lang w:eastAsia="cs-CZ"/>
        </w:rPr>
        <w:t>novelu zákona a její dopady,</w:t>
      </w:r>
    </w:p>
    <w:p w14:paraId="517914C6" w14:textId="774C79FA" w:rsidR="00A5484E" w:rsidRPr="00A5484E" w:rsidRDefault="00A5484E" w:rsidP="002A7B59">
      <w:pPr>
        <w:pStyle w:val="Odstavecseseznamem"/>
        <w:numPr>
          <w:ilvl w:val="0"/>
          <w:numId w:val="23"/>
        </w:numPr>
        <w:rPr>
          <w:lang w:eastAsia="cs-CZ"/>
        </w:rPr>
      </w:pPr>
      <w:r w:rsidRPr="00A5484E">
        <w:rPr>
          <w:lang w:eastAsia="cs-CZ"/>
        </w:rPr>
        <w:t xml:space="preserve">prezentaci pracovníků </w:t>
      </w:r>
      <w:r w:rsidR="00831CA1">
        <w:rPr>
          <w:lang w:eastAsia="cs-CZ"/>
        </w:rPr>
        <w:t xml:space="preserve">OSPOD KÚKK pro oblast NRP </w:t>
      </w:r>
      <w:r w:rsidRPr="00A5484E">
        <w:rPr>
          <w:lang w:eastAsia="cs-CZ"/>
        </w:rPr>
        <w:t>a procesu podání žádosti,</w:t>
      </w:r>
    </w:p>
    <w:p w14:paraId="2D1ED22A" w14:textId="77777777" w:rsidR="00A5484E" w:rsidRPr="00A5484E" w:rsidRDefault="00A5484E" w:rsidP="002A7B59">
      <w:pPr>
        <w:pStyle w:val="Odstavecseseznamem"/>
        <w:numPr>
          <w:ilvl w:val="0"/>
          <w:numId w:val="23"/>
        </w:numPr>
        <w:rPr>
          <w:lang w:eastAsia="cs-CZ"/>
        </w:rPr>
      </w:pPr>
      <w:r w:rsidRPr="00A5484E">
        <w:rPr>
          <w:lang w:eastAsia="cs-CZ"/>
        </w:rPr>
        <w:t>propagaci Rodinné konference a dalších akcí.</w:t>
      </w:r>
    </w:p>
    <w:p w14:paraId="12714DC2" w14:textId="77777777" w:rsidR="00A5484E" w:rsidRPr="00A5484E" w:rsidRDefault="00A5484E" w:rsidP="00A5484E">
      <w:pPr>
        <w:rPr>
          <w:lang w:eastAsia="cs-CZ"/>
        </w:rPr>
      </w:pPr>
      <w:r w:rsidRPr="00A5484E">
        <w:rPr>
          <w:lang w:eastAsia="cs-CZ"/>
        </w:rPr>
        <w:t>Placená propagace byla technicky nastavena až ve druhé polovině roku, což se výrazně promítlo do výsledků.</w:t>
      </w:r>
    </w:p>
    <w:p w14:paraId="1FC0BD4E" w14:textId="77777777" w:rsidR="00B67170" w:rsidRPr="00A5484E" w:rsidRDefault="00B67170" w:rsidP="00B67170">
      <w:pPr>
        <w:spacing w:after="0"/>
        <w:rPr>
          <w:lang w:eastAsia="cs-CZ"/>
        </w:rPr>
      </w:pPr>
      <w:r w:rsidRPr="00B67170">
        <w:rPr>
          <w:b/>
          <w:bCs/>
          <w:lang w:eastAsia="cs-CZ"/>
        </w:rPr>
        <w:t>Statistické údaje za rok 2025:</w:t>
      </w:r>
    </w:p>
    <w:p w14:paraId="402B2B28" w14:textId="77777777" w:rsidR="00A5484E" w:rsidRPr="00A5484E" w:rsidRDefault="00A5484E" w:rsidP="002A7B59">
      <w:pPr>
        <w:pStyle w:val="Odstavecseseznamem"/>
        <w:numPr>
          <w:ilvl w:val="0"/>
          <w:numId w:val="24"/>
        </w:numPr>
        <w:rPr>
          <w:lang w:eastAsia="cs-CZ"/>
        </w:rPr>
      </w:pPr>
      <w:r w:rsidRPr="00A5484E">
        <w:rPr>
          <w:lang w:eastAsia="cs-CZ"/>
        </w:rPr>
        <w:t>celkem 305 498 zobrazení,</w:t>
      </w:r>
    </w:p>
    <w:p w14:paraId="532384DB" w14:textId="77777777" w:rsidR="00A5484E" w:rsidRPr="00A5484E" w:rsidRDefault="00A5484E" w:rsidP="002A7B59">
      <w:pPr>
        <w:pStyle w:val="Odstavecseseznamem"/>
        <w:numPr>
          <w:ilvl w:val="0"/>
          <w:numId w:val="24"/>
        </w:numPr>
        <w:rPr>
          <w:lang w:eastAsia="cs-CZ"/>
        </w:rPr>
      </w:pPr>
      <w:r w:rsidRPr="00A5484E">
        <w:rPr>
          <w:lang w:eastAsia="cs-CZ"/>
        </w:rPr>
        <w:t>68 547 organicky,</w:t>
      </w:r>
    </w:p>
    <w:p w14:paraId="14ACB1E8" w14:textId="77777777" w:rsidR="00DC53DE" w:rsidRPr="00A5484E" w:rsidRDefault="00A5484E" w:rsidP="002A7B59">
      <w:pPr>
        <w:pStyle w:val="Odstavecseseznamem"/>
        <w:numPr>
          <w:ilvl w:val="0"/>
          <w:numId w:val="24"/>
        </w:numPr>
        <w:rPr>
          <w:lang w:eastAsia="cs-CZ"/>
        </w:rPr>
      </w:pPr>
      <w:r w:rsidRPr="00A5484E">
        <w:rPr>
          <w:lang w:eastAsia="cs-CZ"/>
        </w:rPr>
        <w:t>236 951 prostřednictvím reklamy.</w:t>
      </w:r>
    </w:p>
    <w:p w14:paraId="22F66690" w14:textId="77777777" w:rsidR="00515960" w:rsidRPr="00796F01" w:rsidRDefault="00515960" w:rsidP="00BC3C2E">
      <w:pPr>
        <w:jc w:val="center"/>
        <w:rPr>
          <w:rFonts w:cstheme="minorHAnsi"/>
          <w:b/>
          <w:bCs/>
          <w:szCs w:val="28"/>
        </w:rPr>
      </w:pPr>
      <w:r w:rsidRPr="00796F01">
        <w:rPr>
          <w:rFonts w:cstheme="minorHAnsi"/>
          <w:b/>
          <w:bCs/>
          <w:szCs w:val="28"/>
        </w:rPr>
        <w:t>Zobrazení stránky podle sledujících a nesledujících</w:t>
      </w:r>
    </w:p>
    <w:p w14:paraId="61C96C0A" w14:textId="77777777" w:rsidR="00515960" w:rsidRPr="005403E6" w:rsidRDefault="00515960" w:rsidP="00BC3C2E">
      <w:pPr>
        <w:jc w:val="center"/>
        <w:rPr>
          <w:rFonts w:cstheme="minorHAnsi"/>
        </w:rPr>
      </w:pPr>
      <w:r w:rsidRPr="005403E6">
        <w:rPr>
          <w:rFonts w:cstheme="minorHAnsi"/>
          <w:noProof/>
        </w:rPr>
        <w:drawing>
          <wp:inline distT="0" distB="0" distL="0" distR="0" wp14:anchorId="0A9E00A4" wp14:editId="6A8B4BD9">
            <wp:extent cx="2472067" cy="1897380"/>
            <wp:effectExtent l="0" t="0" r="4445" b="7620"/>
            <wp:docPr id="697303132" name="Obrázek 1" descr="Obsah obrázku text, snímek obrazovky, Písmo, k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3132" name="Obrázek 1" descr="Obsah obrázku text, snímek obrazovky, Písmo, kruh&#10;&#10;Obsah generovaný pomocí AI může být nesprávný."/>
                    <pic:cNvPicPr/>
                  </pic:nvPicPr>
                  <pic:blipFill>
                    <a:blip r:embed="rId15">
                      <a:extLst>
                        <a:ext uri="{28A0092B-C50C-407E-A947-70E740481C1C}">
                          <a14:useLocalDpi xmlns:a14="http://schemas.microsoft.com/office/drawing/2010/main" val="0"/>
                        </a:ext>
                      </a:extLst>
                    </a:blip>
                    <a:stretch>
                      <a:fillRect/>
                    </a:stretch>
                  </pic:blipFill>
                  <pic:spPr>
                    <a:xfrm>
                      <a:off x="0" y="0"/>
                      <a:ext cx="2482964" cy="1905744"/>
                    </a:xfrm>
                    <a:prstGeom prst="rect">
                      <a:avLst/>
                    </a:prstGeom>
                  </pic:spPr>
                </pic:pic>
              </a:graphicData>
            </a:graphic>
          </wp:inline>
        </w:drawing>
      </w:r>
    </w:p>
    <w:p w14:paraId="0742B1A6" w14:textId="77777777" w:rsidR="00DF36B0" w:rsidRPr="009F60B1" w:rsidRDefault="00515960" w:rsidP="00A5484E">
      <w:pPr>
        <w:rPr>
          <w:rFonts w:cstheme="minorHAnsi"/>
          <w:i/>
          <w:sz w:val="20"/>
          <w:szCs w:val="20"/>
        </w:rPr>
      </w:pPr>
      <w:r w:rsidRPr="009F60B1">
        <w:rPr>
          <w:rFonts w:cstheme="minorHAnsi"/>
          <w:i/>
          <w:sz w:val="20"/>
          <w:szCs w:val="20"/>
        </w:rPr>
        <w:t xml:space="preserve">Počet přehrání a zobrazení obsahu. Mezi obsah patří reely, příspěvky, příběhy a reklamy. Zobrazení jsou uvedená jako procentuální rozdělení podle toho, jestli jsou dané účty </w:t>
      </w:r>
      <w:r w:rsidR="00AB783D" w:rsidRPr="009F60B1">
        <w:rPr>
          <w:rFonts w:cstheme="minorHAnsi"/>
          <w:i/>
          <w:sz w:val="20"/>
          <w:szCs w:val="20"/>
        </w:rPr>
        <w:t>V</w:t>
      </w:r>
      <w:r w:rsidRPr="009F60B1">
        <w:rPr>
          <w:rFonts w:cstheme="minorHAnsi"/>
          <w:i/>
          <w:sz w:val="20"/>
          <w:szCs w:val="20"/>
        </w:rPr>
        <w:t>ašimi sledujícími nebo ne.</w:t>
      </w:r>
    </w:p>
    <w:p w14:paraId="24A5E401" w14:textId="77777777" w:rsidR="0071290B" w:rsidRPr="0071290B" w:rsidRDefault="0071290B" w:rsidP="00A5484E">
      <w:pPr>
        <w:rPr>
          <w:rFonts w:cstheme="minorHAnsi"/>
          <w:sz w:val="20"/>
          <w:szCs w:val="20"/>
        </w:rPr>
      </w:pPr>
    </w:p>
    <w:p w14:paraId="0B28C4C5" w14:textId="77777777" w:rsidR="00515960" w:rsidRDefault="00515960" w:rsidP="006A4B26">
      <w:pPr>
        <w:jc w:val="center"/>
        <w:rPr>
          <w:rFonts w:cstheme="minorHAnsi"/>
          <w:b/>
          <w:bCs/>
          <w:szCs w:val="28"/>
        </w:rPr>
      </w:pPr>
      <w:r w:rsidRPr="00C62805">
        <w:rPr>
          <w:rFonts w:cstheme="minorHAnsi"/>
          <w:b/>
          <w:bCs/>
          <w:szCs w:val="28"/>
        </w:rPr>
        <w:lastRenderedPageBreak/>
        <w:t>Zobrazení stránky podle organického obsahu a reklam</w:t>
      </w:r>
    </w:p>
    <w:p w14:paraId="36117B34" w14:textId="77777777" w:rsidR="00515960" w:rsidRPr="005403E6" w:rsidRDefault="00515960" w:rsidP="00075FF7">
      <w:pPr>
        <w:jc w:val="center"/>
        <w:rPr>
          <w:rFonts w:cstheme="minorHAnsi"/>
          <w:b/>
          <w:bCs/>
        </w:rPr>
      </w:pPr>
      <w:r w:rsidRPr="005403E6">
        <w:rPr>
          <w:rFonts w:cstheme="minorHAnsi"/>
          <w:b/>
          <w:bCs/>
          <w:noProof/>
        </w:rPr>
        <w:drawing>
          <wp:inline distT="0" distB="0" distL="0" distR="0" wp14:anchorId="7CE9AD7A" wp14:editId="2BB125DF">
            <wp:extent cx="2419688" cy="2038635"/>
            <wp:effectExtent l="0" t="0" r="0" b="0"/>
            <wp:docPr id="843595366" name="Obrázek 2" descr="Obsah obrázku text, snímek obrazovky, Písmo,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95366" name="Obrázek 2" descr="Obsah obrázku text, snímek obrazovky, Písmo, Grafika&#10;&#10;Obsah generovaný pomocí AI může být nesprávný."/>
                    <pic:cNvPicPr/>
                  </pic:nvPicPr>
                  <pic:blipFill>
                    <a:blip r:embed="rId16">
                      <a:extLst>
                        <a:ext uri="{28A0092B-C50C-407E-A947-70E740481C1C}">
                          <a14:useLocalDpi xmlns:a14="http://schemas.microsoft.com/office/drawing/2010/main" val="0"/>
                        </a:ext>
                      </a:extLst>
                    </a:blip>
                    <a:stretch>
                      <a:fillRect/>
                    </a:stretch>
                  </pic:blipFill>
                  <pic:spPr>
                    <a:xfrm>
                      <a:off x="0" y="0"/>
                      <a:ext cx="2419688" cy="2038635"/>
                    </a:xfrm>
                    <a:prstGeom prst="rect">
                      <a:avLst/>
                    </a:prstGeom>
                  </pic:spPr>
                </pic:pic>
              </a:graphicData>
            </a:graphic>
          </wp:inline>
        </w:drawing>
      </w:r>
    </w:p>
    <w:p w14:paraId="57B05839" w14:textId="77777777" w:rsidR="00C62805" w:rsidRPr="009F60B1" w:rsidRDefault="00515960" w:rsidP="007B4939">
      <w:pPr>
        <w:rPr>
          <w:rFonts w:cstheme="minorHAnsi"/>
          <w:i/>
          <w:sz w:val="20"/>
          <w:szCs w:val="20"/>
        </w:rPr>
      </w:pPr>
      <w:r w:rsidRPr="009F60B1">
        <w:rPr>
          <w:rFonts w:cstheme="minorHAnsi"/>
          <w:i/>
          <w:sz w:val="20"/>
          <w:szCs w:val="20"/>
        </w:rPr>
        <w:t>Procento celkových zobrazení rozdělené podle organické a placené distribuce z místa propagace obsahu. Procento organické distribuce počítáme vydělením počtu organických zobrazení celkovým počtem zobrazení. Procento reklam počítáme vydělením počtu zobrazení reklam celkovým počtem zobrazení.</w:t>
      </w:r>
    </w:p>
    <w:p w14:paraId="233576D9" w14:textId="77777777" w:rsidR="0071290B" w:rsidRPr="0071290B" w:rsidRDefault="0071290B" w:rsidP="007B4939">
      <w:pPr>
        <w:rPr>
          <w:rFonts w:cstheme="minorHAnsi"/>
          <w:sz w:val="20"/>
          <w:szCs w:val="20"/>
        </w:rPr>
      </w:pPr>
    </w:p>
    <w:p w14:paraId="551D2B23" w14:textId="1AAFC6E7" w:rsidR="00E818E4" w:rsidRPr="00EE59B8" w:rsidRDefault="0045312E" w:rsidP="00E818E4">
      <w:pPr>
        <w:rPr>
          <w:rFonts w:cstheme="minorHAnsi"/>
          <w:szCs w:val="28"/>
        </w:rPr>
      </w:pPr>
      <w:r w:rsidRPr="00EE59B8">
        <w:rPr>
          <w:rFonts w:cstheme="minorHAnsi"/>
          <w:szCs w:val="28"/>
        </w:rPr>
        <w:t xml:space="preserve">Z dostupných údajů je patrné, že </w:t>
      </w:r>
      <w:r w:rsidRPr="00EE59B8">
        <w:rPr>
          <w:rFonts w:cstheme="minorHAnsi"/>
          <w:b/>
          <w:szCs w:val="28"/>
        </w:rPr>
        <w:t>zásadním faktorem ovlivňujícím dosah příspěvků je placená propagace</w:t>
      </w:r>
      <w:r w:rsidRPr="00EE59B8">
        <w:rPr>
          <w:rFonts w:cstheme="minorHAnsi"/>
          <w:szCs w:val="28"/>
        </w:rPr>
        <w:t>, která výrazně zvyšuje počet zobrazení i celkový zásah. Témata spojená s náhradní rodinnou péčí nejsou pro většinu uživatelů na sociálních sítích přirozeně atraktivní, a proto bez podpory reklamy nedosahují takového zájmu. To</w:t>
      </w:r>
      <w:r w:rsidR="002D7A48">
        <w:rPr>
          <w:rFonts w:cstheme="minorHAnsi"/>
          <w:szCs w:val="28"/>
        </w:rPr>
        <w:t>,</w:t>
      </w:r>
      <w:r w:rsidRPr="00EE59B8">
        <w:rPr>
          <w:rFonts w:cstheme="minorHAnsi"/>
          <w:szCs w:val="28"/>
        </w:rPr>
        <w:t xml:space="preserve"> že se propagovaný příspěvek zobrazí i lidem mimo okruh našich sledujících, je přesně ten efekt, který od reklamy očekáváme a který je pro kampaň klíčový.</w:t>
      </w:r>
    </w:p>
    <w:p w14:paraId="5B0CC26B" w14:textId="77777777" w:rsidR="00DB7100" w:rsidRDefault="00DB7100" w:rsidP="00515960">
      <w:pPr>
        <w:rPr>
          <w:rFonts w:cstheme="minorHAnsi"/>
          <w:b/>
          <w:bCs/>
          <w:szCs w:val="28"/>
        </w:rPr>
      </w:pPr>
    </w:p>
    <w:p w14:paraId="138B6182" w14:textId="77777777" w:rsidR="00515960" w:rsidRDefault="00515960" w:rsidP="00DA700D">
      <w:pPr>
        <w:spacing w:after="0"/>
        <w:rPr>
          <w:rFonts w:cstheme="minorHAnsi"/>
          <w:b/>
          <w:bCs/>
          <w:szCs w:val="28"/>
        </w:rPr>
      </w:pPr>
      <w:r w:rsidRPr="00435A8E">
        <w:rPr>
          <w:rFonts w:cstheme="minorHAnsi"/>
          <w:b/>
          <w:bCs/>
          <w:szCs w:val="28"/>
        </w:rPr>
        <w:t>Nejúspěšnější příspěvky</w:t>
      </w:r>
    </w:p>
    <w:p w14:paraId="65287B83" w14:textId="77777777" w:rsidR="00EE59B8" w:rsidRDefault="00435A8E" w:rsidP="00DA700D">
      <w:pPr>
        <w:spacing w:after="0"/>
        <w:rPr>
          <w:rFonts w:cstheme="minorHAnsi"/>
          <w:bCs/>
          <w:szCs w:val="28"/>
        </w:rPr>
      </w:pPr>
      <w:r w:rsidRPr="00435A8E">
        <w:rPr>
          <w:rFonts w:cstheme="minorHAnsi"/>
          <w:bCs/>
          <w:szCs w:val="28"/>
        </w:rPr>
        <w:t>Mezi nejúspěšnější příspěvky patří videa, která byla na</w:t>
      </w:r>
      <w:r>
        <w:rPr>
          <w:rFonts w:cstheme="minorHAnsi"/>
          <w:bCs/>
          <w:szCs w:val="28"/>
        </w:rPr>
        <w:t>to</w:t>
      </w:r>
      <w:r w:rsidRPr="00435A8E">
        <w:rPr>
          <w:rFonts w:cstheme="minorHAnsi"/>
          <w:bCs/>
          <w:szCs w:val="28"/>
        </w:rPr>
        <w:t>čena v září 2025</w:t>
      </w:r>
      <w:r>
        <w:rPr>
          <w:rFonts w:cstheme="minorHAnsi"/>
          <w:bCs/>
          <w:szCs w:val="28"/>
        </w:rPr>
        <w:t xml:space="preserve"> a </w:t>
      </w:r>
      <w:r w:rsidR="007F0E00">
        <w:rPr>
          <w:rFonts w:cstheme="minorHAnsi"/>
          <w:bCs/>
          <w:szCs w:val="28"/>
        </w:rPr>
        <w:t xml:space="preserve">byla </w:t>
      </w:r>
      <w:r>
        <w:rPr>
          <w:rFonts w:cstheme="minorHAnsi"/>
          <w:bCs/>
          <w:szCs w:val="28"/>
        </w:rPr>
        <w:t xml:space="preserve">postupně zveřejňována. </w:t>
      </w:r>
    </w:p>
    <w:p w14:paraId="5D172EC6" w14:textId="77777777" w:rsidR="007F0E00" w:rsidRPr="00EE59B8" w:rsidRDefault="00EE59B8" w:rsidP="00EE59B8">
      <w:pPr>
        <w:rPr>
          <w:rFonts w:cstheme="minorHAnsi"/>
          <w:bCs/>
          <w:szCs w:val="28"/>
        </w:rPr>
      </w:pPr>
      <w:r w:rsidRPr="005403E6">
        <w:rPr>
          <w:rFonts w:cstheme="minorHAnsi"/>
          <w:noProof/>
        </w:rPr>
        <w:drawing>
          <wp:anchor distT="0" distB="0" distL="114300" distR="114300" simplePos="0" relativeHeight="251679744" behindDoc="1" locked="0" layoutInCell="1" allowOverlap="1" wp14:anchorId="46069BED" wp14:editId="69C70971">
            <wp:simplePos x="0" y="0"/>
            <wp:positionH relativeFrom="margin">
              <wp:posOffset>38100</wp:posOffset>
            </wp:positionH>
            <wp:positionV relativeFrom="paragraph">
              <wp:posOffset>18415</wp:posOffset>
            </wp:positionV>
            <wp:extent cx="4495800" cy="1990725"/>
            <wp:effectExtent l="0" t="0" r="0" b="9525"/>
            <wp:wrapTight wrapText="bothSides">
              <wp:wrapPolygon edited="0">
                <wp:start x="0" y="0"/>
                <wp:lineTo x="0" y="21497"/>
                <wp:lineTo x="21508" y="21497"/>
                <wp:lineTo x="21508" y="0"/>
                <wp:lineTo x="0" y="0"/>
              </wp:wrapPolygon>
            </wp:wrapTight>
            <wp:docPr id="906825940" name="Obrázek 10" descr="Obsah obrázku text, muž, oblečení,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25940" name="Obrázek 10" descr="Obsah obrázku text, muž, oblečení, snímek obrazovky&#10;&#10;Obsah generovaný pomocí AI může být nesprávný."/>
                    <pic:cNvPicPr/>
                  </pic:nvPicPr>
                  <pic:blipFill rotWithShape="1">
                    <a:blip r:embed="rId17">
                      <a:extLst>
                        <a:ext uri="{28A0092B-C50C-407E-A947-70E740481C1C}">
                          <a14:useLocalDpi xmlns:a14="http://schemas.microsoft.com/office/drawing/2010/main" val="0"/>
                        </a:ext>
                      </a:extLst>
                    </a:blip>
                    <a:srcRect t="12185"/>
                    <a:stretch/>
                  </pic:blipFill>
                  <pic:spPr bwMode="auto">
                    <a:xfrm>
                      <a:off x="0" y="0"/>
                      <a:ext cx="449580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A8E">
        <w:rPr>
          <w:rFonts w:cstheme="minorHAnsi"/>
          <w:bCs/>
          <w:szCs w:val="28"/>
        </w:rPr>
        <w:t xml:space="preserve">Muži pěstouni zde </w:t>
      </w:r>
      <w:r w:rsidR="007F0E00">
        <w:rPr>
          <w:rFonts w:cstheme="minorHAnsi"/>
          <w:bCs/>
          <w:szCs w:val="28"/>
        </w:rPr>
        <w:t xml:space="preserve">autenticky </w:t>
      </w:r>
      <w:r w:rsidR="00435A8E">
        <w:rPr>
          <w:rFonts w:cstheme="minorHAnsi"/>
          <w:bCs/>
          <w:szCs w:val="28"/>
        </w:rPr>
        <w:t>vypráví</w:t>
      </w:r>
      <w:r w:rsidR="007F0E00">
        <w:rPr>
          <w:rFonts w:cstheme="minorHAnsi"/>
          <w:bCs/>
          <w:szCs w:val="28"/>
        </w:rPr>
        <w:t xml:space="preserve">, co je </w:t>
      </w:r>
      <w:r>
        <w:rPr>
          <w:rFonts w:cstheme="minorHAnsi"/>
          <w:bCs/>
          <w:szCs w:val="28"/>
        </w:rPr>
        <w:t xml:space="preserve">k pěstounství přivedlo, jaká byla </w:t>
      </w:r>
      <w:r w:rsidR="007F0E00">
        <w:rPr>
          <w:rFonts w:cstheme="minorHAnsi"/>
          <w:bCs/>
          <w:szCs w:val="28"/>
        </w:rPr>
        <w:t xml:space="preserve">cesta k dítěti. Jak vypadá jejich běžný společný život. </w:t>
      </w:r>
      <w:r w:rsidR="00774786">
        <w:rPr>
          <w:rFonts w:cstheme="minorHAnsi"/>
          <w:bCs/>
          <w:szCs w:val="28"/>
        </w:rPr>
        <w:t xml:space="preserve">Dalšími velmi úspěšnými jsou </w:t>
      </w:r>
      <w:r w:rsidR="007F0E00">
        <w:rPr>
          <w:rFonts w:cstheme="minorHAnsi"/>
          <w:bCs/>
          <w:szCs w:val="28"/>
        </w:rPr>
        <w:t xml:space="preserve">příspěvky k Rodinné konferenci. </w:t>
      </w:r>
    </w:p>
    <w:p w14:paraId="5D6A4821" w14:textId="77777777" w:rsidR="00EE59B8" w:rsidRDefault="00515960" w:rsidP="00DA700D">
      <w:pPr>
        <w:spacing w:after="0"/>
        <w:rPr>
          <w:rFonts w:cstheme="minorHAnsi"/>
          <w:b/>
          <w:bCs/>
          <w:szCs w:val="28"/>
        </w:rPr>
      </w:pPr>
      <w:r w:rsidRPr="00AF702D">
        <w:rPr>
          <w:rFonts w:cstheme="minorHAnsi"/>
          <w:b/>
          <w:bCs/>
          <w:szCs w:val="28"/>
        </w:rPr>
        <w:t>Interakce</w:t>
      </w:r>
      <w:r w:rsidR="00AF702D">
        <w:rPr>
          <w:rFonts w:cstheme="minorHAnsi"/>
          <w:b/>
          <w:bCs/>
          <w:szCs w:val="28"/>
        </w:rPr>
        <w:t xml:space="preserve"> na FB profilu</w:t>
      </w:r>
    </w:p>
    <w:p w14:paraId="515E10E6" w14:textId="77777777" w:rsidR="00110651" w:rsidRPr="00EE59B8" w:rsidRDefault="00AF702D" w:rsidP="00DA700D">
      <w:pPr>
        <w:spacing w:after="0"/>
        <w:rPr>
          <w:rFonts w:cstheme="minorHAnsi"/>
          <w:b/>
          <w:bCs/>
          <w:szCs w:val="28"/>
        </w:rPr>
      </w:pPr>
      <w:r w:rsidRPr="00110651">
        <w:rPr>
          <w:rFonts w:cstheme="minorHAnsi"/>
          <w:szCs w:val="28"/>
        </w:rPr>
        <w:t>Pokud se po</w:t>
      </w:r>
      <w:r w:rsidR="00110651">
        <w:rPr>
          <w:rFonts w:cstheme="minorHAnsi"/>
          <w:szCs w:val="28"/>
        </w:rPr>
        <w:t>drobněji podíváme na intenzitu interakcí</w:t>
      </w:r>
      <w:r w:rsidRPr="00110651">
        <w:rPr>
          <w:rFonts w:cstheme="minorHAnsi"/>
          <w:szCs w:val="28"/>
        </w:rPr>
        <w:t>, ať už jde o p</w:t>
      </w:r>
      <w:r w:rsidR="00515960" w:rsidRPr="00110651">
        <w:rPr>
          <w:rFonts w:cstheme="minorHAnsi"/>
          <w:szCs w:val="28"/>
        </w:rPr>
        <w:t>očet reakcí, uložení, komentářů, sdílení a odpovědí u obsahu</w:t>
      </w:r>
      <w:r w:rsidRPr="00110651">
        <w:rPr>
          <w:rFonts w:cstheme="minorHAnsi"/>
          <w:szCs w:val="28"/>
        </w:rPr>
        <w:t>, byla druhá polovina roku významně statisticky le</w:t>
      </w:r>
      <w:r w:rsidR="00110651">
        <w:rPr>
          <w:rFonts w:cstheme="minorHAnsi"/>
          <w:szCs w:val="28"/>
        </w:rPr>
        <w:t>pš</w:t>
      </w:r>
      <w:r w:rsidRPr="00110651">
        <w:rPr>
          <w:rFonts w:cstheme="minorHAnsi"/>
          <w:szCs w:val="28"/>
        </w:rPr>
        <w:t xml:space="preserve">í. </w:t>
      </w:r>
      <w:r w:rsidR="00110651">
        <w:rPr>
          <w:rFonts w:cstheme="minorHAnsi"/>
          <w:szCs w:val="28"/>
        </w:rPr>
        <w:t xml:space="preserve">Jde také o dobu, kdy docházelo k aktivní propagaci placeného příspěvku. </w:t>
      </w:r>
    </w:p>
    <w:p w14:paraId="20BB2B83" w14:textId="77777777" w:rsidR="00515960" w:rsidRPr="005403E6" w:rsidRDefault="00515960" w:rsidP="00515960">
      <w:pPr>
        <w:rPr>
          <w:rFonts w:cstheme="minorHAnsi"/>
        </w:rPr>
      </w:pPr>
      <w:r w:rsidRPr="005403E6">
        <w:rPr>
          <w:rFonts w:cstheme="minorHAnsi"/>
          <w:noProof/>
        </w:rPr>
        <w:lastRenderedPageBreak/>
        <w:drawing>
          <wp:inline distT="0" distB="0" distL="0" distR="0" wp14:anchorId="29D628DF" wp14:editId="17EAB2B4">
            <wp:extent cx="5760720" cy="3291205"/>
            <wp:effectExtent l="0" t="0" r="0" b="4445"/>
            <wp:docPr id="468748017" name="Obrázek 4" descr="Obsah obrázku text, snímek obrazovky, Multimediální software,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8017" name="Obrázek 4" descr="Obsah obrázku text, snímek obrazovky, Multimediální software, software&#10;&#10;Obsah generovaný pomocí AI může být nesprávný."/>
                    <pic:cNvPicPr/>
                  </pic:nvPicPr>
                  <pic:blipFill>
                    <a:blip r:embed="rId18">
                      <a:extLst>
                        <a:ext uri="{28A0092B-C50C-407E-A947-70E740481C1C}">
                          <a14:useLocalDpi xmlns:a14="http://schemas.microsoft.com/office/drawing/2010/main" val="0"/>
                        </a:ext>
                      </a:extLst>
                    </a:blip>
                    <a:stretch>
                      <a:fillRect/>
                    </a:stretch>
                  </pic:blipFill>
                  <pic:spPr>
                    <a:xfrm>
                      <a:off x="0" y="0"/>
                      <a:ext cx="5760720" cy="3291205"/>
                    </a:xfrm>
                    <a:prstGeom prst="rect">
                      <a:avLst/>
                    </a:prstGeom>
                  </pic:spPr>
                </pic:pic>
              </a:graphicData>
            </a:graphic>
          </wp:inline>
        </w:drawing>
      </w:r>
    </w:p>
    <w:p w14:paraId="4780FFE7" w14:textId="77777777" w:rsidR="00774786" w:rsidRDefault="00774786" w:rsidP="00515960">
      <w:pPr>
        <w:rPr>
          <w:rFonts w:cstheme="minorHAnsi"/>
          <w:b/>
          <w:bCs/>
          <w:szCs w:val="28"/>
        </w:rPr>
      </w:pPr>
    </w:p>
    <w:p w14:paraId="3AE62D6A" w14:textId="77777777" w:rsidR="00515960" w:rsidRDefault="00515960" w:rsidP="00DA700D">
      <w:pPr>
        <w:spacing w:after="0"/>
        <w:rPr>
          <w:rFonts w:cstheme="minorHAnsi"/>
          <w:b/>
          <w:bCs/>
          <w:szCs w:val="28"/>
        </w:rPr>
      </w:pPr>
      <w:r w:rsidRPr="00110651">
        <w:rPr>
          <w:rFonts w:cstheme="minorHAnsi"/>
          <w:b/>
          <w:bCs/>
          <w:szCs w:val="28"/>
        </w:rPr>
        <w:t>Celkový počet sledujících</w:t>
      </w:r>
    </w:p>
    <w:p w14:paraId="2B6915F3" w14:textId="77777777" w:rsidR="00774786" w:rsidRPr="00110651" w:rsidRDefault="00110651" w:rsidP="00DA700D">
      <w:pPr>
        <w:spacing w:after="0"/>
        <w:rPr>
          <w:rFonts w:cstheme="minorHAnsi"/>
          <w:szCs w:val="28"/>
        </w:rPr>
      </w:pPr>
      <w:r>
        <w:rPr>
          <w:rFonts w:cstheme="minorHAnsi"/>
          <w:szCs w:val="28"/>
        </w:rPr>
        <w:t>Výrazný nárůst počtu sledujících lze také vystopovat až v druhé polovině roku 2025 – tedy v době, kdy byl obsah placený</w:t>
      </w:r>
      <w:r w:rsidR="00DF36B0">
        <w:rPr>
          <w:rFonts w:cstheme="minorHAnsi"/>
          <w:szCs w:val="28"/>
        </w:rPr>
        <w:t xml:space="preserve">, </w:t>
      </w:r>
      <w:r>
        <w:rPr>
          <w:rFonts w:cstheme="minorHAnsi"/>
          <w:szCs w:val="28"/>
        </w:rPr>
        <w:t xml:space="preserve">a tudíž zasáhl daleko větší množství uživatelů. </w:t>
      </w:r>
    </w:p>
    <w:p w14:paraId="797BC7F7" w14:textId="77777777" w:rsidR="00515960" w:rsidRPr="005403E6" w:rsidRDefault="00515960" w:rsidP="00515960">
      <w:pPr>
        <w:rPr>
          <w:rFonts w:cstheme="minorHAnsi"/>
        </w:rPr>
      </w:pPr>
      <w:r w:rsidRPr="005403E6">
        <w:rPr>
          <w:rFonts w:cstheme="minorHAnsi"/>
          <w:noProof/>
        </w:rPr>
        <w:drawing>
          <wp:inline distT="0" distB="0" distL="0" distR="0" wp14:anchorId="21D66601" wp14:editId="3913FA32">
            <wp:extent cx="5638800" cy="2738597"/>
            <wp:effectExtent l="0" t="0" r="0" b="5080"/>
            <wp:docPr id="2013016526" name="Obrázek 5" descr="Obsah obrázku text, snímek obrazovky, Multimediální software,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16526" name="Obrázek 5" descr="Obsah obrázku text, snímek obrazovky, Multimediální software, software&#10;&#10;Obsah generovaný pomocí AI může být nesprávný."/>
                    <pic:cNvPicPr/>
                  </pic:nvPicPr>
                  <pic:blipFill>
                    <a:blip r:embed="rId19">
                      <a:extLst>
                        <a:ext uri="{28A0092B-C50C-407E-A947-70E740481C1C}">
                          <a14:useLocalDpi xmlns:a14="http://schemas.microsoft.com/office/drawing/2010/main" val="0"/>
                        </a:ext>
                      </a:extLst>
                    </a:blip>
                    <a:stretch>
                      <a:fillRect/>
                    </a:stretch>
                  </pic:blipFill>
                  <pic:spPr>
                    <a:xfrm>
                      <a:off x="0" y="0"/>
                      <a:ext cx="5695173" cy="2765976"/>
                    </a:xfrm>
                    <a:prstGeom prst="rect">
                      <a:avLst/>
                    </a:prstGeom>
                  </pic:spPr>
                </pic:pic>
              </a:graphicData>
            </a:graphic>
          </wp:inline>
        </w:drawing>
      </w:r>
    </w:p>
    <w:p w14:paraId="1CB353E1" w14:textId="77777777" w:rsidR="00F16354" w:rsidRDefault="00F16354" w:rsidP="00515960">
      <w:pPr>
        <w:rPr>
          <w:rFonts w:cstheme="minorHAnsi"/>
          <w:b/>
          <w:bCs/>
          <w:szCs w:val="28"/>
        </w:rPr>
      </w:pPr>
    </w:p>
    <w:p w14:paraId="26A5B00A" w14:textId="77777777" w:rsidR="00515960" w:rsidRDefault="00515960" w:rsidP="00DA700D">
      <w:pPr>
        <w:spacing w:after="0"/>
        <w:rPr>
          <w:rFonts w:cstheme="minorHAnsi"/>
          <w:b/>
          <w:bCs/>
          <w:szCs w:val="28"/>
        </w:rPr>
      </w:pPr>
      <w:r w:rsidRPr="00110651">
        <w:rPr>
          <w:rFonts w:cstheme="minorHAnsi"/>
          <w:b/>
          <w:bCs/>
          <w:szCs w:val="28"/>
        </w:rPr>
        <w:t>Uživatelé profilu podle pohlaví, věku a bydliště</w:t>
      </w:r>
    </w:p>
    <w:p w14:paraId="3D5F262E" w14:textId="646E4D41" w:rsidR="00110651" w:rsidRPr="00110651" w:rsidRDefault="00110651" w:rsidP="00DA700D">
      <w:pPr>
        <w:spacing w:after="0"/>
        <w:rPr>
          <w:rFonts w:cstheme="minorHAnsi"/>
          <w:bCs/>
          <w:szCs w:val="28"/>
        </w:rPr>
      </w:pPr>
      <w:r>
        <w:rPr>
          <w:rFonts w:cstheme="minorHAnsi"/>
          <w:bCs/>
          <w:szCs w:val="28"/>
        </w:rPr>
        <w:t>Pokud se podrobně podíváme na složení uživatelů dle věku, pohlaví a místa bydliště</w:t>
      </w:r>
      <w:r w:rsidR="000B3C2E">
        <w:rPr>
          <w:rFonts w:cstheme="minorHAnsi"/>
          <w:bCs/>
          <w:szCs w:val="28"/>
        </w:rPr>
        <w:t>, p</w:t>
      </w:r>
      <w:r>
        <w:rPr>
          <w:rFonts w:cstheme="minorHAnsi"/>
          <w:bCs/>
          <w:szCs w:val="28"/>
        </w:rPr>
        <w:t xml:space="preserve">řevažují ženy ve věku </w:t>
      </w:r>
      <w:proofErr w:type="gramStart"/>
      <w:r w:rsidR="00270DB2">
        <w:rPr>
          <w:rFonts w:cstheme="minorHAnsi"/>
          <w:bCs/>
          <w:szCs w:val="28"/>
        </w:rPr>
        <w:t>45 – 54</w:t>
      </w:r>
      <w:proofErr w:type="gramEnd"/>
      <w:r>
        <w:rPr>
          <w:rFonts w:cstheme="minorHAnsi"/>
          <w:bCs/>
          <w:szCs w:val="28"/>
        </w:rPr>
        <w:t xml:space="preserve"> let, nezanedbatelná je i skupina žen ve věku </w:t>
      </w:r>
      <w:proofErr w:type="gramStart"/>
      <w:r>
        <w:rPr>
          <w:rFonts w:cstheme="minorHAnsi"/>
          <w:bCs/>
          <w:szCs w:val="28"/>
        </w:rPr>
        <w:t>35 – 44</w:t>
      </w:r>
      <w:proofErr w:type="gramEnd"/>
      <w:r>
        <w:rPr>
          <w:rFonts w:cstheme="minorHAnsi"/>
          <w:bCs/>
          <w:szCs w:val="28"/>
        </w:rPr>
        <w:t xml:space="preserve"> let. Největší počet uživatelů je z Karlových Varů.  </w:t>
      </w:r>
    </w:p>
    <w:p w14:paraId="0648958C" w14:textId="77777777" w:rsidR="00A5484E" w:rsidRDefault="00515960" w:rsidP="00A5484E">
      <w:pPr>
        <w:rPr>
          <w:rFonts w:cstheme="minorHAnsi"/>
          <w:b/>
          <w:bCs/>
        </w:rPr>
      </w:pPr>
      <w:r w:rsidRPr="005403E6">
        <w:rPr>
          <w:rFonts w:cstheme="minorHAnsi"/>
          <w:b/>
          <w:bCs/>
          <w:noProof/>
        </w:rPr>
        <w:lastRenderedPageBreak/>
        <w:drawing>
          <wp:inline distT="0" distB="0" distL="0" distR="0" wp14:anchorId="4E723518" wp14:editId="0E6BA6E6">
            <wp:extent cx="5760720" cy="2707005"/>
            <wp:effectExtent l="0" t="0" r="0" b="0"/>
            <wp:docPr id="1426690735" name="Obrázek 6" descr="Obsah obrázku snímek obrazovky, text, software, Multimediální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90735" name="Obrázek 6" descr="Obsah obrázku snímek obrazovky, text, software, Multimediální software&#10;&#10;Obsah generovaný pomocí AI může být nesprávný."/>
                    <pic:cNvPicPr/>
                  </pic:nvPicPr>
                  <pic:blipFill>
                    <a:blip r:embed="rId20">
                      <a:extLst>
                        <a:ext uri="{28A0092B-C50C-407E-A947-70E740481C1C}">
                          <a14:useLocalDpi xmlns:a14="http://schemas.microsoft.com/office/drawing/2010/main" val="0"/>
                        </a:ext>
                      </a:extLst>
                    </a:blip>
                    <a:stretch>
                      <a:fillRect/>
                    </a:stretch>
                  </pic:blipFill>
                  <pic:spPr>
                    <a:xfrm>
                      <a:off x="0" y="0"/>
                      <a:ext cx="5760720" cy="2707005"/>
                    </a:xfrm>
                    <a:prstGeom prst="rect">
                      <a:avLst/>
                    </a:prstGeom>
                  </pic:spPr>
                </pic:pic>
              </a:graphicData>
            </a:graphic>
          </wp:inline>
        </w:drawing>
      </w:r>
    </w:p>
    <w:p w14:paraId="299DBF61" w14:textId="77777777" w:rsidR="00A5484E" w:rsidRPr="00A5484E" w:rsidRDefault="00A5484E" w:rsidP="00A5484E">
      <w:pPr>
        <w:spacing w:before="100" w:beforeAutospacing="1" w:after="100" w:afterAutospacing="1" w:line="240" w:lineRule="auto"/>
        <w:rPr>
          <w:rFonts w:ascii="Times New Roman" w:eastAsia="Times New Roman" w:hAnsi="Times New Roman" w:cs="Times New Roman"/>
          <w:szCs w:val="24"/>
          <w:lang w:eastAsia="cs-CZ"/>
        </w:rPr>
      </w:pPr>
      <w:r w:rsidRPr="00A5484E">
        <w:rPr>
          <w:rFonts w:ascii="Times New Roman" w:eastAsia="Times New Roman" w:hAnsi="Times New Roman" w:cs="Times New Roman"/>
          <w:szCs w:val="24"/>
          <w:lang w:eastAsia="cs-CZ"/>
        </w:rPr>
        <w:t>Data potvrzují, že placená propagace je klíčovým faktorem pro dosažení širší veřejnosti mimo okruh sledujících. Nejvyšší dosah měla videa s pěstouny a příspěvky k Rodinné konferenci.</w:t>
      </w:r>
    </w:p>
    <w:p w14:paraId="23C3A376" w14:textId="77777777" w:rsidR="00A5484E" w:rsidRPr="00A5484E" w:rsidRDefault="00A5484E" w:rsidP="00A5484E">
      <w:pPr>
        <w:spacing w:before="100" w:beforeAutospacing="1" w:after="100" w:afterAutospacing="1" w:line="240" w:lineRule="auto"/>
        <w:rPr>
          <w:rFonts w:ascii="Times New Roman" w:eastAsia="Times New Roman" w:hAnsi="Times New Roman" w:cs="Times New Roman"/>
          <w:szCs w:val="24"/>
          <w:lang w:eastAsia="cs-CZ"/>
        </w:rPr>
      </w:pPr>
      <w:r w:rsidRPr="00A5484E">
        <w:rPr>
          <w:rFonts w:ascii="Times New Roman" w:eastAsia="Times New Roman" w:hAnsi="Times New Roman" w:cs="Times New Roman"/>
          <w:szCs w:val="24"/>
          <w:lang w:eastAsia="cs-CZ"/>
        </w:rPr>
        <w:t>Mezi sledujícími převažují ženy ve věku 35–54 let, nejčastěji z Karlových Varů.</w:t>
      </w:r>
    </w:p>
    <w:p w14:paraId="2362BAB0" w14:textId="77777777" w:rsidR="007F0E00" w:rsidRDefault="007F0E00" w:rsidP="00796F01">
      <w:pPr>
        <w:spacing w:after="0" w:line="276" w:lineRule="auto"/>
        <w:rPr>
          <w:rFonts w:eastAsiaTheme="minorEastAsia"/>
          <w:b/>
          <w:noProof/>
          <w:color w:val="44546A" w:themeColor="text2"/>
        </w:rPr>
      </w:pPr>
    </w:p>
    <w:p w14:paraId="1DA0BD18" w14:textId="77777777" w:rsidR="005122ED" w:rsidRPr="0045312E" w:rsidRDefault="005122ED" w:rsidP="00B82813">
      <w:pPr>
        <w:pStyle w:val="Nadpis4"/>
        <w:rPr>
          <w:rFonts w:eastAsia="Times New Roman"/>
          <w:lang w:eastAsia="cs-CZ"/>
        </w:rPr>
      </w:pPr>
      <w:r w:rsidRPr="0045312E">
        <w:rPr>
          <w:rFonts w:eastAsia="Times New Roman"/>
          <w:lang w:eastAsia="cs-CZ"/>
        </w:rPr>
        <w:t>Instagram Pěstounská péče v KK</w:t>
      </w:r>
    </w:p>
    <w:p w14:paraId="3A82FC50" w14:textId="77777777" w:rsidR="00A5484E" w:rsidRPr="00A5484E" w:rsidRDefault="00A5484E" w:rsidP="00A5484E">
      <w:pPr>
        <w:rPr>
          <w:lang w:eastAsia="cs-CZ"/>
        </w:rPr>
      </w:pPr>
      <w:r w:rsidRPr="00A5484E">
        <w:rPr>
          <w:lang w:eastAsia="cs-CZ"/>
        </w:rPr>
        <w:t>Instagramový profil je využíván zejména pro oslovení mladší části cílové skupiny a vizuální prezentaci kampaně.</w:t>
      </w:r>
    </w:p>
    <w:p w14:paraId="4E16648D" w14:textId="77777777" w:rsidR="00A5484E" w:rsidRPr="00A5484E" w:rsidRDefault="00A5484E" w:rsidP="00B67170">
      <w:pPr>
        <w:spacing w:after="0"/>
        <w:rPr>
          <w:lang w:eastAsia="cs-CZ"/>
        </w:rPr>
      </w:pPr>
      <w:r w:rsidRPr="00A5484E">
        <w:rPr>
          <w:b/>
          <w:bCs/>
          <w:lang w:eastAsia="cs-CZ"/>
        </w:rPr>
        <w:t>Statistické údaje za rok 2025:</w:t>
      </w:r>
    </w:p>
    <w:p w14:paraId="4C1C46BF" w14:textId="54808793" w:rsidR="00A5484E" w:rsidRPr="00A5484E" w:rsidRDefault="00A5484E" w:rsidP="002A7B59">
      <w:pPr>
        <w:pStyle w:val="Odstavecseseznamem"/>
        <w:numPr>
          <w:ilvl w:val="0"/>
          <w:numId w:val="25"/>
        </w:numPr>
        <w:spacing w:after="0"/>
        <w:rPr>
          <w:lang w:eastAsia="cs-CZ"/>
        </w:rPr>
      </w:pPr>
      <w:r w:rsidRPr="00A5484E">
        <w:rPr>
          <w:lang w:eastAsia="cs-CZ"/>
        </w:rPr>
        <w:t>501 sledujících (nárůst o téměř 50</w:t>
      </w:r>
      <w:r w:rsidR="00C466EB">
        <w:rPr>
          <w:lang w:eastAsia="cs-CZ"/>
        </w:rPr>
        <w:t xml:space="preserve"> </w:t>
      </w:r>
      <w:proofErr w:type="gramStart"/>
      <w:r w:rsidR="00C466EB">
        <w:rPr>
          <w:lang w:eastAsia="cs-CZ"/>
        </w:rPr>
        <w:t xml:space="preserve">sledujících </w:t>
      </w:r>
      <w:r w:rsidRPr="00A5484E">
        <w:rPr>
          <w:lang w:eastAsia="cs-CZ"/>
        </w:rPr>
        <w:t xml:space="preserve"> oproti</w:t>
      </w:r>
      <w:proofErr w:type="gramEnd"/>
      <w:r w:rsidRPr="00A5484E">
        <w:rPr>
          <w:lang w:eastAsia="cs-CZ"/>
        </w:rPr>
        <w:t xml:space="preserve"> roku 2024),</w:t>
      </w:r>
    </w:p>
    <w:p w14:paraId="73D2D8D6" w14:textId="77777777" w:rsidR="00A5484E" w:rsidRPr="00A5484E" w:rsidRDefault="00A5484E" w:rsidP="002A7B59">
      <w:pPr>
        <w:pStyle w:val="Odstavecseseznamem"/>
        <w:numPr>
          <w:ilvl w:val="0"/>
          <w:numId w:val="25"/>
        </w:numPr>
        <w:rPr>
          <w:lang w:eastAsia="cs-CZ"/>
        </w:rPr>
      </w:pPr>
      <w:r w:rsidRPr="00A5484E">
        <w:rPr>
          <w:lang w:eastAsia="cs-CZ"/>
        </w:rPr>
        <w:t>56 zveřejněných příspěvků,</w:t>
      </w:r>
    </w:p>
    <w:p w14:paraId="7AD58692" w14:textId="77777777" w:rsidR="00A5484E" w:rsidRPr="00A5484E" w:rsidRDefault="00A5484E" w:rsidP="002A7B59">
      <w:pPr>
        <w:pStyle w:val="Odstavecseseznamem"/>
        <w:numPr>
          <w:ilvl w:val="0"/>
          <w:numId w:val="25"/>
        </w:numPr>
        <w:rPr>
          <w:lang w:eastAsia="cs-CZ"/>
        </w:rPr>
      </w:pPr>
      <w:r w:rsidRPr="00A5484E">
        <w:rPr>
          <w:lang w:eastAsia="cs-CZ"/>
        </w:rPr>
        <w:t>14 833 zobrazení obsahu</w:t>
      </w:r>
      <w:r w:rsidR="000B3C2E">
        <w:rPr>
          <w:lang w:eastAsia="cs-CZ"/>
        </w:rPr>
        <w:t>,</w:t>
      </w:r>
    </w:p>
    <w:p w14:paraId="6C98808E" w14:textId="77777777" w:rsidR="00A5484E" w:rsidRPr="00A5484E" w:rsidRDefault="00A5484E" w:rsidP="002A7B59">
      <w:pPr>
        <w:pStyle w:val="Odstavecseseznamem"/>
        <w:numPr>
          <w:ilvl w:val="0"/>
          <w:numId w:val="25"/>
        </w:numPr>
        <w:rPr>
          <w:lang w:eastAsia="cs-CZ"/>
        </w:rPr>
      </w:pPr>
      <w:r w:rsidRPr="00A5484E">
        <w:rPr>
          <w:lang w:eastAsia="cs-CZ"/>
        </w:rPr>
        <w:t>z toho 11 595 organicky,</w:t>
      </w:r>
    </w:p>
    <w:p w14:paraId="3188A89F" w14:textId="77777777" w:rsidR="00A5484E" w:rsidRPr="00A5484E" w:rsidRDefault="00A5484E" w:rsidP="002A7B59">
      <w:pPr>
        <w:pStyle w:val="Odstavecseseznamem"/>
        <w:numPr>
          <w:ilvl w:val="0"/>
          <w:numId w:val="25"/>
        </w:numPr>
        <w:rPr>
          <w:lang w:eastAsia="cs-CZ"/>
        </w:rPr>
      </w:pPr>
      <w:r w:rsidRPr="00A5484E">
        <w:rPr>
          <w:lang w:eastAsia="cs-CZ"/>
        </w:rPr>
        <w:t>3 238 z reklamy,</w:t>
      </w:r>
    </w:p>
    <w:p w14:paraId="62B997ED" w14:textId="77777777" w:rsidR="00DA700D" w:rsidRDefault="00A5484E" w:rsidP="002A7B59">
      <w:pPr>
        <w:pStyle w:val="Odstavecseseznamem"/>
        <w:numPr>
          <w:ilvl w:val="0"/>
          <w:numId w:val="25"/>
        </w:numPr>
        <w:rPr>
          <w:lang w:eastAsia="cs-CZ"/>
        </w:rPr>
      </w:pPr>
      <w:r w:rsidRPr="00A5484E">
        <w:rPr>
          <w:lang w:eastAsia="cs-CZ"/>
        </w:rPr>
        <w:t>dosah 3 630 uživatelů (nárůst o 169 %).</w:t>
      </w:r>
    </w:p>
    <w:p w14:paraId="050659D6" w14:textId="77777777" w:rsidR="00A5484E" w:rsidRPr="00A5484E" w:rsidRDefault="00DA700D" w:rsidP="00A5484E">
      <w:pPr>
        <w:rPr>
          <w:lang w:eastAsia="cs-CZ"/>
        </w:rPr>
      </w:pPr>
      <w:r w:rsidRPr="005403E6">
        <w:rPr>
          <w:rFonts w:cstheme="minorHAnsi"/>
          <w:noProof/>
        </w:rPr>
        <w:drawing>
          <wp:anchor distT="0" distB="0" distL="114300" distR="114300" simplePos="0" relativeHeight="251680768" behindDoc="1" locked="0" layoutInCell="1" allowOverlap="1" wp14:anchorId="52EE7C7A" wp14:editId="222A33A2">
            <wp:simplePos x="0" y="0"/>
            <wp:positionH relativeFrom="page">
              <wp:align>center</wp:align>
            </wp:positionH>
            <wp:positionV relativeFrom="paragraph">
              <wp:posOffset>358140</wp:posOffset>
            </wp:positionV>
            <wp:extent cx="4629150" cy="1951355"/>
            <wp:effectExtent l="0" t="0" r="0" b="0"/>
            <wp:wrapTight wrapText="bothSides">
              <wp:wrapPolygon edited="0">
                <wp:start x="0" y="0"/>
                <wp:lineTo x="0" y="21298"/>
                <wp:lineTo x="21511" y="21298"/>
                <wp:lineTo x="21511" y="0"/>
                <wp:lineTo x="0" y="0"/>
              </wp:wrapPolygon>
            </wp:wrapTight>
            <wp:docPr id="1758435558" name="Obrázek 7" descr="Obsah obrázku text, snímek obrazovky, Lidská tvář,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35558" name="Obrázek 7" descr="Obsah obrázku text, snímek obrazovky, Lidská tvář, oblečení&#10;&#10;Obsah generovaný pomocí AI může být nesprávný."/>
                    <pic:cNvPicPr/>
                  </pic:nvPicPr>
                  <pic:blipFill rotWithShape="1">
                    <a:blip r:embed="rId21">
                      <a:extLst>
                        <a:ext uri="{28A0092B-C50C-407E-A947-70E740481C1C}">
                          <a14:useLocalDpi xmlns:a14="http://schemas.microsoft.com/office/drawing/2010/main" val="0"/>
                        </a:ext>
                      </a:extLst>
                    </a:blip>
                    <a:srcRect t="13417" b="3142"/>
                    <a:stretch/>
                  </pic:blipFill>
                  <pic:spPr bwMode="auto">
                    <a:xfrm>
                      <a:off x="0" y="0"/>
                      <a:ext cx="4629150" cy="195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84E" w:rsidRPr="00A5484E">
        <w:rPr>
          <w:lang w:eastAsia="cs-CZ"/>
        </w:rPr>
        <w:t>Největší dosah zaznamenaly příspěvky vztahující se k Rodinné konferenci a medailonky pracovníků KÚKK.</w:t>
      </w:r>
    </w:p>
    <w:p w14:paraId="5FB10815" w14:textId="77777777" w:rsidR="00DA700D" w:rsidRDefault="00DA700D" w:rsidP="00A5484E">
      <w:pPr>
        <w:rPr>
          <w:lang w:eastAsia="cs-CZ"/>
        </w:rPr>
      </w:pPr>
    </w:p>
    <w:p w14:paraId="25900750" w14:textId="77777777" w:rsidR="00DA700D" w:rsidRDefault="00DA700D" w:rsidP="00A5484E">
      <w:pPr>
        <w:rPr>
          <w:lang w:eastAsia="cs-CZ"/>
        </w:rPr>
      </w:pPr>
    </w:p>
    <w:p w14:paraId="2175614E" w14:textId="77777777" w:rsidR="00DA700D" w:rsidRDefault="00DA700D" w:rsidP="00A5484E">
      <w:pPr>
        <w:rPr>
          <w:lang w:eastAsia="cs-CZ"/>
        </w:rPr>
      </w:pPr>
    </w:p>
    <w:p w14:paraId="2F22ADA0" w14:textId="77777777" w:rsidR="00DA700D" w:rsidRDefault="00DA700D" w:rsidP="00A5484E">
      <w:pPr>
        <w:rPr>
          <w:lang w:eastAsia="cs-CZ"/>
        </w:rPr>
      </w:pPr>
    </w:p>
    <w:p w14:paraId="606BA71E" w14:textId="77777777" w:rsidR="00DA700D" w:rsidRDefault="00DA700D" w:rsidP="00A5484E">
      <w:pPr>
        <w:rPr>
          <w:lang w:eastAsia="cs-CZ"/>
        </w:rPr>
      </w:pPr>
    </w:p>
    <w:p w14:paraId="1CF71B7E" w14:textId="77777777" w:rsidR="00DA700D" w:rsidRDefault="00DA700D" w:rsidP="00A5484E">
      <w:pPr>
        <w:rPr>
          <w:lang w:eastAsia="cs-CZ"/>
        </w:rPr>
      </w:pPr>
    </w:p>
    <w:p w14:paraId="4EE67256" w14:textId="77777777" w:rsidR="00D22D29" w:rsidRPr="00D22D29" w:rsidRDefault="00D22D29" w:rsidP="00D22D29">
      <w:pPr>
        <w:spacing w:after="0" w:line="276" w:lineRule="auto"/>
        <w:rPr>
          <w:rFonts w:cstheme="minorHAnsi"/>
          <w:bCs/>
          <w:szCs w:val="28"/>
        </w:rPr>
      </w:pPr>
    </w:p>
    <w:p w14:paraId="79BD249B" w14:textId="77777777" w:rsidR="00515960" w:rsidRPr="00D22D29" w:rsidRDefault="00DF36B0" w:rsidP="00DA700D">
      <w:pPr>
        <w:spacing w:after="0"/>
        <w:rPr>
          <w:rFonts w:cstheme="minorHAnsi"/>
          <w:bCs/>
          <w:szCs w:val="28"/>
        </w:rPr>
      </w:pPr>
      <w:r>
        <w:rPr>
          <w:rFonts w:cstheme="minorHAnsi"/>
          <w:b/>
          <w:bCs/>
          <w:szCs w:val="28"/>
        </w:rPr>
        <w:t>Z</w:t>
      </w:r>
      <w:r w:rsidR="00515960" w:rsidRPr="0020396A">
        <w:rPr>
          <w:rFonts w:cstheme="minorHAnsi"/>
          <w:b/>
          <w:bCs/>
          <w:szCs w:val="28"/>
        </w:rPr>
        <w:t>veřejněný obsah</w:t>
      </w:r>
    </w:p>
    <w:p w14:paraId="68324691" w14:textId="77777777" w:rsidR="00295A86" w:rsidRPr="00D22D29" w:rsidRDefault="00295A86" w:rsidP="00DA700D">
      <w:pPr>
        <w:spacing w:after="0"/>
        <w:rPr>
          <w:rFonts w:cstheme="minorHAnsi"/>
          <w:bCs/>
          <w:szCs w:val="28"/>
        </w:rPr>
      </w:pPr>
      <w:r w:rsidRPr="00295A86">
        <w:rPr>
          <w:rFonts w:cstheme="minorHAnsi"/>
          <w:bCs/>
          <w:szCs w:val="28"/>
        </w:rPr>
        <w:t xml:space="preserve">Co se týká </w:t>
      </w:r>
      <w:r>
        <w:rPr>
          <w:rFonts w:cstheme="minorHAnsi"/>
          <w:bCs/>
          <w:szCs w:val="28"/>
        </w:rPr>
        <w:t xml:space="preserve">obsahu jednotlivých </w:t>
      </w:r>
      <w:r w:rsidRPr="00295A86">
        <w:rPr>
          <w:rFonts w:cstheme="minorHAnsi"/>
          <w:bCs/>
          <w:szCs w:val="28"/>
        </w:rPr>
        <w:t>příspěvk</w:t>
      </w:r>
      <w:r>
        <w:rPr>
          <w:rFonts w:cstheme="minorHAnsi"/>
          <w:bCs/>
          <w:szCs w:val="28"/>
        </w:rPr>
        <w:t>ů</w:t>
      </w:r>
      <w:r w:rsidRPr="00295A86">
        <w:rPr>
          <w:rFonts w:cstheme="minorHAnsi"/>
          <w:bCs/>
          <w:szCs w:val="28"/>
        </w:rPr>
        <w:t xml:space="preserve">, o </w:t>
      </w:r>
      <w:r w:rsidR="00A5498F">
        <w:rPr>
          <w:rFonts w:cstheme="minorHAnsi"/>
          <w:bCs/>
          <w:szCs w:val="28"/>
        </w:rPr>
        <w:t xml:space="preserve">trochu </w:t>
      </w:r>
      <w:r w:rsidRPr="00295A86">
        <w:rPr>
          <w:rFonts w:cstheme="minorHAnsi"/>
          <w:bCs/>
          <w:szCs w:val="28"/>
        </w:rPr>
        <w:t>větší zájem je o příběhy</w:t>
      </w:r>
      <w:r w:rsidR="001A07E2">
        <w:rPr>
          <w:rFonts w:cstheme="minorHAnsi"/>
          <w:bCs/>
          <w:szCs w:val="28"/>
        </w:rPr>
        <w:t xml:space="preserve">, ale </w:t>
      </w:r>
      <w:r w:rsidR="00AB7FEA">
        <w:rPr>
          <w:rFonts w:cstheme="minorHAnsi"/>
          <w:bCs/>
          <w:szCs w:val="28"/>
        </w:rPr>
        <w:br/>
      </w:r>
      <w:r w:rsidR="001A07E2">
        <w:rPr>
          <w:rFonts w:cstheme="minorHAnsi"/>
          <w:bCs/>
          <w:szCs w:val="28"/>
        </w:rPr>
        <w:t>i příspěvky mají své sledující</w:t>
      </w:r>
      <w:r w:rsidRPr="00295A86">
        <w:rPr>
          <w:rFonts w:cstheme="minorHAnsi"/>
          <w:bCs/>
          <w:szCs w:val="28"/>
        </w:rPr>
        <w:t>.</w:t>
      </w:r>
    </w:p>
    <w:p w14:paraId="6BCA170B" w14:textId="77777777" w:rsidR="00295A86" w:rsidRPr="00D22D29" w:rsidRDefault="00515960" w:rsidP="00515960">
      <w:pPr>
        <w:rPr>
          <w:rFonts w:cstheme="minorHAnsi"/>
        </w:rPr>
      </w:pPr>
      <w:r w:rsidRPr="005403E6">
        <w:rPr>
          <w:rFonts w:cstheme="minorHAnsi"/>
          <w:noProof/>
        </w:rPr>
        <w:drawing>
          <wp:inline distT="0" distB="0" distL="0" distR="0" wp14:anchorId="480B8320" wp14:editId="7CB24215">
            <wp:extent cx="5760720" cy="1236980"/>
            <wp:effectExtent l="0" t="0" r="0" b="1270"/>
            <wp:docPr id="1943734468" name="Obrázek 8" descr="Obsah obrázku text, Písmo, řada/pruh,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34468" name="Obrázek 8" descr="Obsah obrázku text, Písmo, řada/pruh, snímek obrazovky&#10;&#10;Obsah generovaný pomocí AI může být nesprávný."/>
                    <pic:cNvPicPr/>
                  </pic:nvPicPr>
                  <pic:blipFill>
                    <a:blip r:embed="rId22">
                      <a:extLst>
                        <a:ext uri="{28A0092B-C50C-407E-A947-70E740481C1C}">
                          <a14:useLocalDpi xmlns:a14="http://schemas.microsoft.com/office/drawing/2010/main" val="0"/>
                        </a:ext>
                      </a:extLst>
                    </a:blip>
                    <a:stretch>
                      <a:fillRect/>
                    </a:stretch>
                  </pic:blipFill>
                  <pic:spPr>
                    <a:xfrm>
                      <a:off x="0" y="0"/>
                      <a:ext cx="5760720" cy="1236980"/>
                    </a:xfrm>
                    <a:prstGeom prst="rect">
                      <a:avLst/>
                    </a:prstGeom>
                  </pic:spPr>
                </pic:pic>
              </a:graphicData>
            </a:graphic>
          </wp:inline>
        </w:drawing>
      </w:r>
    </w:p>
    <w:p w14:paraId="42E2F031" w14:textId="77777777" w:rsidR="00515960" w:rsidRDefault="00515960" w:rsidP="00515960">
      <w:pPr>
        <w:rPr>
          <w:rFonts w:cstheme="minorHAnsi"/>
          <w:b/>
          <w:bCs/>
          <w:color w:val="000000" w:themeColor="text1"/>
          <w:szCs w:val="28"/>
        </w:rPr>
      </w:pPr>
      <w:r w:rsidRPr="0020396A">
        <w:rPr>
          <w:rFonts w:cstheme="minorHAnsi"/>
          <w:b/>
          <w:bCs/>
          <w:color w:val="000000" w:themeColor="text1"/>
          <w:szCs w:val="28"/>
        </w:rPr>
        <w:t>Okruh uživatelů</w:t>
      </w:r>
    </w:p>
    <w:p w14:paraId="1725508F" w14:textId="77777777" w:rsidR="00DA700D" w:rsidRDefault="00515960" w:rsidP="00DA700D">
      <w:pPr>
        <w:rPr>
          <w:lang w:eastAsia="cs-CZ"/>
        </w:rPr>
      </w:pPr>
      <w:r w:rsidRPr="005403E6">
        <w:rPr>
          <w:rFonts w:cstheme="minorHAnsi"/>
          <w:b/>
          <w:bCs/>
          <w:noProof/>
          <w:color w:val="000000" w:themeColor="text1"/>
        </w:rPr>
        <w:drawing>
          <wp:anchor distT="0" distB="0" distL="114300" distR="114300" simplePos="0" relativeHeight="251686912" behindDoc="1" locked="0" layoutInCell="1" allowOverlap="1" wp14:anchorId="5D9E0934" wp14:editId="08C94440">
            <wp:simplePos x="0" y="0"/>
            <wp:positionH relativeFrom="column">
              <wp:posOffset>-4445</wp:posOffset>
            </wp:positionH>
            <wp:positionV relativeFrom="paragraph">
              <wp:posOffset>1905</wp:posOffset>
            </wp:positionV>
            <wp:extent cx="4019550" cy="1827672"/>
            <wp:effectExtent l="0" t="0" r="0" b="1270"/>
            <wp:wrapTight wrapText="bothSides">
              <wp:wrapPolygon edited="0">
                <wp:start x="0" y="0"/>
                <wp:lineTo x="0" y="21390"/>
                <wp:lineTo x="21498" y="21390"/>
                <wp:lineTo x="21498" y="0"/>
                <wp:lineTo x="0" y="0"/>
              </wp:wrapPolygon>
            </wp:wrapTight>
            <wp:docPr id="244364758" name="Obrázek 9" descr="Obsah obrázku text, snímek obrazovky, diagram,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64758" name="Obrázek 9" descr="Obsah obrázku text, snímek obrazovky, diagram, řada/pruh&#10;&#10;Obsah generovaný pomocí AI může být nesprávný."/>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9550" cy="1827672"/>
                    </a:xfrm>
                    <a:prstGeom prst="rect">
                      <a:avLst/>
                    </a:prstGeom>
                  </pic:spPr>
                </pic:pic>
              </a:graphicData>
            </a:graphic>
          </wp:anchor>
        </w:drawing>
      </w:r>
      <w:r w:rsidR="00DA700D" w:rsidRPr="00A5484E">
        <w:rPr>
          <w:lang w:eastAsia="cs-CZ"/>
        </w:rPr>
        <w:t xml:space="preserve">Struktura sledujících odpovídá Facebooku — převažují ženy ve věku 25–54 let, muži jsou zastoupeni v menší míře. </w:t>
      </w:r>
    </w:p>
    <w:p w14:paraId="0D903FBD" w14:textId="77777777" w:rsidR="00DA700D" w:rsidRDefault="00DA700D" w:rsidP="00DA700D">
      <w:pPr>
        <w:rPr>
          <w:lang w:eastAsia="cs-CZ"/>
        </w:rPr>
      </w:pPr>
    </w:p>
    <w:p w14:paraId="71E9FB91" w14:textId="77777777" w:rsidR="00DA700D" w:rsidRDefault="00DA700D" w:rsidP="00DA700D">
      <w:pPr>
        <w:rPr>
          <w:lang w:eastAsia="cs-CZ"/>
        </w:rPr>
      </w:pPr>
    </w:p>
    <w:p w14:paraId="3864D593" w14:textId="77777777" w:rsidR="00DA700D" w:rsidRDefault="00DA700D" w:rsidP="00DA700D">
      <w:pPr>
        <w:rPr>
          <w:lang w:eastAsia="cs-CZ"/>
        </w:rPr>
      </w:pPr>
    </w:p>
    <w:p w14:paraId="0F623176" w14:textId="77777777" w:rsidR="00DA700D" w:rsidRPr="00DA700D" w:rsidRDefault="00DA700D" w:rsidP="00DA700D">
      <w:pPr>
        <w:rPr>
          <w:rFonts w:cstheme="minorHAnsi"/>
          <w:b/>
          <w:bCs/>
          <w:color w:val="000000" w:themeColor="text1"/>
        </w:rPr>
      </w:pPr>
      <w:r w:rsidRPr="00A5484E">
        <w:rPr>
          <w:lang w:eastAsia="cs-CZ"/>
        </w:rPr>
        <w:t>Instagram postupně posiluje svůj význam jako doplňkový komunikační kanál kampaně.</w:t>
      </w:r>
    </w:p>
    <w:p w14:paraId="4510332A" w14:textId="77777777" w:rsidR="008530AA" w:rsidRDefault="00D22D29" w:rsidP="008530AA">
      <w:pPr>
        <w:spacing w:after="0" w:line="276" w:lineRule="auto"/>
        <w:rPr>
          <w:rFonts w:eastAsiaTheme="minorEastAsia"/>
          <w:b/>
          <w:u w:val="single"/>
        </w:rPr>
      </w:pPr>
      <w:r>
        <w:rPr>
          <w:rFonts w:eastAsiaTheme="minorEastAsia"/>
          <w:b/>
          <w:u w:val="single"/>
        </w:rPr>
        <w:t xml:space="preserve">Doporučení pro </w:t>
      </w:r>
      <w:r w:rsidRPr="00295A86">
        <w:rPr>
          <w:rFonts w:eastAsiaTheme="minorEastAsia"/>
          <w:b/>
          <w:u w:val="single"/>
        </w:rPr>
        <w:t xml:space="preserve">Internetové platformy „Pěstounská péče v KK“ </w:t>
      </w:r>
      <w:r>
        <w:rPr>
          <w:rFonts w:eastAsiaTheme="minorEastAsia"/>
          <w:b/>
          <w:u w:val="single"/>
        </w:rPr>
        <w:t>pro následující rok</w:t>
      </w:r>
      <w:r w:rsidRPr="009F29A5">
        <w:rPr>
          <w:rFonts w:eastAsiaTheme="minorEastAsia"/>
          <w:b/>
          <w:u w:val="single"/>
        </w:rPr>
        <w:t>:</w:t>
      </w:r>
    </w:p>
    <w:p w14:paraId="1987AE0C" w14:textId="77777777" w:rsidR="008530AA" w:rsidRPr="00B34B45" w:rsidRDefault="00B34B45" w:rsidP="002A7B59">
      <w:pPr>
        <w:pStyle w:val="Odstavecseseznamem"/>
        <w:numPr>
          <w:ilvl w:val="0"/>
          <w:numId w:val="26"/>
        </w:numPr>
        <w:rPr>
          <w:rFonts w:eastAsiaTheme="minorEastAsia"/>
          <w:b/>
          <w:u w:val="single"/>
        </w:rPr>
      </w:pPr>
      <w:r w:rsidRPr="00B34B45">
        <w:rPr>
          <w:b/>
          <w:lang w:eastAsia="cs-CZ"/>
        </w:rPr>
        <w:t>d</w:t>
      </w:r>
      <w:r w:rsidR="008530AA" w:rsidRPr="00B34B45">
        <w:rPr>
          <w:b/>
          <w:lang w:eastAsia="cs-CZ"/>
        </w:rPr>
        <w:t>okončit plánovaný refresh webových stránek a posílit jejich provázání se sociálními sítěmi (vzájemné odkazy, sdílení aktualit, jednotná vizuální identita)</w:t>
      </w:r>
      <w:r w:rsidRPr="00B34B45">
        <w:rPr>
          <w:b/>
          <w:lang w:eastAsia="cs-CZ"/>
        </w:rPr>
        <w:t>,</w:t>
      </w:r>
    </w:p>
    <w:p w14:paraId="052CC965" w14:textId="77777777" w:rsidR="008530AA" w:rsidRPr="00B34B45" w:rsidRDefault="00B34B45" w:rsidP="002A7B59">
      <w:pPr>
        <w:pStyle w:val="Odstavecseseznamem"/>
        <w:numPr>
          <w:ilvl w:val="0"/>
          <w:numId w:val="26"/>
        </w:numPr>
        <w:rPr>
          <w:rFonts w:eastAsiaTheme="minorEastAsia"/>
          <w:b/>
          <w:u w:val="single"/>
        </w:rPr>
      </w:pPr>
      <w:r w:rsidRPr="00B34B45">
        <w:rPr>
          <w:b/>
          <w:lang w:eastAsia="cs-CZ"/>
        </w:rPr>
        <w:t>z</w:t>
      </w:r>
      <w:r w:rsidR="008530AA" w:rsidRPr="00B34B45">
        <w:rPr>
          <w:b/>
          <w:lang w:eastAsia="cs-CZ"/>
        </w:rPr>
        <w:t>achovat web jako stabilní informační základ kampaně a pravidelně aktualizovat klíčové informace pro zájemce o náhradní rodinnou péči</w:t>
      </w:r>
      <w:r w:rsidRPr="00B34B45">
        <w:rPr>
          <w:b/>
          <w:lang w:eastAsia="cs-CZ"/>
        </w:rPr>
        <w:t>,</w:t>
      </w:r>
    </w:p>
    <w:p w14:paraId="2236E2AA" w14:textId="77777777" w:rsidR="008530AA" w:rsidRPr="00B34B45" w:rsidRDefault="00B34B45" w:rsidP="002A7B59">
      <w:pPr>
        <w:pStyle w:val="Odstavecseseznamem"/>
        <w:numPr>
          <w:ilvl w:val="0"/>
          <w:numId w:val="26"/>
        </w:numPr>
        <w:rPr>
          <w:b/>
          <w:lang w:eastAsia="cs-CZ"/>
        </w:rPr>
      </w:pPr>
      <w:r w:rsidRPr="00B34B45">
        <w:rPr>
          <w:b/>
          <w:lang w:eastAsia="cs-CZ"/>
        </w:rPr>
        <w:t>p</w:t>
      </w:r>
      <w:r w:rsidR="008530AA" w:rsidRPr="00B34B45">
        <w:rPr>
          <w:b/>
          <w:lang w:eastAsia="cs-CZ"/>
        </w:rPr>
        <w:t>okračovat v systematické správě facebookového profilu jako hlavního komunikačního kanálu kampaně</w:t>
      </w:r>
      <w:r w:rsidRPr="00B34B45">
        <w:rPr>
          <w:b/>
          <w:lang w:eastAsia="cs-CZ"/>
        </w:rPr>
        <w:t>,</w:t>
      </w:r>
    </w:p>
    <w:p w14:paraId="2EA2455D" w14:textId="77777777" w:rsidR="008530AA" w:rsidRPr="00B34B45" w:rsidRDefault="00B34B45" w:rsidP="002A7B59">
      <w:pPr>
        <w:pStyle w:val="Odstavecseseznamem"/>
        <w:numPr>
          <w:ilvl w:val="0"/>
          <w:numId w:val="26"/>
        </w:numPr>
        <w:rPr>
          <w:b/>
          <w:lang w:eastAsia="cs-CZ"/>
        </w:rPr>
      </w:pPr>
      <w:r w:rsidRPr="00B34B45">
        <w:rPr>
          <w:b/>
          <w:lang w:eastAsia="cs-CZ"/>
        </w:rPr>
        <w:t>z</w:t>
      </w:r>
      <w:r w:rsidR="008530AA" w:rsidRPr="00B34B45">
        <w:rPr>
          <w:b/>
          <w:lang w:eastAsia="cs-CZ"/>
        </w:rPr>
        <w:t>ajistit kontinuitu placené propagace na Facebooku po celý rok, nikoli pouze v části období</w:t>
      </w:r>
      <w:r w:rsidR="000B3C2E">
        <w:rPr>
          <w:b/>
          <w:lang w:eastAsia="cs-CZ"/>
        </w:rPr>
        <w:t>,</w:t>
      </w:r>
    </w:p>
    <w:p w14:paraId="224BBDB4" w14:textId="61DDF2D5" w:rsidR="00B34B45" w:rsidRPr="00B34B45" w:rsidRDefault="000B3C2E" w:rsidP="002A7B59">
      <w:pPr>
        <w:pStyle w:val="Odstavecseseznamem"/>
        <w:numPr>
          <w:ilvl w:val="0"/>
          <w:numId w:val="26"/>
        </w:numPr>
        <w:rPr>
          <w:rFonts w:eastAsiaTheme="minorEastAsia"/>
          <w:b/>
          <w:u w:val="single"/>
        </w:rPr>
      </w:pPr>
      <w:r>
        <w:rPr>
          <w:b/>
          <w:lang w:eastAsia="cs-CZ"/>
        </w:rPr>
        <w:t>n</w:t>
      </w:r>
      <w:r w:rsidR="008530AA" w:rsidRPr="00B34B45">
        <w:rPr>
          <w:b/>
          <w:lang w:eastAsia="cs-CZ"/>
        </w:rPr>
        <w:t xml:space="preserve">adále využívat autentický obsah (zejména </w:t>
      </w:r>
      <w:r w:rsidR="009F60B1" w:rsidRPr="00B34B45">
        <w:rPr>
          <w:b/>
          <w:lang w:eastAsia="cs-CZ"/>
        </w:rPr>
        <w:t>videopříběhů</w:t>
      </w:r>
      <w:r w:rsidR="008530AA" w:rsidRPr="00B34B45">
        <w:rPr>
          <w:b/>
          <w:lang w:eastAsia="cs-CZ"/>
        </w:rPr>
        <w:t xml:space="preserve"> pěstounů), který dlouhodobě vykazuje nejvyšší dosah a míru interakcí</w:t>
      </w:r>
      <w:r w:rsidR="00B34B45" w:rsidRPr="00B34B45">
        <w:rPr>
          <w:b/>
          <w:lang w:eastAsia="cs-CZ"/>
        </w:rPr>
        <w:t>,</w:t>
      </w:r>
    </w:p>
    <w:p w14:paraId="4EB96FB7" w14:textId="77777777" w:rsidR="008530AA" w:rsidRPr="00B34B45" w:rsidRDefault="00B34B45" w:rsidP="002A7B59">
      <w:pPr>
        <w:pStyle w:val="Odstavecseseznamem"/>
        <w:numPr>
          <w:ilvl w:val="0"/>
          <w:numId w:val="26"/>
        </w:numPr>
        <w:rPr>
          <w:rFonts w:eastAsiaTheme="minorEastAsia"/>
          <w:b/>
          <w:u w:val="single"/>
        </w:rPr>
      </w:pPr>
      <w:r w:rsidRPr="00B34B45">
        <w:rPr>
          <w:b/>
          <w:lang w:eastAsia="cs-CZ"/>
        </w:rPr>
        <w:t>p</w:t>
      </w:r>
      <w:r w:rsidR="008530AA" w:rsidRPr="00B34B45">
        <w:rPr>
          <w:b/>
          <w:lang w:eastAsia="cs-CZ"/>
        </w:rPr>
        <w:t>osilovat komunikaci směrem k mladším cílovým skupinám prostřednictvím Instagramu a postupně přizpůsobovat formu obsahu tomuto prostředí (krátká videa, vizuální sdělení).</w:t>
      </w:r>
    </w:p>
    <w:p w14:paraId="3AFFAAB4" w14:textId="77777777" w:rsidR="00774786" w:rsidRPr="001A07E2" w:rsidRDefault="00774786" w:rsidP="001A07E2">
      <w:pPr>
        <w:spacing w:after="0" w:line="276" w:lineRule="auto"/>
        <w:rPr>
          <w:rFonts w:eastAsiaTheme="minorEastAsia"/>
          <w:color w:val="44546A" w:themeColor="text2"/>
        </w:rPr>
      </w:pPr>
    </w:p>
    <w:p w14:paraId="7D449274" w14:textId="77777777" w:rsidR="001A07E2" w:rsidRPr="00D160D9" w:rsidRDefault="001A07E2" w:rsidP="001A07E2">
      <w:pPr>
        <w:pStyle w:val="Nadpis3"/>
      </w:pPr>
      <w:bookmarkStart w:id="52" w:name="_Toc195045719"/>
      <w:bookmarkStart w:id="53" w:name="_Hlk219577355"/>
      <w:bookmarkStart w:id="54" w:name="_Toc223514197"/>
      <w:r w:rsidRPr="00AB3520">
        <w:t>Kampaň „Staňte se pěstounem“</w:t>
      </w:r>
      <w:bookmarkEnd w:id="52"/>
      <w:r w:rsidRPr="00AB3520">
        <w:t xml:space="preserve"> na sociálních sítích „Karlovarský kraj“</w:t>
      </w:r>
      <w:bookmarkEnd w:id="53"/>
      <w:bookmarkEnd w:id="54"/>
    </w:p>
    <w:p w14:paraId="4AB36EE4" w14:textId="77777777" w:rsidR="00EB2B7D" w:rsidRPr="00EB2B7D" w:rsidRDefault="00EB2B7D" w:rsidP="00EB2B7D">
      <w:pPr>
        <w:rPr>
          <w:lang w:eastAsia="cs-CZ"/>
        </w:rPr>
      </w:pPr>
      <w:r w:rsidRPr="00EB2B7D">
        <w:rPr>
          <w:lang w:eastAsia="cs-CZ"/>
        </w:rPr>
        <w:t>V roce 2025 byla kampaň realizována také prostřednictvím oficiálních profilů Karlovarského kraje na Facebooku, Instagramu a YouTube. Aktivita doplňovala komunikaci vedenou na platformě Pěstounská péče v KK a umožnila oslovit širší veřejnost.</w:t>
      </w:r>
    </w:p>
    <w:p w14:paraId="60B1F951" w14:textId="77777777" w:rsidR="00EB2B7D" w:rsidRPr="00EB2B7D" w:rsidRDefault="00EB2B7D" w:rsidP="00EB2B7D">
      <w:pPr>
        <w:rPr>
          <w:lang w:eastAsia="cs-CZ"/>
        </w:rPr>
      </w:pPr>
      <w:r w:rsidRPr="00EB2B7D">
        <w:rPr>
          <w:lang w:eastAsia="cs-CZ"/>
        </w:rPr>
        <w:lastRenderedPageBreak/>
        <w:t>Příspěvky byly zveřejňovány dle kapacit a obsahových priorit krajských komunikačních kanálů. Publikovaný obsah připravoval a schvaloval realizační tým kampaně, technické zveřejnění zajišťovalo oddělení marketingu KÚKK.</w:t>
      </w:r>
    </w:p>
    <w:p w14:paraId="26B6861F" w14:textId="77777777" w:rsidR="00EB2B7D" w:rsidRPr="00EB2B7D" w:rsidRDefault="00EB2B7D" w:rsidP="00EB2B7D">
      <w:pPr>
        <w:rPr>
          <w:lang w:eastAsia="cs-CZ"/>
        </w:rPr>
      </w:pPr>
      <w:r w:rsidRPr="00EB2B7D">
        <w:rPr>
          <w:lang w:eastAsia="cs-CZ"/>
        </w:rPr>
        <w:t>Obsah příspěvků byl zaměřen zejména na:</w:t>
      </w:r>
    </w:p>
    <w:p w14:paraId="43442A1B" w14:textId="77777777" w:rsidR="00EB2B7D" w:rsidRPr="00EB2B7D" w:rsidRDefault="00EB2B7D" w:rsidP="002A7B59">
      <w:pPr>
        <w:pStyle w:val="Odstavecseseznamem"/>
        <w:numPr>
          <w:ilvl w:val="0"/>
          <w:numId w:val="27"/>
        </w:numPr>
        <w:rPr>
          <w:lang w:eastAsia="cs-CZ"/>
        </w:rPr>
      </w:pPr>
      <w:r w:rsidRPr="00EB2B7D">
        <w:rPr>
          <w:lang w:eastAsia="cs-CZ"/>
        </w:rPr>
        <w:t>zvyšování povědomí o náhradní rodinné péči,</w:t>
      </w:r>
    </w:p>
    <w:p w14:paraId="2910154B" w14:textId="77777777" w:rsidR="00EB2B7D" w:rsidRPr="00EB2B7D" w:rsidRDefault="00EB2B7D" w:rsidP="002A7B59">
      <w:pPr>
        <w:pStyle w:val="Odstavecseseznamem"/>
        <w:numPr>
          <w:ilvl w:val="0"/>
          <w:numId w:val="27"/>
        </w:numPr>
        <w:rPr>
          <w:lang w:eastAsia="cs-CZ"/>
        </w:rPr>
      </w:pPr>
      <w:r w:rsidRPr="00EB2B7D">
        <w:rPr>
          <w:lang w:eastAsia="cs-CZ"/>
        </w:rPr>
        <w:t>podporu osobních konzultací se zájemci,</w:t>
      </w:r>
    </w:p>
    <w:p w14:paraId="690D9CA9" w14:textId="77777777" w:rsidR="00EB2B7D" w:rsidRPr="00EB2B7D" w:rsidRDefault="00EB2B7D" w:rsidP="002A7B59">
      <w:pPr>
        <w:pStyle w:val="Odstavecseseznamem"/>
        <w:numPr>
          <w:ilvl w:val="0"/>
          <w:numId w:val="27"/>
        </w:numPr>
        <w:rPr>
          <w:lang w:eastAsia="cs-CZ"/>
        </w:rPr>
      </w:pPr>
      <w:r w:rsidRPr="00EB2B7D">
        <w:rPr>
          <w:lang w:eastAsia="cs-CZ"/>
        </w:rPr>
        <w:t>propagaci Týdne pěstounství a Rodinné konference,</w:t>
      </w:r>
    </w:p>
    <w:p w14:paraId="4A3FE4FF" w14:textId="77777777" w:rsidR="00EB2B7D" w:rsidRPr="00EB2B7D" w:rsidRDefault="00EB2B7D" w:rsidP="002A7B59">
      <w:pPr>
        <w:pStyle w:val="Odstavecseseznamem"/>
        <w:numPr>
          <w:ilvl w:val="0"/>
          <w:numId w:val="27"/>
        </w:numPr>
        <w:rPr>
          <w:lang w:eastAsia="cs-CZ"/>
        </w:rPr>
      </w:pPr>
      <w:r w:rsidRPr="00EB2B7D">
        <w:rPr>
          <w:lang w:eastAsia="cs-CZ"/>
        </w:rPr>
        <w:t>sdílení videopříběhů pěstounů.</w:t>
      </w:r>
    </w:p>
    <w:p w14:paraId="1040F02B" w14:textId="77777777" w:rsidR="00E014AC" w:rsidRPr="00EB2B7D" w:rsidRDefault="00EB2B7D" w:rsidP="00EB2B7D">
      <w:pPr>
        <w:rPr>
          <w:lang w:eastAsia="cs-CZ"/>
        </w:rPr>
      </w:pPr>
      <w:r w:rsidRPr="00EB2B7D">
        <w:rPr>
          <w:lang w:eastAsia="cs-CZ"/>
        </w:rPr>
        <w:t>Nejvyšší dosah zaznamenaly příspěvky představující konkrétní pracovníky OSPOD KÚKK a příspěvky hodnotící Rodinnou konferenci.</w:t>
      </w:r>
    </w:p>
    <w:tbl>
      <w:tblPr>
        <w:tblStyle w:val="Mkatabulky"/>
        <w:tblW w:w="0" w:type="auto"/>
        <w:tblLook w:val="04A0" w:firstRow="1" w:lastRow="0" w:firstColumn="1" w:lastColumn="0" w:noHBand="0" w:noVBand="1"/>
      </w:tblPr>
      <w:tblGrid>
        <w:gridCol w:w="1242"/>
        <w:gridCol w:w="1163"/>
        <w:gridCol w:w="889"/>
        <w:gridCol w:w="653"/>
        <w:gridCol w:w="873"/>
        <w:gridCol w:w="996"/>
        <w:gridCol w:w="574"/>
        <w:gridCol w:w="684"/>
        <w:gridCol w:w="781"/>
        <w:gridCol w:w="1236"/>
      </w:tblGrid>
      <w:tr w:rsidR="00E014AC" w:rsidRPr="000C1BFF" w14:paraId="07EA50FD" w14:textId="77777777" w:rsidTr="00E014AC">
        <w:trPr>
          <w:trHeight w:val="225"/>
        </w:trPr>
        <w:tc>
          <w:tcPr>
            <w:tcW w:w="1242" w:type="dxa"/>
            <w:shd w:val="clear" w:color="auto" w:fill="A568D2"/>
            <w:noWrap/>
            <w:hideMark/>
          </w:tcPr>
          <w:p w14:paraId="264A59D2" w14:textId="77777777" w:rsidR="00E014AC" w:rsidRPr="00E014AC" w:rsidRDefault="00E014AC" w:rsidP="0052613A">
            <w:pPr>
              <w:rPr>
                <w:b/>
                <w:bCs/>
                <w:sz w:val="16"/>
                <w:szCs w:val="16"/>
              </w:rPr>
            </w:pPr>
            <w:r w:rsidRPr="00E014AC">
              <w:rPr>
                <w:b/>
                <w:bCs/>
                <w:sz w:val="16"/>
                <w:szCs w:val="16"/>
              </w:rPr>
              <w:t>Příspěvek</w:t>
            </w:r>
          </w:p>
          <w:p w14:paraId="0D64899C" w14:textId="77777777" w:rsidR="00E014AC" w:rsidRPr="00E014AC" w:rsidRDefault="00E014AC" w:rsidP="0052613A">
            <w:pPr>
              <w:rPr>
                <w:b/>
                <w:bCs/>
                <w:sz w:val="16"/>
                <w:szCs w:val="16"/>
              </w:rPr>
            </w:pPr>
          </w:p>
        </w:tc>
        <w:tc>
          <w:tcPr>
            <w:tcW w:w="1163" w:type="dxa"/>
            <w:shd w:val="clear" w:color="auto" w:fill="A568D2"/>
            <w:noWrap/>
            <w:hideMark/>
          </w:tcPr>
          <w:p w14:paraId="64FFE19D" w14:textId="77777777" w:rsidR="00E014AC" w:rsidRPr="00E014AC" w:rsidRDefault="00E014AC" w:rsidP="0052613A">
            <w:pPr>
              <w:rPr>
                <w:b/>
                <w:bCs/>
                <w:sz w:val="16"/>
                <w:szCs w:val="16"/>
              </w:rPr>
            </w:pPr>
            <w:r w:rsidRPr="00E014AC">
              <w:rPr>
                <w:b/>
                <w:bCs/>
                <w:sz w:val="16"/>
                <w:szCs w:val="16"/>
              </w:rPr>
              <w:t>Platforma</w:t>
            </w:r>
          </w:p>
        </w:tc>
        <w:tc>
          <w:tcPr>
            <w:tcW w:w="889" w:type="dxa"/>
            <w:shd w:val="clear" w:color="auto" w:fill="A568D2"/>
            <w:noWrap/>
            <w:hideMark/>
          </w:tcPr>
          <w:p w14:paraId="477F29DD" w14:textId="77777777" w:rsidR="00E014AC" w:rsidRPr="00E014AC" w:rsidRDefault="00E014AC" w:rsidP="0052613A">
            <w:pPr>
              <w:rPr>
                <w:b/>
                <w:bCs/>
                <w:sz w:val="16"/>
                <w:szCs w:val="16"/>
              </w:rPr>
            </w:pPr>
            <w:r w:rsidRPr="00E014AC">
              <w:rPr>
                <w:b/>
                <w:bCs/>
                <w:sz w:val="16"/>
                <w:szCs w:val="16"/>
              </w:rPr>
              <w:t>Zobrazení</w:t>
            </w:r>
          </w:p>
        </w:tc>
        <w:tc>
          <w:tcPr>
            <w:tcW w:w="653" w:type="dxa"/>
            <w:shd w:val="clear" w:color="auto" w:fill="A568D2"/>
            <w:noWrap/>
            <w:hideMark/>
          </w:tcPr>
          <w:p w14:paraId="7475D75A" w14:textId="77777777" w:rsidR="00E014AC" w:rsidRPr="00E014AC" w:rsidRDefault="00E014AC" w:rsidP="0052613A">
            <w:pPr>
              <w:rPr>
                <w:b/>
                <w:bCs/>
                <w:sz w:val="16"/>
                <w:szCs w:val="16"/>
              </w:rPr>
            </w:pPr>
            <w:r w:rsidRPr="00E014AC">
              <w:rPr>
                <w:b/>
                <w:bCs/>
                <w:sz w:val="16"/>
                <w:szCs w:val="16"/>
              </w:rPr>
              <w:t>Dosah</w:t>
            </w:r>
          </w:p>
        </w:tc>
        <w:tc>
          <w:tcPr>
            <w:tcW w:w="873" w:type="dxa"/>
            <w:shd w:val="clear" w:color="auto" w:fill="A568D2"/>
            <w:noWrap/>
            <w:hideMark/>
          </w:tcPr>
          <w:p w14:paraId="67D39041" w14:textId="77777777" w:rsidR="00E014AC" w:rsidRPr="00E014AC" w:rsidRDefault="00E014AC" w:rsidP="0052613A">
            <w:pPr>
              <w:rPr>
                <w:b/>
                <w:bCs/>
                <w:sz w:val="16"/>
                <w:szCs w:val="16"/>
              </w:rPr>
            </w:pPr>
            <w:r w:rsidRPr="00E014AC">
              <w:rPr>
                <w:b/>
                <w:bCs/>
                <w:sz w:val="16"/>
                <w:szCs w:val="16"/>
              </w:rPr>
              <w:t>Interakce</w:t>
            </w:r>
          </w:p>
        </w:tc>
        <w:tc>
          <w:tcPr>
            <w:tcW w:w="996" w:type="dxa"/>
            <w:shd w:val="clear" w:color="auto" w:fill="A568D2"/>
            <w:noWrap/>
            <w:hideMark/>
          </w:tcPr>
          <w:p w14:paraId="3A51F17E" w14:textId="77777777" w:rsidR="00E014AC" w:rsidRPr="00E014AC" w:rsidRDefault="00E014AC" w:rsidP="0052613A">
            <w:pPr>
              <w:rPr>
                <w:b/>
                <w:bCs/>
                <w:sz w:val="16"/>
                <w:szCs w:val="16"/>
              </w:rPr>
            </w:pPr>
            <w:r w:rsidRPr="00E014AC">
              <w:rPr>
                <w:b/>
                <w:bCs/>
                <w:sz w:val="16"/>
                <w:szCs w:val="16"/>
              </w:rPr>
              <w:t>Komentáře</w:t>
            </w:r>
          </w:p>
        </w:tc>
        <w:tc>
          <w:tcPr>
            <w:tcW w:w="574" w:type="dxa"/>
            <w:shd w:val="clear" w:color="auto" w:fill="A568D2"/>
            <w:noWrap/>
            <w:hideMark/>
          </w:tcPr>
          <w:p w14:paraId="74AA4D7B" w14:textId="77777777" w:rsidR="00E014AC" w:rsidRPr="00E014AC" w:rsidRDefault="00E014AC" w:rsidP="0052613A">
            <w:pPr>
              <w:rPr>
                <w:b/>
                <w:bCs/>
                <w:sz w:val="16"/>
                <w:szCs w:val="16"/>
              </w:rPr>
            </w:pPr>
            <w:r w:rsidRPr="00E014AC">
              <w:rPr>
                <w:b/>
                <w:bCs/>
                <w:sz w:val="16"/>
                <w:szCs w:val="16"/>
              </w:rPr>
              <w:t>Lajky</w:t>
            </w:r>
          </w:p>
        </w:tc>
        <w:tc>
          <w:tcPr>
            <w:tcW w:w="684" w:type="dxa"/>
            <w:shd w:val="clear" w:color="auto" w:fill="A568D2"/>
            <w:noWrap/>
            <w:hideMark/>
          </w:tcPr>
          <w:p w14:paraId="446B584D" w14:textId="77777777" w:rsidR="00E014AC" w:rsidRPr="00E014AC" w:rsidRDefault="00E014AC" w:rsidP="0052613A">
            <w:pPr>
              <w:rPr>
                <w:b/>
                <w:bCs/>
                <w:sz w:val="16"/>
                <w:szCs w:val="16"/>
              </w:rPr>
            </w:pPr>
            <w:r w:rsidRPr="00E014AC">
              <w:rPr>
                <w:b/>
                <w:bCs/>
                <w:sz w:val="16"/>
                <w:szCs w:val="16"/>
              </w:rPr>
              <w:t>Sdílení</w:t>
            </w:r>
          </w:p>
        </w:tc>
        <w:tc>
          <w:tcPr>
            <w:tcW w:w="781" w:type="dxa"/>
            <w:shd w:val="clear" w:color="auto" w:fill="A568D2"/>
            <w:noWrap/>
            <w:hideMark/>
          </w:tcPr>
          <w:p w14:paraId="65275C1C" w14:textId="77777777" w:rsidR="00E014AC" w:rsidRPr="00E014AC" w:rsidRDefault="00E014AC" w:rsidP="0052613A">
            <w:pPr>
              <w:rPr>
                <w:b/>
                <w:bCs/>
                <w:sz w:val="16"/>
                <w:szCs w:val="16"/>
              </w:rPr>
            </w:pPr>
            <w:r w:rsidRPr="00E014AC">
              <w:rPr>
                <w:b/>
                <w:bCs/>
                <w:sz w:val="16"/>
                <w:szCs w:val="16"/>
              </w:rPr>
              <w:t>Prokliky</w:t>
            </w:r>
          </w:p>
        </w:tc>
        <w:tc>
          <w:tcPr>
            <w:tcW w:w="1207" w:type="dxa"/>
            <w:shd w:val="clear" w:color="auto" w:fill="A568D2"/>
            <w:noWrap/>
            <w:hideMark/>
          </w:tcPr>
          <w:p w14:paraId="32058BB8" w14:textId="77777777" w:rsidR="00E014AC" w:rsidRDefault="00E014AC" w:rsidP="0052613A">
            <w:pPr>
              <w:rPr>
                <w:b/>
                <w:bCs/>
                <w:sz w:val="16"/>
                <w:szCs w:val="16"/>
              </w:rPr>
            </w:pPr>
            <w:r w:rsidRPr="00E014AC">
              <w:rPr>
                <w:b/>
                <w:bCs/>
                <w:sz w:val="16"/>
                <w:szCs w:val="16"/>
              </w:rPr>
              <w:t>Poznámka</w:t>
            </w:r>
          </w:p>
          <w:p w14:paraId="19CDDAC0" w14:textId="77777777" w:rsidR="00E014AC" w:rsidRDefault="00E014AC" w:rsidP="0052613A">
            <w:pPr>
              <w:rPr>
                <w:b/>
                <w:bCs/>
                <w:sz w:val="16"/>
                <w:szCs w:val="16"/>
              </w:rPr>
            </w:pPr>
          </w:p>
          <w:p w14:paraId="094DC77A" w14:textId="77777777" w:rsidR="00E014AC" w:rsidRPr="00E014AC" w:rsidRDefault="00E014AC" w:rsidP="0052613A">
            <w:pPr>
              <w:rPr>
                <w:b/>
                <w:bCs/>
                <w:sz w:val="16"/>
                <w:szCs w:val="16"/>
              </w:rPr>
            </w:pPr>
          </w:p>
        </w:tc>
      </w:tr>
      <w:tr w:rsidR="00E014AC" w:rsidRPr="000C1BFF" w14:paraId="3AB8A5FC" w14:textId="77777777" w:rsidTr="0052613A">
        <w:trPr>
          <w:trHeight w:val="225"/>
        </w:trPr>
        <w:tc>
          <w:tcPr>
            <w:tcW w:w="1242" w:type="dxa"/>
            <w:noWrap/>
            <w:hideMark/>
          </w:tcPr>
          <w:p w14:paraId="4331C031" w14:textId="77777777" w:rsidR="00E014AC" w:rsidRPr="000C1BFF" w:rsidRDefault="00E014AC" w:rsidP="0052613A">
            <w:pPr>
              <w:rPr>
                <w:sz w:val="20"/>
                <w:szCs w:val="20"/>
              </w:rPr>
            </w:pPr>
            <w:r w:rsidRPr="000C1BFF">
              <w:rPr>
                <w:sz w:val="20"/>
                <w:szCs w:val="20"/>
              </w:rPr>
              <w:t>Shrnutí rodinné konference</w:t>
            </w:r>
          </w:p>
        </w:tc>
        <w:tc>
          <w:tcPr>
            <w:tcW w:w="1163" w:type="dxa"/>
            <w:noWrap/>
            <w:hideMark/>
          </w:tcPr>
          <w:p w14:paraId="66A7002D" w14:textId="77777777" w:rsidR="00E014AC" w:rsidRPr="000C1BFF" w:rsidRDefault="00E014AC" w:rsidP="0052613A">
            <w:pPr>
              <w:rPr>
                <w:sz w:val="20"/>
                <w:szCs w:val="20"/>
              </w:rPr>
            </w:pPr>
            <w:r w:rsidRPr="000C1BFF">
              <w:rPr>
                <w:sz w:val="20"/>
                <w:szCs w:val="20"/>
              </w:rPr>
              <w:t>Instagram</w:t>
            </w:r>
          </w:p>
        </w:tc>
        <w:tc>
          <w:tcPr>
            <w:tcW w:w="889" w:type="dxa"/>
            <w:noWrap/>
            <w:hideMark/>
          </w:tcPr>
          <w:p w14:paraId="2FBE9929" w14:textId="77777777" w:rsidR="00E014AC" w:rsidRPr="000C1BFF" w:rsidRDefault="00E014AC" w:rsidP="0052613A">
            <w:pPr>
              <w:rPr>
                <w:sz w:val="20"/>
                <w:szCs w:val="20"/>
              </w:rPr>
            </w:pPr>
            <w:r w:rsidRPr="000C1BFF">
              <w:rPr>
                <w:sz w:val="20"/>
                <w:szCs w:val="20"/>
              </w:rPr>
              <w:t>16450</w:t>
            </w:r>
          </w:p>
        </w:tc>
        <w:tc>
          <w:tcPr>
            <w:tcW w:w="653" w:type="dxa"/>
            <w:noWrap/>
            <w:hideMark/>
          </w:tcPr>
          <w:p w14:paraId="3E06996E" w14:textId="77777777" w:rsidR="00E014AC" w:rsidRPr="000C1BFF" w:rsidRDefault="00E014AC" w:rsidP="0052613A">
            <w:pPr>
              <w:rPr>
                <w:sz w:val="20"/>
                <w:szCs w:val="20"/>
              </w:rPr>
            </w:pPr>
            <w:r w:rsidRPr="000C1BFF">
              <w:rPr>
                <w:sz w:val="20"/>
                <w:szCs w:val="20"/>
              </w:rPr>
              <w:t>3345</w:t>
            </w:r>
          </w:p>
        </w:tc>
        <w:tc>
          <w:tcPr>
            <w:tcW w:w="873" w:type="dxa"/>
            <w:noWrap/>
            <w:hideMark/>
          </w:tcPr>
          <w:p w14:paraId="1E38DB24" w14:textId="77777777" w:rsidR="00E014AC" w:rsidRPr="000C1BFF" w:rsidRDefault="00E014AC" w:rsidP="0052613A">
            <w:pPr>
              <w:rPr>
                <w:sz w:val="20"/>
                <w:szCs w:val="20"/>
              </w:rPr>
            </w:pPr>
            <w:r w:rsidRPr="000C1BFF">
              <w:rPr>
                <w:sz w:val="20"/>
                <w:szCs w:val="20"/>
              </w:rPr>
              <w:t>70</w:t>
            </w:r>
          </w:p>
        </w:tc>
        <w:tc>
          <w:tcPr>
            <w:tcW w:w="996" w:type="dxa"/>
            <w:noWrap/>
            <w:hideMark/>
          </w:tcPr>
          <w:p w14:paraId="063BC72D" w14:textId="77777777" w:rsidR="00E014AC" w:rsidRPr="000C1BFF" w:rsidRDefault="00E014AC" w:rsidP="0052613A">
            <w:pPr>
              <w:rPr>
                <w:sz w:val="20"/>
                <w:szCs w:val="20"/>
              </w:rPr>
            </w:pPr>
            <w:r w:rsidRPr="000C1BFF">
              <w:rPr>
                <w:sz w:val="20"/>
                <w:szCs w:val="20"/>
              </w:rPr>
              <w:t>3</w:t>
            </w:r>
          </w:p>
        </w:tc>
        <w:tc>
          <w:tcPr>
            <w:tcW w:w="574" w:type="dxa"/>
            <w:noWrap/>
            <w:hideMark/>
          </w:tcPr>
          <w:p w14:paraId="3E54CDAF" w14:textId="77777777" w:rsidR="00E014AC" w:rsidRPr="000C1BFF" w:rsidRDefault="00E014AC" w:rsidP="0052613A">
            <w:pPr>
              <w:rPr>
                <w:sz w:val="20"/>
                <w:szCs w:val="20"/>
              </w:rPr>
            </w:pPr>
            <w:r w:rsidRPr="000C1BFF">
              <w:rPr>
                <w:sz w:val="20"/>
                <w:szCs w:val="20"/>
              </w:rPr>
              <w:t>63</w:t>
            </w:r>
          </w:p>
        </w:tc>
        <w:tc>
          <w:tcPr>
            <w:tcW w:w="684" w:type="dxa"/>
            <w:noWrap/>
            <w:hideMark/>
          </w:tcPr>
          <w:p w14:paraId="56637F3A" w14:textId="77777777" w:rsidR="00E014AC" w:rsidRPr="000C1BFF" w:rsidRDefault="00E014AC" w:rsidP="0052613A">
            <w:pPr>
              <w:rPr>
                <w:sz w:val="20"/>
                <w:szCs w:val="20"/>
              </w:rPr>
            </w:pPr>
            <w:r w:rsidRPr="000C1BFF">
              <w:rPr>
                <w:sz w:val="20"/>
                <w:szCs w:val="20"/>
              </w:rPr>
              <w:t>3</w:t>
            </w:r>
          </w:p>
        </w:tc>
        <w:tc>
          <w:tcPr>
            <w:tcW w:w="781" w:type="dxa"/>
            <w:noWrap/>
            <w:hideMark/>
          </w:tcPr>
          <w:p w14:paraId="4214A6F1" w14:textId="77777777" w:rsidR="00E014AC" w:rsidRPr="000C1BFF" w:rsidRDefault="00E014AC" w:rsidP="0052613A">
            <w:pPr>
              <w:rPr>
                <w:sz w:val="20"/>
                <w:szCs w:val="20"/>
              </w:rPr>
            </w:pPr>
            <w:r w:rsidRPr="000C1BFF">
              <w:rPr>
                <w:sz w:val="20"/>
                <w:szCs w:val="20"/>
              </w:rPr>
              <w:t> </w:t>
            </w:r>
          </w:p>
        </w:tc>
        <w:tc>
          <w:tcPr>
            <w:tcW w:w="1207" w:type="dxa"/>
            <w:noWrap/>
            <w:hideMark/>
          </w:tcPr>
          <w:p w14:paraId="2D554158" w14:textId="77777777" w:rsidR="00E014AC" w:rsidRPr="000C1BFF" w:rsidRDefault="00E014AC" w:rsidP="0052613A">
            <w:pPr>
              <w:rPr>
                <w:sz w:val="20"/>
                <w:szCs w:val="20"/>
              </w:rPr>
            </w:pPr>
            <w:r w:rsidRPr="000C1BFF">
              <w:rPr>
                <w:sz w:val="20"/>
                <w:szCs w:val="20"/>
              </w:rPr>
              <w:t>nejvíce interakcí</w:t>
            </w:r>
          </w:p>
        </w:tc>
      </w:tr>
      <w:tr w:rsidR="00E014AC" w:rsidRPr="000C1BFF" w14:paraId="1E881DC8" w14:textId="77777777" w:rsidTr="0052613A">
        <w:trPr>
          <w:trHeight w:val="225"/>
        </w:trPr>
        <w:tc>
          <w:tcPr>
            <w:tcW w:w="1242" w:type="dxa"/>
            <w:noWrap/>
            <w:hideMark/>
          </w:tcPr>
          <w:p w14:paraId="58C4864B" w14:textId="77777777" w:rsidR="00E014AC" w:rsidRPr="000C1BFF" w:rsidRDefault="00E014AC" w:rsidP="0052613A">
            <w:pPr>
              <w:rPr>
                <w:sz w:val="20"/>
                <w:szCs w:val="20"/>
              </w:rPr>
            </w:pPr>
            <w:r w:rsidRPr="000C1BFF">
              <w:rPr>
                <w:sz w:val="20"/>
                <w:szCs w:val="20"/>
              </w:rPr>
              <w:t>Shrnutí rodinné konference</w:t>
            </w:r>
          </w:p>
        </w:tc>
        <w:tc>
          <w:tcPr>
            <w:tcW w:w="1163" w:type="dxa"/>
            <w:noWrap/>
            <w:hideMark/>
          </w:tcPr>
          <w:p w14:paraId="0660CB9C" w14:textId="77777777" w:rsidR="00E014AC" w:rsidRPr="000C1BFF" w:rsidRDefault="00E014AC" w:rsidP="0052613A">
            <w:pPr>
              <w:rPr>
                <w:sz w:val="20"/>
                <w:szCs w:val="20"/>
              </w:rPr>
            </w:pPr>
            <w:r w:rsidRPr="000C1BFF">
              <w:rPr>
                <w:sz w:val="20"/>
                <w:szCs w:val="20"/>
              </w:rPr>
              <w:t>Facebook</w:t>
            </w:r>
          </w:p>
        </w:tc>
        <w:tc>
          <w:tcPr>
            <w:tcW w:w="889" w:type="dxa"/>
            <w:noWrap/>
            <w:hideMark/>
          </w:tcPr>
          <w:p w14:paraId="4A6FC36A" w14:textId="77777777" w:rsidR="00E014AC" w:rsidRPr="000C1BFF" w:rsidRDefault="00E014AC" w:rsidP="0052613A">
            <w:pPr>
              <w:rPr>
                <w:sz w:val="20"/>
                <w:szCs w:val="20"/>
              </w:rPr>
            </w:pPr>
            <w:r w:rsidRPr="000C1BFF">
              <w:rPr>
                <w:sz w:val="20"/>
                <w:szCs w:val="20"/>
              </w:rPr>
              <w:t>12297</w:t>
            </w:r>
          </w:p>
        </w:tc>
        <w:tc>
          <w:tcPr>
            <w:tcW w:w="653" w:type="dxa"/>
            <w:noWrap/>
            <w:hideMark/>
          </w:tcPr>
          <w:p w14:paraId="3CA885A3" w14:textId="77777777" w:rsidR="00E014AC" w:rsidRPr="000C1BFF" w:rsidRDefault="00E014AC" w:rsidP="0052613A">
            <w:pPr>
              <w:rPr>
                <w:sz w:val="20"/>
                <w:szCs w:val="20"/>
              </w:rPr>
            </w:pPr>
            <w:r w:rsidRPr="000C1BFF">
              <w:rPr>
                <w:sz w:val="20"/>
                <w:szCs w:val="20"/>
              </w:rPr>
              <w:t>6829</w:t>
            </w:r>
          </w:p>
        </w:tc>
        <w:tc>
          <w:tcPr>
            <w:tcW w:w="873" w:type="dxa"/>
            <w:noWrap/>
            <w:hideMark/>
          </w:tcPr>
          <w:p w14:paraId="281B86AC" w14:textId="77777777" w:rsidR="00E014AC" w:rsidRPr="000C1BFF" w:rsidRDefault="00E014AC" w:rsidP="0052613A">
            <w:pPr>
              <w:rPr>
                <w:sz w:val="20"/>
                <w:szCs w:val="20"/>
              </w:rPr>
            </w:pPr>
            <w:r w:rsidRPr="000C1BFF">
              <w:rPr>
                <w:sz w:val="20"/>
                <w:szCs w:val="20"/>
              </w:rPr>
              <w:t>66</w:t>
            </w:r>
          </w:p>
        </w:tc>
        <w:tc>
          <w:tcPr>
            <w:tcW w:w="996" w:type="dxa"/>
            <w:noWrap/>
            <w:hideMark/>
          </w:tcPr>
          <w:p w14:paraId="430A40C3" w14:textId="77777777" w:rsidR="00E014AC" w:rsidRPr="000C1BFF" w:rsidRDefault="00E014AC" w:rsidP="0052613A">
            <w:pPr>
              <w:rPr>
                <w:sz w:val="20"/>
                <w:szCs w:val="20"/>
              </w:rPr>
            </w:pPr>
            <w:r w:rsidRPr="000C1BFF">
              <w:rPr>
                <w:sz w:val="20"/>
                <w:szCs w:val="20"/>
              </w:rPr>
              <w:t>7</w:t>
            </w:r>
          </w:p>
        </w:tc>
        <w:tc>
          <w:tcPr>
            <w:tcW w:w="574" w:type="dxa"/>
            <w:noWrap/>
            <w:hideMark/>
          </w:tcPr>
          <w:p w14:paraId="7B634F3B" w14:textId="77777777" w:rsidR="00E014AC" w:rsidRPr="000C1BFF" w:rsidRDefault="00E014AC" w:rsidP="0052613A">
            <w:pPr>
              <w:rPr>
                <w:sz w:val="20"/>
                <w:szCs w:val="20"/>
              </w:rPr>
            </w:pPr>
            <w:r w:rsidRPr="000C1BFF">
              <w:rPr>
                <w:sz w:val="20"/>
                <w:szCs w:val="20"/>
              </w:rPr>
              <w:t>40</w:t>
            </w:r>
          </w:p>
        </w:tc>
        <w:tc>
          <w:tcPr>
            <w:tcW w:w="684" w:type="dxa"/>
            <w:noWrap/>
            <w:hideMark/>
          </w:tcPr>
          <w:p w14:paraId="2BE374D5" w14:textId="77777777" w:rsidR="00E014AC" w:rsidRPr="000C1BFF" w:rsidRDefault="00E014AC" w:rsidP="0052613A">
            <w:pPr>
              <w:rPr>
                <w:sz w:val="20"/>
                <w:szCs w:val="20"/>
              </w:rPr>
            </w:pPr>
            <w:r w:rsidRPr="000C1BFF">
              <w:rPr>
                <w:sz w:val="20"/>
                <w:szCs w:val="20"/>
              </w:rPr>
              <w:t>14</w:t>
            </w:r>
          </w:p>
        </w:tc>
        <w:tc>
          <w:tcPr>
            <w:tcW w:w="781" w:type="dxa"/>
            <w:noWrap/>
            <w:hideMark/>
          </w:tcPr>
          <w:p w14:paraId="5005E685" w14:textId="77777777" w:rsidR="00E014AC" w:rsidRPr="000C1BFF" w:rsidRDefault="00E014AC" w:rsidP="0052613A">
            <w:pPr>
              <w:rPr>
                <w:sz w:val="20"/>
                <w:szCs w:val="20"/>
              </w:rPr>
            </w:pPr>
            <w:r w:rsidRPr="000C1BFF">
              <w:rPr>
                <w:sz w:val="20"/>
                <w:szCs w:val="20"/>
              </w:rPr>
              <w:t>1105</w:t>
            </w:r>
          </w:p>
        </w:tc>
        <w:tc>
          <w:tcPr>
            <w:tcW w:w="1207" w:type="dxa"/>
            <w:noWrap/>
            <w:hideMark/>
          </w:tcPr>
          <w:p w14:paraId="0D695FAD" w14:textId="77777777" w:rsidR="00E014AC" w:rsidRPr="000C1BFF" w:rsidRDefault="00E014AC" w:rsidP="0052613A">
            <w:pPr>
              <w:rPr>
                <w:sz w:val="20"/>
                <w:szCs w:val="20"/>
              </w:rPr>
            </w:pPr>
            <w:r w:rsidRPr="000C1BFF">
              <w:rPr>
                <w:sz w:val="20"/>
                <w:szCs w:val="20"/>
              </w:rPr>
              <w:t>vysoký engagement</w:t>
            </w:r>
          </w:p>
        </w:tc>
      </w:tr>
      <w:tr w:rsidR="00E014AC" w:rsidRPr="000C1BFF" w14:paraId="4B3BE5DE" w14:textId="77777777" w:rsidTr="0052613A">
        <w:trPr>
          <w:trHeight w:val="225"/>
        </w:trPr>
        <w:tc>
          <w:tcPr>
            <w:tcW w:w="1242" w:type="dxa"/>
            <w:noWrap/>
            <w:hideMark/>
          </w:tcPr>
          <w:p w14:paraId="66EB4264" w14:textId="77777777" w:rsidR="00E014AC" w:rsidRPr="000C1BFF" w:rsidRDefault="00E014AC" w:rsidP="0052613A">
            <w:pPr>
              <w:rPr>
                <w:sz w:val="20"/>
                <w:szCs w:val="20"/>
              </w:rPr>
            </w:pPr>
            <w:r w:rsidRPr="000C1BFF">
              <w:rPr>
                <w:sz w:val="20"/>
                <w:szCs w:val="20"/>
              </w:rPr>
              <w:t>Představení soc. prac. D. Křivkové</w:t>
            </w:r>
          </w:p>
        </w:tc>
        <w:tc>
          <w:tcPr>
            <w:tcW w:w="1163" w:type="dxa"/>
            <w:noWrap/>
            <w:hideMark/>
          </w:tcPr>
          <w:p w14:paraId="6A5EF421" w14:textId="77777777" w:rsidR="00E014AC" w:rsidRPr="000C1BFF" w:rsidRDefault="00E014AC" w:rsidP="0052613A">
            <w:pPr>
              <w:rPr>
                <w:sz w:val="20"/>
                <w:szCs w:val="20"/>
              </w:rPr>
            </w:pPr>
            <w:r w:rsidRPr="000C1BFF">
              <w:rPr>
                <w:sz w:val="20"/>
                <w:szCs w:val="20"/>
              </w:rPr>
              <w:t>Facebook</w:t>
            </w:r>
          </w:p>
        </w:tc>
        <w:tc>
          <w:tcPr>
            <w:tcW w:w="889" w:type="dxa"/>
            <w:noWrap/>
            <w:hideMark/>
          </w:tcPr>
          <w:p w14:paraId="57C89537" w14:textId="77777777" w:rsidR="00E014AC" w:rsidRPr="000C1BFF" w:rsidRDefault="00E014AC" w:rsidP="0052613A">
            <w:pPr>
              <w:rPr>
                <w:sz w:val="20"/>
                <w:szCs w:val="20"/>
              </w:rPr>
            </w:pPr>
            <w:r w:rsidRPr="000C1BFF">
              <w:rPr>
                <w:sz w:val="20"/>
                <w:szCs w:val="20"/>
              </w:rPr>
              <w:t>18536</w:t>
            </w:r>
          </w:p>
        </w:tc>
        <w:tc>
          <w:tcPr>
            <w:tcW w:w="653" w:type="dxa"/>
            <w:noWrap/>
            <w:hideMark/>
          </w:tcPr>
          <w:p w14:paraId="45114927" w14:textId="77777777" w:rsidR="00E014AC" w:rsidRPr="000C1BFF" w:rsidRDefault="00E014AC" w:rsidP="0052613A">
            <w:pPr>
              <w:rPr>
                <w:sz w:val="20"/>
                <w:szCs w:val="20"/>
              </w:rPr>
            </w:pPr>
            <w:r w:rsidRPr="000C1BFF">
              <w:rPr>
                <w:sz w:val="20"/>
                <w:szCs w:val="20"/>
              </w:rPr>
              <w:t>9472</w:t>
            </w:r>
          </w:p>
        </w:tc>
        <w:tc>
          <w:tcPr>
            <w:tcW w:w="873" w:type="dxa"/>
            <w:noWrap/>
            <w:hideMark/>
          </w:tcPr>
          <w:p w14:paraId="433045C5" w14:textId="77777777" w:rsidR="00E014AC" w:rsidRPr="000C1BFF" w:rsidRDefault="00E014AC" w:rsidP="0052613A">
            <w:pPr>
              <w:rPr>
                <w:sz w:val="20"/>
                <w:szCs w:val="20"/>
              </w:rPr>
            </w:pPr>
            <w:r w:rsidRPr="000C1BFF">
              <w:rPr>
                <w:sz w:val="20"/>
                <w:szCs w:val="20"/>
              </w:rPr>
              <w:t>134</w:t>
            </w:r>
          </w:p>
        </w:tc>
        <w:tc>
          <w:tcPr>
            <w:tcW w:w="996" w:type="dxa"/>
            <w:noWrap/>
            <w:hideMark/>
          </w:tcPr>
          <w:p w14:paraId="2DF15FEC" w14:textId="77777777" w:rsidR="00E014AC" w:rsidRPr="000C1BFF" w:rsidRDefault="00E014AC" w:rsidP="0052613A">
            <w:pPr>
              <w:rPr>
                <w:sz w:val="20"/>
                <w:szCs w:val="20"/>
              </w:rPr>
            </w:pPr>
            <w:r w:rsidRPr="000C1BFF">
              <w:rPr>
                <w:sz w:val="20"/>
                <w:szCs w:val="20"/>
              </w:rPr>
              <w:t>16</w:t>
            </w:r>
          </w:p>
        </w:tc>
        <w:tc>
          <w:tcPr>
            <w:tcW w:w="574" w:type="dxa"/>
            <w:noWrap/>
            <w:hideMark/>
          </w:tcPr>
          <w:p w14:paraId="1FF9B3E8" w14:textId="77777777" w:rsidR="00E014AC" w:rsidRPr="000C1BFF" w:rsidRDefault="00E014AC" w:rsidP="0052613A">
            <w:pPr>
              <w:rPr>
                <w:sz w:val="20"/>
                <w:szCs w:val="20"/>
              </w:rPr>
            </w:pPr>
            <w:r w:rsidRPr="000C1BFF">
              <w:rPr>
                <w:sz w:val="20"/>
                <w:szCs w:val="20"/>
              </w:rPr>
              <w:t>35</w:t>
            </w:r>
          </w:p>
        </w:tc>
        <w:tc>
          <w:tcPr>
            <w:tcW w:w="684" w:type="dxa"/>
            <w:noWrap/>
            <w:hideMark/>
          </w:tcPr>
          <w:p w14:paraId="49779695" w14:textId="77777777" w:rsidR="00E014AC" w:rsidRPr="000C1BFF" w:rsidRDefault="00E014AC" w:rsidP="0052613A">
            <w:pPr>
              <w:rPr>
                <w:sz w:val="20"/>
                <w:szCs w:val="20"/>
              </w:rPr>
            </w:pPr>
            <w:r w:rsidRPr="000C1BFF">
              <w:rPr>
                <w:sz w:val="20"/>
                <w:szCs w:val="20"/>
              </w:rPr>
              <w:t>63</w:t>
            </w:r>
          </w:p>
        </w:tc>
        <w:tc>
          <w:tcPr>
            <w:tcW w:w="781" w:type="dxa"/>
            <w:noWrap/>
            <w:hideMark/>
          </w:tcPr>
          <w:p w14:paraId="0BD8C107" w14:textId="77777777" w:rsidR="00E014AC" w:rsidRPr="000C1BFF" w:rsidRDefault="00E014AC" w:rsidP="0052613A">
            <w:pPr>
              <w:rPr>
                <w:sz w:val="20"/>
                <w:szCs w:val="20"/>
              </w:rPr>
            </w:pPr>
            <w:r w:rsidRPr="000C1BFF">
              <w:rPr>
                <w:sz w:val="20"/>
                <w:szCs w:val="20"/>
              </w:rPr>
              <w:t>340</w:t>
            </w:r>
          </w:p>
        </w:tc>
        <w:tc>
          <w:tcPr>
            <w:tcW w:w="1207" w:type="dxa"/>
            <w:noWrap/>
            <w:hideMark/>
          </w:tcPr>
          <w:p w14:paraId="1571D66E" w14:textId="77777777" w:rsidR="00E014AC" w:rsidRPr="000C1BFF" w:rsidRDefault="00E014AC" w:rsidP="0052613A">
            <w:pPr>
              <w:rPr>
                <w:sz w:val="20"/>
                <w:szCs w:val="20"/>
              </w:rPr>
            </w:pPr>
            <w:r w:rsidRPr="000C1BFF">
              <w:rPr>
                <w:sz w:val="20"/>
                <w:szCs w:val="20"/>
              </w:rPr>
              <w:t>nejvyšší dosah</w:t>
            </w:r>
          </w:p>
        </w:tc>
      </w:tr>
    </w:tbl>
    <w:p w14:paraId="53EE606C" w14:textId="77777777" w:rsidR="001A07E2" w:rsidRPr="001A07E2" w:rsidRDefault="001A07E2" w:rsidP="001A07E2">
      <w:pPr>
        <w:spacing w:after="0" w:line="240" w:lineRule="auto"/>
        <w:rPr>
          <w:rFonts w:eastAsiaTheme="minorEastAsia"/>
          <w:noProof/>
          <w:color w:val="44546A" w:themeColor="text2"/>
        </w:rPr>
      </w:pPr>
    </w:p>
    <w:p w14:paraId="7AF5E2DA" w14:textId="77777777" w:rsidR="001A07E2" w:rsidRPr="001A07E2" w:rsidRDefault="001A07E2" w:rsidP="001A07E2">
      <w:pPr>
        <w:spacing w:after="0" w:line="240" w:lineRule="auto"/>
        <w:rPr>
          <w:rFonts w:eastAsiaTheme="minorEastAsia"/>
          <w:noProof/>
          <w:color w:val="44546A" w:themeColor="text2"/>
        </w:rPr>
      </w:pPr>
    </w:p>
    <w:p w14:paraId="460CBA4F" w14:textId="77777777" w:rsidR="00C86BAE" w:rsidRDefault="00C86BAE" w:rsidP="00C86BAE">
      <w:pPr>
        <w:spacing w:after="0" w:line="276" w:lineRule="auto"/>
        <w:rPr>
          <w:rFonts w:eastAsiaTheme="minorEastAsia"/>
          <w:b/>
          <w:u w:val="single"/>
        </w:rPr>
      </w:pPr>
      <w:r>
        <w:rPr>
          <w:rFonts w:eastAsiaTheme="minorEastAsia"/>
          <w:b/>
          <w:u w:val="single"/>
        </w:rPr>
        <w:t xml:space="preserve">Doporučení pro sociální sítě </w:t>
      </w:r>
      <w:r w:rsidR="000B3C2E">
        <w:rPr>
          <w:rFonts w:eastAsiaTheme="minorEastAsia"/>
          <w:b/>
          <w:u w:val="single"/>
        </w:rPr>
        <w:t xml:space="preserve">Karlovarského </w:t>
      </w:r>
      <w:r>
        <w:rPr>
          <w:rFonts w:eastAsiaTheme="minorEastAsia"/>
          <w:b/>
          <w:u w:val="single"/>
        </w:rPr>
        <w:t>kraje pro následující rok</w:t>
      </w:r>
      <w:r w:rsidRPr="009F29A5">
        <w:rPr>
          <w:rFonts w:eastAsiaTheme="minorEastAsia"/>
          <w:b/>
          <w:u w:val="single"/>
        </w:rPr>
        <w:t>:</w:t>
      </w:r>
    </w:p>
    <w:p w14:paraId="71543EF0" w14:textId="77777777" w:rsidR="00595F8C" w:rsidRPr="007F2CEC" w:rsidRDefault="00595F8C" w:rsidP="002A7B59">
      <w:pPr>
        <w:pStyle w:val="Odstavecseseznamem"/>
        <w:numPr>
          <w:ilvl w:val="0"/>
          <w:numId w:val="28"/>
        </w:numPr>
        <w:rPr>
          <w:b/>
          <w:lang w:eastAsia="cs-CZ"/>
        </w:rPr>
      </w:pPr>
      <w:r w:rsidRPr="007F2CEC">
        <w:rPr>
          <w:b/>
          <w:lang w:eastAsia="cs-CZ"/>
        </w:rPr>
        <w:t>zachovat využívání sociálních sítí Karlovarského kraje jako doplňkového komunikačního kanálu s vysokým dosahem,</w:t>
      </w:r>
    </w:p>
    <w:p w14:paraId="47FF8003" w14:textId="77777777" w:rsidR="00595F8C" w:rsidRPr="007F2CEC" w:rsidRDefault="00595F8C" w:rsidP="002A7B59">
      <w:pPr>
        <w:pStyle w:val="Odstavecseseznamem"/>
        <w:numPr>
          <w:ilvl w:val="0"/>
          <w:numId w:val="28"/>
        </w:numPr>
        <w:rPr>
          <w:b/>
          <w:lang w:eastAsia="cs-CZ"/>
        </w:rPr>
      </w:pPr>
      <w:r w:rsidRPr="007F2CEC">
        <w:rPr>
          <w:b/>
          <w:lang w:eastAsia="cs-CZ"/>
        </w:rPr>
        <w:t>přednostně zveřejňovat obsah s osobním prvkem (představení pracovníků, příběhy pěstounů, zkušenosti z praxe)</w:t>
      </w:r>
      <w:r w:rsidR="007F2CEC" w:rsidRPr="007F2CEC">
        <w:rPr>
          <w:b/>
          <w:lang w:eastAsia="cs-CZ"/>
        </w:rPr>
        <w:t>,</w:t>
      </w:r>
    </w:p>
    <w:p w14:paraId="2FDED2A0" w14:textId="77777777" w:rsidR="00595F8C" w:rsidRPr="007F2CEC" w:rsidRDefault="00595F8C" w:rsidP="002A7B59">
      <w:pPr>
        <w:pStyle w:val="Odstavecseseznamem"/>
        <w:numPr>
          <w:ilvl w:val="0"/>
          <w:numId w:val="28"/>
        </w:numPr>
        <w:rPr>
          <w:b/>
          <w:lang w:eastAsia="cs-CZ"/>
        </w:rPr>
      </w:pPr>
      <w:r w:rsidRPr="007F2CEC">
        <w:rPr>
          <w:b/>
          <w:lang w:eastAsia="cs-CZ"/>
        </w:rPr>
        <w:t>plánovat publikaci příspěvků v předstihu tak, aby byla zajištěna pravidelnost zveřejňování,</w:t>
      </w:r>
    </w:p>
    <w:p w14:paraId="12430E4F" w14:textId="77777777" w:rsidR="00595F8C" w:rsidRPr="007F2CEC" w:rsidRDefault="00595F8C" w:rsidP="002A7B59">
      <w:pPr>
        <w:pStyle w:val="Odstavecseseznamem"/>
        <w:numPr>
          <w:ilvl w:val="0"/>
          <w:numId w:val="28"/>
        </w:numPr>
        <w:rPr>
          <w:b/>
          <w:lang w:eastAsia="cs-CZ"/>
        </w:rPr>
      </w:pPr>
      <w:r w:rsidRPr="007F2CEC">
        <w:rPr>
          <w:b/>
          <w:lang w:eastAsia="cs-CZ"/>
        </w:rPr>
        <w:t>nadále koordinovat obsah krajských profilů s platformou Pěstounská péče v KK a zachovávat jednotnou vizuální i obsahovou identitu kampaně,</w:t>
      </w:r>
    </w:p>
    <w:p w14:paraId="3188996F" w14:textId="77777777" w:rsidR="00707BC4" w:rsidRDefault="00595F8C" w:rsidP="002A7B59">
      <w:pPr>
        <w:pStyle w:val="Odstavecseseznamem"/>
        <w:numPr>
          <w:ilvl w:val="0"/>
          <w:numId w:val="28"/>
        </w:numPr>
        <w:rPr>
          <w:b/>
          <w:lang w:eastAsia="cs-CZ"/>
        </w:rPr>
      </w:pPr>
      <w:r w:rsidRPr="007F2CEC">
        <w:rPr>
          <w:b/>
          <w:lang w:eastAsia="cs-CZ"/>
        </w:rPr>
        <w:t>využívat krajské profily zejména pro podporu klíčových kampaňových událostí a zvýšení jejich dosahu.</w:t>
      </w:r>
    </w:p>
    <w:p w14:paraId="6072FBA8" w14:textId="77777777" w:rsidR="003B0D72" w:rsidRPr="003B0D72" w:rsidRDefault="003B0D72" w:rsidP="003B0D72">
      <w:pPr>
        <w:rPr>
          <w:b/>
          <w:lang w:eastAsia="cs-CZ"/>
        </w:rPr>
      </w:pPr>
    </w:p>
    <w:p w14:paraId="362D4F0C" w14:textId="77777777" w:rsidR="00E014AC" w:rsidRPr="00E014AC" w:rsidRDefault="00E014AC" w:rsidP="003B0D72">
      <w:pPr>
        <w:pStyle w:val="Nadpis3"/>
        <w:spacing w:before="0" w:line="240" w:lineRule="auto"/>
        <w:rPr>
          <w:rFonts w:eastAsiaTheme="minorEastAsia"/>
          <w:noProof/>
        </w:rPr>
      </w:pPr>
      <w:bookmarkStart w:id="55" w:name="_Toc223514198"/>
      <w:r w:rsidRPr="00E014AC">
        <w:rPr>
          <w:rFonts w:eastAsiaTheme="minorEastAsia"/>
          <w:noProof/>
        </w:rPr>
        <w:t>P</w:t>
      </w:r>
      <w:r w:rsidR="00EC4047">
        <w:rPr>
          <w:rFonts w:eastAsiaTheme="minorEastAsia"/>
          <w:noProof/>
        </w:rPr>
        <w:t>lacené příspěvky, PPC reklama</w:t>
      </w:r>
      <w:bookmarkEnd w:id="55"/>
    </w:p>
    <w:p w14:paraId="033E523C" w14:textId="77777777" w:rsidR="00A35B04" w:rsidRPr="00A35B04" w:rsidRDefault="00A35B04" w:rsidP="00A35B04">
      <w:pPr>
        <w:rPr>
          <w:lang w:eastAsia="cs-CZ"/>
        </w:rPr>
      </w:pPr>
      <w:r w:rsidRPr="00A35B04">
        <w:rPr>
          <w:lang w:eastAsia="cs-CZ"/>
        </w:rPr>
        <w:t>Pro zvýšení dosahu kampaně a cílené oslovení potenciálních zájemců o náhradní rodinnou péči jsou využívány placené formy online propagace, zejména reklama na platformách Meta (Facebook a Instagram) a PPC reklama ve vyhledávačích. Oba nástroje se vzájemně doplňují – sociální sítě podporují budování povědomí, zatímco PPC reklama umožňuje oslovit osoby aktivně vyhledávající informace o pěstounské péči.</w:t>
      </w:r>
    </w:p>
    <w:p w14:paraId="08E5773B" w14:textId="77777777" w:rsidR="00A35B04" w:rsidRPr="00A35B04" w:rsidRDefault="00A35B04" w:rsidP="00A35B04">
      <w:pPr>
        <w:rPr>
          <w:lang w:eastAsia="cs-CZ"/>
        </w:rPr>
      </w:pPr>
      <w:r w:rsidRPr="00A35B04">
        <w:rPr>
          <w:lang w:eastAsia="cs-CZ"/>
        </w:rPr>
        <w:lastRenderedPageBreak/>
        <w:t>V roce 2024 byla placená propagace realizována prostřednictvím účtů Karlovarského kraje. Přestože tento způsob přinesl dobrý dosah, kampaň zde konkurovala dalším krajským tématům a nebylo možné zajistit stabilní publikační prostor.</w:t>
      </w:r>
    </w:p>
    <w:p w14:paraId="661BC516" w14:textId="77777777" w:rsidR="00A35B04" w:rsidRPr="00A35B04" w:rsidRDefault="00A35B04" w:rsidP="00A35B04">
      <w:pPr>
        <w:rPr>
          <w:lang w:eastAsia="cs-CZ"/>
        </w:rPr>
      </w:pPr>
      <w:r w:rsidRPr="00A35B04">
        <w:rPr>
          <w:lang w:eastAsia="cs-CZ"/>
        </w:rPr>
        <w:t>V roce 2025 proto došlo k návratu k realizaci placené propagace přímo prostřednictvím platformy Pěstounská péče v KK. Podpora byla realizována formou placených příspěvků na Facebooku a Instagramu.</w:t>
      </w:r>
    </w:p>
    <w:p w14:paraId="5264C5BB" w14:textId="77777777" w:rsidR="00A35B04" w:rsidRPr="00A35B04" w:rsidRDefault="00A35B04" w:rsidP="00A35B04">
      <w:pPr>
        <w:rPr>
          <w:lang w:eastAsia="cs-CZ"/>
        </w:rPr>
      </w:pPr>
      <w:r w:rsidRPr="00A35B04">
        <w:rPr>
          <w:lang w:eastAsia="cs-CZ"/>
        </w:rPr>
        <w:t>Zahájení kampaní v první polovině roku komplikovalo nastavení administrativních a finančních procesů souvisejících s úhradou reklamy a interními pravidly úřadu. Pravidelná propagace tak byla plně spuštěna až ve druhé polovině roku 2025.</w:t>
      </w:r>
    </w:p>
    <w:p w14:paraId="7F02854D" w14:textId="77777777" w:rsidR="00A64957" w:rsidRPr="00A64957" w:rsidRDefault="00A35B04" w:rsidP="00A64957">
      <w:pPr>
        <w:rPr>
          <w:lang w:eastAsia="cs-CZ"/>
        </w:rPr>
      </w:pPr>
      <w:r w:rsidRPr="00A35B04">
        <w:rPr>
          <w:lang w:eastAsia="cs-CZ"/>
        </w:rPr>
        <w:t>Plánované využití PPC reklamy se v roce 2025 nepodařilo procesně nastavit a realizovat. Přesto je tento nástroj nadále vnímán jako perspektivní zejména pro zachycení osob aktivně zvažujících podání žádosti o pěstounskou péči.</w:t>
      </w:r>
    </w:p>
    <w:p w14:paraId="1EC0CA2B" w14:textId="77777777" w:rsidR="00707BC4" w:rsidRPr="009F29A5" w:rsidRDefault="00707BC4" w:rsidP="00707BC4">
      <w:pPr>
        <w:spacing w:after="0" w:line="276" w:lineRule="auto"/>
        <w:rPr>
          <w:rFonts w:eastAsiaTheme="minorEastAsia"/>
          <w:b/>
          <w:u w:val="single"/>
        </w:rPr>
      </w:pPr>
      <w:r>
        <w:rPr>
          <w:rFonts w:eastAsiaTheme="minorEastAsia"/>
          <w:b/>
          <w:u w:val="single"/>
        </w:rPr>
        <w:t>Doporučení</w:t>
      </w:r>
      <w:r w:rsidRPr="00295A86">
        <w:rPr>
          <w:rFonts w:eastAsiaTheme="minorEastAsia"/>
          <w:b/>
          <w:u w:val="single"/>
        </w:rPr>
        <w:t xml:space="preserve"> </w:t>
      </w:r>
      <w:r>
        <w:rPr>
          <w:rFonts w:eastAsiaTheme="minorEastAsia"/>
          <w:b/>
          <w:u w:val="single"/>
        </w:rPr>
        <w:t>pro následující rok</w:t>
      </w:r>
      <w:r w:rsidRPr="009F29A5">
        <w:rPr>
          <w:rFonts w:eastAsiaTheme="minorEastAsia"/>
          <w:b/>
          <w:u w:val="single"/>
        </w:rPr>
        <w:t>:</w:t>
      </w:r>
    </w:p>
    <w:p w14:paraId="65189C60" w14:textId="77777777" w:rsidR="00A64957" w:rsidRPr="00A64957" w:rsidRDefault="00A64957" w:rsidP="002A7B59">
      <w:pPr>
        <w:pStyle w:val="Odstavecseseznamem"/>
        <w:numPr>
          <w:ilvl w:val="0"/>
          <w:numId w:val="29"/>
        </w:numPr>
        <w:rPr>
          <w:lang w:eastAsia="cs-CZ"/>
        </w:rPr>
      </w:pPr>
      <w:r w:rsidRPr="00A64957">
        <w:rPr>
          <w:rFonts w:hAnsi="Symbol"/>
          <w:lang w:eastAsia="cs-CZ"/>
        </w:rPr>
        <w:t>z</w:t>
      </w:r>
      <w:r w:rsidRPr="00A64957">
        <w:rPr>
          <w:lang w:eastAsia="cs-CZ"/>
        </w:rPr>
        <w:t xml:space="preserve">achovat placenou propagaci na platformách Meta jako </w:t>
      </w:r>
      <w:r w:rsidRPr="00A64957">
        <w:rPr>
          <w:b/>
          <w:bCs/>
          <w:lang w:eastAsia="cs-CZ"/>
        </w:rPr>
        <w:t>hlavní nástroj zvyšování dosahu kampaně</w:t>
      </w:r>
      <w:r>
        <w:rPr>
          <w:lang w:eastAsia="cs-CZ"/>
        </w:rPr>
        <w:t>,</w:t>
      </w:r>
    </w:p>
    <w:p w14:paraId="7C33F706" w14:textId="77777777" w:rsidR="00A64957" w:rsidRPr="00A64957" w:rsidRDefault="00A64957" w:rsidP="002A7B59">
      <w:pPr>
        <w:pStyle w:val="Odstavecseseznamem"/>
        <w:numPr>
          <w:ilvl w:val="0"/>
          <w:numId w:val="29"/>
        </w:numPr>
        <w:rPr>
          <w:lang w:eastAsia="cs-CZ"/>
        </w:rPr>
      </w:pPr>
      <w:r w:rsidRPr="00A64957">
        <w:rPr>
          <w:rFonts w:hAnsi="Symbol"/>
          <w:lang w:eastAsia="cs-CZ"/>
        </w:rPr>
        <w:t>n</w:t>
      </w:r>
      <w:r w:rsidRPr="00A64957">
        <w:rPr>
          <w:lang w:eastAsia="cs-CZ"/>
        </w:rPr>
        <w:t>astavit stabilní roční rozpočet na placené příspěvky s průběžným čerpáním během celého roku</w:t>
      </w:r>
      <w:r>
        <w:rPr>
          <w:lang w:eastAsia="cs-CZ"/>
        </w:rPr>
        <w:t>,</w:t>
      </w:r>
    </w:p>
    <w:p w14:paraId="70988D73" w14:textId="77777777" w:rsidR="00A64957" w:rsidRPr="00A64957" w:rsidRDefault="00A64957" w:rsidP="002A7B59">
      <w:pPr>
        <w:pStyle w:val="Odstavecseseznamem"/>
        <w:numPr>
          <w:ilvl w:val="0"/>
          <w:numId w:val="29"/>
        </w:numPr>
        <w:rPr>
          <w:lang w:eastAsia="cs-CZ"/>
        </w:rPr>
      </w:pPr>
      <w:r w:rsidRPr="00A64957">
        <w:rPr>
          <w:rFonts w:hAnsi="Symbol"/>
          <w:lang w:eastAsia="cs-CZ"/>
        </w:rPr>
        <w:t>d</w:t>
      </w:r>
      <w:r w:rsidRPr="00A64957">
        <w:rPr>
          <w:lang w:eastAsia="cs-CZ"/>
        </w:rPr>
        <w:t>okončit procesní a administrativní nastavení pro realizaci PPC reklamy</w:t>
      </w:r>
      <w:r>
        <w:rPr>
          <w:lang w:eastAsia="cs-CZ"/>
        </w:rPr>
        <w:t>,</w:t>
      </w:r>
    </w:p>
    <w:p w14:paraId="277760C0" w14:textId="77777777" w:rsidR="00A64957" w:rsidRPr="00A64957" w:rsidRDefault="00A64957" w:rsidP="002A7B59">
      <w:pPr>
        <w:pStyle w:val="Odstavecseseznamem"/>
        <w:numPr>
          <w:ilvl w:val="0"/>
          <w:numId w:val="29"/>
        </w:numPr>
        <w:rPr>
          <w:lang w:eastAsia="cs-CZ"/>
        </w:rPr>
      </w:pPr>
      <w:r w:rsidRPr="00A64957">
        <w:rPr>
          <w:rFonts w:hAnsi="Symbol"/>
          <w:lang w:eastAsia="cs-CZ"/>
        </w:rPr>
        <w:t>p</w:t>
      </w:r>
      <w:r w:rsidRPr="00A64957">
        <w:rPr>
          <w:lang w:eastAsia="cs-CZ"/>
        </w:rPr>
        <w:t xml:space="preserve">ilotně spustit PPC kampaně zaměřené na vyhledávací dotazy typu </w:t>
      </w:r>
      <w:r w:rsidRPr="00A64957">
        <w:rPr>
          <w:i/>
          <w:iCs/>
          <w:lang w:eastAsia="cs-CZ"/>
        </w:rPr>
        <w:t>„jak se stát pěstounem“</w:t>
      </w:r>
      <w:r w:rsidRPr="00A64957">
        <w:rPr>
          <w:lang w:eastAsia="cs-CZ"/>
        </w:rPr>
        <w:t xml:space="preserve"> či </w:t>
      </w:r>
      <w:r w:rsidRPr="00A64957">
        <w:rPr>
          <w:i/>
          <w:iCs/>
          <w:lang w:eastAsia="cs-CZ"/>
        </w:rPr>
        <w:t>„pěstounská péče“</w:t>
      </w:r>
      <w:r>
        <w:rPr>
          <w:lang w:eastAsia="cs-CZ"/>
        </w:rPr>
        <w:t>,</w:t>
      </w:r>
    </w:p>
    <w:p w14:paraId="29C775DA" w14:textId="77777777" w:rsidR="00A64957" w:rsidRPr="00A64957" w:rsidRDefault="00A64957" w:rsidP="002A7B59">
      <w:pPr>
        <w:pStyle w:val="Odstavecseseznamem"/>
        <w:numPr>
          <w:ilvl w:val="0"/>
          <w:numId w:val="29"/>
        </w:numPr>
        <w:rPr>
          <w:lang w:eastAsia="cs-CZ"/>
        </w:rPr>
      </w:pPr>
      <w:r w:rsidRPr="00A64957">
        <w:rPr>
          <w:rFonts w:hAnsi="Symbol"/>
          <w:lang w:eastAsia="cs-CZ"/>
        </w:rPr>
        <w:t>z</w:t>
      </w:r>
      <w:r w:rsidRPr="00A64957">
        <w:rPr>
          <w:lang w:eastAsia="cs-CZ"/>
        </w:rPr>
        <w:t>ajistit odbornou správu PPC kampaní (externí specialista nebo metodická podpora marketingového oddělení)</w:t>
      </w:r>
      <w:r>
        <w:rPr>
          <w:lang w:eastAsia="cs-CZ"/>
        </w:rPr>
        <w:t>,</w:t>
      </w:r>
    </w:p>
    <w:p w14:paraId="6400E656" w14:textId="77777777" w:rsidR="00A64957" w:rsidRPr="00A64957" w:rsidRDefault="00A64957" w:rsidP="002A7B59">
      <w:pPr>
        <w:pStyle w:val="Odstavecseseznamem"/>
        <w:numPr>
          <w:ilvl w:val="0"/>
          <w:numId w:val="29"/>
        </w:numPr>
        <w:rPr>
          <w:lang w:eastAsia="cs-CZ"/>
        </w:rPr>
      </w:pPr>
      <w:r w:rsidRPr="00A64957">
        <w:rPr>
          <w:rFonts w:hAnsi="Symbol"/>
          <w:lang w:eastAsia="cs-CZ"/>
        </w:rPr>
        <w:t>p</w:t>
      </w:r>
      <w:r w:rsidRPr="00A64957">
        <w:rPr>
          <w:lang w:eastAsia="cs-CZ"/>
        </w:rPr>
        <w:t>ropojit PPC reklamu přímo s webem Pěstounská péče v KK a možností osobní konzultace.</w:t>
      </w:r>
    </w:p>
    <w:p w14:paraId="11916FA6" w14:textId="77777777" w:rsidR="002F129F" w:rsidRDefault="002F129F" w:rsidP="002F129F">
      <w:pPr>
        <w:spacing w:after="0" w:line="276" w:lineRule="auto"/>
        <w:rPr>
          <w:rFonts w:eastAsiaTheme="minorEastAsia"/>
          <w:b/>
          <w:u w:val="single"/>
        </w:rPr>
      </w:pPr>
    </w:p>
    <w:p w14:paraId="1374F731" w14:textId="77777777" w:rsidR="002F129F" w:rsidRDefault="002F129F" w:rsidP="002F129F">
      <w:pPr>
        <w:spacing w:after="0" w:line="276" w:lineRule="auto"/>
        <w:rPr>
          <w:rFonts w:eastAsiaTheme="minorEastAsia"/>
          <w:b/>
          <w:u w:val="single"/>
        </w:rPr>
      </w:pPr>
      <w:r w:rsidRPr="002F129F">
        <w:rPr>
          <w:rFonts w:eastAsiaTheme="minorEastAsia"/>
          <w:b/>
          <w:u w:val="single"/>
        </w:rPr>
        <w:t xml:space="preserve">Závěr a doporučení k aktivitám </w:t>
      </w:r>
      <w:r>
        <w:rPr>
          <w:rFonts w:eastAsiaTheme="minorEastAsia"/>
          <w:b/>
          <w:u w:val="single"/>
        </w:rPr>
        <w:t xml:space="preserve">v </w:t>
      </w:r>
      <w:r w:rsidRPr="002F129F">
        <w:rPr>
          <w:rFonts w:eastAsiaTheme="minorEastAsia"/>
          <w:b/>
          <w:u w:val="single"/>
        </w:rPr>
        <w:t>online prostor</w:t>
      </w:r>
      <w:r>
        <w:rPr>
          <w:rFonts w:eastAsiaTheme="minorEastAsia"/>
          <w:b/>
          <w:u w:val="single"/>
        </w:rPr>
        <w:t>u</w:t>
      </w:r>
    </w:p>
    <w:p w14:paraId="093BDC02" w14:textId="77777777" w:rsidR="00F077E9" w:rsidRPr="00F077E9" w:rsidRDefault="00F077E9" w:rsidP="00F077E9">
      <w:pPr>
        <w:rPr>
          <w:b/>
        </w:rPr>
      </w:pPr>
      <w:bookmarkStart w:id="56" w:name="_Hlk223359301"/>
      <w:r w:rsidRPr="00F077E9">
        <w:rPr>
          <w:b/>
        </w:rPr>
        <w:t>Online komunikace představuje klí</w:t>
      </w:r>
      <w:r>
        <w:rPr>
          <w:b/>
        </w:rPr>
        <w:t>č</w:t>
      </w:r>
      <w:r w:rsidRPr="00F077E9">
        <w:rPr>
          <w:b/>
        </w:rPr>
        <w:t>ový pilíř kampaně „Staňte se pěstounem“ a současně oblast, ve které lze nejlépe sledovat reálný dosah, chování cílových skupin i efekt jednotlivých komunikačních nástrojů. Vyhodnocení aktivit v roce 2025 potvrzuje, že systematická práce s digitálními kanály je nezbytnou podmínkou pro dlouhodobé oslovování potenciálních pěstounů.</w:t>
      </w:r>
    </w:p>
    <w:p w14:paraId="5873FDF6" w14:textId="77777777" w:rsidR="00F077E9" w:rsidRPr="00F077E9" w:rsidRDefault="00F077E9" w:rsidP="002A7B59">
      <w:pPr>
        <w:pStyle w:val="Odstavecseseznamem"/>
        <w:numPr>
          <w:ilvl w:val="0"/>
          <w:numId w:val="54"/>
        </w:numPr>
        <w:rPr>
          <w:b/>
        </w:rPr>
      </w:pPr>
      <w:r w:rsidRPr="00F077E9">
        <w:rPr>
          <w:b/>
        </w:rPr>
        <w:t xml:space="preserve">Platforma </w:t>
      </w:r>
      <w:r w:rsidRPr="00F077E9">
        <w:rPr>
          <w:rStyle w:val="Siln"/>
        </w:rPr>
        <w:t>Pěstounská péče v KK</w:t>
      </w:r>
      <w:r w:rsidRPr="00F077E9">
        <w:rPr>
          <w:b/>
        </w:rPr>
        <w:t xml:space="preserve"> plní funkčně diferencované role:</w:t>
      </w:r>
    </w:p>
    <w:p w14:paraId="74E299E9" w14:textId="77777777" w:rsidR="00F077E9" w:rsidRPr="00F077E9" w:rsidRDefault="00F077E9" w:rsidP="002A7B59">
      <w:pPr>
        <w:pStyle w:val="Odstavecseseznamem"/>
        <w:numPr>
          <w:ilvl w:val="0"/>
          <w:numId w:val="54"/>
        </w:numPr>
        <w:rPr>
          <w:b/>
        </w:rPr>
      </w:pPr>
      <w:r w:rsidRPr="00F077E9">
        <w:rPr>
          <w:b/>
        </w:rPr>
        <w:t>webové stránky fungují jako stabilní informační zázemí pro zájemce ve fázi aktivního rozhodování,</w:t>
      </w:r>
    </w:p>
    <w:p w14:paraId="34376DCA" w14:textId="77777777" w:rsidR="00F077E9" w:rsidRPr="00F077E9" w:rsidRDefault="00F077E9" w:rsidP="002A7B59">
      <w:pPr>
        <w:pStyle w:val="Odstavecseseznamem"/>
        <w:numPr>
          <w:ilvl w:val="0"/>
          <w:numId w:val="54"/>
        </w:numPr>
        <w:rPr>
          <w:b/>
        </w:rPr>
      </w:pPr>
      <w:r w:rsidRPr="00F077E9">
        <w:rPr>
          <w:b/>
        </w:rPr>
        <w:t>Facebook představuje hlavní nástroj pro budování povědomí, kontakt s veřejností a řízené oslovování cílových skupin,</w:t>
      </w:r>
    </w:p>
    <w:p w14:paraId="4D7BB8D2" w14:textId="77777777" w:rsidR="00F077E9" w:rsidRPr="00F077E9" w:rsidRDefault="00F077E9" w:rsidP="002A7B59">
      <w:pPr>
        <w:pStyle w:val="Odstavecseseznamem"/>
        <w:numPr>
          <w:ilvl w:val="0"/>
          <w:numId w:val="54"/>
        </w:numPr>
        <w:rPr>
          <w:b/>
        </w:rPr>
      </w:pPr>
      <w:r w:rsidRPr="00F077E9">
        <w:rPr>
          <w:b/>
        </w:rPr>
        <w:t>Instagram postupně posiluje význam zejména při komunikaci směrem k mladším uživatelům a při vizuální prezentaci kampaně.</w:t>
      </w:r>
    </w:p>
    <w:p w14:paraId="1E6E3359" w14:textId="77777777" w:rsidR="00F077E9" w:rsidRPr="00F077E9" w:rsidRDefault="00F077E9" w:rsidP="00F077E9">
      <w:pPr>
        <w:rPr>
          <w:b/>
        </w:rPr>
      </w:pPr>
      <w:r w:rsidRPr="00F077E9">
        <w:rPr>
          <w:b/>
        </w:rPr>
        <w:t xml:space="preserve">Data jednoznačně ukazují, že organický dosah tématu náhradní rodinné péče je přirozeně omezený a zásadním faktorem úspěšnosti online komunikace je </w:t>
      </w:r>
      <w:r w:rsidRPr="00F077E9">
        <w:rPr>
          <w:rStyle w:val="Siln"/>
        </w:rPr>
        <w:t>kontinuální placená propagace</w:t>
      </w:r>
      <w:r w:rsidRPr="00F077E9">
        <w:rPr>
          <w:b/>
        </w:rPr>
        <w:t>.</w:t>
      </w:r>
    </w:p>
    <w:p w14:paraId="04B495C2" w14:textId="77777777" w:rsidR="00F077E9" w:rsidRPr="00F077E9" w:rsidRDefault="00F077E9" w:rsidP="00F077E9">
      <w:pPr>
        <w:rPr>
          <w:b/>
        </w:rPr>
      </w:pPr>
      <w:r w:rsidRPr="00F077E9">
        <w:rPr>
          <w:b/>
        </w:rPr>
        <w:lastRenderedPageBreak/>
        <w:t>Nejvyšší efektivitu dlouhodobě vykazuje obsah založený na autentických zkušenostech</w:t>
      </w:r>
      <w:r>
        <w:rPr>
          <w:b/>
        </w:rPr>
        <w:t>.</w:t>
      </w:r>
    </w:p>
    <w:p w14:paraId="1EE1DE57" w14:textId="77777777" w:rsidR="00DA0404" w:rsidRDefault="00F077E9" w:rsidP="00F077E9">
      <w:pPr>
        <w:rPr>
          <w:b/>
        </w:rPr>
      </w:pPr>
      <w:r w:rsidRPr="00F077E9">
        <w:rPr>
          <w:b/>
        </w:rPr>
        <w:t>Z pohledu vývoje kampaně lze konstatovat, že online komunikace se postupně profesionalizuje, nicméně její plný potenciál je podmíněn stabilním procesním nastavením, pravidelností propagace a strategickým plánováním obsahu.</w:t>
      </w:r>
      <w:r w:rsidR="00DA0404">
        <w:rPr>
          <w:b/>
        </w:rPr>
        <w:t xml:space="preserve"> Pro následující období se doporučuje: </w:t>
      </w:r>
    </w:p>
    <w:p w14:paraId="5A1B5F2F" w14:textId="77777777" w:rsidR="00F077E9" w:rsidRPr="00DA0404" w:rsidRDefault="00DA0404" w:rsidP="002A7B59">
      <w:pPr>
        <w:pStyle w:val="Odstavecseseznamem"/>
        <w:numPr>
          <w:ilvl w:val="0"/>
          <w:numId w:val="55"/>
        </w:numPr>
        <w:rPr>
          <w:b/>
        </w:rPr>
      </w:pPr>
      <w:r>
        <w:rPr>
          <w:rStyle w:val="Siln"/>
        </w:rPr>
        <w:t>z</w:t>
      </w:r>
      <w:r w:rsidR="00F077E9">
        <w:rPr>
          <w:rStyle w:val="Siln"/>
        </w:rPr>
        <w:t>achovat</w:t>
      </w:r>
      <w:r w:rsidR="00F077E9" w:rsidRPr="00F077E9">
        <w:rPr>
          <w:rStyle w:val="Siln"/>
        </w:rPr>
        <w:t xml:space="preserve"> online komunikaci jako hlavní náborový nástroj kampaně</w:t>
      </w:r>
      <w:r w:rsidR="00F077E9" w:rsidRPr="00DA0404">
        <w:rPr>
          <w:b/>
        </w:rPr>
        <w:t xml:space="preserve"> a digitální kanály jako primární prostředek oslovování veřejnosti,</w:t>
      </w:r>
    </w:p>
    <w:p w14:paraId="671F7506" w14:textId="77777777" w:rsidR="00F077E9" w:rsidRPr="00DA0404" w:rsidRDefault="00F077E9" w:rsidP="002A7B59">
      <w:pPr>
        <w:pStyle w:val="Odstavecseseznamem"/>
        <w:numPr>
          <w:ilvl w:val="0"/>
          <w:numId w:val="55"/>
        </w:numPr>
        <w:rPr>
          <w:b/>
        </w:rPr>
      </w:pPr>
      <w:r>
        <w:rPr>
          <w:rStyle w:val="Siln"/>
        </w:rPr>
        <w:t>d</w:t>
      </w:r>
      <w:r w:rsidRPr="00F077E9">
        <w:rPr>
          <w:rStyle w:val="Siln"/>
        </w:rPr>
        <w:t>okončit modernizaci webových stráne</w:t>
      </w:r>
      <w:r>
        <w:rPr>
          <w:rStyle w:val="Siln"/>
        </w:rPr>
        <w:t xml:space="preserve">k a </w:t>
      </w:r>
      <w:r w:rsidRPr="00DA0404">
        <w:rPr>
          <w:b/>
        </w:rPr>
        <w:t>propojit web přímo s možností kontaktu či objednání konzultace,</w:t>
      </w:r>
    </w:p>
    <w:p w14:paraId="3CD9570C" w14:textId="77777777" w:rsidR="00F077E9" w:rsidRPr="00DA0404" w:rsidRDefault="00F077E9" w:rsidP="002A7B59">
      <w:pPr>
        <w:pStyle w:val="Odstavecseseznamem"/>
        <w:numPr>
          <w:ilvl w:val="0"/>
          <w:numId w:val="55"/>
        </w:numPr>
        <w:rPr>
          <w:b/>
        </w:rPr>
      </w:pPr>
      <w:r w:rsidRPr="00DA0404">
        <w:rPr>
          <w:b/>
        </w:rPr>
        <w:t>zachovat pravidelnou publikační frekvenci,</w:t>
      </w:r>
    </w:p>
    <w:p w14:paraId="78ED4877" w14:textId="77777777" w:rsidR="00F077E9" w:rsidRPr="00DA0404" w:rsidRDefault="00DA0404" w:rsidP="002A7B59">
      <w:pPr>
        <w:pStyle w:val="Odstavecseseznamem"/>
        <w:numPr>
          <w:ilvl w:val="0"/>
          <w:numId w:val="55"/>
        </w:numPr>
        <w:rPr>
          <w:b/>
        </w:rPr>
      </w:pPr>
      <w:r>
        <w:rPr>
          <w:rStyle w:val="Siln"/>
        </w:rPr>
        <w:t>z</w:t>
      </w:r>
      <w:r w:rsidR="00F077E9" w:rsidRPr="00F077E9">
        <w:rPr>
          <w:rStyle w:val="Siln"/>
        </w:rPr>
        <w:t>ajistit kontinuální placenou propagaci</w:t>
      </w:r>
      <w:r w:rsidR="00F077E9">
        <w:rPr>
          <w:rStyle w:val="Siln"/>
        </w:rPr>
        <w:t xml:space="preserve"> v průběhu celého roku</w:t>
      </w:r>
      <w:r w:rsidR="00F0792B">
        <w:rPr>
          <w:rStyle w:val="Siln"/>
        </w:rPr>
        <w:t>,</w:t>
      </w:r>
    </w:p>
    <w:p w14:paraId="4201E6A8" w14:textId="77777777" w:rsidR="00F077E9" w:rsidRPr="00DA0404" w:rsidRDefault="00F077E9" w:rsidP="002A7B59">
      <w:pPr>
        <w:pStyle w:val="Odstavecseseznamem"/>
        <w:numPr>
          <w:ilvl w:val="0"/>
          <w:numId w:val="55"/>
        </w:numPr>
        <w:rPr>
          <w:b/>
        </w:rPr>
      </w:pPr>
      <w:r w:rsidRPr="00DA0404">
        <w:rPr>
          <w:b/>
        </w:rPr>
        <w:t>nastavit stabilní roční rozpočet na reklamu na platformách Meta,</w:t>
      </w:r>
    </w:p>
    <w:p w14:paraId="5DFA8462" w14:textId="77777777" w:rsidR="00F077E9" w:rsidRPr="00DA0404" w:rsidRDefault="00F077E9" w:rsidP="002A7B59">
      <w:pPr>
        <w:pStyle w:val="Odstavecseseznamem"/>
        <w:numPr>
          <w:ilvl w:val="0"/>
          <w:numId w:val="55"/>
        </w:numPr>
        <w:rPr>
          <w:b/>
        </w:rPr>
      </w:pPr>
      <w:r w:rsidRPr="00DA0404">
        <w:rPr>
          <w:b/>
        </w:rPr>
        <w:t>využívat reklamu především k oslovování uživatelů mimo stávající okruh sledujících</w:t>
      </w:r>
      <w:r w:rsidR="00F0792B">
        <w:rPr>
          <w:b/>
        </w:rPr>
        <w:t>,</w:t>
      </w:r>
    </w:p>
    <w:p w14:paraId="6EB59D22" w14:textId="77777777" w:rsidR="00F077E9" w:rsidRPr="00DA0404" w:rsidRDefault="00DA0404" w:rsidP="002A7B59">
      <w:pPr>
        <w:pStyle w:val="Odstavecseseznamem"/>
        <w:numPr>
          <w:ilvl w:val="0"/>
          <w:numId w:val="55"/>
        </w:numPr>
        <w:rPr>
          <w:b/>
        </w:rPr>
      </w:pPr>
      <w:r>
        <w:rPr>
          <w:rStyle w:val="Siln"/>
        </w:rPr>
        <w:t>r</w:t>
      </w:r>
      <w:r w:rsidR="00F077E9" w:rsidRPr="00F077E9">
        <w:rPr>
          <w:rStyle w:val="Siln"/>
        </w:rPr>
        <w:t>ozvíjet Instagram jako perspektivní kanál</w:t>
      </w:r>
      <w:r w:rsidR="00F0792B">
        <w:rPr>
          <w:rStyle w:val="Siln"/>
        </w:rPr>
        <w:t>,</w:t>
      </w:r>
    </w:p>
    <w:p w14:paraId="485A1305" w14:textId="77777777" w:rsidR="00F077E9" w:rsidRPr="00DA0404" w:rsidRDefault="00F077E9" w:rsidP="002A7B59">
      <w:pPr>
        <w:pStyle w:val="Odstavecseseznamem"/>
        <w:numPr>
          <w:ilvl w:val="0"/>
          <w:numId w:val="55"/>
        </w:numPr>
        <w:rPr>
          <w:b/>
        </w:rPr>
      </w:pPr>
      <w:r w:rsidRPr="00DA0404">
        <w:rPr>
          <w:b/>
        </w:rPr>
        <w:t>cílit komunikaci na mladší potenciální zájemce,</w:t>
      </w:r>
    </w:p>
    <w:p w14:paraId="42986F6C" w14:textId="77777777" w:rsidR="00F077E9" w:rsidRPr="00DA0404" w:rsidRDefault="00F077E9" w:rsidP="002A7B59">
      <w:pPr>
        <w:pStyle w:val="Odstavecseseznamem"/>
        <w:numPr>
          <w:ilvl w:val="0"/>
          <w:numId w:val="55"/>
        </w:numPr>
        <w:rPr>
          <w:b/>
        </w:rPr>
      </w:pPr>
      <w:r>
        <w:rPr>
          <w:rStyle w:val="Siln"/>
        </w:rPr>
        <w:t>začít využívat potenciál PPC</w:t>
      </w:r>
      <w:r w:rsidRPr="00F077E9">
        <w:rPr>
          <w:rStyle w:val="Siln"/>
        </w:rPr>
        <w:t xml:space="preserve"> reklamy</w:t>
      </w:r>
      <w:r w:rsidR="00DA0404">
        <w:rPr>
          <w:rStyle w:val="Siln"/>
        </w:rPr>
        <w:t>,</w:t>
      </w:r>
      <w:r w:rsidRPr="00F077E9">
        <w:rPr>
          <w:rStyle w:val="Siln"/>
        </w:rPr>
        <w:t xml:space="preserve"> </w:t>
      </w:r>
    </w:p>
    <w:p w14:paraId="6CF75C72" w14:textId="77777777" w:rsidR="00F077E9" w:rsidRPr="00DA0404" w:rsidRDefault="00F077E9" w:rsidP="002A7B59">
      <w:pPr>
        <w:pStyle w:val="Odstavecseseznamem"/>
        <w:numPr>
          <w:ilvl w:val="0"/>
          <w:numId w:val="55"/>
        </w:numPr>
        <w:rPr>
          <w:b/>
        </w:rPr>
      </w:pPr>
      <w:r w:rsidRPr="00DA0404">
        <w:rPr>
          <w:b/>
        </w:rPr>
        <w:t>zachovávat jednotnou vizuální a obsahovou identitu.</w:t>
      </w:r>
    </w:p>
    <w:p w14:paraId="68A275ED" w14:textId="77777777" w:rsidR="00F077E9" w:rsidRPr="002F129F" w:rsidRDefault="00F077E9" w:rsidP="002F129F">
      <w:pPr>
        <w:spacing w:after="0" w:line="276" w:lineRule="auto"/>
        <w:rPr>
          <w:rFonts w:eastAsiaTheme="minorEastAsia"/>
          <w:b/>
          <w:u w:val="single"/>
        </w:rPr>
      </w:pPr>
    </w:p>
    <w:p w14:paraId="3B92F052" w14:textId="77777777" w:rsidR="003225EF" w:rsidRPr="00A5498F" w:rsidRDefault="003225EF" w:rsidP="009F29A5">
      <w:pPr>
        <w:rPr>
          <w:b/>
          <w:szCs w:val="28"/>
        </w:rPr>
      </w:pPr>
    </w:p>
    <w:p w14:paraId="0F1A50DC" w14:textId="77777777" w:rsidR="009F29A5" w:rsidRDefault="00DF01B9" w:rsidP="00C95626">
      <w:pPr>
        <w:pStyle w:val="Nadpis2"/>
      </w:pPr>
      <w:bookmarkStart w:id="57" w:name="_Toc223514199"/>
      <w:bookmarkStart w:id="58" w:name="_Hlk223359450"/>
      <w:bookmarkEnd w:id="56"/>
      <w:r>
        <w:t xml:space="preserve">Využití </w:t>
      </w:r>
      <w:r w:rsidR="00B34259">
        <w:t>stávajících pěstounů v kampani</w:t>
      </w:r>
      <w:bookmarkEnd w:id="57"/>
    </w:p>
    <w:bookmarkEnd w:id="58"/>
    <w:p w14:paraId="7F9CBDF1" w14:textId="77777777" w:rsidR="00B53A9F" w:rsidRPr="00B53A9F" w:rsidRDefault="00B53A9F" w:rsidP="00B53A9F">
      <w:pPr>
        <w:rPr>
          <w:lang w:eastAsia="cs-CZ"/>
        </w:rPr>
      </w:pPr>
      <w:r w:rsidRPr="00B53A9F">
        <w:rPr>
          <w:lang w:eastAsia="cs-CZ"/>
        </w:rPr>
        <w:t xml:space="preserve">Významným zdrojem informací o pěstounské péči jsou vedle online prostoru také </w:t>
      </w:r>
      <w:r w:rsidR="00B34259">
        <w:rPr>
          <w:lang w:eastAsia="cs-CZ"/>
        </w:rPr>
        <w:t xml:space="preserve">samotní pěstouni, kteří zaujímají kromě role pěstouna také role </w:t>
      </w:r>
      <w:r w:rsidRPr="00B53A9F">
        <w:rPr>
          <w:lang w:eastAsia="cs-CZ"/>
        </w:rPr>
        <w:t>příbuzn</w:t>
      </w:r>
      <w:r w:rsidR="00B34259">
        <w:rPr>
          <w:lang w:eastAsia="cs-CZ"/>
        </w:rPr>
        <w:t>ých</w:t>
      </w:r>
      <w:r w:rsidRPr="00B53A9F">
        <w:rPr>
          <w:lang w:eastAsia="cs-CZ"/>
        </w:rPr>
        <w:t xml:space="preserve">, </w:t>
      </w:r>
      <w:proofErr w:type="spellStart"/>
      <w:r w:rsidRPr="00B53A9F">
        <w:rPr>
          <w:lang w:eastAsia="cs-CZ"/>
        </w:rPr>
        <w:t>přátel</w:t>
      </w:r>
      <w:r w:rsidR="00B34259">
        <w:rPr>
          <w:lang w:eastAsia="cs-CZ"/>
        </w:rPr>
        <w:t>ů</w:t>
      </w:r>
      <w:proofErr w:type="spellEnd"/>
      <w:r w:rsidRPr="00B53A9F">
        <w:rPr>
          <w:lang w:eastAsia="cs-CZ"/>
        </w:rPr>
        <w:t xml:space="preserve"> </w:t>
      </w:r>
      <w:r w:rsidR="00B34259">
        <w:rPr>
          <w:lang w:eastAsia="cs-CZ"/>
        </w:rPr>
        <w:t xml:space="preserve">a známých. </w:t>
      </w:r>
      <w:r w:rsidRPr="00B53A9F">
        <w:rPr>
          <w:lang w:eastAsia="cs-CZ"/>
        </w:rPr>
        <w:t xml:space="preserve"> Přímá zkušenost s konkrétními pěstouny přirozeně ovlivňuje postoje veřejnosti a patří mezi nejsilnější faktory motivující nové zájemce o pěstounství. Osobní kontakt umožňuje realistické porozumění tomu, co pěstounská péče obnáší, a přispívá k odbourávání předsudků.</w:t>
      </w:r>
    </w:p>
    <w:p w14:paraId="3B2FC554" w14:textId="77777777" w:rsidR="00B53A9F" w:rsidRPr="00B53A9F" w:rsidRDefault="00B53A9F" w:rsidP="00B53A9F">
      <w:pPr>
        <w:rPr>
          <w:lang w:eastAsia="cs-CZ"/>
        </w:rPr>
      </w:pPr>
      <w:r w:rsidRPr="00B53A9F">
        <w:rPr>
          <w:lang w:eastAsia="cs-CZ"/>
        </w:rPr>
        <w:t>Na tento princip dlouhodobě navazují komunikační aktivity kampaně založené na autentických příbězích pěstounů. V minulých letech byly vytvořeny fotoobrazy zachycující každodenní život pěstounských rodin a následně také videopříběhy. Zatímco v roce 2024 vystupovaly převážně pěstounky, v roce 2025 vznikla série tří videí prezentujících zkušenost pěstounů – mužů. Jejich zveřejňování bylo zahájeno v říjnu 2025 v rámci Týdne pěstounství.</w:t>
      </w:r>
    </w:p>
    <w:p w14:paraId="32B20E3E" w14:textId="77777777" w:rsidR="00B53A9F" w:rsidRPr="00B53A9F" w:rsidRDefault="00B53A9F" w:rsidP="00B53A9F">
      <w:pPr>
        <w:rPr>
          <w:lang w:eastAsia="cs-CZ"/>
        </w:rPr>
      </w:pPr>
      <w:r w:rsidRPr="00B53A9F">
        <w:rPr>
          <w:lang w:eastAsia="cs-CZ"/>
        </w:rPr>
        <w:t>Dosavadní výsledky potvrzují vysoký zájem veřejnosti a sledovanost zveřejněných videí, přičemž dosah posledního z nich pokračuje i v roce 2026. Ukazuje se, že autentická osobní výpověď skutečných pěstounů představuje jeden z nejúčinnějších nástrojů osvěty. Přirozeným způsobem zároveň představuje pěstounství jako běžnou, byť specifickou formu rodičovství s významným společenským přínosem.</w:t>
      </w:r>
    </w:p>
    <w:p w14:paraId="73D93B7C" w14:textId="77777777" w:rsidR="00BF4389" w:rsidRDefault="00BF4389" w:rsidP="00430C08">
      <w:pPr>
        <w:spacing w:after="0" w:line="276" w:lineRule="auto"/>
        <w:rPr>
          <w:rFonts w:eastAsiaTheme="minorEastAsia"/>
          <w:b/>
          <w:u w:val="single"/>
        </w:rPr>
      </w:pPr>
    </w:p>
    <w:p w14:paraId="6FCBF184" w14:textId="77777777" w:rsidR="00734421" w:rsidRPr="001834DB" w:rsidRDefault="00DF01B9" w:rsidP="00DF01B9">
      <w:pPr>
        <w:spacing w:after="0" w:line="276" w:lineRule="auto"/>
        <w:rPr>
          <w:rFonts w:eastAsiaTheme="minorEastAsia"/>
          <w:b/>
          <w:u w:val="single"/>
        </w:rPr>
      </w:pPr>
      <w:r w:rsidRPr="001834DB">
        <w:rPr>
          <w:rFonts w:eastAsiaTheme="minorEastAsia"/>
          <w:b/>
          <w:u w:val="single"/>
        </w:rPr>
        <w:t>Závěr a doporučení k</w:t>
      </w:r>
      <w:r w:rsidR="00B34259" w:rsidRPr="001834DB">
        <w:rPr>
          <w:rFonts w:eastAsiaTheme="minorEastAsia"/>
          <w:b/>
          <w:u w:val="single"/>
        </w:rPr>
        <w:t> potenciálu pěstounů v</w:t>
      </w:r>
      <w:r w:rsidR="00734421" w:rsidRPr="001834DB">
        <w:rPr>
          <w:rFonts w:eastAsiaTheme="minorEastAsia"/>
          <w:b/>
          <w:u w:val="single"/>
        </w:rPr>
        <w:t> </w:t>
      </w:r>
      <w:r w:rsidR="00B34259" w:rsidRPr="001834DB">
        <w:rPr>
          <w:rFonts w:eastAsiaTheme="minorEastAsia"/>
          <w:b/>
          <w:u w:val="single"/>
        </w:rPr>
        <w:t>kampani</w:t>
      </w:r>
      <w:r w:rsidR="00734421" w:rsidRPr="001834DB">
        <w:rPr>
          <w:rFonts w:eastAsiaTheme="minorEastAsia"/>
          <w:b/>
          <w:u w:val="single"/>
        </w:rPr>
        <w:t xml:space="preserve">  </w:t>
      </w:r>
    </w:p>
    <w:p w14:paraId="7DFD3D53" w14:textId="77777777" w:rsidR="00830BC1" w:rsidRPr="001834DB" w:rsidRDefault="00830BC1" w:rsidP="00830BC1">
      <w:pPr>
        <w:spacing w:after="0"/>
        <w:rPr>
          <w:b/>
        </w:rPr>
      </w:pPr>
      <w:bookmarkStart w:id="59" w:name="_Hlk223359483"/>
      <w:r w:rsidRPr="001834DB">
        <w:rPr>
          <w:b/>
        </w:rPr>
        <w:t xml:space="preserve">Osobní zkušenost a autentické výpovědi pěstounů představují jeden z nejúčinnějších nástrojů oslovování veřejnosti a motivace nových zájemců o pěstounskou péči. Dosavadní zkušenosti </w:t>
      </w:r>
      <w:r w:rsidRPr="001834DB">
        <w:rPr>
          <w:b/>
        </w:rPr>
        <w:lastRenderedPageBreak/>
        <w:t>potvrzují, že sdílení reálných příběhů významně přispívá k odbourávání předsudků a posilování pozitivního vnímání pěstounství. Pro následující plán se doporučuje:</w:t>
      </w:r>
    </w:p>
    <w:p w14:paraId="77269A67" w14:textId="77777777" w:rsidR="00B53A9F" w:rsidRPr="001834DB" w:rsidRDefault="00B53A9F" w:rsidP="00830BC1">
      <w:pPr>
        <w:pStyle w:val="Odstavecseseznamem"/>
        <w:numPr>
          <w:ilvl w:val="0"/>
          <w:numId w:val="56"/>
        </w:numPr>
        <w:spacing w:after="0"/>
        <w:rPr>
          <w:b/>
          <w:lang w:eastAsia="cs-CZ"/>
        </w:rPr>
      </w:pPr>
      <w:r w:rsidRPr="001834DB">
        <w:rPr>
          <w:rFonts w:hAnsi="Symbol"/>
          <w:b/>
          <w:lang w:eastAsia="cs-CZ"/>
        </w:rPr>
        <w:t>p</w:t>
      </w:r>
      <w:r w:rsidRPr="001834DB">
        <w:rPr>
          <w:b/>
          <w:lang w:eastAsia="cs-CZ"/>
        </w:rPr>
        <w:t>okračovat v práci s autentickými příběhy pěstounů jako hlavním komunikačním nástrojem kampaně,</w:t>
      </w:r>
    </w:p>
    <w:p w14:paraId="1EFE47FF" w14:textId="77777777" w:rsidR="00B53A9F" w:rsidRPr="001834DB" w:rsidRDefault="00B53A9F" w:rsidP="002A7B59">
      <w:pPr>
        <w:pStyle w:val="Odstavecseseznamem"/>
        <w:numPr>
          <w:ilvl w:val="0"/>
          <w:numId w:val="30"/>
        </w:numPr>
        <w:rPr>
          <w:b/>
          <w:lang w:eastAsia="cs-CZ"/>
        </w:rPr>
      </w:pPr>
      <w:r w:rsidRPr="001834DB">
        <w:rPr>
          <w:rFonts w:hAnsi="Symbol"/>
          <w:b/>
          <w:lang w:eastAsia="cs-CZ"/>
        </w:rPr>
        <w:t>r</w:t>
      </w:r>
      <w:r w:rsidRPr="001834DB">
        <w:rPr>
          <w:b/>
          <w:lang w:eastAsia="cs-CZ"/>
        </w:rPr>
        <w:t>ozšířit spektrum prezentovaných příběhů (např. dlouhodobí pěstouni, přechodní pěstouni, širší rodina, dospělé děti vyrůstající v pěstounské péči),</w:t>
      </w:r>
    </w:p>
    <w:p w14:paraId="1C1CCEBE" w14:textId="77777777" w:rsidR="00B53A9F" w:rsidRPr="001834DB" w:rsidRDefault="00B53A9F" w:rsidP="002A7B59">
      <w:pPr>
        <w:pStyle w:val="Odstavecseseznamem"/>
        <w:numPr>
          <w:ilvl w:val="0"/>
          <w:numId w:val="30"/>
        </w:numPr>
        <w:rPr>
          <w:b/>
          <w:lang w:eastAsia="cs-CZ"/>
        </w:rPr>
      </w:pPr>
      <w:r w:rsidRPr="001834DB">
        <w:rPr>
          <w:rFonts w:hAnsi="Symbol"/>
          <w:b/>
          <w:lang w:eastAsia="cs-CZ"/>
        </w:rPr>
        <w:t>s</w:t>
      </w:r>
      <w:r w:rsidRPr="001834DB">
        <w:rPr>
          <w:b/>
          <w:lang w:eastAsia="cs-CZ"/>
        </w:rPr>
        <w:t>ystematicky podporovat sdílení zkušeností pěstounů v přirozeném prostředí – komunitní akce, besedy, veřejná setkání,</w:t>
      </w:r>
    </w:p>
    <w:p w14:paraId="1833FEFB" w14:textId="77777777" w:rsidR="00B53A9F" w:rsidRPr="001834DB" w:rsidRDefault="00B53A9F" w:rsidP="002A7B59">
      <w:pPr>
        <w:pStyle w:val="Odstavecseseznamem"/>
        <w:numPr>
          <w:ilvl w:val="0"/>
          <w:numId w:val="30"/>
        </w:numPr>
        <w:rPr>
          <w:b/>
          <w:lang w:eastAsia="cs-CZ"/>
        </w:rPr>
      </w:pPr>
      <w:r w:rsidRPr="001834DB">
        <w:rPr>
          <w:rFonts w:hAnsi="Symbol"/>
          <w:b/>
          <w:lang w:eastAsia="cs-CZ"/>
        </w:rPr>
        <w:t>p</w:t>
      </w:r>
      <w:r w:rsidRPr="001834DB">
        <w:rPr>
          <w:b/>
          <w:lang w:eastAsia="cs-CZ"/>
        </w:rPr>
        <w:t>ropojovat online a offline komunikaci, aby osobní zkušenost pěstounů posilovala důvěryhodnost kampaně i mimo sociální sítě,</w:t>
      </w:r>
    </w:p>
    <w:p w14:paraId="1DC9A041" w14:textId="77777777" w:rsidR="00B53A9F" w:rsidRPr="001834DB" w:rsidRDefault="00B53A9F" w:rsidP="002A7B59">
      <w:pPr>
        <w:pStyle w:val="Odstavecseseznamem"/>
        <w:numPr>
          <w:ilvl w:val="0"/>
          <w:numId w:val="30"/>
        </w:numPr>
        <w:rPr>
          <w:b/>
          <w:lang w:eastAsia="cs-CZ"/>
        </w:rPr>
      </w:pPr>
      <w:r w:rsidRPr="001834DB">
        <w:rPr>
          <w:rFonts w:hAnsi="Symbol"/>
          <w:b/>
          <w:lang w:eastAsia="cs-CZ"/>
        </w:rPr>
        <w:t>o</w:t>
      </w:r>
      <w:r w:rsidRPr="001834DB">
        <w:rPr>
          <w:b/>
          <w:lang w:eastAsia="cs-CZ"/>
        </w:rPr>
        <w:t>pakovaně využívat již vzniklý audiovizuální obsah, zejména při náborových a osvětových aktivitách v průběhu roku.</w:t>
      </w:r>
    </w:p>
    <w:bookmarkEnd w:id="59"/>
    <w:p w14:paraId="5B159283" w14:textId="77777777" w:rsidR="003225EF" w:rsidRPr="001834DB" w:rsidRDefault="003225EF" w:rsidP="00BC3C2E">
      <w:pPr>
        <w:rPr>
          <w:b/>
          <w:szCs w:val="28"/>
        </w:rPr>
      </w:pPr>
    </w:p>
    <w:p w14:paraId="65A28E91" w14:textId="77777777" w:rsidR="00736BDC" w:rsidRPr="00BF4389" w:rsidRDefault="003225EF" w:rsidP="00241AF5">
      <w:pPr>
        <w:pStyle w:val="Nadpis2"/>
      </w:pPr>
      <w:bookmarkStart w:id="60" w:name="_Toc223514200"/>
      <w:bookmarkStart w:id="61" w:name="_Hlk223359600"/>
      <w:bookmarkStart w:id="62" w:name="_Hlk223069612"/>
      <w:r w:rsidRPr="009F29A5">
        <w:t>Týden pěstounství</w:t>
      </w:r>
      <w:bookmarkEnd w:id="60"/>
    </w:p>
    <w:p w14:paraId="28444EDB" w14:textId="77777777" w:rsidR="00241AF5" w:rsidRPr="00241AF5" w:rsidRDefault="00241AF5" w:rsidP="00241AF5">
      <w:pPr>
        <w:rPr>
          <w:lang w:eastAsia="cs-CZ"/>
        </w:rPr>
      </w:pPr>
      <w:bookmarkStart w:id="63" w:name="_Hlk223336753"/>
      <w:bookmarkEnd w:id="61"/>
      <w:r>
        <w:rPr>
          <w:b/>
          <w:noProof/>
        </w:rPr>
        <w:drawing>
          <wp:anchor distT="0" distB="0" distL="114300" distR="114300" simplePos="0" relativeHeight="251674624" behindDoc="1" locked="0" layoutInCell="1" allowOverlap="1" wp14:anchorId="6658C100" wp14:editId="75F10F6A">
            <wp:simplePos x="0" y="0"/>
            <wp:positionH relativeFrom="margin">
              <wp:posOffset>3634105</wp:posOffset>
            </wp:positionH>
            <wp:positionV relativeFrom="paragraph">
              <wp:posOffset>12065</wp:posOffset>
            </wp:positionV>
            <wp:extent cx="2228850" cy="2879725"/>
            <wp:effectExtent l="0" t="0" r="0" b="0"/>
            <wp:wrapTight wrapText="bothSides">
              <wp:wrapPolygon edited="0">
                <wp:start x="0" y="0"/>
                <wp:lineTo x="0" y="21433"/>
                <wp:lineTo x="21415" y="21433"/>
                <wp:lineTo x="21415" y="0"/>
                <wp:lineTo x="0" y="0"/>
              </wp:wrapPolygon>
            </wp:wrapTight>
            <wp:docPr id="244364749" name="Obrázek 24436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0" cy="2879725"/>
                    </a:xfrm>
                    <a:prstGeom prst="rect">
                      <a:avLst/>
                    </a:prstGeom>
                    <a:noFill/>
                  </pic:spPr>
                </pic:pic>
              </a:graphicData>
            </a:graphic>
            <wp14:sizeRelH relativeFrom="margin">
              <wp14:pctWidth>0</wp14:pctWidth>
            </wp14:sizeRelH>
            <wp14:sizeRelV relativeFrom="margin">
              <wp14:pctHeight>0</wp14:pctHeight>
            </wp14:sizeRelV>
          </wp:anchor>
        </w:drawing>
      </w:r>
      <w:r w:rsidRPr="00241AF5">
        <w:rPr>
          <w:lang w:eastAsia="cs-CZ"/>
        </w:rPr>
        <w:t>Týden pěstounství je od roku 2021 stabilní součástí kampaně a představuje období soustředěné mediální a osvětové komunikace zaměřené na podporu pěstounské péče. Propojuje online prezentaci, mediální výstupy i veřejné akce, jejichž vrcholem je tradičně Rodinná konference.</w:t>
      </w:r>
    </w:p>
    <w:p w14:paraId="5F91FCE6" w14:textId="77777777" w:rsidR="00241AF5" w:rsidRDefault="00241AF5" w:rsidP="00241AF5">
      <w:pPr>
        <w:rPr>
          <w:lang w:eastAsia="cs-CZ"/>
        </w:rPr>
      </w:pPr>
      <w:r w:rsidRPr="00241AF5">
        <w:rPr>
          <w:lang w:eastAsia="cs-CZ"/>
        </w:rPr>
        <w:br/>
        <w:t xml:space="preserve">V termínu 3.–10. října 2025 proběhla série navazujících aktivit. Na sociálních sítích bylo zveřejněno první ze tří nových videí s pěstouny. Doprovázející organizace Prima rodina zahájila v Sokolově výstavu příběhů pěstounských rodin. </w:t>
      </w:r>
    </w:p>
    <w:p w14:paraId="7E9FFF7C" w14:textId="77777777" w:rsidR="00241AF5" w:rsidRDefault="00241AF5" w:rsidP="00241AF5">
      <w:pPr>
        <w:rPr>
          <w:lang w:eastAsia="cs-CZ"/>
        </w:rPr>
      </w:pPr>
    </w:p>
    <w:p w14:paraId="5B192285" w14:textId="77777777" w:rsidR="00241AF5" w:rsidRPr="00241AF5" w:rsidRDefault="00241AF5" w:rsidP="00241AF5">
      <w:pPr>
        <w:rPr>
          <w:lang w:eastAsia="cs-CZ"/>
        </w:rPr>
      </w:pPr>
      <w:r w:rsidRPr="00241AF5">
        <w:rPr>
          <w:lang w:eastAsia="cs-CZ"/>
        </w:rPr>
        <w:t xml:space="preserve">V Karlových Varech byl současně instalován billboard u Dolního nádraží s motivem kampaně Pěstounman a sloganem </w:t>
      </w:r>
      <w:r w:rsidRPr="00241AF5">
        <w:rPr>
          <w:i/>
          <w:iCs/>
          <w:lang w:eastAsia="cs-CZ"/>
        </w:rPr>
        <w:t>„Každá rodina potřebuje svého superhrdinu – Staň se Pěstounmanem.“</w:t>
      </w:r>
    </w:p>
    <w:p w14:paraId="6E4E2680" w14:textId="77777777" w:rsidR="00241AF5" w:rsidRPr="00241AF5" w:rsidRDefault="00241AF5" w:rsidP="00241AF5">
      <w:pPr>
        <w:rPr>
          <w:lang w:eastAsia="cs-CZ"/>
        </w:rPr>
      </w:pPr>
      <w:r>
        <w:rPr>
          <w:noProof/>
        </w:rPr>
        <w:lastRenderedPageBreak/>
        <w:drawing>
          <wp:anchor distT="0" distB="0" distL="114300" distR="114300" simplePos="0" relativeHeight="251681792" behindDoc="1" locked="0" layoutInCell="1" allowOverlap="1" wp14:anchorId="3BE93D5C" wp14:editId="7DE3C2F7">
            <wp:simplePos x="0" y="0"/>
            <wp:positionH relativeFrom="column">
              <wp:posOffset>43180</wp:posOffset>
            </wp:positionH>
            <wp:positionV relativeFrom="paragraph">
              <wp:posOffset>7620</wp:posOffset>
            </wp:positionV>
            <wp:extent cx="2895600" cy="2861310"/>
            <wp:effectExtent l="0" t="0" r="0" b="0"/>
            <wp:wrapTight wrapText="bothSides">
              <wp:wrapPolygon edited="0">
                <wp:start x="0" y="0"/>
                <wp:lineTo x="0" y="21427"/>
                <wp:lineTo x="21458" y="21427"/>
                <wp:lineTo x="2145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600" cy="2861310"/>
                    </a:xfrm>
                    <a:prstGeom prst="rect">
                      <a:avLst/>
                    </a:prstGeom>
                    <a:noFill/>
                    <a:ln>
                      <a:noFill/>
                    </a:ln>
                  </pic:spPr>
                </pic:pic>
              </a:graphicData>
            </a:graphic>
          </wp:anchor>
        </w:drawing>
      </w:r>
      <w:r w:rsidRPr="00241AF5">
        <w:rPr>
          <w:lang w:eastAsia="cs-CZ"/>
        </w:rPr>
        <w:t>Součástí propagace byla také mediální vystoupení – zástupkyně OSPOD KÚKK se zapojila do rozhlasového vysílání s cílem informovat veřejnost o pěstounské péči a pozvat zájemce na Rodinnou konferenci. V mediálním prostoru zároveň pokračovala rozhlasová pozvánka na konferenci namluvená tváří kampaně Janem Onderem s odkazem na registrační webové stránky.</w:t>
      </w:r>
    </w:p>
    <w:p w14:paraId="4727E2B4" w14:textId="77777777" w:rsidR="00241AF5" w:rsidRPr="00241AF5" w:rsidRDefault="00241AF5" w:rsidP="00241AF5">
      <w:pPr>
        <w:rPr>
          <w:lang w:eastAsia="cs-CZ"/>
        </w:rPr>
      </w:pPr>
      <w:r w:rsidRPr="00241AF5">
        <w:rPr>
          <w:lang w:eastAsia="cs-CZ"/>
        </w:rPr>
        <w:t>Týden pěstounství opět potvrdil svou roli klíčového období pro zvýšení viditelnosti kampaně a koncentraci komunikačních aktivit směrem k veřejnosti.</w:t>
      </w:r>
    </w:p>
    <w:bookmarkEnd w:id="62"/>
    <w:bookmarkEnd w:id="63"/>
    <w:p w14:paraId="6030E3F0" w14:textId="77777777" w:rsidR="005B02F2" w:rsidRPr="00E75A4E" w:rsidRDefault="005B02F2" w:rsidP="00BC3C2E">
      <w:pPr>
        <w:rPr>
          <w:szCs w:val="28"/>
        </w:rPr>
      </w:pPr>
    </w:p>
    <w:p w14:paraId="4EA55224" w14:textId="77777777" w:rsidR="002D2931" w:rsidRDefault="00447AA1" w:rsidP="002D2931">
      <w:pPr>
        <w:spacing w:after="0" w:line="276" w:lineRule="auto"/>
        <w:rPr>
          <w:rFonts w:eastAsiaTheme="minorEastAsia"/>
          <w:b/>
          <w:u w:val="single"/>
        </w:rPr>
      </w:pPr>
      <w:r w:rsidRPr="000A0E72">
        <w:rPr>
          <w:rFonts w:eastAsiaTheme="minorEastAsia"/>
          <w:b/>
          <w:u w:val="single"/>
        </w:rPr>
        <w:t>Závěr a doporučení</w:t>
      </w:r>
      <w:r w:rsidR="00823531">
        <w:rPr>
          <w:rFonts w:eastAsiaTheme="minorEastAsia"/>
          <w:b/>
          <w:u w:val="single"/>
        </w:rPr>
        <w:t xml:space="preserve"> k týdnu pěstounství</w:t>
      </w:r>
      <w:r w:rsidRPr="000A0E72">
        <w:rPr>
          <w:rFonts w:eastAsiaTheme="minorEastAsia"/>
          <w:b/>
          <w:u w:val="single"/>
        </w:rPr>
        <w:t xml:space="preserve">: </w:t>
      </w:r>
    </w:p>
    <w:p w14:paraId="374D14C2" w14:textId="77777777" w:rsidR="001834DB" w:rsidRPr="001834DB" w:rsidRDefault="001834DB" w:rsidP="001834DB">
      <w:pPr>
        <w:spacing w:after="0"/>
        <w:rPr>
          <w:rFonts w:eastAsiaTheme="minorEastAsia"/>
          <w:b/>
          <w:u w:val="single"/>
        </w:rPr>
      </w:pPr>
      <w:bookmarkStart w:id="64" w:name="_Hlk223359652"/>
      <w:r w:rsidRPr="001834DB">
        <w:rPr>
          <w:b/>
        </w:rPr>
        <w:t>Týden pěstounství dlouhodobě představuje klíčové období kampaně, během něhož dochází ke koncentraci osvětových, mediálních i veřejných aktivit podporujících pěstounskou péči. Realizované aktivity v roce 2025 opět potvrdily jeho význam pro zvýšení viditelnosti kampaně a oslovení široké veřejnosti. Pro následující plán se doporučuje:</w:t>
      </w:r>
    </w:p>
    <w:p w14:paraId="23221C9D" w14:textId="77777777" w:rsidR="002D2931" w:rsidRPr="00890D09" w:rsidRDefault="002D2931" w:rsidP="001834DB">
      <w:pPr>
        <w:pStyle w:val="Odstavecseseznamem"/>
        <w:numPr>
          <w:ilvl w:val="0"/>
          <w:numId w:val="31"/>
        </w:numPr>
        <w:spacing w:after="0"/>
        <w:rPr>
          <w:rFonts w:eastAsiaTheme="minorEastAsia"/>
          <w:b/>
          <w:u w:val="single"/>
        </w:rPr>
      </w:pPr>
      <w:r w:rsidRPr="00890D09">
        <w:rPr>
          <w:b/>
          <w:lang w:eastAsia="cs-CZ"/>
        </w:rPr>
        <w:t>zachovat Týden pěstounství jako hlavní komunikační vrchol kampaně,</w:t>
      </w:r>
    </w:p>
    <w:p w14:paraId="6EB0671C" w14:textId="77777777" w:rsidR="002D2931" w:rsidRPr="00890D09" w:rsidRDefault="002D2931" w:rsidP="002A7B59">
      <w:pPr>
        <w:pStyle w:val="Odstavecseseznamem"/>
        <w:numPr>
          <w:ilvl w:val="0"/>
          <w:numId w:val="31"/>
        </w:numPr>
        <w:rPr>
          <w:rFonts w:eastAsiaTheme="minorEastAsia"/>
          <w:b/>
          <w:u w:val="single"/>
        </w:rPr>
      </w:pPr>
      <w:r w:rsidRPr="00890D09">
        <w:rPr>
          <w:b/>
          <w:lang w:eastAsia="cs-CZ"/>
        </w:rPr>
        <w:t>lépe časově provázat jednotlivé výstupy (video, média, outdoor, konference) tak, aby na sebe systematicky navazovaly,</w:t>
      </w:r>
    </w:p>
    <w:p w14:paraId="0070803B" w14:textId="77777777" w:rsidR="002D2931" w:rsidRPr="00890D09" w:rsidRDefault="002D2931" w:rsidP="002A7B59">
      <w:pPr>
        <w:pStyle w:val="Odstavecseseznamem"/>
        <w:numPr>
          <w:ilvl w:val="0"/>
          <w:numId w:val="31"/>
        </w:numPr>
        <w:rPr>
          <w:rFonts w:eastAsiaTheme="minorEastAsia"/>
          <w:b/>
          <w:u w:val="single"/>
        </w:rPr>
      </w:pPr>
      <w:r w:rsidRPr="00890D09">
        <w:rPr>
          <w:b/>
          <w:lang w:eastAsia="cs-CZ"/>
        </w:rPr>
        <w:t>rozšířit regionální zapojení obcí a doprovázejících organizací, např. paralelními lokálními akcemi v dalších městech kraje,</w:t>
      </w:r>
    </w:p>
    <w:p w14:paraId="76F41000" w14:textId="77777777" w:rsidR="002D2931" w:rsidRPr="00890D09" w:rsidRDefault="002D2931" w:rsidP="002A7B59">
      <w:pPr>
        <w:pStyle w:val="Odstavecseseznamem"/>
        <w:numPr>
          <w:ilvl w:val="0"/>
          <w:numId w:val="31"/>
        </w:numPr>
        <w:rPr>
          <w:rFonts w:eastAsiaTheme="minorEastAsia"/>
          <w:b/>
          <w:u w:val="single"/>
        </w:rPr>
      </w:pPr>
      <w:r w:rsidRPr="00890D09">
        <w:rPr>
          <w:b/>
          <w:lang w:eastAsia="cs-CZ"/>
        </w:rPr>
        <w:t>posílit mediální spolupráci před zahájením týdne, aby byla propagace rozložena i do období před samotnou akcí,</w:t>
      </w:r>
    </w:p>
    <w:p w14:paraId="0C16D587" w14:textId="77777777" w:rsidR="002D2931" w:rsidRPr="00890D09" w:rsidRDefault="002D2931" w:rsidP="002A7B59">
      <w:pPr>
        <w:pStyle w:val="Odstavecseseznamem"/>
        <w:numPr>
          <w:ilvl w:val="0"/>
          <w:numId w:val="31"/>
        </w:numPr>
        <w:rPr>
          <w:b/>
          <w:lang w:eastAsia="cs-CZ"/>
        </w:rPr>
      </w:pPr>
      <w:r w:rsidRPr="00890D09">
        <w:rPr>
          <w:b/>
          <w:lang w:eastAsia="cs-CZ"/>
        </w:rPr>
        <w:t>vyhodnocovat dopad aktivit jako celek, nikoli pouze jednotlivé výstupy (návštěvnost, registrace na konferenci, nové kontakty zájemců).</w:t>
      </w:r>
    </w:p>
    <w:p w14:paraId="630A4EEB" w14:textId="77777777" w:rsidR="009F29A5" w:rsidRPr="009F29A5" w:rsidRDefault="009F29A5" w:rsidP="00BC3C2E">
      <w:pPr>
        <w:pStyle w:val="Odstavecseseznamem"/>
        <w:rPr>
          <w:b/>
          <w:szCs w:val="28"/>
        </w:rPr>
      </w:pPr>
    </w:p>
    <w:p w14:paraId="1D827406" w14:textId="77777777" w:rsidR="00F50C6D" w:rsidRPr="000214FF" w:rsidRDefault="009F29A5" w:rsidP="00527433">
      <w:pPr>
        <w:pStyle w:val="Nadpis2"/>
      </w:pPr>
      <w:bookmarkStart w:id="65" w:name="_Toc223514201"/>
      <w:bookmarkStart w:id="66" w:name="_Hlk223359694"/>
      <w:bookmarkEnd w:id="64"/>
      <w:r w:rsidRPr="00F50C6D">
        <w:lastRenderedPageBreak/>
        <w:t>Tvář kampaně</w:t>
      </w:r>
      <w:bookmarkEnd w:id="65"/>
    </w:p>
    <w:p w14:paraId="30A9DE2D" w14:textId="1AB9CCD1" w:rsidR="00514FED" w:rsidRPr="00514FED" w:rsidRDefault="00514FED" w:rsidP="00514FED">
      <w:pPr>
        <w:rPr>
          <w:lang w:eastAsia="cs-CZ"/>
        </w:rPr>
      </w:pPr>
      <w:bookmarkStart w:id="67" w:name="_Hlk223336941"/>
      <w:bookmarkEnd w:id="66"/>
      <w:r>
        <w:rPr>
          <w:noProof/>
          <w:szCs w:val="28"/>
        </w:rPr>
        <w:drawing>
          <wp:anchor distT="0" distB="0" distL="114300" distR="114300" simplePos="0" relativeHeight="251666432" behindDoc="1" locked="0" layoutInCell="1" allowOverlap="1" wp14:anchorId="25BB880D" wp14:editId="265F1A30">
            <wp:simplePos x="0" y="0"/>
            <wp:positionH relativeFrom="margin">
              <wp:posOffset>2210435</wp:posOffset>
            </wp:positionH>
            <wp:positionV relativeFrom="paragraph">
              <wp:posOffset>281305</wp:posOffset>
            </wp:positionV>
            <wp:extent cx="3815080" cy="2590800"/>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5080" cy="2590800"/>
                    </a:xfrm>
                    <a:prstGeom prst="rect">
                      <a:avLst/>
                    </a:prstGeom>
                    <a:noFill/>
                  </pic:spPr>
                </pic:pic>
              </a:graphicData>
            </a:graphic>
            <wp14:sizeRelH relativeFrom="margin">
              <wp14:pctWidth>0</wp14:pctWidth>
            </wp14:sizeRelH>
            <wp14:sizeRelV relativeFrom="margin">
              <wp14:pctHeight>0</wp14:pctHeight>
            </wp14:sizeRelV>
          </wp:anchor>
        </w:drawing>
      </w:r>
      <w:r w:rsidRPr="00514FED">
        <w:rPr>
          <w:lang w:eastAsia="cs-CZ"/>
        </w:rPr>
        <w:t>Tváří kampaně zůstává dlouhodobě tanečník a herec Jan Onder, jehož osobní vazba na Karlovarský kraj i nepřímé propojení s oblastí náhradní rodinné péče</w:t>
      </w:r>
      <w:r>
        <w:rPr>
          <w:lang w:eastAsia="cs-CZ"/>
        </w:rPr>
        <w:t xml:space="preserve"> prostřednic</w:t>
      </w:r>
      <w:r w:rsidR="00C466EB">
        <w:rPr>
          <w:lang w:eastAsia="cs-CZ"/>
        </w:rPr>
        <w:t>t</w:t>
      </w:r>
      <w:r>
        <w:rPr>
          <w:lang w:eastAsia="cs-CZ"/>
        </w:rPr>
        <w:t xml:space="preserve">vím bratra – psychologa pro náhradní rodinnou péči, </w:t>
      </w:r>
      <w:r w:rsidRPr="00514FED">
        <w:rPr>
          <w:lang w:eastAsia="cs-CZ"/>
        </w:rPr>
        <w:t>podporují důvěryhodnost kampaně. Zapojení známé osobnosti umožňuje rozšířit zásah kampaně mimo standardní komunikační kanály veřejné správy a posiluje její mediální atraktivitu.</w:t>
      </w:r>
    </w:p>
    <w:p w14:paraId="7FBD2F92" w14:textId="77777777" w:rsidR="00514FED" w:rsidRPr="00514FED" w:rsidRDefault="00514FED" w:rsidP="00514FED">
      <w:pPr>
        <w:rPr>
          <w:lang w:eastAsia="cs-CZ"/>
        </w:rPr>
      </w:pPr>
      <w:r w:rsidRPr="00514FED">
        <w:rPr>
          <w:lang w:eastAsia="cs-CZ"/>
        </w:rPr>
        <w:br/>
        <w:t>V roce 2025 pokračovala aktivní spolupráce, přičemž pozitivně lze hodnotit zvýšenou mediální viditelnost Jana Ondera v souvislosti s televizní soutěží StarDance, s níž je dlouhodobě spojován. Mediální zájem o jeho osobu nepřímo přispěl také ke zviditelnění tématu pěstounské péče.</w:t>
      </w:r>
    </w:p>
    <w:p w14:paraId="17D70255" w14:textId="77777777" w:rsidR="00514FED" w:rsidRPr="00514FED" w:rsidRDefault="00514FED" w:rsidP="00514FED">
      <w:pPr>
        <w:spacing w:after="0"/>
        <w:rPr>
          <w:lang w:eastAsia="cs-CZ"/>
        </w:rPr>
      </w:pPr>
      <w:r w:rsidRPr="00514FED">
        <w:rPr>
          <w:lang w:eastAsia="cs-CZ"/>
        </w:rPr>
        <w:t>V rámci kampaně se Jan Onder zapojil zejména do těchto aktivit:</w:t>
      </w:r>
    </w:p>
    <w:p w14:paraId="2E8127F5" w14:textId="77777777" w:rsidR="00514FED" w:rsidRPr="00514FED" w:rsidRDefault="00514FED" w:rsidP="002A7B59">
      <w:pPr>
        <w:pStyle w:val="Odstavecseseznamem"/>
        <w:numPr>
          <w:ilvl w:val="0"/>
          <w:numId w:val="32"/>
        </w:numPr>
        <w:spacing w:after="0"/>
        <w:rPr>
          <w:lang w:eastAsia="cs-CZ"/>
        </w:rPr>
      </w:pPr>
      <w:r w:rsidRPr="00514FED">
        <w:rPr>
          <w:lang w:eastAsia="cs-CZ"/>
        </w:rPr>
        <w:t>moderování Rodinné konference včetně slavnostního poděkování pěstounům (9. 10. 2025),</w:t>
      </w:r>
    </w:p>
    <w:p w14:paraId="2BE6BADF" w14:textId="77777777" w:rsidR="00514FED" w:rsidRPr="00514FED" w:rsidRDefault="00514FED" w:rsidP="002A7B59">
      <w:pPr>
        <w:pStyle w:val="Odstavecseseznamem"/>
        <w:numPr>
          <w:ilvl w:val="0"/>
          <w:numId w:val="32"/>
        </w:numPr>
        <w:rPr>
          <w:lang w:eastAsia="cs-CZ"/>
        </w:rPr>
      </w:pPr>
      <w:r w:rsidRPr="00514FED">
        <w:rPr>
          <w:lang w:eastAsia="cs-CZ"/>
        </w:rPr>
        <w:t>vytvoření nových fotografických materiálů pro další komunikační využití,</w:t>
      </w:r>
    </w:p>
    <w:p w14:paraId="4D9BC0D2" w14:textId="77777777" w:rsidR="00514FED" w:rsidRPr="00514FED" w:rsidRDefault="00514FED" w:rsidP="002A7B59">
      <w:pPr>
        <w:pStyle w:val="Odstavecseseznamem"/>
        <w:numPr>
          <w:ilvl w:val="0"/>
          <w:numId w:val="32"/>
        </w:numPr>
        <w:rPr>
          <w:lang w:eastAsia="cs-CZ"/>
        </w:rPr>
      </w:pPr>
      <w:r w:rsidRPr="00514FED">
        <w:rPr>
          <w:lang w:eastAsia="cs-CZ"/>
        </w:rPr>
        <w:t>natočení vánočního videa s poděkováním pěstounům,</w:t>
      </w:r>
    </w:p>
    <w:p w14:paraId="6B4120E3" w14:textId="77777777" w:rsidR="00514FED" w:rsidRPr="00514FED" w:rsidRDefault="00514FED" w:rsidP="002A7B59">
      <w:pPr>
        <w:pStyle w:val="Odstavecseseznamem"/>
        <w:numPr>
          <w:ilvl w:val="0"/>
          <w:numId w:val="32"/>
        </w:numPr>
        <w:rPr>
          <w:lang w:eastAsia="cs-CZ"/>
        </w:rPr>
      </w:pPr>
      <w:r w:rsidRPr="00514FED">
        <w:rPr>
          <w:lang w:eastAsia="cs-CZ"/>
        </w:rPr>
        <w:t>namluvení rozhlasových spotů (pozvánka na konferenci, vánoční přání),</w:t>
      </w:r>
    </w:p>
    <w:p w14:paraId="3C97942F" w14:textId="77777777" w:rsidR="00514FED" w:rsidRPr="00514FED" w:rsidRDefault="00514FED" w:rsidP="002A7B59">
      <w:pPr>
        <w:pStyle w:val="Odstavecseseznamem"/>
        <w:numPr>
          <w:ilvl w:val="0"/>
          <w:numId w:val="32"/>
        </w:numPr>
        <w:rPr>
          <w:lang w:eastAsia="cs-CZ"/>
        </w:rPr>
      </w:pPr>
      <w:r w:rsidRPr="00514FED">
        <w:rPr>
          <w:lang w:eastAsia="cs-CZ"/>
        </w:rPr>
        <w:t>propagace kampaně během tanečních kurzů v regionu,</w:t>
      </w:r>
    </w:p>
    <w:p w14:paraId="1E1CA252" w14:textId="77777777" w:rsidR="00514FED" w:rsidRPr="00514FED" w:rsidRDefault="00514FED" w:rsidP="002A7B59">
      <w:pPr>
        <w:pStyle w:val="Odstavecseseznamem"/>
        <w:numPr>
          <w:ilvl w:val="0"/>
          <w:numId w:val="32"/>
        </w:numPr>
        <w:rPr>
          <w:lang w:eastAsia="cs-CZ"/>
        </w:rPr>
      </w:pPr>
      <w:r w:rsidRPr="00514FED">
        <w:rPr>
          <w:lang w:eastAsia="cs-CZ"/>
        </w:rPr>
        <w:t>sdílení kampaňových výstupů na vlastních sociálních sítích.</w:t>
      </w:r>
    </w:p>
    <w:p w14:paraId="4B8BF60F" w14:textId="77777777" w:rsidR="00514FED" w:rsidRPr="00514FED" w:rsidRDefault="00514FED" w:rsidP="00514FED">
      <w:pPr>
        <w:rPr>
          <w:lang w:eastAsia="cs-CZ"/>
        </w:rPr>
      </w:pPr>
      <w:r w:rsidRPr="00514FED">
        <w:rPr>
          <w:lang w:eastAsia="cs-CZ"/>
        </w:rPr>
        <w:t>Spolupráce potvrdila, že dlouhodobě etablovaná tvář kampaně přispívá ke kontinuitě komunikace a k lepší zapamatovatelnosti tématu u veřejnosti.</w:t>
      </w:r>
    </w:p>
    <w:bookmarkEnd w:id="67"/>
    <w:p w14:paraId="536B8839" w14:textId="77777777" w:rsidR="00890D09" w:rsidRDefault="00447AA1" w:rsidP="00890D09">
      <w:pPr>
        <w:spacing w:after="0" w:line="276" w:lineRule="auto"/>
        <w:rPr>
          <w:rFonts w:eastAsiaTheme="minorEastAsia"/>
          <w:b/>
          <w:u w:val="single"/>
        </w:rPr>
      </w:pPr>
      <w:r w:rsidRPr="000A0E72">
        <w:rPr>
          <w:rFonts w:eastAsiaTheme="minorEastAsia"/>
          <w:b/>
          <w:u w:val="single"/>
        </w:rPr>
        <w:t>Závěr a doporučení</w:t>
      </w:r>
      <w:r w:rsidR="00823531">
        <w:rPr>
          <w:rFonts w:eastAsiaTheme="minorEastAsia"/>
          <w:b/>
          <w:u w:val="single"/>
        </w:rPr>
        <w:t xml:space="preserve"> ke tváři kampaně</w:t>
      </w:r>
      <w:r w:rsidRPr="000A0E72">
        <w:rPr>
          <w:rFonts w:eastAsiaTheme="minorEastAsia"/>
          <w:b/>
          <w:u w:val="single"/>
        </w:rPr>
        <w:t xml:space="preserve">: </w:t>
      </w:r>
    </w:p>
    <w:p w14:paraId="5F55C653" w14:textId="77777777" w:rsidR="00823531" w:rsidRPr="00823531" w:rsidRDefault="00823531" w:rsidP="00890D09">
      <w:pPr>
        <w:spacing w:after="0" w:line="276" w:lineRule="auto"/>
        <w:rPr>
          <w:rFonts w:eastAsiaTheme="minorEastAsia"/>
          <w:b/>
          <w:u w:val="single"/>
        </w:rPr>
      </w:pPr>
      <w:bookmarkStart w:id="68" w:name="_Hlk223359736"/>
      <w:r w:rsidRPr="00823531">
        <w:rPr>
          <w:b/>
        </w:rPr>
        <w:t>Dlouhodobé zapojení Jana Ondera jako tváře kampaně přispívá k její kontinuitě, důvěryhodnosti a vyšší mediální viditelnosti tématu pěstounské péče. V roce 2025 jeho aktivní účast na komunikačních a mediálních aktivitách opět podpořila širší zásah kampaně směrem k veřejnosti.</w:t>
      </w:r>
      <w:r>
        <w:rPr>
          <w:b/>
        </w:rPr>
        <w:t xml:space="preserve"> Do následujícího plánu se doporučuje: </w:t>
      </w:r>
    </w:p>
    <w:p w14:paraId="78A65343" w14:textId="3891135F" w:rsidR="00890D09" w:rsidRPr="00890D09" w:rsidRDefault="00163F0E" w:rsidP="002A7B59">
      <w:pPr>
        <w:pStyle w:val="Odstavecseseznamem"/>
        <w:numPr>
          <w:ilvl w:val="0"/>
          <w:numId w:val="33"/>
        </w:numPr>
        <w:rPr>
          <w:rFonts w:eastAsiaTheme="minorEastAsia"/>
          <w:b/>
          <w:u w:val="single"/>
        </w:rPr>
      </w:pPr>
      <w:r>
        <w:rPr>
          <w:b/>
          <w:lang w:eastAsia="cs-CZ"/>
        </w:rPr>
        <w:t xml:space="preserve">Více </w:t>
      </w:r>
      <w:proofErr w:type="gramStart"/>
      <w:r>
        <w:rPr>
          <w:b/>
          <w:lang w:eastAsia="cs-CZ"/>
        </w:rPr>
        <w:t>z</w:t>
      </w:r>
      <w:r w:rsidR="00890D09" w:rsidRPr="00890D09">
        <w:rPr>
          <w:b/>
          <w:lang w:eastAsia="cs-CZ"/>
        </w:rPr>
        <w:t xml:space="preserve">apojovat  </w:t>
      </w:r>
      <w:r>
        <w:rPr>
          <w:b/>
          <w:lang w:eastAsia="cs-CZ"/>
        </w:rPr>
        <w:t>Tvář</w:t>
      </w:r>
      <w:proofErr w:type="gramEnd"/>
      <w:r>
        <w:rPr>
          <w:b/>
          <w:lang w:eastAsia="cs-CZ"/>
        </w:rPr>
        <w:t xml:space="preserve"> kampaně </w:t>
      </w:r>
      <w:r w:rsidR="00890D09" w:rsidRPr="00890D09">
        <w:rPr>
          <w:b/>
          <w:lang w:eastAsia="cs-CZ"/>
        </w:rPr>
        <w:t>do edukativních formátů (krátká vysvětlující videa, otázky a odpovědi, reakce na časté mýty o pěstounství),</w:t>
      </w:r>
    </w:p>
    <w:p w14:paraId="1FD52DDF" w14:textId="77777777" w:rsidR="00890D09" w:rsidRPr="00890D09" w:rsidRDefault="00890D09" w:rsidP="002A7B59">
      <w:pPr>
        <w:pStyle w:val="Odstavecseseznamem"/>
        <w:numPr>
          <w:ilvl w:val="0"/>
          <w:numId w:val="33"/>
        </w:numPr>
        <w:rPr>
          <w:rFonts w:eastAsiaTheme="minorEastAsia"/>
          <w:b/>
          <w:u w:val="single"/>
        </w:rPr>
      </w:pPr>
      <w:r w:rsidRPr="00890D09">
        <w:rPr>
          <w:b/>
          <w:bCs/>
          <w:lang w:eastAsia="cs-CZ"/>
        </w:rPr>
        <w:t>systematicky plánovat mediální výstupy během roku</w:t>
      </w:r>
      <w:r w:rsidRPr="00890D09">
        <w:rPr>
          <w:b/>
          <w:lang w:eastAsia="cs-CZ"/>
        </w:rPr>
        <w:t>, nikoli pouze při hlavních akcích (Týden pěstounství, konference),</w:t>
      </w:r>
    </w:p>
    <w:p w14:paraId="504D99A7" w14:textId="77777777" w:rsidR="00890D09" w:rsidRPr="00890D09" w:rsidRDefault="00890D09" w:rsidP="002A7B59">
      <w:pPr>
        <w:pStyle w:val="Odstavecseseznamem"/>
        <w:numPr>
          <w:ilvl w:val="0"/>
          <w:numId w:val="33"/>
        </w:numPr>
        <w:rPr>
          <w:rFonts w:eastAsiaTheme="minorEastAsia"/>
          <w:b/>
          <w:u w:val="single"/>
        </w:rPr>
      </w:pPr>
      <w:r w:rsidRPr="00890D09">
        <w:rPr>
          <w:b/>
          <w:bCs/>
          <w:lang w:eastAsia="cs-CZ"/>
        </w:rPr>
        <w:t>využít osobní autenticitu</w:t>
      </w:r>
      <w:r w:rsidRPr="00890D09">
        <w:rPr>
          <w:b/>
          <w:lang w:eastAsia="cs-CZ"/>
        </w:rPr>
        <w:t>, např. formou moderovaných rozhovorů s pěstouny nebo návštěv doprovázejících organizací,</w:t>
      </w:r>
    </w:p>
    <w:p w14:paraId="4C0C8D1C" w14:textId="77777777" w:rsidR="00890D09" w:rsidRPr="00890D09" w:rsidRDefault="00890D09" w:rsidP="002A7B59">
      <w:pPr>
        <w:pStyle w:val="Odstavecseseznamem"/>
        <w:numPr>
          <w:ilvl w:val="0"/>
          <w:numId w:val="33"/>
        </w:numPr>
        <w:rPr>
          <w:rFonts w:eastAsiaTheme="minorEastAsia"/>
          <w:b/>
          <w:u w:val="single"/>
        </w:rPr>
      </w:pPr>
      <w:r w:rsidRPr="00890D09">
        <w:rPr>
          <w:b/>
          <w:bCs/>
          <w:lang w:eastAsia="cs-CZ"/>
        </w:rPr>
        <w:lastRenderedPageBreak/>
        <w:t>zvýšit digitální využitelnost obsahu</w:t>
      </w:r>
      <w:r w:rsidRPr="00890D09">
        <w:rPr>
          <w:b/>
          <w:lang w:eastAsia="cs-CZ"/>
        </w:rPr>
        <w:t>, zejména krátká videa vhodná pro sociální sítě (Reels, Shorts),</w:t>
      </w:r>
    </w:p>
    <w:p w14:paraId="188E452A" w14:textId="6168DAA7" w:rsidR="00527433" w:rsidRPr="002D7A48" w:rsidRDefault="00890D09" w:rsidP="000375F5">
      <w:pPr>
        <w:pStyle w:val="Odstavecseseznamem"/>
        <w:numPr>
          <w:ilvl w:val="0"/>
          <w:numId w:val="33"/>
        </w:numPr>
        <w:rPr>
          <w:rFonts w:eastAsiaTheme="minorEastAsia"/>
          <w:b/>
          <w:u w:val="single"/>
        </w:rPr>
      </w:pPr>
      <w:r w:rsidRPr="00890D09">
        <w:rPr>
          <w:b/>
          <w:bCs/>
          <w:lang w:eastAsia="cs-CZ"/>
        </w:rPr>
        <w:t>zvážit doplnění kampaně o „reálné ambasadory“ z řad pěstounů</w:t>
      </w:r>
      <w:r w:rsidRPr="00890D09">
        <w:rPr>
          <w:b/>
          <w:lang w:eastAsia="cs-CZ"/>
        </w:rPr>
        <w:t>, aby známá osobnost fungovala jako vstupní pozornostní prvek a autentické příběhy jako hlavní přesvědčovací nástroj.</w:t>
      </w:r>
      <w:r w:rsidR="009F60B1">
        <w:rPr>
          <w:b/>
          <w:lang w:eastAsia="cs-CZ"/>
        </w:rPr>
        <w:t xml:space="preserve"> </w:t>
      </w:r>
      <w:r w:rsidRPr="00890D09">
        <w:rPr>
          <w:b/>
          <w:lang w:eastAsia="cs-CZ"/>
        </w:rPr>
        <w:t xml:space="preserve">Pokud chceš, v další fázi ti můžu navrhnout i </w:t>
      </w:r>
      <w:r w:rsidRPr="00890D09">
        <w:rPr>
          <w:b/>
          <w:bCs/>
          <w:lang w:eastAsia="cs-CZ"/>
        </w:rPr>
        <w:t>sjednocený model práce</w:t>
      </w:r>
      <w:r w:rsidR="000375F5">
        <w:rPr>
          <w:rFonts w:eastAsiaTheme="minorEastAsia"/>
          <w:b/>
          <w:u w:val="single"/>
        </w:rPr>
        <w:t xml:space="preserve"> </w:t>
      </w:r>
      <w:r w:rsidRPr="000375F5">
        <w:rPr>
          <w:b/>
          <w:bCs/>
          <w:lang w:eastAsia="cs-CZ"/>
        </w:rPr>
        <w:t>s ambasadory kampaně (celebrity + pěstoun)</w:t>
      </w:r>
      <w:r w:rsidRPr="000375F5">
        <w:rPr>
          <w:b/>
          <w:lang w:eastAsia="cs-CZ"/>
        </w:rPr>
        <w:t>, což bývá u sociálních kampaní velmi funkční kombinace.</w:t>
      </w:r>
    </w:p>
    <w:p w14:paraId="25001581" w14:textId="77777777" w:rsidR="00890D09" w:rsidRPr="00890D09" w:rsidRDefault="00890D09" w:rsidP="00890D09">
      <w:pPr>
        <w:pStyle w:val="Odstavecseseznamem"/>
        <w:rPr>
          <w:rFonts w:eastAsiaTheme="minorEastAsia"/>
          <w:b/>
          <w:u w:val="single"/>
        </w:rPr>
      </w:pPr>
    </w:p>
    <w:p w14:paraId="0F45C704" w14:textId="77777777" w:rsidR="000A0E72" w:rsidRDefault="009F29A5" w:rsidP="00C95626">
      <w:pPr>
        <w:pStyle w:val="Nadpis2"/>
      </w:pPr>
      <w:bookmarkStart w:id="69" w:name="_Toc223514202"/>
      <w:bookmarkStart w:id="70" w:name="_Hlk223360050"/>
      <w:bookmarkEnd w:id="68"/>
      <w:r w:rsidRPr="009F29A5">
        <w:t>R</w:t>
      </w:r>
      <w:r w:rsidR="005178E6">
        <w:t>ozhlasové</w:t>
      </w:r>
      <w:r w:rsidRPr="009F29A5">
        <w:t xml:space="preserve"> vysílání</w:t>
      </w:r>
      <w:bookmarkEnd w:id="69"/>
      <w:r w:rsidRPr="009F29A5">
        <w:t xml:space="preserve"> </w:t>
      </w:r>
    </w:p>
    <w:bookmarkEnd w:id="70"/>
    <w:p w14:paraId="02F08D11" w14:textId="77777777" w:rsidR="00890D09" w:rsidRDefault="00890D09" w:rsidP="00890D09">
      <w:r>
        <w:t>Rozhlasové vysílání představuje stabilní komunikační nástroj kampaně umožňující opakovaně otevírat téma pěstounské péče široké veřejnosti. Rádio zasahuje i část populace, která není aktivní v online prostředí, a podporuje dlouhodobé budování povědomí o významu náhradní rodinné péče.</w:t>
      </w:r>
    </w:p>
    <w:p w14:paraId="616089E2" w14:textId="77777777" w:rsidR="00890D09" w:rsidRDefault="00890D09" w:rsidP="00890D09">
      <w:r>
        <w:t>Přestože nelze přímo měřit vliv rozhlasového spotu na rozhodnutí stát se pěstounem, jeho přínos spočívá zejména v udržování společenské citlivosti k tématu a posilování pozitivního obrazu pěstounství.</w:t>
      </w:r>
    </w:p>
    <w:p w14:paraId="4F969299" w14:textId="77777777" w:rsidR="00890D09" w:rsidRDefault="00890D09" w:rsidP="00890D09">
      <w:r>
        <w:t>V plánu aktivit pro rok 2025 bylo stanoveno realizovat rozhlasové vysílání minimálně dvakrát ročně.</w:t>
      </w:r>
      <w:r w:rsidR="003F31A6">
        <w:t xml:space="preserve"> </w:t>
      </w:r>
      <w:r>
        <w:t xml:space="preserve">Ve spolupráci s ambasadorem kampaně </w:t>
      </w:r>
      <w:r>
        <w:rPr>
          <w:rStyle w:val="whitespace-normal"/>
        </w:rPr>
        <w:t>Jan</w:t>
      </w:r>
      <w:r w:rsidR="003F31A6">
        <w:rPr>
          <w:rStyle w:val="whitespace-normal"/>
        </w:rPr>
        <w:t>em</w:t>
      </w:r>
      <w:r>
        <w:rPr>
          <w:rStyle w:val="whitespace-normal"/>
        </w:rPr>
        <w:t xml:space="preserve"> Onder</w:t>
      </w:r>
      <w:r w:rsidR="003F31A6">
        <w:rPr>
          <w:rStyle w:val="whitespace-normal"/>
        </w:rPr>
        <w:t>em</w:t>
      </w:r>
      <w:r>
        <w:t xml:space="preserve"> vznikly v roce 2025 dva rozhlasové spoty.</w:t>
      </w:r>
      <w:r w:rsidR="003F31A6">
        <w:t xml:space="preserve"> </w:t>
      </w:r>
      <w:r>
        <w:t>Pro vysílání byla zvolena regionálně silná rádia:</w:t>
      </w:r>
    </w:p>
    <w:p w14:paraId="5E82CCD9" w14:textId="77777777" w:rsidR="00890D09" w:rsidRDefault="00890D09" w:rsidP="002A7B59">
      <w:pPr>
        <w:pStyle w:val="Odstavecseseznamem"/>
        <w:numPr>
          <w:ilvl w:val="0"/>
          <w:numId w:val="34"/>
        </w:numPr>
      </w:pPr>
      <w:r>
        <w:rPr>
          <w:rStyle w:val="whitespace-normal"/>
        </w:rPr>
        <w:t>Rádio Blaník</w:t>
      </w:r>
      <w:r>
        <w:t xml:space="preserve"> – cílová skupina 30–59 let,</w:t>
      </w:r>
    </w:p>
    <w:p w14:paraId="5AF995CB" w14:textId="77777777" w:rsidR="00890D09" w:rsidRDefault="00890D09" w:rsidP="002A7B59">
      <w:pPr>
        <w:pStyle w:val="Odstavecseseznamem"/>
        <w:numPr>
          <w:ilvl w:val="0"/>
          <w:numId w:val="34"/>
        </w:numPr>
      </w:pPr>
      <w:r>
        <w:rPr>
          <w:rStyle w:val="whitespace-normal"/>
        </w:rPr>
        <w:t>Hitrádio FM Plus</w:t>
      </w:r>
      <w:r>
        <w:t xml:space="preserve"> – cílová skupina 20–49 let.</w:t>
      </w:r>
    </w:p>
    <w:p w14:paraId="33F47B57" w14:textId="77777777" w:rsidR="00890D09" w:rsidRDefault="00890D09" w:rsidP="00890D09">
      <w:r>
        <w:rPr>
          <w:rStyle w:val="Siln"/>
        </w:rPr>
        <w:t>1. spot – Týden pěstounství</w:t>
      </w:r>
    </w:p>
    <w:p w14:paraId="452C9657" w14:textId="77777777" w:rsidR="00890D09" w:rsidRDefault="00890D09" w:rsidP="002A7B59">
      <w:pPr>
        <w:pStyle w:val="Odstavecseseznamem"/>
        <w:numPr>
          <w:ilvl w:val="0"/>
          <w:numId w:val="35"/>
        </w:numPr>
      </w:pPr>
      <w:r>
        <w:t>motivace k pěstounství a pozvánka na Rodinnou konferenci,</w:t>
      </w:r>
    </w:p>
    <w:p w14:paraId="5A906A5C" w14:textId="77777777" w:rsidR="00890D09" w:rsidRDefault="00890D09" w:rsidP="002A7B59">
      <w:pPr>
        <w:pStyle w:val="Odstavecseseznamem"/>
        <w:numPr>
          <w:ilvl w:val="0"/>
          <w:numId w:val="35"/>
        </w:numPr>
      </w:pPr>
      <w:r>
        <w:t>vysílání: 25. 9. – 6. 10. 2025,</w:t>
      </w:r>
    </w:p>
    <w:p w14:paraId="714D34B2" w14:textId="77777777" w:rsidR="00890D09" w:rsidRDefault="00890D09" w:rsidP="002A7B59">
      <w:pPr>
        <w:pStyle w:val="Odstavecseseznamem"/>
        <w:numPr>
          <w:ilvl w:val="0"/>
          <w:numId w:val="35"/>
        </w:numPr>
      </w:pPr>
      <w:r>
        <w:t>celkem 90 odvysílání,</w:t>
      </w:r>
    </w:p>
    <w:p w14:paraId="39EB725F" w14:textId="77777777" w:rsidR="00890D09" w:rsidRDefault="00890D09" w:rsidP="002A7B59">
      <w:pPr>
        <w:pStyle w:val="Odstavecseseznamem"/>
        <w:numPr>
          <w:ilvl w:val="0"/>
          <w:numId w:val="35"/>
        </w:numPr>
      </w:pPr>
      <w:r>
        <w:t>délka do 30 s.</w:t>
      </w:r>
    </w:p>
    <w:p w14:paraId="188F7AF5" w14:textId="77777777" w:rsidR="00890D09" w:rsidRDefault="00890D09" w:rsidP="00890D09">
      <w:r>
        <w:rPr>
          <w:rStyle w:val="Siln"/>
        </w:rPr>
        <w:t>2. spot – předvánoční období</w:t>
      </w:r>
    </w:p>
    <w:p w14:paraId="536CD7AE" w14:textId="77777777" w:rsidR="00890D09" w:rsidRDefault="00890D09" w:rsidP="002A7B59">
      <w:pPr>
        <w:pStyle w:val="Odstavecseseznamem"/>
        <w:numPr>
          <w:ilvl w:val="0"/>
          <w:numId w:val="36"/>
        </w:numPr>
      </w:pPr>
      <w:r>
        <w:t>tematické upozornění na děti vyrůstající mimo vlastní rodinu,</w:t>
      </w:r>
    </w:p>
    <w:p w14:paraId="119AFD6A" w14:textId="77777777" w:rsidR="00890D09" w:rsidRDefault="00890D09" w:rsidP="002A7B59">
      <w:pPr>
        <w:pStyle w:val="Odstavecseseznamem"/>
        <w:numPr>
          <w:ilvl w:val="0"/>
          <w:numId w:val="36"/>
        </w:numPr>
      </w:pPr>
      <w:r>
        <w:t>vysílání: 4. 12. – 15. 12. 2025,</w:t>
      </w:r>
    </w:p>
    <w:p w14:paraId="01F87EC3" w14:textId="77777777" w:rsidR="00890D09" w:rsidRDefault="00890D09" w:rsidP="002A7B59">
      <w:pPr>
        <w:pStyle w:val="Odstavecseseznamem"/>
        <w:numPr>
          <w:ilvl w:val="0"/>
          <w:numId w:val="36"/>
        </w:numPr>
      </w:pPr>
      <w:r>
        <w:t>celkem 94 odvysílání,</w:t>
      </w:r>
    </w:p>
    <w:p w14:paraId="3523BB9C" w14:textId="77777777" w:rsidR="00890D09" w:rsidRDefault="00890D09" w:rsidP="002A7B59">
      <w:pPr>
        <w:pStyle w:val="Odstavecseseznamem"/>
        <w:numPr>
          <w:ilvl w:val="0"/>
          <w:numId w:val="36"/>
        </w:numPr>
      </w:pPr>
      <w:r>
        <w:t>délka 30 s.</w:t>
      </w:r>
    </w:p>
    <w:p w14:paraId="36E10F10" w14:textId="77777777" w:rsidR="00890D09" w:rsidRDefault="00890D09" w:rsidP="00890D09">
      <w:r>
        <w:t>Zvolená rádia umožnila zásah hlavních věkových skupin potenciálních zájemců o pěstounství a podpořila viditelnost kampaně v klíčových obdobích roku.</w:t>
      </w:r>
    </w:p>
    <w:p w14:paraId="730BBCEA" w14:textId="77777777" w:rsidR="00432FCC" w:rsidRPr="00515960" w:rsidRDefault="00432FCC" w:rsidP="006855DD">
      <w:pPr>
        <w:spacing w:after="0" w:line="276" w:lineRule="auto"/>
        <w:rPr>
          <w:rFonts w:eastAsiaTheme="minorEastAsia"/>
        </w:rPr>
      </w:pPr>
    </w:p>
    <w:p w14:paraId="245B50A0" w14:textId="77777777" w:rsidR="00447AA1" w:rsidRDefault="00447AA1" w:rsidP="00447AA1">
      <w:pPr>
        <w:spacing w:after="0" w:line="276" w:lineRule="auto"/>
        <w:rPr>
          <w:rFonts w:eastAsiaTheme="minorEastAsia"/>
          <w:b/>
          <w:u w:val="single"/>
        </w:rPr>
      </w:pPr>
      <w:r w:rsidRPr="000A0E72">
        <w:rPr>
          <w:rFonts w:eastAsiaTheme="minorEastAsia"/>
          <w:b/>
          <w:u w:val="single"/>
        </w:rPr>
        <w:t>Závěr a doporučení</w:t>
      </w:r>
      <w:r w:rsidR="007411FC">
        <w:rPr>
          <w:rFonts w:eastAsiaTheme="minorEastAsia"/>
          <w:b/>
          <w:u w:val="single"/>
        </w:rPr>
        <w:t xml:space="preserve"> pro rozhlasové vysílání</w:t>
      </w:r>
      <w:r w:rsidRPr="000A0E72">
        <w:rPr>
          <w:rFonts w:eastAsiaTheme="minorEastAsia"/>
          <w:b/>
          <w:u w:val="single"/>
        </w:rPr>
        <w:t xml:space="preserve">: </w:t>
      </w:r>
    </w:p>
    <w:p w14:paraId="5E30C817" w14:textId="77777777" w:rsidR="00C92B7E" w:rsidRPr="00C92B7E" w:rsidRDefault="00C92B7E" w:rsidP="00447AA1">
      <w:pPr>
        <w:spacing w:after="0" w:line="276" w:lineRule="auto"/>
        <w:rPr>
          <w:rFonts w:eastAsiaTheme="minorEastAsia"/>
          <w:b/>
          <w:u w:val="single"/>
        </w:rPr>
      </w:pPr>
      <w:bookmarkStart w:id="71" w:name="_Hlk223360132"/>
      <w:r w:rsidRPr="00C92B7E">
        <w:rPr>
          <w:b/>
        </w:rPr>
        <w:t xml:space="preserve">Rozhlasové vysílání se i v roce 2025 potvrdilo jako stabilní doplňkový komunikační nástroj kampaně, který umožňuje oslovit širší veřejnost mimo online prostředí. Realizace dvou </w:t>
      </w:r>
      <w:r w:rsidRPr="00C92B7E">
        <w:rPr>
          <w:b/>
        </w:rPr>
        <w:lastRenderedPageBreak/>
        <w:t>tematicky zaměřených spotů v regionálně silných rádiích podpořila povědomí o pěstounské péči zejména v klíčových obdobích roku.</w:t>
      </w:r>
      <w:r>
        <w:rPr>
          <w:b/>
        </w:rPr>
        <w:t xml:space="preserve"> Pro následující plán se doporučuje: </w:t>
      </w:r>
    </w:p>
    <w:p w14:paraId="1078FC84" w14:textId="77777777" w:rsidR="009C483F" w:rsidRPr="009C483F" w:rsidRDefault="009C483F" w:rsidP="002A7B59">
      <w:pPr>
        <w:pStyle w:val="Odstavecseseznamem"/>
        <w:numPr>
          <w:ilvl w:val="0"/>
          <w:numId w:val="37"/>
        </w:numPr>
        <w:rPr>
          <w:b/>
        </w:rPr>
      </w:pPr>
      <w:r w:rsidRPr="009C483F">
        <w:rPr>
          <w:b/>
        </w:rPr>
        <w:t xml:space="preserve">zachovat rozhlasové vysílání jako </w:t>
      </w:r>
      <w:r w:rsidRPr="009C483F">
        <w:rPr>
          <w:rStyle w:val="Siln"/>
          <w:b w:val="0"/>
        </w:rPr>
        <w:t>doplněk online kampaně</w:t>
      </w:r>
      <w:r w:rsidR="000375F5">
        <w:rPr>
          <w:rStyle w:val="Siln"/>
          <w:b w:val="0"/>
        </w:rPr>
        <w:t>,</w:t>
      </w:r>
    </w:p>
    <w:p w14:paraId="0C7C057C" w14:textId="77777777" w:rsidR="009C483F" w:rsidRPr="009C483F" w:rsidRDefault="009C483F" w:rsidP="002A7B59">
      <w:pPr>
        <w:pStyle w:val="Odstavecseseznamem"/>
        <w:numPr>
          <w:ilvl w:val="0"/>
          <w:numId w:val="37"/>
        </w:numPr>
        <w:rPr>
          <w:b/>
        </w:rPr>
      </w:pPr>
      <w:r w:rsidRPr="009C483F">
        <w:rPr>
          <w:b/>
        </w:rPr>
        <w:t xml:space="preserve">nadále realizovat minimálně </w:t>
      </w:r>
      <w:r w:rsidRPr="005F70A3">
        <w:rPr>
          <w:rStyle w:val="Siln"/>
        </w:rPr>
        <w:t>2 vysílací vlny ročně</w:t>
      </w:r>
      <w:r w:rsidRPr="005F70A3">
        <w:t>:</w:t>
      </w:r>
    </w:p>
    <w:p w14:paraId="0CEB1C00" w14:textId="77777777" w:rsidR="009C483F" w:rsidRPr="009C483F" w:rsidRDefault="009C483F" w:rsidP="002A7B59">
      <w:pPr>
        <w:pStyle w:val="Odstavecseseznamem"/>
        <w:numPr>
          <w:ilvl w:val="1"/>
          <w:numId w:val="37"/>
        </w:numPr>
        <w:rPr>
          <w:b/>
        </w:rPr>
      </w:pPr>
      <w:r w:rsidRPr="009C483F">
        <w:rPr>
          <w:b/>
        </w:rPr>
        <w:t>Týden pěstounství,</w:t>
      </w:r>
    </w:p>
    <w:p w14:paraId="329DD716" w14:textId="77777777" w:rsidR="009C483F" w:rsidRPr="009C483F" w:rsidRDefault="009C483F" w:rsidP="002A7B59">
      <w:pPr>
        <w:pStyle w:val="Odstavecseseznamem"/>
        <w:numPr>
          <w:ilvl w:val="1"/>
          <w:numId w:val="37"/>
        </w:numPr>
        <w:rPr>
          <w:b/>
        </w:rPr>
      </w:pPr>
      <w:r w:rsidRPr="009C483F">
        <w:rPr>
          <w:b/>
        </w:rPr>
        <w:t>předvánoční období,</w:t>
      </w:r>
    </w:p>
    <w:p w14:paraId="6C512B79" w14:textId="77777777" w:rsidR="009C483F" w:rsidRPr="009C483F" w:rsidRDefault="009C483F" w:rsidP="002A7B59">
      <w:pPr>
        <w:pStyle w:val="Odstavecseseznamem"/>
        <w:numPr>
          <w:ilvl w:val="0"/>
          <w:numId w:val="37"/>
        </w:numPr>
        <w:rPr>
          <w:b/>
        </w:rPr>
      </w:pPr>
      <w:r w:rsidRPr="009C483F">
        <w:rPr>
          <w:b/>
        </w:rPr>
        <w:t xml:space="preserve">více pracovat s autentickými sděleními („krátká věta pěstouna“), </w:t>
      </w:r>
    </w:p>
    <w:p w14:paraId="00FDC1EA" w14:textId="77777777" w:rsidR="009C483F" w:rsidRPr="009C483F" w:rsidRDefault="009C483F" w:rsidP="002A7B59">
      <w:pPr>
        <w:pStyle w:val="Odstavecseseznamem"/>
        <w:numPr>
          <w:ilvl w:val="0"/>
          <w:numId w:val="37"/>
        </w:numPr>
        <w:rPr>
          <w:b/>
        </w:rPr>
      </w:pPr>
      <w:r w:rsidRPr="009C483F">
        <w:rPr>
          <w:b/>
        </w:rPr>
        <w:t>doplnit spot vždy jasnou výzvou (odkaz na web, odkaz na možnost osobní konzultace)</w:t>
      </w:r>
      <w:r w:rsidR="000375F5">
        <w:rPr>
          <w:b/>
        </w:rPr>
        <w:t>,</w:t>
      </w:r>
    </w:p>
    <w:p w14:paraId="2204D25A" w14:textId="77777777" w:rsidR="009C483F" w:rsidRPr="009C483F" w:rsidRDefault="009C483F" w:rsidP="002A7B59">
      <w:pPr>
        <w:pStyle w:val="Odstavecseseznamem"/>
        <w:numPr>
          <w:ilvl w:val="0"/>
          <w:numId w:val="37"/>
        </w:numPr>
        <w:rPr>
          <w:b/>
        </w:rPr>
      </w:pPr>
      <w:r w:rsidRPr="009C483F">
        <w:rPr>
          <w:b/>
        </w:rPr>
        <w:t>časovat vysílání souběžně s online kampaní (Meta reklama, videa),</w:t>
      </w:r>
    </w:p>
    <w:p w14:paraId="2E067DD8" w14:textId="77777777" w:rsidR="009C483F" w:rsidRPr="009C483F" w:rsidRDefault="009C483F" w:rsidP="002A7B59">
      <w:pPr>
        <w:pStyle w:val="Odstavecseseznamem"/>
        <w:numPr>
          <w:ilvl w:val="0"/>
          <w:numId w:val="37"/>
        </w:numPr>
        <w:rPr>
          <w:b/>
        </w:rPr>
      </w:pPr>
      <w:r w:rsidRPr="009C483F">
        <w:rPr>
          <w:b/>
        </w:rPr>
        <w:t>využít jednotný slogan kampaně napříč médii,</w:t>
      </w:r>
    </w:p>
    <w:p w14:paraId="4A16A0D2" w14:textId="0E9927CA" w:rsidR="009C483F" w:rsidRPr="009C483F" w:rsidRDefault="009C483F" w:rsidP="002A7B59">
      <w:pPr>
        <w:pStyle w:val="Odstavecseseznamem"/>
        <w:numPr>
          <w:ilvl w:val="0"/>
          <w:numId w:val="37"/>
        </w:numPr>
        <w:rPr>
          <w:b/>
        </w:rPr>
      </w:pPr>
      <w:r w:rsidRPr="009C483F">
        <w:rPr>
          <w:b/>
        </w:rPr>
        <w:t>zvážit kratší reminder spoty (10–15 s) pro zvýšení frekvence zásahu</w:t>
      </w:r>
      <w:r w:rsidR="000375F5">
        <w:rPr>
          <w:b/>
        </w:rPr>
        <w:t>,</w:t>
      </w:r>
    </w:p>
    <w:p w14:paraId="61247636" w14:textId="77777777" w:rsidR="009C483F" w:rsidRPr="009C483F" w:rsidRDefault="009C483F" w:rsidP="002A7B59">
      <w:pPr>
        <w:pStyle w:val="Odstavecseseznamem"/>
        <w:numPr>
          <w:ilvl w:val="0"/>
          <w:numId w:val="37"/>
        </w:numPr>
        <w:rPr>
          <w:b/>
        </w:rPr>
      </w:pPr>
      <w:r w:rsidRPr="009C483F">
        <w:rPr>
          <w:b/>
        </w:rPr>
        <w:t>sledovat návštěvnost webu v době vysílání,</w:t>
      </w:r>
    </w:p>
    <w:p w14:paraId="4ED7D693" w14:textId="77777777" w:rsidR="009C483F" w:rsidRPr="009C483F" w:rsidRDefault="009C483F" w:rsidP="002A7B59">
      <w:pPr>
        <w:pStyle w:val="Odstavecseseznamem"/>
        <w:numPr>
          <w:ilvl w:val="0"/>
          <w:numId w:val="37"/>
        </w:numPr>
        <w:rPr>
          <w:b/>
        </w:rPr>
      </w:pPr>
      <w:r w:rsidRPr="009C483F">
        <w:rPr>
          <w:b/>
        </w:rPr>
        <w:t>vyhodnocovat nárůst dotazů či konzultací po kampaních,</w:t>
      </w:r>
    </w:p>
    <w:p w14:paraId="494FA0E4" w14:textId="77777777" w:rsidR="009C483F" w:rsidRPr="009C483F" w:rsidRDefault="009C483F" w:rsidP="002A7B59">
      <w:pPr>
        <w:pStyle w:val="Odstavecseseznamem"/>
        <w:numPr>
          <w:ilvl w:val="0"/>
          <w:numId w:val="37"/>
        </w:numPr>
        <w:rPr>
          <w:b/>
        </w:rPr>
      </w:pPr>
      <w:r w:rsidRPr="009C483F">
        <w:rPr>
          <w:b/>
        </w:rPr>
        <w:t>propojit rádio s online měřením (QR kód, unikátní odkaz).</w:t>
      </w:r>
    </w:p>
    <w:p w14:paraId="0EDC1C5A" w14:textId="77777777" w:rsidR="009F29A5" w:rsidRPr="009F29A5" w:rsidRDefault="009F29A5" w:rsidP="009F29A5">
      <w:pPr>
        <w:rPr>
          <w:b/>
          <w:szCs w:val="28"/>
        </w:rPr>
      </w:pPr>
    </w:p>
    <w:p w14:paraId="2D387426" w14:textId="77777777" w:rsidR="007568DA" w:rsidRPr="001771A5" w:rsidRDefault="009F29A5" w:rsidP="001771A5">
      <w:pPr>
        <w:pStyle w:val="Nadpis2"/>
      </w:pPr>
      <w:bookmarkStart w:id="72" w:name="_Toc223514203"/>
      <w:bookmarkStart w:id="73" w:name="_Hlk223339450"/>
      <w:r w:rsidRPr="00432FCC">
        <w:t xml:space="preserve">Ostatní </w:t>
      </w:r>
      <w:r w:rsidR="005F70A3">
        <w:t>kampaňové aktivity</w:t>
      </w:r>
      <w:bookmarkEnd w:id="72"/>
    </w:p>
    <w:p w14:paraId="69CCAC45" w14:textId="77777777" w:rsidR="00A12C2B" w:rsidRDefault="00A12C2B" w:rsidP="00BC62E8">
      <w:pPr>
        <w:pStyle w:val="Nadpis3"/>
      </w:pPr>
      <w:bookmarkStart w:id="74" w:name="_Toc195045725"/>
      <w:bookmarkStart w:id="75" w:name="_Toc223514204"/>
      <w:bookmarkStart w:id="76" w:name="_Hlk223071478"/>
      <w:bookmarkEnd w:id="71"/>
      <w:r w:rsidRPr="00A12C2B">
        <w:t>Krabičky do života</w:t>
      </w:r>
      <w:bookmarkEnd w:id="74"/>
      <w:bookmarkEnd w:id="75"/>
      <w:r w:rsidRPr="00A12C2B">
        <w:t xml:space="preserve"> </w:t>
      </w:r>
    </w:p>
    <w:p w14:paraId="6BF9C46E" w14:textId="2498322C" w:rsidR="0020557E" w:rsidRDefault="00CF49F1" w:rsidP="0020557E">
      <w:r>
        <w:rPr>
          <w:noProof/>
        </w:rPr>
        <w:drawing>
          <wp:anchor distT="0" distB="0" distL="114300" distR="114300" simplePos="0" relativeHeight="251682816" behindDoc="1" locked="0" layoutInCell="1" allowOverlap="1" wp14:anchorId="6AF2C023" wp14:editId="7DC1F1E0">
            <wp:simplePos x="0" y="0"/>
            <wp:positionH relativeFrom="margin">
              <wp:align>right</wp:align>
            </wp:positionH>
            <wp:positionV relativeFrom="paragraph">
              <wp:posOffset>10795</wp:posOffset>
            </wp:positionV>
            <wp:extent cx="3402330" cy="2114550"/>
            <wp:effectExtent l="0" t="0" r="7620" b="0"/>
            <wp:wrapTight wrapText="bothSides">
              <wp:wrapPolygon edited="0">
                <wp:start x="0" y="0"/>
                <wp:lineTo x="0" y="21405"/>
                <wp:lineTo x="21527" y="21405"/>
                <wp:lineTo x="21527"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117" t="10824" r="19196" b="19958"/>
                    <a:stretch/>
                  </pic:blipFill>
                  <pic:spPr bwMode="auto">
                    <a:xfrm>
                      <a:off x="0" y="0"/>
                      <a:ext cx="3402330"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57E">
        <w:t>Od roku 2018 předává Karlovarský kraj nově narozeným dětem s trvalým pobytem na území kraje, které nemohou být vychovávány vlastními rodiči, tzv. „</w:t>
      </w:r>
      <w:r w:rsidR="000375F5">
        <w:t>K</w:t>
      </w:r>
      <w:r w:rsidR="0020557E">
        <w:t>rabičku do života“. Jejím účelem je podporovat rozvoj identity dítěte, zaznamenávat významné momenty raného života a důležité mezníky ve vývoji.</w:t>
      </w:r>
    </w:p>
    <w:p w14:paraId="67F1A958" w14:textId="77777777" w:rsidR="0020557E" w:rsidRDefault="0020557E" w:rsidP="0020557E">
      <w:r>
        <w:t>Krabičky využívají především dlouhodobí pěstouni a pěstouni na přechodnou dobu (PPPD) k dokumentaci prvních let dítěte, čímž pomáhají dítěti porozumět vlastnímu příběhu a okolnostem umístění do náhradní rodinné péče.</w:t>
      </w:r>
    </w:p>
    <w:p w14:paraId="3CFA78B3" w14:textId="77777777" w:rsidR="0020557E" w:rsidRDefault="00CF49F1" w:rsidP="0020557E">
      <w:r w:rsidRPr="001771A5">
        <w:rPr>
          <w:rFonts w:eastAsiaTheme="minorEastAsia"/>
          <w:noProof/>
        </w:rPr>
        <w:lastRenderedPageBreak/>
        <w:drawing>
          <wp:anchor distT="0" distB="0" distL="114300" distR="114300" simplePos="0" relativeHeight="251665408" behindDoc="1" locked="0" layoutInCell="1" allowOverlap="1" wp14:anchorId="146925A0" wp14:editId="20D5195C">
            <wp:simplePos x="0" y="0"/>
            <wp:positionH relativeFrom="margin">
              <wp:align>left</wp:align>
            </wp:positionH>
            <wp:positionV relativeFrom="paragraph">
              <wp:posOffset>3810</wp:posOffset>
            </wp:positionV>
            <wp:extent cx="1876425" cy="2466975"/>
            <wp:effectExtent l="0" t="0" r="9525" b="9525"/>
            <wp:wrapTight wrapText="bothSides">
              <wp:wrapPolygon edited="0">
                <wp:start x="0" y="0"/>
                <wp:lineTo x="0" y="21517"/>
                <wp:lineTo x="21490" y="21517"/>
                <wp:lineTo x="21490"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2466975"/>
                    </a:xfrm>
                    <a:prstGeom prst="rect">
                      <a:avLst/>
                    </a:prstGeom>
                    <a:noFill/>
                  </pic:spPr>
                </pic:pic>
              </a:graphicData>
            </a:graphic>
            <wp14:sizeRelH relativeFrom="page">
              <wp14:pctWidth>0</wp14:pctWidth>
            </wp14:sizeRelH>
            <wp14:sizeRelV relativeFrom="page">
              <wp14:pctHeight>0</wp14:pctHeight>
            </wp14:sizeRelV>
          </wp:anchor>
        </w:drawing>
      </w:r>
      <w:r w:rsidR="0020557E">
        <w:t>Distribuci zajišťuje OSPOD KÚKK podle seznamu dětí přijatých do pěstounské péče na přechodnou dobu během roku.</w:t>
      </w:r>
    </w:p>
    <w:p w14:paraId="6FF53BCC" w14:textId="77777777" w:rsidR="0020557E" w:rsidRDefault="0020557E" w:rsidP="0020557E">
      <w:r>
        <w:t>Obsah krabičky se mírně liší pro novorozence a starší děti.</w:t>
      </w:r>
    </w:p>
    <w:p w14:paraId="2E03F9F8" w14:textId="77777777" w:rsidR="0020557E" w:rsidRDefault="0020557E" w:rsidP="0020557E">
      <w:r>
        <w:t>V roce 2025 bylo zajištěno minimálně 15 krabiček pro novorozené děti a 15 pro starší děti, celkem 30 kusů.</w:t>
      </w:r>
    </w:p>
    <w:p w14:paraId="6999787B" w14:textId="77777777" w:rsidR="0020557E" w:rsidRDefault="0020557E" w:rsidP="0020557E">
      <w:r>
        <w:t>Počet odpovídá počtu dětí přijatých do pěstounské péče na přechodnou dobu.</w:t>
      </w:r>
    </w:p>
    <w:p w14:paraId="3FAFFB46" w14:textId="77777777" w:rsidR="0020557E" w:rsidRDefault="0020557E" w:rsidP="0020557E">
      <w:r>
        <w:t>Dotisk krabiček a doplnění obsahu proběhlo bez problémů, výroba byla dostatečná.</w:t>
      </w:r>
    </w:p>
    <w:p w14:paraId="5D47782E" w14:textId="77777777" w:rsidR="0020557E" w:rsidRDefault="0020557E" w:rsidP="0020557E">
      <w:r>
        <w:t>Krabičky představují významný doplněk péče o děti, podporují jejich identitu a dokumentaci raného života.</w:t>
      </w:r>
    </w:p>
    <w:p w14:paraId="19DA6F0E" w14:textId="77777777" w:rsidR="001771A5" w:rsidRPr="00515960" w:rsidRDefault="001771A5" w:rsidP="001771A5">
      <w:pPr>
        <w:spacing w:after="0" w:line="276" w:lineRule="auto"/>
        <w:rPr>
          <w:rFonts w:eastAsiaTheme="minorEastAsia"/>
        </w:rPr>
      </w:pPr>
    </w:p>
    <w:bookmarkEnd w:id="76"/>
    <w:p w14:paraId="6BE3269A" w14:textId="77777777" w:rsidR="001771A5" w:rsidRPr="00FF3590" w:rsidRDefault="001771A5" w:rsidP="001771A5">
      <w:pPr>
        <w:spacing w:after="0" w:line="276" w:lineRule="auto"/>
        <w:rPr>
          <w:rFonts w:eastAsiaTheme="minorEastAsia"/>
          <w:b/>
          <w:u w:val="single"/>
        </w:rPr>
      </w:pPr>
      <w:r w:rsidRPr="00FF3590">
        <w:rPr>
          <w:rFonts w:eastAsiaTheme="minorEastAsia"/>
          <w:b/>
          <w:u w:val="single"/>
        </w:rPr>
        <w:t>Doporučení pro následující rok:</w:t>
      </w:r>
    </w:p>
    <w:p w14:paraId="044CDCD5" w14:textId="77777777" w:rsidR="00CF49F1" w:rsidRPr="00CF49F1" w:rsidRDefault="00CF49F1" w:rsidP="002A7B59">
      <w:pPr>
        <w:pStyle w:val="Odstavecseseznamem"/>
        <w:numPr>
          <w:ilvl w:val="0"/>
          <w:numId w:val="38"/>
        </w:numPr>
        <w:rPr>
          <w:b/>
          <w:lang w:eastAsia="cs-CZ"/>
        </w:rPr>
      </w:pPr>
      <w:r w:rsidRPr="00CF49F1">
        <w:rPr>
          <w:b/>
          <w:bCs/>
          <w:lang w:eastAsia="cs-CZ"/>
        </w:rPr>
        <w:t>zajistit kontinuální zásobu krabiček</w:t>
      </w:r>
      <w:r w:rsidRPr="00CF49F1">
        <w:rPr>
          <w:b/>
          <w:lang w:eastAsia="cs-CZ"/>
        </w:rPr>
        <w:t xml:space="preserve"> odpovídající předpokládanému počtu dětí v NRP,</w:t>
      </w:r>
    </w:p>
    <w:p w14:paraId="13C086A9" w14:textId="77777777" w:rsidR="00CF49F1" w:rsidRPr="00CF49F1" w:rsidRDefault="00CF49F1" w:rsidP="002A7B59">
      <w:pPr>
        <w:pStyle w:val="Odstavecseseznamem"/>
        <w:numPr>
          <w:ilvl w:val="0"/>
          <w:numId w:val="38"/>
        </w:numPr>
        <w:rPr>
          <w:b/>
          <w:lang w:eastAsia="cs-CZ"/>
        </w:rPr>
      </w:pPr>
      <w:r w:rsidRPr="00CF49F1">
        <w:rPr>
          <w:b/>
          <w:bCs/>
          <w:lang w:eastAsia="cs-CZ"/>
        </w:rPr>
        <w:t>průběžná aktualizace obsahu</w:t>
      </w:r>
      <w:r w:rsidRPr="00CF49F1">
        <w:rPr>
          <w:b/>
          <w:lang w:eastAsia="cs-CZ"/>
        </w:rPr>
        <w:t xml:space="preserve"> – přidávat nové materiály podporující dokumentaci života dítěte a rozvoj jeho identity,</w:t>
      </w:r>
    </w:p>
    <w:p w14:paraId="5BFACC79" w14:textId="77777777" w:rsidR="00CF49F1" w:rsidRPr="00CF49F1" w:rsidRDefault="00CF49F1" w:rsidP="002A7B59">
      <w:pPr>
        <w:pStyle w:val="Odstavecseseznamem"/>
        <w:numPr>
          <w:ilvl w:val="0"/>
          <w:numId w:val="38"/>
        </w:numPr>
        <w:rPr>
          <w:b/>
          <w:lang w:eastAsia="cs-CZ"/>
        </w:rPr>
      </w:pPr>
      <w:r w:rsidRPr="00CF49F1">
        <w:rPr>
          <w:b/>
          <w:bCs/>
          <w:lang w:eastAsia="cs-CZ"/>
        </w:rPr>
        <w:t>zpětná vazba od pěstounů</w:t>
      </w:r>
      <w:r w:rsidRPr="00CF49F1">
        <w:rPr>
          <w:b/>
          <w:lang w:eastAsia="cs-CZ"/>
        </w:rPr>
        <w:t xml:space="preserve"> – získávat zkušenosti s využitím krabiček, případně upravit obsah podle reálných potřeb,</w:t>
      </w:r>
    </w:p>
    <w:p w14:paraId="3F8317F2" w14:textId="77777777" w:rsidR="00CF49F1" w:rsidRPr="00CF49F1" w:rsidRDefault="00CF49F1" w:rsidP="002A7B59">
      <w:pPr>
        <w:pStyle w:val="Odstavecseseznamem"/>
        <w:numPr>
          <w:ilvl w:val="0"/>
          <w:numId w:val="38"/>
        </w:numPr>
        <w:rPr>
          <w:b/>
          <w:lang w:eastAsia="cs-CZ"/>
        </w:rPr>
      </w:pPr>
      <w:r w:rsidRPr="00CF49F1">
        <w:rPr>
          <w:b/>
          <w:bCs/>
          <w:lang w:eastAsia="cs-CZ"/>
        </w:rPr>
        <w:t>propojení s kampaní</w:t>
      </w:r>
      <w:r w:rsidRPr="00CF49F1">
        <w:rPr>
          <w:b/>
          <w:lang w:eastAsia="cs-CZ"/>
        </w:rPr>
        <w:t xml:space="preserve"> – využít krabičky jako součást širší komunikace o NRP, např. prezentace při akcích pro veřejnost nebo na sociálních sítích (fotografie a ukázky obsahu).</w:t>
      </w:r>
    </w:p>
    <w:p w14:paraId="233A7E86" w14:textId="77777777" w:rsidR="001F5744" w:rsidRDefault="001F5744" w:rsidP="00144E4B">
      <w:pPr>
        <w:rPr>
          <w:b/>
          <w:szCs w:val="28"/>
        </w:rPr>
      </w:pPr>
    </w:p>
    <w:p w14:paraId="1614ABD4" w14:textId="77777777" w:rsidR="00486E8F" w:rsidRPr="002602C3" w:rsidRDefault="00486E8F" w:rsidP="00BC62E8">
      <w:pPr>
        <w:pStyle w:val="Nadpis3"/>
      </w:pPr>
      <w:bookmarkStart w:id="77" w:name="_Toc223514205"/>
      <w:r w:rsidRPr="002602C3">
        <w:t>Projekt MPSV</w:t>
      </w:r>
      <w:bookmarkEnd w:id="77"/>
    </w:p>
    <w:p w14:paraId="3210B2FE" w14:textId="77777777" w:rsidR="005339D4" w:rsidRPr="005339D4" w:rsidRDefault="005339D4" w:rsidP="005339D4">
      <w:pPr>
        <w:rPr>
          <w:lang w:eastAsia="cs-CZ"/>
        </w:rPr>
      </w:pPr>
      <w:r w:rsidRPr="005339D4">
        <w:rPr>
          <w:lang w:eastAsia="cs-CZ"/>
        </w:rPr>
        <w:t>Karlovarský kraj v roce 2023 uzavřel s MPSV Memorandum o spolupráci na projektu „Standardizace procesu zabezpečení náhradní rodinné péče o děti“. Projekt zahrnoval i aktivity zaměřené na posílení zájmu veřejnosti o NRP a sdílení dobré praxe mezi kraji.</w:t>
      </w:r>
    </w:p>
    <w:p w14:paraId="45AF7EFC" w14:textId="77777777" w:rsidR="005339D4" w:rsidRPr="005339D4" w:rsidRDefault="005339D4" w:rsidP="005339D4">
      <w:pPr>
        <w:rPr>
          <w:lang w:eastAsia="cs-CZ"/>
        </w:rPr>
      </w:pPr>
      <w:r w:rsidRPr="005339D4">
        <w:rPr>
          <w:lang w:eastAsia="cs-CZ"/>
        </w:rPr>
        <w:t>V roce 2025 proběhla čtyři mezikrajová pracovní setkání (prezenčně i online), kde se sdílela zkušenost a definovaly klíčové principy kampaní. Z praxe vyplynulo:</w:t>
      </w:r>
    </w:p>
    <w:p w14:paraId="78A752AC" w14:textId="77777777" w:rsidR="005339D4" w:rsidRPr="005339D4" w:rsidRDefault="005339D4" w:rsidP="002A7B59">
      <w:pPr>
        <w:pStyle w:val="Odstavecseseznamem"/>
        <w:numPr>
          <w:ilvl w:val="0"/>
          <w:numId w:val="39"/>
        </w:numPr>
        <w:rPr>
          <w:lang w:eastAsia="cs-CZ"/>
        </w:rPr>
      </w:pPr>
      <w:r w:rsidRPr="005339D4">
        <w:rPr>
          <w:lang w:eastAsia="cs-CZ"/>
        </w:rPr>
        <w:t>Stabilní a zkušený koordinátor je nezbytný pro efektivní realizaci kampaně.</w:t>
      </w:r>
    </w:p>
    <w:p w14:paraId="461B9B7A" w14:textId="77777777" w:rsidR="005339D4" w:rsidRPr="005339D4" w:rsidRDefault="005339D4" w:rsidP="002A7B59">
      <w:pPr>
        <w:pStyle w:val="Odstavecseseznamem"/>
        <w:numPr>
          <w:ilvl w:val="0"/>
          <w:numId w:val="39"/>
        </w:numPr>
        <w:rPr>
          <w:lang w:eastAsia="cs-CZ"/>
        </w:rPr>
      </w:pPr>
      <w:r w:rsidRPr="005339D4">
        <w:rPr>
          <w:lang w:eastAsia="cs-CZ"/>
        </w:rPr>
        <w:t>Kampaň je časově náročná a nelze ji kvalitně zajistit pouze v rámci malého úvazku.</w:t>
      </w:r>
    </w:p>
    <w:p w14:paraId="2C286F10" w14:textId="77777777" w:rsidR="005339D4" w:rsidRPr="005339D4" w:rsidRDefault="005339D4" w:rsidP="002A7B59">
      <w:pPr>
        <w:pStyle w:val="Odstavecseseznamem"/>
        <w:numPr>
          <w:ilvl w:val="0"/>
          <w:numId w:val="39"/>
        </w:numPr>
        <w:rPr>
          <w:lang w:eastAsia="cs-CZ"/>
        </w:rPr>
      </w:pPr>
      <w:r w:rsidRPr="005339D4">
        <w:rPr>
          <w:lang w:eastAsia="cs-CZ"/>
        </w:rPr>
        <w:t>Zapojení marketingových odborníků výrazně zvyšuje dosah a účinnost kampaně.</w:t>
      </w:r>
    </w:p>
    <w:p w14:paraId="26398730" w14:textId="77777777" w:rsidR="005339D4" w:rsidRPr="005339D4" w:rsidRDefault="005339D4" w:rsidP="002A7B59">
      <w:pPr>
        <w:pStyle w:val="Odstavecseseznamem"/>
        <w:numPr>
          <w:ilvl w:val="0"/>
          <w:numId w:val="39"/>
        </w:numPr>
        <w:rPr>
          <w:lang w:eastAsia="cs-CZ"/>
        </w:rPr>
      </w:pPr>
      <w:r w:rsidRPr="005339D4">
        <w:rPr>
          <w:lang w:eastAsia="cs-CZ"/>
        </w:rPr>
        <w:t>Výzkum MPSV potvrzuje, že kampaně musí současně:</w:t>
      </w:r>
    </w:p>
    <w:p w14:paraId="08041621" w14:textId="77777777" w:rsidR="005339D4" w:rsidRPr="005339D4" w:rsidRDefault="005339D4" w:rsidP="002A7B59">
      <w:pPr>
        <w:pStyle w:val="Odstavecseseznamem"/>
        <w:numPr>
          <w:ilvl w:val="1"/>
          <w:numId w:val="39"/>
        </w:numPr>
        <w:rPr>
          <w:lang w:eastAsia="cs-CZ"/>
        </w:rPr>
      </w:pPr>
      <w:r w:rsidRPr="005339D4">
        <w:rPr>
          <w:lang w:eastAsia="cs-CZ"/>
        </w:rPr>
        <w:t>Vyhledávat nové zájemce o pěstounství.</w:t>
      </w:r>
    </w:p>
    <w:p w14:paraId="1FD1B3BA" w14:textId="77777777" w:rsidR="005339D4" w:rsidRPr="005339D4" w:rsidRDefault="005339D4" w:rsidP="002A7B59">
      <w:pPr>
        <w:pStyle w:val="Odstavecseseznamem"/>
        <w:numPr>
          <w:ilvl w:val="1"/>
          <w:numId w:val="39"/>
        </w:numPr>
        <w:rPr>
          <w:lang w:eastAsia="cs-CZ"/>
        </w:rPr>
      </w:pPr>
      <w:r w:rsidRPr="005339D4">
        <w:rPr>
          <w:lang w:eastAsia="cs-CZ"/>
        </w:rPr>
        <w:t>Zviditelňovat pěstounství jako pozitivní společenský fenomén.</w:t>
      </w:r>
    </w:p>
    <w:p w14:paraId="4AE8A1D7" w14:textId="77777777" w:rsidR="00486E8F" w:rsidRPr="00DD0412" w:rsidRDefault="005339D4" w:rsidP="00DD0412">
      <w:pPr>
        <w:rPr>
          <w:lang w:eastAsia="cs-CZ"/>
        </w:rPr>
      </w:pPr>
      <w:r w:rsidRPr="005339D4">
        <w:rPr>
          <w:lang w:eastAsia="cs-CZ"/>
        </w:rPr>
        <w:t>Memorandum platilo pouze během projektu, který skončil na konci roku 2025. Nový projekt MPSV bude určovat další možnosti spolupráce.</w:t>
      </w:r>
    </w:p>
    <w:p w14:paraId="59958295" w14:textId="77777777" w:rsidR="009F60B1" w:rsidRDefault="009F60B1" w:rsidP="00DD0412">
      <w:pPr>
        <w:spacing w:after="0" w:line="276" w:lineRule="auto"/>
        <w:rPr>
          <w:rFonts w:eastAsiaTheme="minorEastAsia"/>
          <w:b/>
          <w:u w:val="single"/>
        </w:rPr>
      </w:pPr>
    </w:p>
    <w:p w14:paraId="57BF60EC" w14:textId="77777777" w:rsidR="006142B2" w:rsidRPr="00FF3590" w:rsidRDefault="006142B2" w:rsidP="00DD0412">
      <w:pPr>
        <w:spacing w:after="0" w:line="276" w:lineRule="auto"/>
        <w:rPr>
          <w:rFonts w:eastAsiaTheme="minorEastAsia"/>
          <w:b/>
          <w:u w:val="single"/>
        </w:rPr>
      </w:pPr>
      <w:r w:rsidRPr="00FF3590">
        <w:rPr>
          <w:rFonts w:eastAsiaTheme="minorEastAsia"/>
          <w:b/>
          <w:u w:val="single"/>
        </w:rPr>
        <w:lastRenderedPageBreak/>
        <w:t>Doporučení pro následující rok:</w:t>
      </w:r>
    </w:p>
    <w:p w14:paraId="63F632EC" w14:textId="77777777" w:rsidR="005339D4" w:rsidRPr="00DD0412" w:rsidRDefault="00DD0412" w:rsidP="002A7B59">
      <w:pPr>
        <w:pStyle w:val="Odstavecseseznamem"/>
        <w:numPr>
          <w:ilvl w:val="0"/>
          <w:numId w:val="40"/>
        </w:numPr>
        <w:spacing w:after="0" w:line="240" w:lineRule="auto"/>
        <w:jc w:val="left"/>
        <w:rPr>
          <w:b/>
          <w:lang w:eastAsia="cs-CZ"/>
        </w:rPr>
      </w:pPr>
      <w:r w:rsidRPr="00DD0412">
        <w:rPr>
          <w:b/>
          <w:lang w:eastAsia="cs-CZ"/>
        </w:rPr>
        <w:t>sledovat</w:t>
      </w:r>
      <w:r w:rsidR="005339D4" w:rsidRPr="00DD0412">
        <w:rPr>
          <w:b/>
          <w:lang w:eastAsia="cs-CZ"/>
        </w:rPr>
        <w:t xml:space="preserve"> vznik navazujícího projektu MPSV a zapoj</w:t>
      </w:r>
      <w:r w:rsidRPr="00DD0412">
        <w:rPr>
          <w:b/>
          <w:lang w:eastAsia="cs-CZ"/>
        </w:rPr>
        <w:t>it</w:t>
      </w:r>
      <w:r w:rsidR="005339D4" w:rsidRPr="00DD0412">
        <w:rPr>
          <w:b/>
          <w:lang w:eastAsia="cs-CZ"/>
        </w:rPr>
        <w:t xml:space="preserve"> se, pokud bude obsahovat podporu krajů při vyhledávání pěstounů, sdílení dobré praxe a kampaně.</w:t>
      </w:r>
    </w:p>
    <w:p w14:paraId="770C64DE" w14:textId="77777777" w:rsidR="009759C2" w:rsidRPr="00486E8F" w:rsidRDefault="009759C2" w:rsidP="00486E8F">
      <w:pPr>
        <w:spacing w:after="0" w:line="276" w:lineRule="auto"/>
        <w:rPr>
          <w:rFonts w:eastAsiaTheme="minorEastAsia"/>
          <w:color w:val="44546A" w:themeColor="text2"/>
        </w:rPr>
      </w:pPr>
    </w:p>
    <w:p w14:paraId="31869063" w14:textId="77777777" w:rsidR="00486E8F" w:rsidRPr="00144E4B" w:rsidRDefault="00486E8F" w:rsidP="00BC62E8">
      <w:pPr>
        <w:pStyle w:val="Nadpis3"/>
      </w:pPr>
      <w:bookmarkStart w:id="78" w:name="_Toc195045727"/>
      <w:bookmarkStart w:id="79" w:name="_Toc223514206"/>
      <w:r w:rsidRPr="00144E4B">
        <w:t xml:space="preserve">Spolupráce s průvodcem </w:t>
      </w:r>
      <w:r w:rsidR="00715150">
        <w:t>žadatelů</w:t>
      </w:r>
      <w:r w:rsidRPr="00144E4B">
        <w:t xml:space="preserve"> o NRP</w:t>
      </w:r>
      <w:bookmarkEnd w:id="78"/>
      <w:bookmarkEnd w:id="79"/>
    </w:p>
    <w:p w14:paraId="125DE3A2" w14:textId="77777777" w:rsidR="003C14AB" w:rsidRPr="003C14AB" w:rsidRDefault="003C14AB" w:rsidP="003C14AB">
      <w:pPr>
        <w:rPr>
          <w:lang w:eastAsia="cs-CZ"/>
        </w:rPr>
      </w:pPr>
      <w:r w:rsidRPr="003C14AB">
        <w:rPr>
          <w:lang w:eastAsia="cs-CZ"/>
        </w:rPr>
        <w:t>Plán na rok 2025 zahrnoval spolupráci s průvodcem žadatelů za účelem sledování jejich přístupu k různým typům péče. Cílem je zvýšit počet žadatelů o pěstounskou péči, vzhledem k vyššímu počtu dětí vhodných pro tuto formu péče oproti osvojení.</w:t>
      </w:r>
    </w:p>
    <w:p w14:paraId="36F28423" w14:textId="7DC987E4" w:rsidR="003C14AB" w:rsidRPr="003C14AB" w:rsidRDefault="003C14AB" w:rsidP="003C14AB">
      <w:pPr>
        <w:rPr>
          <w:lang w:eastAsia="cs-CZ"/>
        </w:rPr>
      </w:pPr>
      <w:r w:rsidRPr="003C14AB">
        <w:rPr>
          <w:lang w:eastAsia="cs-CZ"/>
        </w:rPr>
        <w:t xml:space="preserve">Od března 2023 funguje nová pozice projektového pracovníka OSPOD </w:t>
      </w:r>
      <w:proofErr w:type="gramStart"/>
      <w:r w:rsidRPr="003C14AB">
        <w:rPr>
          <w:lang w:eastAsia="cs-CZ"/>
        </w:rPr>
        <w:t xml:space="preserve">KÚKK </w:t>
      </w:r>
      <w:r w:rsidR="00726051">
        <w:rPr>
          <w:lang w:eastAsia="cs-CZ"/>
        </w:rPr>
        <w:t xml:space="preserve">- </w:t>
      </w:r>
      <w:r w:rsidRPr="003C14AB">
        <w:rPr>
          <w:lang w:eastAsia="cs-CZ"/>
        </w:rPr>
        <w:t>průvodce</w:t>
      </w:r>
      <w:proofErr w:type="gramEnd"/>
      <w:r w:rsidRPr="003C14AB">
        <w:rPr>
          <w:lang w:eastAsia="cs-CZ"/>
        </w:rPr>
        <w:t xml:space="preserve"> žadatelů. Hlavními úkoly jsou:</w:t>
      </w:r>
    </w:p>
    <w:p w14:paraId="10C3F4BB" w14:textId="77777777" w:rsidR="003C14AB" w:rsidRPr="003C14AB" w:rsidRDefault="003C14AB" w:rsidP="002A7B59">
      <w:pPr>
        <w:pStyle w:val="Odstavecseseznamem"/>
        <w:numPr>
          <w:ilvl w:val="0"/>
          <w:numId w:val="40"/>
        </w:numPr>
        <w:rPr>
          <w:lang w:eastAsia="cs-CZ"/>
        </w:rPr>
      </w:pPr>
      <w:r>
        <w:rPr>
          <w:lang w:eastAsia="cs-CZ"/>
        </w:rPr>
        <w:t>d</w:t>
      </w:r>
      <w:r w:rsidRPr="003C14AB">
        <w:rPr>
          <w:lang w:eastAsia="cs-CZ"/>
        </w:rPr>
        <w:t>louhodobá individuální práce se žadateli, porozumění jejich motivaci a očekáváním</w:t>
      </w:r>
      <w:r>
        <w:rPr>
          <w:lang w:eastAsia="cs-CZ"/>
        </w:rPr>
        <w:t>,</w:t>
      </w:r>
    </w:p>
    <w:p w14:paraId="48905E62" w14:textId="77777777" w:rsidR="003C14AB" w:rsidRPr="003C14AB" w:rsidRDefault="003C14AB" w:rsidP="002A7B59">
      <w:pPr>
        <w:pStyle w:val="Odstavecseseznamem"/>
        <w:numPr>
          <w:ilvl w:val="0"/>
          <w:numId w:val="40"/>
        </w:numPr>
        <w:rPr>
          <w:lang w:eastAsia="cs-CZ"/>
        </w:rPr>
      </w:pPr>
      <w:r>
        <w:rPr>
          <w:lang w:eastAsia="cs-CZ"/>
        </w:rPr>
        <w:t>p</w:t>
      </w:r>
      <w:r w:rsidRPr="003C14AB">
        <w:rPr>
          <w:lang w:eastAsia="cs-CZ"/>
        </w:rPr>
        <w:t>odpora při rozhodování o vhodné formě NRP, což vede k nárůstu žádostí o pěstounskou péči a současně k poklesu žádostí o osvojení</w:t>
      </w:r>
      <w:r>
        <w:rPr>
          <w:lang w:eastAsia="cs-CZ"/>
        </w:rPr>
        <w:t>,</w:t>
      </w:r>
    </w:p>
    <w:p w14:paraId="6581B522" w14:textId="77777777" w:rsidR="003C14AB" w:rsidRPr="003C14AB" w:rsidRDefault="003C14AB" w:rsidP="002A7B59">
      <w:pPr>
        <w:pStyle w:val="Odstavecseseznamem"/>
        <w:numPr>
          <w:ilvl w:val="0"/>
          <w:numId w:val="40"/>
        </w:numPr>
        <w:rPr>
          <w:lang w:eastAsia="cs-CZ"/>
        </w:rPr>
      </w:pPr>
      <w:r>
        <w:rPr>
          <w:lang w:eastAsia="cs-CZ"/>
        </w:rPr>
        <w:t>s</w:t>
      </w:r>
      <w:r w:rsidRPr="003C14AB">
        <w:rPr>
          <w:lang w:eastAsia="cs-CZ"/>
        </w:rPr>
        <w:t>běr a analýza dotazníků od absolventů přípravných kurzů a od OSPOD ORP či doprovázejících organizací. Výsledky slouží k vyhodnocení a optimalizaci kampan</w:t>
      </w:r>
      <w:r>
        <w:rPr>
          <w:lang w:eastAsia="cs-CZ"/>
        </w:rPr>
        <w:t>ě.</w:t>
      </w:r>
    </w:p>
    <w:p w14:paraId="3C0EC9E5" w14:textId="77777777" w:rsidR="003C14AB" w:rsidRPr="003C14AB" w:rsidRDefault="003C14AB" w:rsidP="003C14AB">
      <w:pPr>
        <w:rPr>
          <w:lang w:eastAsia="cs-CZ"/>
        </w:rPr>
      </w:pPr>
      <w:r w:rsidRPr="003C14AB">
        <w:rPr>
          <w:lang w:eastAsia="cs-CZ"/>
        </w:rPr>
        <w:t>Výsledky z let 2023–2025 ukazují pozitivní trend: intenzivní individuální podpora žadatelů přispívá k preferenci pěstounské péče a lepší informovanosti veřejnosti.</w:t>
      </w:r>
    </w:p>
    <w:p w14:paraId="1E64294A" w14:textId="77777777" w:rsidR="002B3720" w:rsidRDefault="002B3720" w:rsidP="002B3720">
      <w:pPr>
        <w:spacing w:after="0" w:line="276" w:lineRule="auto"/>
        <w:jc w:val="right"/>
        <w:rPr>
          <w:rFonts w:eastAsiaTheme="minorEastAsia"/>
        </w:rPr>
      </w:pPr>
    </w:p>
    <w:p w14:paraId="0390C039" w14:textId="77777777" w:rsidR="002B3720" w:rsidRPr="002B3720" w:rsidRDefault="002B3720" w:rsidP="002B3720">
      <w:pPr>
        <w:spacing w:after="0" w:line="276" w:lineRule="auto"/>
        <w:jc w:val="center"/>
        <w:rPr>
          <w:rFonts w:eastAsiaTheme="minorEastAsia"/>
          <w:b/>
        </w:rPr>
      </w:pPr>
      <w:r w:rsidRPr="002B3720">
        <w:rPr>
          <w:rFonts w:eastAsiaTheme="minorEastAsia"/>
          <w:b/>
        </w:rPr>
        <w:t>Počet žádostí dle typu NRP</w:t>
      </w:r>
    </w:p>
    <w:tbl>
      <w:tblPr>
        <w:tblW w:w="6652" w:type="dxa"/>
        <w:tblInd w:w="1201" w:type="dxa"/>
        <w:tblCellMar>
          <w:left w:w="0" w:type="dxa"/>
          <w:right w:w="0" w:type="dxa"/>
        </w:tblCellMar>
        <w:tblLook w:val="0600" w:firstRow="0" w:lastRow="0" w:firstColumn="0" w:lastColumn="0" w:noHBand="1" w:noVBand="1"/>
      </w:tblPr>
      <w:tblGrid>
        <w:gridCol w:w="1663"/>
        <w:gridCol w:w="1663"/>
        <w:gridCol w:w="1663"/>
        <w:gridCol w:w="1663"/>
      </w:tblGrid>
      <w:tr w:rsidR="003C528F" w:rsidRPr="003C528F" w14:paraId="197EB6A1" w14:textId="77777777" w:rsidTr="002B3720">
        <w:trPr>
          <w:trHeight w:val="435"/>
        </w:trPr>
        <w:tc>
          <w:tcPr>
            <w:tcW w:w="1663" w:type="dxa"/>
            <w:tcBorders>
              <w:top w:val="single" w:sz="4" w:space="0" w:color="000000"/>
              <w:left w:val="single" w:sz="4" w:space="0" w:color="000000"/>
              <w:bottom w:val="single" w:sz="4" w:space="0" w:color="000000"/>
              <w:right w:val="single" w:sz="4" w:space="0" w:color="000000"/>
            </w:tcBorders>
            <w:shd w:val="clear" w:color="auto" w:fill="9751CB"/>
            <w:tcMar>
              <w:top w:w="15" w:type="dxa"/>
              <w:left w:w="15" w:type="dxa"/>
              <w:bottom w:w="0" w:type="dxa"/>
              <w:right w:w="15" w:type="dxa"/>
            </w:tcMar>
            <w:vAlign w:val="bottom"/>
            <w:hideMark/>
          </w:tcPr>
          <w:p w14:paraId="632AF0FE" w14:textId="77777777" w:rsidR="003C528F" w:rsidRPr="003C528F" w:rsidRDefault="003C528F" w:rsidP="002B3720">
            <w:pPr>
              <w:spacing w:after="0" w:line="240" w:lineRule="auto"/>
              <w:jc w:val="right"/>
              <w:textAlignment w:val="bottom"/>
              <w:rPr>
                <w:rFonts w:ascii="Arial" w:eastAsia="Times New Roman" w:hAnsi="Arial" w:cs="Arial"/>
                <w:sz w:val="36"/>
                <w:szCs w:val="36"/>
                <w:lang w:eastAsia="cs-CZ"/>
              </w:rPr>
            </w:pPr>
          </w:p>
        </w:tc>
        <w:tc>
          <w:tcPr>
            <w:tcW w:w="1663" w:type="dxa"/>
            <w:tcBorders>
              <w:top w:val="single" w:sz="4" w:space="0" w:color="000000"/>
              <w:left w:val="single" w:sz="4" w:space="0" w:color="000000"/>
              <w:bottom w:val="single" w:sz="4" w:space="0" w:color="000000"/>
              <w:right w:val="single" w:sz="4" w:space="0" w:color="000000"/>
            </w:tcBorders>
            <w:shd w:val="clear" w:color="auto" w:fill="9751CB"/>
            <w:tcMar>
              <w:top w:w="15" w:type="dxa"/>
              <w:left w:w="15" w:type="dxa"/>
              <w:bottom w:w="0" w:type="dxa"/>
              <w:right w:w="15" w:type="dxa"/>
            </w:tcMar>
            <w:vAlign w:val="bottom"/>
            <w:hideMark/>
          </w:tcPr>
          <w:p w14:paraId="016C3983" w14:textId="77777777" w:rsidR="003C528F" w:rsidRPr="003C528F" w:rsidRDefault="003C528F" w:rsidP="002B3720">
            <w:pPr>
              <w:spacing w:after="0" w:line="240" w:lineRule="auto"/>
              <w:jc w:val="right"/>
              <w:textAlignment w:val="bottom"/>
              <w:rPr>
                <w:rFonts w:ascii="Arial" w:eastAsia="Times New Roman" w:hAnsi="Arial" w:cs="Arial"/>
                <w:sz w:val="36"/>
                <w:szCs w:val="36"/>
                <w:lang w:eastAsia="cs-CZ"/>
              </w:rPr>
            </w:pPr>
            <w:r w:rsidRPr="003C528F">
              <w:rPr>
                <w:rFonts w:ascii="Calibri" w:eastAsia="Times New Roman" w:hAnsi="Calibri" w:cs="Calibri"/>
                <w:b/>
                <w:bCs/>
                <w:color w:val="000000"/>
                <w:kern w:val="24"/>
                <w:szCs w:val="28"/>
                <w:lang w:eastAsia="cs-CZ"/>
              </w:rPr>
              <w:t>A</w:t>
            </w:r>
          </w:p>
        </w:tc>
        <w:tc>
          <w:tcPr>
            <w:tcW w:w="1663" w:type="dxa"/>
            <w:tcBorders>
              <w:top w:val="single" w:sz="4" w:space="0" w:color="000000"/>
              <w:left w:val="single" w:sz="4" w:space="0" w:color="000000"/>
              <w:bottom w:val="single" w:sz="4" w:space="0" w:color="000000"/>
              <w:right w:val="single" w:sz="4" w:space="0" w:color="000000"/>
            </w:tcBorders>
            <w:shd w:val="clear" w:color="auto" w:fill="9751CB"/>
            <w:tcMar>
              <w:top w:w="15" w:type="dxa"/>
              <w:left w:w="15" w:type="dxa"/>
              <w:bottom w:w="0" w:type="dxa"/>
              <w:right w:w="15" w:type="dxa"/>
            </w:tcMar>
            <w:vAlign w:val="bottom"/>
            <w:hideMark/>
          </w:tcPr>
          <w:p w14:paraId="2FE70605" w14:textId="77777777" w:rsidR="003C528F" w:rsidRPr="003C528F" w:rsidRDefault="003C528F" w:rsidP="002B3720">
            <w:pPr>
              <w:spacing w:after="0" w:line="240" w:lineRule="auto"/>
              <w:jc w:val="right"/>
              <w:textAlignment w:val="bottom"/>
              <w:rPr>
                <w:rFonts w:ascii="Arial" w:eastAsia="Times New Roman" w:hAnsi="Arial" w:cs="Arial"/>
                <w:sz w:val="36"/>
                <w:szCs w:val="36"/>
                <w:lang w:eastAsia="cs-CZ"/>
              </w:rPr>
            </w:pPr>
            <w:r w:rsidRPr="003C528F">
              <w:rPr>
                <w:rFonts w:ascii="Calibri" w:eastAsia="Times New Roman" w:hAnsi="Calibri" w:cs="Calibri"/>
                <w:b/>
                <w:bCs/>
                <w:color w:val="000000"/>
                <w:kern w:val="24"/>
                <w:szCs w:val="28"/>
                <w:lang w:eastAsia="cs-CZ"/>
              </w:rPr>
              <w:t>PP</w:t>
            </w:r>
          </w:p>
        </w:tc>
        <w:tc>
          <w:tcPr>
            <w:tcW w:w="1663" w:type="dxa"/>
            <w:tcBorders>
              <w:top w:val="single" w:sz="4" w:space="0" w:color="000000"/>
              <w:left w:val="single" w:sz="4" w:space="0" w:color="000000"/>
              <w:bottom w:val="single" w:sz="4" w:space="0" w:color="000000"/>
              <w:right w:val="single" w:sz="4" w:space="0" w:color="000000"/>
            </w:tcBorders>
            <w:shd w:val="clear" w:color="auto" w:fill="9751CB"/>
            <w:tcMar>
              <w:top w:w="15" w:type="dxa"/>
              <w:left w:w="15" w:type="dxa"/>
              <w:bottom w:w="0" w:type="dxa"/>
              <w:right w:w="15" w:type="dxa"/>
            </w:tcMar>
            <w:vAlign w:val="bottom"/>
            <w:hideMark/>
          </w:tcPr>
          <w:p w14:paraId="4CDEC6D5" w14:textId="77777777" w:rsidR="003C528F" w:rsidRPr="003C528F" w:rsidRDefault="003C528F" w:rsidP="002B3720">
            <w:pPr>
              <w:spacing w:after="0" w:line="240" w:lineRule="auto"/>
              <w:jc w:val="right"/>
              <w:textAlignment w:val="bottom"/>
              <w:rPr>
                <w:rFonts w:ascii="Arial" w:eastAsia="Times New Roman" w:hAnsi="Arial" w:cs="Arial"/>
                <w:sz w:val="36"/>
                <w:szCs w:val="36"/>
                <w:lang w:eastAsia="cs-CZ"/>
              </w:rPr>
            </w:pPr>
            <w:r w:rsidRPr="003C528F">
              <w:rPr>
                <w:rFonts w:ascii="Calibri" w:eastAsia="Times New Roman" w:hAnsi="Calibri" w:cs="Calibri"/>
                <w:b/>
                <w:bCs/>
                <w:color w:val="000000"/>
                <w:kern w:val="24"/>
                <w:szCs w:val="28"/>
                <w:lang w:eastAsia="cs-CZ"/>
              </w:rPr>
              <w:t>PPPD</w:t>
            </w:r>
          </w:p>
        </w:tc>
      </w:tr>
      <w:tr w:rsidR="003C528F" w:rsidRPr="003C528F" w14:paraId="6CD24FC6" w14:textId="77777777" w:rsidTr="002B3720">
        <w:trPr>
          <w:trHeight w:val="435"/>
        </w:trPr>
        <w:tc>
          <w:tcPr>
            <w:tcW w:w="1663" w:type="dxa"/>
            <w:tcBorders>
              <w:top w:val="single" w:sz="4" w:space="0" w:color="000000"/>
              <w:left w:val="single" w:sz="4" w:space="0" w:color="000000"/>
              <w:bottom w:val="single" w:sz="4" w:space="0" w:color="000000"/>
              <w:right w:val="single" w:sz="4" w:space="0" w:color="000000"/>
            </w:tcBorders>
            <w:shd w:val="clear" w:color="auto" w:fill="9751CB"/>
            <w:tcMar>
              <w:top w:w="15" w:type="dxa"/>
              <w:left w:w="15" w:type="dxa"/>
              <w:bottom w:w="0" w:type="dxa"/>
              <w:right w:w="15" w:type="dxa"/>
            </w:tcMar>
            <w:vAlign w:val="bottom"/>
            <w:hideMark/>
          </w:tcPr>
          <w:p w14:paraId="2D31072C"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b/>
                <w:bCs/>
                <w:color w:val="000000"/>
                <w:kern w:val="24"/>
                <w:szCs w:val="28"/>
                <w:lang w:eastAsia="cs-CZ"/>
              </w:rPr>
              <w:t>2021</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ECDDCD"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16</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605F1DE"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10</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D1C96CF"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11</w:t>
            </w:r>
          </w:p>
        </w:tc>
      </w:tr>
      <w:tr w:rsidR="003C528F" w:rsidRPr="003C528F" w14:paraId="53D37D06" w14:textId="77777777" w:rsidTr="002B3720">
        <w:trPr>
          <w:trHeight w:val="435"/>
        </w:trPr>
        <w:tc>
          <w:tcPr>
            <w:tcW w:w="1663" w:type="dxa"/>
            <w:tcBorders>
              <w:top w:val="single" w:sz="4" w:space="0" w:color="000000"/>
              <w:left w:val="single" w:sz="4" w:space="0" w:color="000000"/>
              <w:bottom w:val="single" w:sz="4" w:space="0" w:color="000000"/>
              <w:right w:val="single" w:sz="4" w:space="0" w:color="000000"/>
            </w:tcBorders>
            <w:shd w:val="clear" w:color="auto" w:fill="9751CB"/>
            <w:tcMar>
              <w:top w:w="15" w:type="dxa"/>
              <w:left w:w="15" w:type="dxa"/>
              <w:bottom w:w="0" w:type="dxa"/>
              <w:right w:w="15" w:type="dxa"/>
            </w:tcMar>
            <w:vAlign w:val="bottom"/>
            <w:hideMark/>
          </w:tcPr>
          <w:p w14:paraId="5B4B5132"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b/>
                <w:bCs/>
                <w:color w:val="000000"/>
                <w:kern w:val="24"/>
                <w:szCs w:val="28"/>
                <w:lang w:eastAsia="cs-CZ"/>
              </w:rPr>
              <w:t>2022</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76C526"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9</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7648C7"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6</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D2CB72"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7</w:t>
            </w:r>
          </w:p>
        </w:tc>
      </w:tr>
      <w:tr w:rsidR="003C528F" w:rsidRPr="003C528F" w14:paraId="0F084DA7" w14:textId="77777777" w:rsidTr="002B3720">
        <w:trPr>
          <w:trHeight w:val="446"/>
        </w:trPr>
        <w:tc>
          <w:tcPr>
            <w:tcW w:w="1663" w:type="dxa"/>
            <w:tcBorders>
              <w:top w:val="single" w:sz="4" w:space="0" w:color="000000"/>
              <w:left w:val="single" w:sz="4" w:space="0" w:color="000000"/>
              <w:bottom w:val="single" w:sz="4" w:space="0" w:color="000000"/>
              <w:right w:val="single" w:sz="4" w:space="0" w:color="000000"/>
            </w:tcBorders>
            <w:shd w:val="clear" w:color="auto" w:fill="9751CB"/>
            <w:tcMar>
              <w:top w:w="15" w:type="dxa"/>
              <w:left w:w="15" w:type="dxa"/>
              <w:bottom w:w="0" w:type="dxa"/>
              <w:right w:w="15" w:type="dxa"/>
            </w:tcMar>
            <w:vAlign w:val="bottom"/>
            <w:hideMark/>
          </w:tcPr>
          <w:p w14:paraId="73703A40"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b/>
                <w:bCs/>
                <w:color w:val="000000"/>
                <w:kern w:val="24"/>
                <w:szCs w:val="28"/>
                <w:lang w:eastAsia="cs-CZ"/>
              </w:rPr>
              <w:t>2023</w:t>
            </w:r>
          </w:p>
        </w:tc>
        <w:tc>
          <w:tcPr>
            <w:tcW w:w="166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bottom"/>
            <w:hideMark/>
          </w:tcPr>
          <w:p w14:paraId="337798BF" w14:textId="77777777" w:rsidR="003C528F" w:rsidRPr="003C528F" w:rsidRDefault="00367C08" w:rsidP="002B3720">
            <w:pPr>
              <w:spacing w:after="0" w:line="240" w:lineRule="auto"/>
              <w:jc w:val="right"/>
              <w:textAlignment w:val="bottom"/>
              <w:rPr>
                <w:rFonts w:ascii="Arial" w:eastAsia="Times New Roman" w:hAnsi="Arial" w:cs="Arial"/>
                <w:szCs w:val="28"/>
                <w:lang w:eastAsia="cs-CZ"/>
              </w:rPr>
            </w:pPr>
            <w:r w:rsidRPr="00B15146">
              <w:rPr>
                <w:rFonts w:ascii="Calibri" w:eastAsia="Times New Roman" w:hAnsi="Calibri" w:cs="Calibri"/>
                <w:noProof/>
                <w:color w:val="000000"/>
                <w:kern w:val="24"/>
                <w:szCs w:val="28"/>
                <w:lang w:eastAsia="cs-CZ"/>
              </w:rPr>
              <mc:AlternateContent>
                <mc:Choice Requires="wps">
                  <w:drawing>
                    <wp:anchor distT="0" distB="0" distL="114300" distR="114300" simplePos="0" relativeHeight="251671552" behindDoc="0" locked="0" layoutInCell="1" allowOverlap="1" wp14:anchorId="2A3A94AC" wp14:editId="24665172">
                      <wp:simplePos x="0" y="0"/>
                      <wp:positionH relativeFrom="column">
                        <wp:posOffset>240665</wp:posOffset>
                      </wp:positionH>
                      <wp:positionV relativeFrom="paragraph">
                        <wp:posOffset>-316230</wp:posOffset>
                      </wp:positionV>
                      <wp:extent cx="527685" cy="955675"/>
                      <wp:effectExtent l="19050" t="0" r="24765" b="34925"/>
                      <wp:wrapNone/>
                      <wp:docPr id="3" name="Šipka: dolů 7"/>
                      <wp:cNvGraphicFramePr xmlns:a="http://schemas.openxmlformats.org/drawingml/2006/main"/>
                      <a:graphic xmlns:a="http://schemas.openxmlformats.org/drawingml/2006/main">
                        <a:graphicData uri="http://schemas.microsoft.com/office/word/2010/wordprocessingShape">
                          <wps:wsp>
                            <wps:cNvSpPr/>
                            <wps:spPr>
                              <a:xfrm>
                                <a:off x="0" y="0"/>
                                <a:ext cx="527685" cy="955675"/>
                              </a:xfrm>
                              <a:prstGeom prst="downArrow">
                                <a:avLst/>
                              </a:prstGeom>
                              <a:solidFill>
                                <a:srgbClr val="E399E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E5A1D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7" o:spid="_x0000_s1026" type="#_x0000_t67" style="position:absolute;margin-left:18.95pt;margin-top:-24.9pt;width:41.55pt;height:7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" adj="15637" fillcolor="#e399e3" strokecolor="#1f3763 [1604]" strokeweight="1pt"/>
                  </w:pict>
                </mc:Fallback>
              </mc:AlternateContent>
            </w:r>
            <w:r w:rsidR="003C528F" w:rsidRPr="003C528F">
              <w:rPr>
                <w:rFonts w:ascii="Calibri" w:eastAsia="Times New Roman" w:hAnsi="Calibri" w:cs="Calibri"/>
                <w:color w:val="000000"/>
                <w:kern w:val="24"/>
                <w:szCs w:val="28"/>
                <w:lang w:eastAsia="cs-CZ"/>
              </w:rPr>
              <w:t>9</w:t>
            </w:r>
          </w:p>
        </w:tc>
        <w:tc>
          <w:tcPr>
            <w:tcW w:w="166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bottom"/>
            <w:hideMark/>
          </w:tcPr>
          <w:p w14:paraId="0E2B95A8" w14:textId="77777777" w:rsidR="003C528F" w:rsidRPr="003C528F" w:rsidRDefault="00367C08" w:rsidP="002B3720">
            <w:pPr>
              <w:spacing w:after="0" w:line="240" w:lineRule="auto"/>
              <w:jc w:val="right"/>
              <w:textAlignment w:val="bottom"/>
              <w:rPr>
                <w:rFonts w:ascii="Arial" w:eastAsia="Times New Roman" w:hAnsi="Arial" w:cs="Arial"/>
                <w:szCs w:val="28"/>
                <w:lang w:eastAsia="cs-CZ"/>
              </w:rPr>
            </w:pPr>
            <w:r w:rsidRPr="00B15146">
              <w:rPr>
                <w:rFonts w:ascii="Calibri" w:eastAsia="Times New Roman" w:hAnsi="Calibri" w:cs="Calibri"/>
                <w:noProof/>
                <w:color w:val="000000"/>
                <w:kern w:val="24"/>
                <w:szCs w:val="28"/>
                <w:lang w:eastAsia="cs-CZ"/>
              </w:rPr>
              <mc:AlternateContent>
                <mc:Choice Requires="wps">
                  <w:drawing>
                    <wp:anchor distT="0" distB="0" distL="114300" distR="114300" simplePos="0" relativeHeight="251673600" behindDoc="0" locked="0" layoutInCell="1" allowOverlap="1" wp14:anchorId="044F366B" wp14:editId="6DE75C98">
                      <wp:simplePos x="0" y="0"/>
                      <wp:positionH relativeFrom="column">
                        <wp:posOffset>217805</wp:posOffset>
                      </wp:positionH>
                      <wp:positionV relativeFrom="paragraph">
                        <wp:posOffset>-343535</wp:posOffset>
                      </wp:positionV>
                      <wp:extent cx="527685" cy="952500"/>
                      <wp:effectExtent l="19050" t="19050" r="43815" b="19050"/>
                      <wp:wrapNone/>
                      <wp:docPr id="10" name="Šipka: nahoru 10"/>
                      <wp:cNvGraphicFramePr xmlns:a="http://schemas.openxmlformats.org/drawingml/2006/main"/>
                      <a:graphic xmlns:a="http://schemas.openxmlformats.org/drawingml/2006/main">
                        <a:graphicData uri="http://schemas.microsoft.com/office/word/2010/wordprocessingShape">
                          <wps:wsp>
                            <wps:cNvSpPr/>
                            <wps:spPr>
                              <a:xfrm>
                                <a:off x="0" y="0"/>
                                <a:ext cx="527685" cy="952500"/>
                              </a:xfrm>
                              <a:prstGeom prst="upArrow">
                                <a:avLst/>
                              </a:prstGeom>
                              <a:solidFill>
                                <a:srgbClr val="E399E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470A61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10" o:spid="_x0000_s1026" type="#_x0000_t68" style="position:absolute;margin-left:17.15pt;margin-top:-27.05pt;width:41.5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" adj="5983" fillcolor="#e399e3" strokecolor="#1f3763 [1604]" strokeweight="1pt"/>
                  </w:pict>
                </mc:Fallback>
              </mc:AlternateContent>
            </w:r>
            <w:r w:rsidR="003C528F" w:rsidRPr="003C528F">
              <w:rPr>
                <w:rFonts w:ascii="Calibri" w:eastAsia="Times New Roman" w:hAnsi="Calibri" w:cs="Calibri"/>
                <w:color w:val="000000"/>
                <w:kern w:val="24"/>
                <w:szCs w:val="28"/>
                <w:lang w:eastAsia="cs-CZ"/>
              </w:rPr>
              <w:t>13</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918FF56"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6</w:t>
            </w:r>
          </w:p>
        </w:tc>
      </w:tr>
      <w:tr w:rsidR="003C528F" w:rsidRPr="003C528F" w14:paraId="7FB3C933" w14:textId="77777777" w:rsidTr="002B3720">
        <w:trPr>
          <w:trHeight w:val="435"/>
        </w:trPr>
        <w:tc>
          <w:tcPr>
            <w:tcW w:w="1663" w:type="dxa"/>
            <w:tcBorders>
              <w:top w:val="single" w:sz="4" w:space="0" w:color="000000"/>
              <w:left w:val="single" w:sz="4" w:space="0" w:color="000000"/>
              <w:bottom w:val="single" w:sz="4" w:space="0" w:color="000000"/>
              <w:right w:val="single" w:sz="4" w:space="0" w:color="000000"/>
            </w:tcBorders>
            <w:shd w:val="clear" w:color="auto" w:fill="9751CB"/>
            <w:tcMar>
              <w:top w:w="15" w:type="dxa"/>
              <w:left w:w="15" w:type="dxa"/>
              <w:bottom w:w="0" w:type="dxa"/>
              <w:right w:w="15" w:type="dxa"/>
            </w:tcMar>
            <w:vAlign w:val="bottom"/>
            <w:hideMark/>
          </w:tcPr>
          <w:p w14:paraId="4C97B71D"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b/>
                <w:bCs/>
                <w:color w:val="000000"/>
                <w:kern w:val="24"/>
                <w:szCs w:val="28"/>
                <w:lang w:eastAsia="cs-CZ"/>
              </w:rPr>
              <w:t>2024</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58BD42"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8</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617222"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14</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B643E38"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color w:val="000000"/>
                <w:kern w:val="24"/>
                <w:szCs w:val="28"/>
                <w:lang w:eastAsia="cs-CZ"/>
              </w:rPr>
              <w:t>9</w:t>
            </w:r>
          </w:p>
        </w:tc>
      </w:tr>
      <w:tr w:rsidR="003C528F" w:rsidRPr="003C528F" w14:paraId="652459EE" w14:textId="77777777" w:rsidTr="002B3720">
        <w:trPr>
          <w:trHeight w:val="435"/>
        </w:trPr>
        <w:tc>
          <w:tcPr>
            <w:tcW w:w="1663" w:type="dxa"/>
            <w:tcBorders>
              <w:top w:val="single" w:sz="4" w:space="0" w:color="000000"/>
              <w:left w:val="single" w:sz="4" w:space="0" w:color="000000"/>
              <w:bottom w:val="single" w:sz="4" w:space="0" w:color="000000"/>
              <w:right w:val="single" w:sz="4" w:space="0" w:color="000000"/>
            </w:tcBorders>
            <w:shd w:val="clear" w:color="auto" w:fill="9751CB"/>
            <w:tcMar>
              <w:top w:w="15" w:type="dxa"/>
              <w:left w:w="15" w:type="dxa"/>
              <w:bottom w:w="0" w:type="dxa"/>
              <w:right w:w="15" w:type="dxa"/>
            </w:tcMar>
            <w:vAlign w:val="bottom"/>
            <w:hideMark/>
          </w:tcPr>
          <w:p w14:paraId="2F3AA83C" w14:textId="77777777" w:rsidR="003C528F" w:rsidRPr="003C528F" w:rsidRDefault="003C528F" w:rsidP="002B3720">
            <w:pPr>
              <w:spacing w:after="0" w:line="240" w:lineRule="auto"/>
              <w:jc w:val="right"/>
              <w:textAlignment w:val="bottom"/>
              <w:rPr>
                <w:rFonts w:ascii="Arial" w:eastAsia="Times New Roman" w:hAnsi="Arial" w:cs="Arial"/>
                <w:szCs w:val="28"/>
                <w:lang w:eastAsia="cs-CZ"/>
              </w:rPr>
            </w:pPr>
            <w:r w:rsidRPr="003C528F">
              <w:rPr>
                <w:rFonts w:ascii="Calibri" w:eastAsia="Times New Roman" w:hAnsi="Calibri" w:cs="Calibri"/>
                <w:b/>
                <w:bCs/>
                <w:color w:val="000000"/>
                <w:kern w:val="24"/>
                <w:szCs w:val="28"/>
                <w:lang w:eastAsia="cs-CZ"/>
              </w:rPr>
              <w:t>2025</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54BF44" w14:textId="77777777" w:rsidR="003C528F" w:rsidRPr="003C528F" w:rsidRDefault="00214401" w:rsidP="002B3720">
            <w:pPr>
              <w:spacing w:after="0" w:line="240" w:lineRule="auto"/>
              <w:jc w:val="right"/>
              <w:textAlignment w:val="bottom"/>
              <w:rPr>
                <w:rFonts w:eastAsia="Times New Roman" w:cstheme="minorHAnsi"/>
                <w:szCs w:val="28"/>
                <w:lang w:eastAsia="cs-CZ"/>
              </w:rPr>
            </w:pPr>
            <w:r>
              <w:rPr>
                <w:rFonts w:eastAsia="Times New Roman" w:cstheme="minorHAnsi"/>
                <w:szCs w:val="28"/>
                <w:lang w:eastAsia="cs-CZ"/>
              </w:rPr>
              <w:t>2</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63A79C1" w14:textId="77777777" w:rsidR="003C528F" w:rsidRPr="003C528F" w:rsidRDefault="003C528F" w:rsidP="00CE181C">
            <w:pPr>
              <w:spacing w:after="0" w:line="240" w:lineRule="auto"/>
              <w:jc w:val="right"/>
              <w:textAlignment w:val="bottom"/>
              <w:rPr>
                <w:rFonts w:eastAsia="Times New Roman" w:cstheme="minorHAnsi"/>
                <w:szCs w:val="28"/>
                <w:lang w:eastAsia="cs-CZ"/>
              </w:rPr>
            </w:pPr>
            <w:r w:rsidRPr="003C528F">
              <w:rPr>
                <w:rFonts w:eastAsia="Times New Roman" w:cstheme="minorHAnsi"/>
                <w:color w:val="000000"/>
                <w:kern w:val="24"/>
                <w:szCs w:val="28"/>
                <w:lang w:eastAsia="cs-CZ"/>
              </w:rPr>
              <w:t>1</w:t>
            </w:r>
            <w:r w:rsidR="00214401">
              <w:rPr>
                <w:rFonts w:eastAsia="Times New Roman" w:cstheme="minorHAnsi"/>
                <w:color w:val="000000"/>
                <w:kern w:val="24"/>
                <w:szCs w:val="28"/>
                <w:lang w:eastAsia="cs-CZ"/>
              </w:rPr>
              <w:t>5</w:t>
            </w:r>
          </w:p>
        </w:tc>
        <w:tc>
          <w:tcPr>
            <w:tcW w:w="166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C5DCA3C" w14:textId="77777777" w:rsidR="003C528F" w:rsidRPr="003C528F" w:rsidRDefault="00B15146" w:rsidP="002B3720">
            <w:pPr>
              <w:spacing w:after="0" w:line="240" w:lineRule="auto"/>
              <w:jc w:val="right"/>
              <w:textAlignment w:val="bottom"/>
              <w:rPr>
                <w:rFonts w:ascii="Arial" w:eastAsia="Times New Roman" w:hAnsi="Arial" w:cs="Arial"/>
                <w:szCs w:val="28"/>
                <w:lang w:eastAsia="cs-CZ"/>
              </w:rPr>
            </w:pPr>
            <w:r w:rsidRPr="00B15146">
              <w:rPr>
                <w:rFonts w:ascii="Arial" w:eastAsia="Times New Roman" w:hAnsi="Arial" w:cs="Arial"/>
                <w:szCs w:val="28"/>
                <w:lang w:eastAsia="cs-CZ"/>
              </w:rPr>
              <w:t>10</w:t>
            </w:r>
          </w:p>
        </w:tc>
      </w:tr>
    </w:tbl>
    <w:p w14:paraId="56022B78" w14:textId="77777777" w:rsidR="00367C08" w:rsidRPr="00C41D5B" w:rsidRDefault="00E2104A" w:rsidP="00C41D5B">
      <w:pPr>
        <w:spacing w:after="0" w:line="276" w:lineRule="auto"/>
        <w:jc w:val="center"/>
        <w:rPr>
          <w:rFonts w:eastAsiaTheme="minorEastAsia"/>
          <w:i/>
          <w:szCs w:val="24"/>
        </w:rPr>
      </w:pPr>
      <w:r w:rsidRPr="00C41D5B">
        <w:rPr>
          <w:rFonts w:eastAsiaTheme="minorEastAsia"/>
          <w:i/>
          <w:szCs w:val="24"/>
        </w:rPr>
        <w:t>A – Osvojení</w:t>
      </w:r>
      <w:r w:rsidR="003C528F" w:rsidRPr="00C41D5B">
        <w:rPr>
          <w:rFonts w:eastAsiaTheme="minorEastAsia"/>
          <w:i/>
          <w:szCs w:val="24"/>
        </w:rPr>
        <w:t xml:space="preserve">, PP – </w:t>
      </w:r>
      <w:r w:rsidR="00BA7AD1" w:rsidRPr="00C41D5B">
        <w:rPr>
          <w:rFonts w:eastAsiaTheme="minorEastAsia"/>
          <w:i/>
          <w:szCs w:val="24"/>
        </w:rPr>
        <w:t>D</w:t>
      </w:r>
      <w:r w:rsidR="003C528F" w:rsidRPr="00C41D5B">
        <w:rPr>
          <w:rFonts w:eastAsiaTheme="minorEastAsia"/>
          <w:i/>
          <w:szCs w:val="24"/>
        </w:rPr>
        <w:t>louhodobá</w:t>
      </w:r>
      <w:r w:rsidRPr="00C41D5B">
        <w:rPr>
          <w:rFonts w:eastAsiaTheme="minorEastAsia"/>
          <w:i/>
          <w:szCs w:val="24"/>
        </w:rPr>
        <w:t xml:space="preserve"> PP</w:t>
      </w:r>
      <w:r w:rsidR="003C528F" w:rsidRPr="00C41D5B">
        <w:rPr>
          <w:rFonts w:eastAsiaTheme="minorEastAsia"/>
          <w:i/>
          <w:szCs w:val="24"/>
        </w:rPr>
        <w:t xml:space="preserve">, PPPD – </w:t>
      </w:r>
      <w:r w:rsidR="00BA7AD1" w:rsidRPr="00C41D5B">
        <w:rPr>
          <w:rFonts w:eastAsiaTheme="minorEastAsia"/>
          <w:i/>
          <w:szCs w:val="24"/>
        </w:rPr>
        <w:t>P</w:t>
      </w:r>
      <w:r w:rsidR="003C528F" w:rsidRPr="00C41D5B">
        <w:rPr>
          <w:rFonts w:eastAsiaTheme="minorEastAsia"/>
          <w:i/>
          <w:szCs w:val="24"/>
        </w:rPr>
        <w:t>řechodná</w:t>
      </w:r>
      <w:r w:rsidR="00BA7AD1" w:rsidRPr="00C41D5B">
        <w:rPr>
          <w:rFonts w:eastAsiaTheme="minorEastAsia"/>
          <w:i/>
          <w:szCs w:val="24"/>
        </w:rPr>
        <w:t xml:space="preserve"> PP</w:t>
      </w:r>
    </w:p>
    <w:p w14:paraId="2C4A8EF5" w14:textId="77777777" w:rsidR="00486E8F" w:rsidRPr="00486E8F" w:rsidRDefault="00486E8F" w:rsidP="00486E8F">
      <w:pPr>
        <w:spacing w:after="0" w:line="276" w:lineRule="auto"/>
        <w:rPr>
          <w:rFonts w:eastAsiaTheme="minorEastAsia"/>
        </w:rPr>
      </w:pPr>
    </w:p>
    <w:p w14:paraId="435B2A37" w14:textId="77777777" w:rsidR="00791565" w:rsidRDefault="00367C08" w:rsidP="00791565">
      <w:pPr>
        <w:spacing w:after="0" w:line="276" w:lineRule="auto"/>
        <w:rPr>
          <w:rFonts w:eastAsiaTheme="minorEastAsia"/>
          <w:b/>
          <w:u w:val="single"/>
        </w:rPr>
      </w:pPr>
      <w:r w:rsidRPr="00FF3590">
        <w:rPr>
          <w:rFonts w:eastAsiaTheme="minorEastAsia"/>
          <w:b/>
          <w:u w:val="single"/>
        </w:rPr>
        <w:t>Doporučení pro následující rok:</w:t>
      </w:r>
    </w:p>
    <w:p w14:paraId="1B6F5853" w14:textId="77777777" w:rsidR="00791565" w:rsidRPr="00A102A5" w:rsidRDefault="00A102A5" w:rsidP="002A7B59">
      <w:pPr>
        <w:pStyle w:val="Odstavecseseznamem"/>
        <w:numPr>
          <w:ilvl w:val="0"/>
          <w:numId w:val="41"/>
        </w:numPr>
        <w:spacing w:after="0" w:line="276" w:lineRule="auto"/>
        <w:rPr>
          <w:rFonts w:eastAsiaTheme="minorEastAsia"/>
          <w:b/>
          <w:u w:val="single"/>
        </w:rPr>
      </w:pPr>
      <w:r w:rsidRPr="00A102A5">
        <w:rPr>
          <w:rFonts w:ascii="Times New Roman" w:eastAsia="Times New Roman" w:hAnsi="Times New Roman" w:cs="Times New Roman"/>
          <w:b/>
          <w:szCs w:val="24"/>
          <w:lang w:eastAsia="cs-CZ"/>
        </w:rPr>
        <w:t>z</w:t>
      </w:r>
      <w:r w:rsidR="00791565" w:rsidRPr="00A102A5">
        <w:rPr>
          <w:rFonts w:ascii="Times New Roman" w:eastAsia="Times New Roman" w:hAnsi="Times New Roman" w:cs="Times New Roman"/>
          <w:b/>
          <w:szCs w:val="24"/>
          <w:lang w:eastAsia="cs-CZ"/>
        </w:rPr>
        <w:t>achovat a posílit pozici projektového pracovníka/průvodce žadatelů s cílem kontinuálně zvyšovat počet žadatelů o pěstounskou péči</w:t>
      </w:r>
      <w:r w:rsidRPr="00A102A5">
        <w:rPr>
          <w:rFonts w:ascii="Times New Roman" w:eastAsia="Times New Roman" w:hAnsi="Times New Roman" w:cs="Times New Roman"/>
          <w:b/>
          <w:szCs w:val="24"/>
          <w:lang w:eastAsia="cs-CZ"/>
        </w:rPr>
        <w:t>,</w:t>
      </w:r>
    </w:p>
    <w:p w14:paraId="199C218D" w14:textId="77777777" w:rsidR="00791565" w:rsidRPr="00A102A5" w:rsidRDefault="00A102A5" w:rsidP="002A7B59">
      <w:pPr>
        <w:pStyle w:val="Odstavecseseznamem"/>
        <w:numPr>
          <w:ilvl w:val="0"/>
          <w:numId w:val="41"/>
        </w:numPr>
        <w:spacing w:after="0" w:line="276" w:lineRule="auto"/>
        <w:rPr>
          <w:rFonts w:eastAsiaTheme="minorEastAsia"/>
          <w:b/>
          <w:u w:val="single"/>
        </w:rPr>
      </w:pPr>
      <w:r w:rsidRPr="00A102A5">
        <w:rPr>
          <w:rFonts w:ascii="Times New Roman" w:eastAsia="Times New Roman" w:hAnsi="Times New Roman" w:cs="Times New Roman"/>
          <w:b/>
          <w:szCs w:val="24"/>
          <w:lang w:eastAsia="cs-CZ"/>
        </w:rPr>
        <w:t>p</w:t>
      </w:r>
      <w:r w:rsidR="00791565" w:rsidRPr="00A102A5">
        <w:rPr>
          <w:rFonts w:ascii="Times New Roman" w:eastAsia="Times New Roman" w:hAnsi="Times New Roman" w:cs="Times New Roman"/>
          <w:b/>
          <w:szCs w:val="24"/>
          <w:lang w:eastAsia="cs-CZ"/>
        </w:rPr>
        <w:t>okračovat v individuálních konzultacích se žadateli a analyzovat jejich motivaci, aby se optimalizovalo nasměrování na vhodnou formu NRP</w:t>
      </w:r>
      <w:r w:rsidRPr="00A102A5">
        <w:rPr>
          <w:rFonts w:ascii="Times New Roman" w:eastAsia="Times New Roman" w:hAnsi="Times New Roman" w:cs="Times New Roman"/>
          <w:b/>
          <w:szCs w:val="24"/>
          <w:lang w:eastAsia="cs-CZ"/>
        </w:rPr>
        <w:t>,</w:t>
      </w:r>
    </w:p>
    <w:p w14:paraId="15BFD6F2" w14:textId="77777777" w:rsidR="00791565" w:rsidRPr="00A102A5" w:rsidRDefault="00A102A5" w:rsidP="002A7B59">
      <w:pPr>
        <w:pStyle w:val="Odstavecseseznamem"/>
        <w:numPr>
          <w:ilvl w:val="0"/>
          <w:numId w:val="41"/>
        </w:numPr>
        <w:spacing w:after="0" w:line="276" w:lineRule="auto"/>
        <w:rPr>
          <w:rFonts w:eastAsiaTheme="minorEastAsia"/>
          <w:b/>
          <w:u w:val="single"/>
        </w:rPr>
      </w:pPr>
      <w:r w:rsidRPr="00A102A5">
        <w:rPr>
          <w:rFonts w:ascii="Times New Roman" w:eastAsia="Times New Roman" w:hAnsi="Times New Roman" w:cs="Times New Roman"/>
          <w:b/>
          <w:szCs w:val="24"/>
          <w:lang w:eastAsia="cs-CZ"/>
        </w:rPr>
        <w:t>s</w:t>
      </w:r>
      <w:r w:rsidR="00791565" w:rsidRPr="00A102A5">
        <w:rPr>
          <w:rFonts w:ascii="Times New Roman" w:eastAsia="Times New Roman" w:hAnsi="Times New Roman" w:cs="Times New Roman"/>
          <w:b/>
          <w:szCs w:val="24"/>
          <w:lang w:eastAsia="cs-CZ"/>
        </w:rPr>
        <w:t>ystematicky sbírat a vyhodnocovat data z dotazníků a zpětné vazby od ORP a doprovázejících organizací pro další zlepšení kampaně</w:t>
      </w:r>
      <w:r w:rsidR="005F70A3">
        <w:rPr>
          <w:rFonts w:ascii="Times New Roman" w:eastAsia="Times New Roman" w:hAnsi="Times New Roman" w:cs="Times New Roman"/>
          <w:b/>
          <w:szCs w:val="24"/>
          <w:lang w:eastAsia="cs-CZ"/>
        </w:rPr>
        <w:t>.</w:t>
      </w:r>
    </w:p>
    <w:bookmarkEnd w:id="73"/>
    <w:p w14:paraId="7BA5C8A5" w14:textId="77777777" w:rsidR="002430F2" w:rsidRPr="00172ACC" w:rsidRDefault="002430F2" w:rsidP="00486E8F">
      <w:pPr>
        <w:spacing w:after="0" w:line="276" w:lineRule="auto"/>
        <w:rPr>
          <w:rFonts w:eastAsiaTheme="minorEastAsia"/>
          <w:b/>
          <w:u w:val="single"/>
        </w:rPr>
      </w:pPr>
    </w:p>
    <w:p w14:paraId="220F4DC4" w14:textId="77777777" w:rsidR="00172ACC" w:rsidRDefault="00172ACC" w:rsidP="00172ACC">
      <w:pPr>
        <w:rPr>
          <w:b/>
          <w:u w:val="single"/>
        </w:rPr>
      </w:pPr>
    </w:p>
    <w:p w14:paraId="40271A5D" w14:textId="77777777" w:rsidR="005F70A3" w:rsidRPr="00172ACC" w:rsidRDefault="005F70A3" w:rsidP="00172ACC">
      <w:pPr>
        <w:rPr>
          <w:b/>
          <w:u w:val="single"/>
        </w:rPr>
      </w:pPr>
      <w:r w:rsidRPr="00172ACC">
        <w:rPr>
          <w:b/>
          <w:u w:val="single"/>
        </w:rPr>
        <w:lastRenderedPageBreak/>
        <w:t>Závěr a doporučení pro ostatní kampaňové aktivity</w:t>
      </w:r>
    </w:p>
    <w:p w14:paraId="372B4A89" w14:textId="77777777" w:rsidR="00172ACC" w:rsidRDefault="00172ACC" w:rsidP="00172ACC">
      <w:pPr>
        <w:rPr>
          <w:b/>
        </w:rPr>
      </w:pPr>
      <w:bookmarkStart w:id="80" w:name="_Hlk223360182"/>
      <w:r w:rsidRPr="00172ACC">
        <w:rPr>
          <w:b/>
        </w:rPr>
        <w:t>Aktivity zahrnuté v této kapitole představují důležité podpůrné nástroje kampaně, které doplňují komunikační aktivity o systémovou práci s dětmi i se zájemci o náhradní rodinnou péči. Pro rok 2026 je žádoucí zachovat kontinuitu těchto opatření, dále rozvíjet individuální podporu žadatelů, využívat zpětnou vazbu z praxe a aktivně navazovat na možnosti meziresortní a mezikrajové spolupráce.</w:t>
      </w:r>
    </w:p>
    <w:bookmarkEnd w:id="80"/>
    <w:p w14:paraId="12D74110" w14:textId="77777777" w:rsidR="00172ACC" w:rsidRPr="00172ACC" w:rsidRDefault="00172ACC" w:rsidP="00172ACC">
      <w:pPr>
        <w:rPr>
          <w:b/>
        </w:rPr>
      </w:pPr>
    </w:p>
    <w:p w14:paraId="66E7CDBD" w14:textId="77777777" w:rsidR="002430F2" w:rsidRPr="00CF1C0B" w:rsidRDefault="000674CC" w:rsidP="00CF1C0B">
      <w:pPr>
        <w:pStyle w:val="Nadpis2"/>
        <w:spacing w:before="0"/>
      </w:pPr>
      <w:bookmarkStart w:id="81" w:name="_Toc223514207"/>
      <w:r w:rsidRPr="00CF1C0B">
        <w:t>Shrnutí kapitoly 4</w:t>
      </w:r>
      <w:bookmarkEnd w:id="81"/>
    </w:p>
    <w:p w14:paraId="65CCBE13" w14:textId="77777777" w:rsidR="00CF1C0B" w:rsidRPr="00CF1C0B" w:rsidRDefault="00E92775" w:rsidP="00CF1C0B">
      <w:pPr>
        <w:pStyle w:val="Normlnweb"/>
        <w:spacing w:before="0" w:beforeAutospacing="0" w:after="0" w:afterAutospacing="0"/>
        <w:rPr>
          <w:rFonts w:asciiTheme="minorHAnsi" w:eastAsiaTheme="minorEastAsia" w:hAnsiTheme="minorHAnsi" w:cstheme="minorBidi"/>
          <w:szCs w:val="22"/>
          <w:lang w:eastAsia="en-US"/>
        </w:rPr>
      </w:pPr>
      <w:bookmarkStart w:id="82" w:name="_Hlk223360335"/>
      <w:r>
        <w:rPr>
          <w:rFonts w:asciiTheme="minorHAnsi" w:eastAsiaTheme="minorEastAsia" w:hAnsiTheme="minorHAnsi" w:cstheme="minorBidi"/>
          <w:szCs w:val="22"/>
          <w:lang w:eastAsia="en-US"/>
        </w:rPr>
        <w:t>Vyhodnocení konkrétních kampaňových aktivit potvrzuje</w:t>
      </w:r>
      <w:r w:rsidR="00CF1C0B" w:rsidRPr="00CF1C0B">
        <w:rPr>
          <w:rFonts w:asciiTheme="minorHAnsi" w:eastAsiaTheme="minorEastAsia" w:hAnsiTheme="minorHAnsi" w:cstheme="minorBidi"/>
          <w:szCs w:val="22"/>
          <w:lang w:eastAsia="en-US"/>
        </w:rPr>
        <w:t>, že systematicky řízená, dlouhodobě koordinovaná a obsahově dobře cílená komunikace představuje funkční nástroj pro vyhledávání a oslovování osob vhodných stát se pěstouny. Došlo ke stabilizaci realizačního týmu, jasnějšímu vymezení rolí i nastavení pravidelné spolupráce zapojených subjektů, což vytvořilo předpoklady pro kontinuitu a další rozvoj kampaně.</w:t>
      </w:r>
    </w:p>
    <w:p w14:paraId="7AA4C6C0" w14:textId="77777777" w:rsidR="00CF1C0B" w:rsidRPr="00CF1C0B" w:rsidRDefault="00CF1C0B" w:rsidP="00CF1C0B">
      <w:pPr>
        <w:pStyle w:val="Normlnweb"/>
        <w:rPr>
          <w:rFonts w:asciiTheme="minorHAnsi" w:eastAsiaTheme="minorEastAsia" w:hAnsiTheme="minorHAnsi" w:cstheme="minorBidi"/>
          <w:szCs w:val="22"/>
          <w:lang w:eastAsia="en-US"/>
        </w:rPr>
      </w:pPr>
      <w:r w:rsidRPr="00CF1C0B">
        <w:rPr>
          <w:rFonts w:asciiTheme="minorHAnsi" w:eastAsiaTheme="minorEastAsia" w:hAnsiTheme="minorHAnsi" w:cstheme="minorBidi"/>
          <w:szCs w:val="22"/>
          <w:lang w:eastAsia="en-US"/>
        </w:rPr>
        <w:t>Jako klíčový faktor účinnosti se ukázala kombinace odborně garantovaného obsahu s profesionálně vedenou marketingovou komunikací, zejména v online prostředí. Sociální sítě, placená propagace a autentické příběhy pěstounů významně přispívají ke zvyšování povědomí veřejnosti, odbourávání bariér vůči pěstounské péči a motivaci potenciálních zájemců k podání žádosti. Současně se potvrzuje význam doplňujících offline aktivit, které umožňují osobní kontakt s veřejností a posilují důvěryhodnost kampaně.</w:t>
      </w:r>
    </w:p>
    <w:p w14:paraId="1E69AA84" w14:textId="77777777" w:rsidR="00CF1C0B" w:rsidRPr="00CF1C0B" w:rsidRDefault="00CF1C0B" w:rsidP="00CF1C0B">
      <w:pPr>
        <w:pStyle w:val="Normlnweb"/>
        <w:rPr>
          <w:rFonts w:asciiTheme="minorHAnsi" w:eastAsiaTheme="minorEastAsia" w:hAnsiTheme="minorHAnsi" w:cstheme="minorBidi"/>
          <w:szCs w:val="22"/>
          <w:lang w:eastAsia="en-US"/>
        </w:rPr>
      </w:pPr>
      <w:r w:rsidRPr="00CF1C0B">
        <w:rPr>
          <w:rFonts w:asciiTheme="minorHAnsi" w:eastAsiaTheme="minorEastAsia" w:hAnsiTheme="minorHAnsi" w:cstheme="minorBidi"/>
          <w:szCs w:val="22"/>
          <w:lang w:eastAsia="en-US"/>
        </w:rPr>
        <w:t>Hodnocení dále ukazuje, že nejvyšší efektivity je dosahováno při vzájemném provázání jednotlivých aktivit v čase i prostoru a při jejich jednotné prezentaci pod značkou krajské kampaně. Perspektivními směry dalšího rozvoje jsou zejména modernizace online platforem, rozšíření využití cílené placené reklamy včetně PPC kampaní, intenzivnější zapojení spolupracujících organizací a další systematická práce s veřejností prostřednictvím sdílení reálných zkušeností pěstounů.</w:t>
      </w:r>
    </w:p>
    <w:p w14:paraId="56BF39AE" w14:textId="77777777" w:rsidR="00CF1C0B" w:rsidRPr="00CF1C0B" w:rsidRDefault="00CF1C0B" w:rsidP="00CF1C0B">
      <w:pPr>
        <w:pStyle w:val="Normlnweb"/>
        <w:rPr>
          <w:rFonts w:asciiTheme="minorHAnsi" w:eastAsiaTheme="minorEastAsia" w:hAnsiTheme="minorHAnsi" w:cstheme="minorBidi"/>
          <w:szCs w:val="22"/>
          <w:lang w:eastAsia="en-US"/>
        </w:rPr>
      </w:pPr>
      <w:r w:rsidRPr="00CF1C0B">
        <w:rPr>
          <w:rFonts w:asciiTheme="minorHAnsi" w:eastAsiaTheme="minorEastAsia" w:hAnsiTheme="minorHAnsi" w:cstheme="minorBidi"/>
          <w:szCs w:val="22"/>
          <w:lang w:eastAsia="en-US"/>
        </w:rPr>
        <w:t>V kontextu legislativních změn směřujících k omezení umisťování malých dětí do pobytových zařízení nabývá kampaň na významu jako nástroj naplňování zákonné povinnosti aktivně vyhledávat náhradní rodiče. Pro následující období je proto zásadní zachovat kontinuitu kampaně, dále rozvíjet osvědčené aktivity a posilovat meziinstitucionální spolupráci tak, aby byla dlouhodobě zajištěna dostatečná kapacita pěstounské péče v kraji.</w:t>
      </w:r>
    </w:p>
    <w:bookmarkEnd w:id="82"/>
    <w:p w14:paraId="0114BD1A" w14:textId="77777777" w:rsidR="00CF1C0B" w:rsidRPr="00CF1C0B" w:rsidRDefault="00CF1C0B" w:rsidP="00CF1C0B"/>
    <w:p w14:paraId="13A74FB6" w14:textId="77777777" w:rsidR="00D52969" w:rsidRDefault="002430F2" w:rsidP="00BC62E8">
      <w:pPr>
        <w:pStyle w:val="Nadpis1"/>
      </w:pPr>
      <w:bookmarkStart w:id="83" w:name="_Toc195045728"/>
      <w:bookmarkStart w:id="84" w:name="_Toc223514208"/>
      <w:bookmarkStart w:id="85" w:name="_Hlk219382520"/>
      <w:r w:rsidRPr="002F5CB4">
        <w:lastRenderedPageBreak/>
        <w:t>Sledování efektivity kampa</w:t>
      </w:r>
      <w:bookmarkEnd w:id="83"/>
      <w:r w:rsidR="0007349F" w:rsidRPr="002F5CB4">
        <w:t>ně – data, statistiky, zdroje</w:t>
      </w:r>
      <w:bookmarkEnd w:id="84"/>
    </w:p>
    <w:p w14:paraId="14A9B49D" w14:textId="77777777" w:rsidR="001F5744" w:rsidRPr="001F5744" w:rsidRDefault="001F5744" w:rsidP="001F5744"/>
    <w:p w14:paraId="4D82B28E" w14:textId="77777777" w:rsidR="009B0687" w:rsidRPr="00D02992" w:rsidRDefault="009B0687" w:rsidP="00D02992">
      <w:pPr>
        <w:pStyle w:val="Nadpis2"/>
      </w:pPr>
      <w:bookmarkStart w:id="86" w:name="_Toc223514209"/>
      <w:bookmarkEnd w:id="85"/>
      <w:r w:rsidRPr="00D02992">
        <w:t>Dotazník po konzultaci se zájemci o náhradní rodinnou péči</w:t>
      </w:r>
      <w:bookmarkEnd w:id="86"/>
    </w:p>
    <w:p w14:paraId="2A08C6AB" w14:textId="77777777" w:rsidR="009B0687" w:rsidRDefault="00D02992" w:rsidP="00D02992">
      <w:r>
        <w:rPr>
          <w:noProof/>
        </w:rPr>
        <w:drawing>
          <wp:anchor distT="0" distB="0" distL="114300" distR="114300" simplePos="0" relativeHeight="251687936" behindDoc="1" locked="0" layoutInCell="1" allowOverlap="1" wp14:anchorId="5DAF96DE" wp14:editId="343BB690">
            <wp:simplePos x="0" y="0"/>
            <wp:positionH relativeFrom="margin">
              <wp:align>right</wp:align>
            </wp:positionH>
            <wp:positionV relativeFrom="paragraph">
              <wp:posOffset>67310</wp:posOffset>
            </wp:positionV>
            <wp:extent cx="3476625" cy="1876425"/>
            <wp:effectExtent l="0" t="0" r="9525" b="9525"/>
            <wp:wrapTight wrapText="bothSides">
              <wp:wrapPolygon edited="0">
                <wp:start x="0" y="0"/>
                <wp:lineTo x="0" y="21490"/>
                <wp:lineTo x="21541" y="21490"/>
                <wp:lineTo x="21541" y="0"/>
                <wp:lineTo x="0" y="0"/>
              </wp:wrapPolygon>
            </wp:wrapTight>
            <wp:docPr id="8" name="Graf 8">
              <a:extLst xmlns:a="http://schemas.openxmlformats.org/drawingml/2006/main">
                <a:ext uri="{FF2B5EF4-FFF2-40B4-BE49-F238E27FC236}">
                  <a16:creationId xmlns:a16="http://schemas.microsoft.com/office/drawing/2014/main" id="{51AE2A7B-42A3-4DBB-B86D-125A757B4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9B0687">
        <w:t>Dotazník po konzultaci se zájemci (dále jen „dotazník“) vznikl v roce 2016. Vyplňují jej OSPOD ORP a doprovázející organizace, které se s žadateli o NRP setkávají obvykle jako první. Vyplnění elektronického dotazníku trvá maximálně 5 minut a poskytuje cenné informace pro cílení kampaně.</w:t>
      </w:r>
    </w:p>
    <w:p w14:paraId="2DBA5E72" w14:textId="77777777" w:rsidR="009B0687" w:rsidRDefault="009B0687" w:rsidP="00D02992">
      <w:r>
        <w:t>V roce 2025 došlo k významnému poklesu záznamů oproti předchozím rokům. Nejde o projev nezájmu žadatelů, ale o nízkou konzistenci vyplňování dotazníku ze strany institucí.</w:t>
      </w:r>
      <w:r w:rsidR="00D02992">
        <w:t xml:space="preserve"> </w:t>
      </w:r>
      <w:r>
        <w:t>Pro validní dlouhodobé porovnávání je nezbytná kontinuita a poctivý přístup k vyplňování.</w:t>
      </w:r>
    </w:p>
    <w:p w14:paraId="61C60A76" w14:textId="77777777" w:rsidR="009B0687" w:rsidRDefault="00D02992" w:rsidP="00D02992">
      <w:r>
        <w:rPr>
          <w:noProof/>
        </w:rPr>
        <w:drawing>
          <wp:anchor distT="0" distB="0" distL="114300" distR="114300" simplePos="0" relativeHeight="251688960" behindDoc="1" locked="0" layoutInCell="1" allowOverlap="1" wp14:anchorId="4093ED6C" wp14:editId="06081D95">
            <wp:simplePos x="0" y="0"/>
            <wp:positionH relativeFrom="margin">
              <wp:align>left</wp:align>
            </wp:positionH>
            <wp:positionV relativeFrom="paragraph">
              <wp:posOffset>6985</wp:posOffset>
            </wp:positionV>
            <wp:extent cx="4143375" cy="1952625"/>
            <wp:effectExtent l="0" t="0" r="9525" b="9525"/>
            <wp:wrapTight wrapText="bothSides">
              <wp:wrapPolygon edited="0">
                <wp:start x="0" y="0"/>
                <wp:lineTo x="0" y="21495"/>
                <wp:lineTo x="21550" y="21495"/>
                <wp:lineTo x="21550" y="0"/>
                <wp:lineTo x="0" y="0"/>
              </wp:wrapPolygon>
            </wp:wrapTight>
            <wp:docPr id="9" name="Graf 9">
              <a:extLst xmlns:a="http://schemas.openxmlformats.org/drawingml/2006/main">
                <a:ext uri="{FF2B5EF4-FFF2-40B4-BE49-F238E27FC236}">
                  <a16:creationId xmlns:a16="http://schemas.microsoft.com/office/drawing/2014/main" id="{BB150F44-5D3C-4FDC-8358-0B0A530D5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9B0687">
        <w:t>Nejhodnotnější údaj je zdroj prvotní informace o NRP. V roce 2025 respondenti nejčastěji uváděli internet (včetně sociálních sítí) a osoby z řad příbuzných či známých. Doporučuje se přesněji definovat, co „internet a sociální sítě“ zahrnují.</w:t>
      </w:r>
    </w:p>
    <w:p w14:paraId="058C42E9" w14:textId="77777777" w:rsidR="00935E94" w:rsidRDefault="00935E94" w:rsidP="00D02992"/>
    <w:p w14:paraId="70EFA9A7" w14:textId="3F66999B" w:rsidR="00935E94" w:rsidRDefault="00935E94" w:rsidP="00D02992">
      <w:r>
        <w:rPr>
          <w:noProof/>
        </w:rPr>
        <w:drawing>
          <wp:anchor distT="0" distB="0" distL="114300" distR="114300" simplePos="0" relativeHeight="251689984" behindDoc="1" locked="0" layoutInCell="1" allowOverlap="1" wp14:anchorId="405CF8AE" wp14:editId="49BD001B">
            <wp:simplePos x="0" y="0"/>
            <wp:positionH relativeFrom="column">
              <wp:posOffset>2205355</wp:posOffset>
            </wp:positionH>
            <wp:positionV relativeFrom="paragraph">
              <wp:posOffset>621665</wp:posOffset>
            </wp:positionV>
            <wp:extent cx="3790950" cy="1933575"/>
            <wp:effectExtent l="0" t="0" r="0" b="9525"/>
            <wp:wrapTight wrapText="bothSides">
              <wp:wrapPolygon edited="0">
                <wp:start x="0" y="0"/>
                <wp:lineTo x="0" y="21494"/>
                <wp:lineTo x="21491" y="21494"/>
                <wp:lineTo x="21491" y="0"/>
                <wp:lineTo x="0" y="0"/>
              </wp:wrapPolygon>
            </wp:wrapTight>
            <wp:docPr id="24" name="Graf 24">
              <a:extLst xmlns:a="http://schemas.openxmlformats.org/drawingml/2006/main">
                <a:ext uri="{FF2B5EF4-FFF2-40B4-BE49-F238E27FC236}">
                  <a16:creationId xmlns:a16="http://schemas.microsoft.com/office/drawing/2014/main" id="{76243CF2-D7F9-454A-A728-6DAF742A0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9B0687">
        <w:t>Co se týče typů zájmu o NRP, většina respondentů se zajímala o dlouhodobou pěstounskou péči, méně o osvojení (v roce 2025 pouze 1 dotaz)</w:t>
      </w:r>
      <w:r w:rsidR="009A7300">
        <w:t xml:space="preserve"> viz </w:t>
      </w:r>
      <w:r w:rsidR="00F50A50">
        <w:t xml:space="preserve">graf níže. </w:t>
      </w:r>
      <w:r w:rsidR="009B0687">
        <w:t xml:space="preserve">Tento trend je v souladu s evidencí KÚKK, kde bylo přijato 27 žádostí: </w:t>
      </w:r>
    </w:p>
    <w:p w14:paraId="354C50AC" w14:textId="77777777" w:rsidR="00935E94" w:rsidRDefault="009B0687" w:rsidP="002A7B59">
      <w:pPr>
        <w:pStyle w:val="Odstavecseseznamem"/>
        <w:numPr>
          <w:ilvl w:val="0"/>
          <w:numId w:val="42"/>
        </w:numPr>
      </w:pPr>
      <w:r>
        <w:t xml:space="preserve">12 dlouhodobá PP, </w:t>
      </w:r>
    </w:p>
    <w:p w14:paraId="4BBFAAA1" w14:textId="77777777" w:rsidR="00935E94" w:rsidRDefault="009B0687" w:rsidP="002A7B59">
      <w:pPr>
        <w:pStyle w:val="Odstavecseseznamem"/>
        <w:numPr>
          <w:ilvl w:val="0"/>
          <w:numId w:val="42"/>
        </w:numPr>
      </w:pPr>
      <w:r>
        <w:t xml:space="preserve">2 osvojení, </w:t>
      </w:r>
    </w:p>
    <w:p w14:paraId="1301BBA8" w14:textId="77777777" w:rsidR="00935E94" w:rsidRDefault="009B0687" w:rsidP="002A7B59">
      <w:pPr>
        <w:pStyle w:val="Odstavecseseznamem"/>
        <w:numPr>
          <w:ilvl w:val="0"/>
          <w:numId w:val="42"/>
        </w:numPr>
      </w:pPr>
      <w:r>
        <w:t xml:space="preserve">10 PP na přechodnou dobu a </w:t>
      </w:r>
    </w:p>
    <w:p w14:paraId="4488D55A" w14:textId="77777777" w:rsidR="00935E94" w:rsidRDefault="00935E94" w:rsidP="002A7B59">
      <w:pPr>
        <w:pStyle w:val="Odstavecseseznamem"/>
        <w:numPr>
          <w:ilvl w:val="0"/>
          <w:numId w:val="42"/>
        </w:numPr>
      </w:pPr>
      <w:r>
        <w:rPr>
          <w:noProof/>
        </w:rPr>
        <w:lastRenderedPageBreak/>
        <w:drawing>
          <wp:anchor distT="0" distB="0" distL="114300" distR="114300" simplePos="0" relativeHeight="251691008" behindDoc="1" locked="0" layoutInCell="1" allowOverlap="1" wp14:anchorId="72B9DDED" wp14:editId="5F83D04C">
            <wp:simplePos x="0" y="0"/>
            <wp:positionH relativeFrom="page">
              <wp:posOffset>1000125</wp:posOffset>
            </wp:positionH>
            <wp:positionV relativeFrom="paragraph">
              <wp:posOffset>4445</wp:posOffset>
            </wp:positionV>
            <wp:extent cx="3238500" cy="1447800"/>
            <wp:effectExtent l="0" t="0" r="0" b="0"/>
            <wp:wrapTight wrapText="bothSides">
              <wp:wrapPolygon edited="0">
                <wp:start x="0" y="0"/>
                <wp:lineTo x="0" y="21316"/>
                <wp:lineTo x="21473" y="21316"/>
                <wp:lineTo x="21473" y="0"/>
                <wp:lineTo x="0" y="0"/>
              </wp:wrapPolygon>
            </wp:wrapTight>
            <wp:docPr id="15" name="Graf 15">
              <a:extLst xmlns:a="http://schemas.openxmlformats.org/drawingml/2006/main">
                <a:ext uri="{FF2B5EF4-FFF2-40B4-BE49-F238E27FC236}">
                  <a16:creationId xmlns:a16="http://schemas.microsoft.com/office/drawing/2014/main" id="{6365B6BC-1CF4-40E2-8B7B-9E6B4F69D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9B0687">
        <w:t xml:space="preserve">3 kombinované žádosti. </w:t>
      </w:r>
    </w:p>
    <w:p w14:paraId="506DB5CF" w14:textId="77777777" w:rsidR="009B0687" w:rsidRDefault="009B0687" w:rsidP="002A7B59">
      <w:pPr>
        <w:pStyle w:val="Odstavecseseznamem"/>
        <w:numPr>
          <w:ilvl w:val="0"/>
          <w:numId w:val="42"/>
        </w:numPr>
      </w:pPr>
      <w:r>
        <w:t>Celorepublikově mírně klesá počet zájemců o klasické osvojení.</w:t>
      </w:r>
    </w:p>
    <w:p w14:paraId="1BE4B76B" w14:textId="77777777" w:rsidR="009B0687" w:rsidRDefault="009B0687" w:rsidP="00D02992">
      <w:pPr>
        <w:spacing w:beforeAutospacing="1" w:after="0" w:afterAutospacing="1" w:line="240" w:lineRule="auto"/>
        <w:jc w:val="left"/>
      </w:pPr>
    </w:p>
    <w:p w14:paraId="305D48F5" w14:textId="77777777" w:rsidR="002430F2" w:rsidRDefault="002430F2" w:rsidP="002430F2">
      <w:pPr>
        <w:spacing w:after="0" w:line="276" w:lineRule="auto"/>
        <w:rPr>
          <w:rFonts w:eastAsiaTheme="minorEastAsia"/>
        </w:rPr>
      </w:pPr>
    </w:p>
    <w:p w14:paraId="05C4A49E" w14:textId="77777777" w:rsidR="00935E94" w:rsidRPr="00715150" w:rsidRDefault="00935E94" w:rsidP="002430F2">
      <w:pPr>
        <w:spacing w:after="0" w:line="276" w:lineRule="auto"/>
        <w:rPr>
          <w:rFonts w:eastAsiaTheme="minorEastAsia"/>
        </w:rPr>
      </w:pPr>
    </w:p>
    <w:p w14:paraId="63EBEB0F" w14:textId="77777777" w:rsidR="00026C79" w:rsidRDefault="00026C79" w:rsidP="00026C79">
      <w:pPr>
        <w:spacing w:after="0" w:line="276" w:lineRule="auto"/>
        <w:rPr>
          <w:rFonts w:eastAsiaTheme="minorEastAsia"/>
          <w:b/>
          <w:u w:val="single"/>
        </w:rPr>
      </w:pPr>
      <w:r w:rsidRPr="000A0E72">
        <w:rPr>
          <w:rFonts w:eastAsiaTheme="minorEastAsia"/>
          <w:b/>
          <w:u w:val="single"/>
        </w:rPr>
        <w:t>Závěr a doporučení</w:t>
      </w:r>
      <w:r w:rsidR="008B7322">
        <w:rPr>
          <w:rFonts w:eastAsiaTheme="minorEastAsia"/>
          <w:b/>
          <w:u w:val="single"/>
        </w:rPr>
        <w:t xml:space="preserve"> pro práci s dotazníkem po konzultaci se zájemcem</w:t>
      </w:r>
      <w:r w:rsidRPr="000A0E72">
        <w:rPr>
          <w:rFonts w:eastAsiaTheme="minorEastAsia"/>
          <w:b/>
          <w:u w:val="single"/>
        </w:rPr>
        <w:t xml:space="preserve">: </w:t>
      </w:r>
    </w:p>
    <w:p w14:paraId="6CA577FC" w14:textId="77777777" w:rsidR="00211576" w:rsidRPr="003E41B7" w:rsidRDefault="00211576" w:rsidP="00026C79">
      <w:pPr>
        <w:spacing w:after="0" w:line="276" w:lineRule="auto"/>
        <w:rPr>
          <w:rFonts w:eastAsiaTheme="minorEastAsia"/>
          <w:b/>
          <w:u w:val="single"/>
        </w:rPr>
      </w:pPr>
      <w:r w:rsidRPr="003E41B7">
        <w:rPr>
          <w:b/>
        </w:rPr>
        <w:t>Dotazníkové šetření potvrzuje, že klíčovým zdrojem informací o náhradní rodinné péči je internet a osobní kontakty, současně však odhaluje nutnost zajistit důslednější a systematické vyplňování dat pro jejich dlouhodobou využitelnost. Individuální práce průvodce žadatelů se ukazuje jako efektivní nástroj pro zvyšování zájmu o pěstounskou péči a pro kvalifikované směrování žadatelů podle potřeb dětí i reálných možností systému.</w:t>
      </w:r>
      <w:r w:rsidR="003E41B7">
        <w:rPr>
          <w:b/>
        </w:rPr>
        <w:t xml:space="preserve"> Pro následující plán se doporučuje: </w:t>
      </w:r>
    </w:p>
    <w:p w14:paraId="22F90113" w14:textId="77777777" w:rsidR="00935E94" w:rsidRPr="00935E94" w:rsidRDefault="00935E94" w:rsidP="002A7B59">
      <w:pPr>
        <w:pStyle w:val="Odstavecseseznamem"/>
        <w:numPr>
          <w:ilvl w:val="0"/>
          <w:numId w:val="43"/>
        </w:numPr>
        <w:rPr>
          <w:b/>
          <w:lang w:eastAsia="cs-CZ"/>
        </w:rPr>
      </w:pPr>
      <w:r w:rsidRPr="00935E94">
        <w:rPr>
          <w:b/>
          <w:bCs/>
          <w:lang w:eastAsia="cs-CZ"/>
        </w:rPr>
        <w:t>zvýšit systematičnost vyplňování dotazníků</w:t>
      </w:r>
      <w:r w:rsidRPr="00935E94">
        <w:rPr>
          <w:b/>
          <w:lang w:eastAsia="cs-CZ"/>
        </w:rPr>
        <w:t xml:space="preserve"> – jasně definovat odpovědné osoby v OSPOD ORP a doprovázejících organizacích,</w:t>
      </w:r>
    </w:p>
    <w:p w14:paraId="45AAF990" w14:textId="77777777" w:rsidR="00935E94" w:rsidRPr="00935E94" w:rsidRDefault="00935E94" w:rsidP="002A7B59">
      <w:pPr>
        <w:pStyle w:val="Odstavecseseznamem"/>
        <w:numPr>
          <w:ilvl w:val="0"/>
          <w:numId w:val="43"/>
        </w:numPr>
        <w:rPr>
          <w:b/>
          <w:lang w:eastAsia="cs-CZ"/>
        </w:rPr>
      </w:pPr>
      <w:r w:rsidRPr="00935E94">
        <w:rPr>
          <w:b/>
          <w:bCs/>
          <w:lang w:eastAsia="cs-CZ"/>
        </w:rPr>
        <w:t>upřesnit kategorie zdrojů informací</w:t>
      </w:r>
      <w:r w:rsidRPr="00935E94">
        <w:rPr>
          <w:b/>
          <w:lang w:eastAsia="cs-CZ"/>
        </w:rPr>
        <w:t xml:space="preserve"> – rozlišit typy online zdrojů (web, sociální sítě, videa) pro přesnější vyhodnocení,</w:t>
      </w:r>
    </w:p>
    <w:p w14:paraId="4B34E3FA" w14:textId="77777777" w:rsidR="00935E94" w:rsidRPr="00935E94" w:rsidRDefault="00935E94" w:rsidP="002A7B59">
      <w:pPr>
        <w:pStyle w:val="Odstavecseseznamem"/>
        <w:numPr>
          <w:ilvl w:val="0"/>
          <w:numId w:val="43"/>
        </w:numPr>
        <w:rPr>
          <w:b/>
          <w:lang w:eastAsia="cs-CZ"/>
        </w:rPr>
      </w:pPr>
      <w:r w:rsidRPr="00935E94">
        <w:rPr>
          <w:b/>
          <w:bCs/>
          <w:lang w:eastAsia="cs-CZ"/>
        </w:rPr>
        <w:t>sledovat dlouhodobé trendy zájmu</w:t>
      </w:r>
      <w:r w:rsidRPr="00935E94">
        <w:rPr>
          <w:b/>
          <w:lang w:eastAsia="cs-CZ"/>
        </w:rPr>
        <w:t xml:space="preserve"> – nadále porovnávat dotazníkové údaje s evidencí KÚKK, zejména u preferencí mezi dlouhodobou PP a osvojením,</w:t>
      </w:r>
    </w:p>
    <w:p w14:paraId="471ABF6B" w14:textId="77777777" w:rsidR="00935E94" w:rsidRPr="00935E94" w:rsidRDefault="00935E94" w:rsidP="002A7B59">
      <w:pPr>
        <w:pStyle w:val="Odstavecseseznamem"/>
        <w:numPr>
          <w:ilvl w:val="0"/>
          <w:numId w:val="43"/>
        </w:numPr>
        <w:rPr>
          <w:b/>
          <w:lang w:eastAsia="cs-CZ"/>
        </w:rPr>
      </w:pPr>
      <w:r w:rsidRPr="00935E94">
        <w:rPr>
          <w:b/>
          <w:bCs/>
          <w:lang w:eastAsia="cs-CZ"/>
        </w:rPr>
        <w:t>pokračovat v propagaci kampaně „Staňte se pěstounem“</w:t>
      </w:r>
      <w:r w:rsidRPr="00935E94">
        <w:rPr>
          <w:b/>
          <w:lang w:eastAsia="cs-CZ"/>
        </w:rPr>
        <w:t xml:space="preserve"> – její dopad na povědomí veřejnosti je dlouhodobě prokazatelný,</w:t>
      </w:r>
    </w:p>
    <w:p w14:paraId="682E3E4A" w14:textId="77777777" w:rsidR="002430F2" w:rsidRDefault="00935E94" w:rsidP="002A7B59">
      <w:pPr>
        <w:pStyle w:val="Odstavecseseznamem"/>
        <w:numPr>
          <w:ilvl w:val="0"/>
          <w:numId w:val="43"/>
        </w:numPr>
        <w:rPr>
          <w:b/>
          <w:lang w:eastAsia="cs-CZ"/>
        </w:rPr>
      </w:pPr>
      <w:r w:rsidRPr="00935E94">
        <w:rPr>
          <w:b/>
          <w:bCs/>
          <w:lang w:eastAsia="cs-CZ"/>
        </w:rPr>
        <w:t>aktivně zapojit organizace v přímém kontaktu se zájemci</w:t>
      </w:r>
      <w:r w:rsidRPr="00935E94">
        <w:rPr>
          <w:b/>
          <w:lang w:eastAsia="cs-CZ"/>
        </w:rPr>
        <w:t xml:space="preserve"> – zvýšit jejich účast při vyplňování dotazníků a podporovat sdílení dat, aby kampaň mohla cíleně oslovit vhodné zájemce o NRP.</w:t>
      </w:r>
      <w:bookmarkStart w:id="87" w:name="_Hlk219377197"/>
    </w:p>
    <w:p w14:paraId="51189597" w14:textId="77777777" w:rsidR="00FF62E0" w:rsidRPr="00CA6ACE" w:rsidRDefault="00FF62E0" w:rsidP="00F50A50">
      <w:pPr>
        <w:pStyle w:val="Odstavecseseznamem"/>
        <w:rPr>
          <w:b/>
          <w:lang w:eastAsia="cs-CZ"/>
        </w:rPr>
      </w:pPr>
    </w:p>
    <w:p w14:paraId="372FB399" w14:textId="77777777" w:rsidR="002430F2" w:rsidRPr="00381890" w:rsidRDefault="002430F2" w:rsidP="00381890">
      <w:pPr>
        <w:pStyle w:val="Nadpis2"/>
      </w:pPr>
      <w:bookmarkStart w:id="88" w:name="_Toc195045730"/>
      <w:bookmarkStart w:id="89" w:name="_Toc223514210"/>
      <w:bookmarkStart w:id="90" w:name="_Hlk223340030"/>
      <w:r w:rsidRPr="00381890">
        <w:t>Dotazník po přípravách žadatelů</w:t>
      </w:r>
      <w:bookmarkEnd w:id="87"/>
      <w:bookmarkEnd w:id="88"/>
      <w:bookmarkEnd w:id="89"/>
    </w:p>
    <w:p w14:paraId="3C09C415" w14:textId="77777777" w:rsidR="00621EB2" w:rsidRDefault="00621EB2" w:rsidP="00621EB2">
      <w:r>
        <w:t>Dotazník po přípravách žadatelů vznikl v roce 2022 jako doplněk k původnímu dotazníku po konzultacích. Zjišťuje informace od žadatelů, kteří již podali žádost a jsou v procesu odborného posuzování. Sběr zajišťuje projektový pracovník OSPOD KÚKK – průvodce žadatelů, který má s žadateli kontinuální osobní kontakt, což zajišťuje vysokou návratnost dat.</w:t>
      </w:r>
    </w:p>
    <w:p w14:paraId="5DB428C0" w14:textId="77777777" w:rsidR="00621EB2" w:rsidRDefault="00D018DB" w:rsidP="00621EB2">
      <w:r>
        <w:rPr>
          <w:noProof/>
        </w:rPr>
        <w:lastRenderedPageBreak/>
        <w:drawing>
          <wp:anchor distT="0" distB="0" distL="114300" distR="114300" simplePos="0" relativeHeight="251692032" behindDoc="1" locked="0" layoutInCell="1" allowOverlap="1" wp14:anchorId="5EDACF8B" wp14:editId="40C21B48">
            <wp:simplePos x="0" y="0"/>
            <wp:positionH relativeFrom="margin">
              <wp:align>right</wp:align>
            </wp:positionH>
            <wp:positionV relativeFrom="paragraph">
              <wp:posOffset>154305</wp:posOffset>
            </wp:positionV>
            <wp:extent cx="3676650" cy="2419350"/>
            <wp:effectExtent l="0" t="0" r="0" b="0"/>
            <wp:wrapTight wrapText="bothSides">
              <wp:wrapPolygon edited="0">
                <wp:start x="0" y="0"/>
                <wp:lineTo x="0" y="21430"/>
                <wp:lineTo x="21488" y="21430"/>
                <wp:lineTo x="21488" y="0"/>
                <wp:lineTo x="0" y="0"/>
              </wp:wrapPolygon>
            </wp:wrapTight>
            <wp:docPr id="19" name="Graf 19">
              <a:extLst xmlns:a="http://schemas.openxmlformats.org/drawingml/2006/main">
                <a:ext uri="{FF2B5EF4-FFF2-40B4-BE49-F238E27FC236}">
                  <a16:creationId xmlns:a16="http://schemas.microsoft.com/office/drawing/2014/main" id="{03E316B2-20C6-49C6-BDCA-43E6DF2A3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621EB2">
        <w:t>V roce 2025 vyplnilo dotazník 50 žadatelů.</w:t>
      </w:r>
    </w:p>
    <w:p w14:paraId="638C46C2" w14:textId="77777777" w:rsidR="00621EB2" w:rsidRDefault="00621EB2" w:rsidP="00621EB2">
      <w:r>
        <w:t xml:space="preserve">Nejčastějšími prvotními zdroji informací o NRP byly: </w:t>
      </w:r>
      <w:r>
        <w:rPr>
          <w:rStyle w:val="Siln"/>
        </w:rPr>
        <w:t>on-line prostor</w:t>
      </w:r>
      <w:r>
        <w:t xml:space="preserve"> (internet a sociální sítě) a </w:t>
      </w:r>
      <w:r>
        <w:rPr>
          <w:rStyle w:val="Siln"/>
        </w:rPr>
        <w:t>příbuzní či známí</w:t>
      </w:r>
      <w:r>
        <w:t>.</w:t>
      </w:r>
    </w:p>
    <w:p w14:paraId="178367BB" w14:textId="5E1FB3B6" w:rsidR="00621EB2" w:rsidRDefault="00621EB2" w:rsidP="00621EB2">
      <w:r>
        <w:t>Billboard umístěný v Karlových Varech od září do konce roku byl uveden 3 respondenty z 50, což potvrzuje, že velkoformátová reklama má smysl, i když nezpůsobí výrazný okamžitý nárůst žadatelů.</w:t>
      </w:r>
    </w:p>
    <w:p w14:paraId="013E363F" w14:textId="77777777" w:rsidR="00F50A50" w:rsidRDefault="00F50A50" w:rsidP="00621EB2"/>
    <w:p w14:paraId="272F2FF3" w14:textId="77777777" w:rsidR="00621EB2" w:rsidRDefault="00D018DB" w:rsidP="00621EB2">
      <w:r>
        <w:rPr>
          <w:noProof/>
        </w:rPr>
        <w:drawing>
          <wp:anchor distT="0" distB="0" distL="114300" distR="114300" simplePos="0" relativeHeight="251693056" behindDoc="1" locked="0" layoutInCell="1" allowOverlap="1" wp14:anchorId="70CE581A" wp14:editId="3716DC86">
            <wp:simplePos x="0" y="0"/>
            <wp:positionH relativeFrom="column">
              <wp:posOffset>33655</wp:posOffset>
            </wp:positionH>
            <wp:positionV relativeFrom="paragraph">
              <wp:posOffset>13970</wp:posOffset>
            </wp:positionV>
            <wp:extent cx="3962400" cy="1866900"/>
            <wp:effectExtent l="0" t="0" r="0" b="0"/>
            <wp:wrapTight wrapText="bothSides">
              <wp:wrapPolygon edited="0">
                <wp:start x="0" y="0"/>
                <wp:lineTo x="0" y="21380"/>
                <wp:lineTo x="21496" y="21380"/>
                <wp:lineTo x="21496" y="0"/>
                <wp:lineTo x="0" y="0"/>
              </wp:wrapPolygon>
            </wp:wrapTight>
            <wp:docPr id="22" name="Graf 22">
              <a:extLst xmlns:a="http://schemas.openxmlformats.org/drawingml/2006/main">
                <a:ext uri="{FF2B5EF4-FFF2-40B4-BE49-F238E27FC236}">
                  <a16:creationId xmlns:a16="http://schemas.microsoft.com/office/drawing/2014/main" id="{A2738080-5508-4FF5-9D25-0EE4B1A96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621EB2">
        <w:t>Doba rozhodování žadatelů před podáním žádosti je velmi individuální – od dne na den až po více než 3 roky. Většina žadatelů se rozhoduje během měsíců až let.</w:t>
      </w:r>
    </w:p>
    <w:p w14:paraId="584F4DE6" w14:textId="77777777" w:rsidR="00621EB2" w:rsidRDefault="00621EB2" w:rsidP="00621EB2">
      <w:r>
        <w:t xml:space="preserve">Výsledky jsou v souladu s údaji z dotazníků zájemců a potvrzují předchozí zjištění: </w:t>
      </w:r>
      <w:r>
        <w:rPr>
          <w:rStyle w:val="Siln"/>
        </w:rPr>
        <w:t>internet, sociální sítě a osobní kontakty se stávajícími pěstouny jsou klíčovými informačními kanály</w:t>
      </w:r>
      <w:r>
        <w:t>.</w:t>
      </w:r>
    </w:p>
    <w:p w14:paraId="756C5B79" w14:textId="77777777" w:rsidR="00621EB2" w:rsidRDefault="00621EB2" w:rsidP="00621EB2">
      <w:r>
        <w:t>Analýza potvrzuje potřebu:</w:t>
      </w:r>
    </w:p>
    <w:p w14:paraId="58FE38E0" w14:textId="77777777" w:rsidR="00621EB2" w:rsidRDefault="0067397E" w:rsidP="002A7B59">
      <w:pPr>
        <w:pStyle w:val="Odstavecseseznamem"/>
        <w:numPr>
          <w:ilvl w:val="0"/>
          <w:numId w:val="44"/>
        </w:numPr>
      </w:pPr>
      <w:r>
        <w:t>k</w:t>
      </w:r>
      <w:r w:rsidR="00621EB2">
        <w:t>onkrétněji rozlišit zdroje on-line informací (např. Facebook, Instagram, web)</w:t>
      </w:r>
      <w:r>
        <w:t>,</w:t>
      </w:r>
    </w:p>
    <w:p w14:paraId="2BD8D666" w14:textId="77777777" w:rsidR="00621EB2" w:rsidRDefault="0067397E" w:rsidP="002A7B59">
      <w:pPr>
        <w:pStyle w:val="Odstavecseseznamem"/>
        <w:numPr>
          <w:ilvl w:val="0"/>
          <w:numId w:val="44"/>
        </w:numPr>
      </w:pPr>
      <w:r>
        <w:t>a</w:t>
      </w:r>
      <w:r w:rsidR="00621EB2">
        <w:t>ktivně zapojit stávající pěstouny při šíření informací</w:t>
      </w:r>
      <w:r>
        <w:t>,</w:t>
      </w:r>
    </w:p>
    <w:p w14:paraId="38A5C58C" w14:textId="77777777" w:rsidR="00090321" w:rsidRDefault="0067397E" w:rsidP="002A7B59">
      <w:pPr>
        <w:pStyle w:val="Odstavecseseznamem"/>
        <w:numPr>
          <w:ilvl w:val="0"/>
          <w:numId w:val="44"/>
        </w:numPr>
      </w:pPr>
      <w:r>
        <w:t>k</w:t>
      </w:r>
      <w:r w:rsidR="00621EB2">
        <w:t>oordinovat zapojení OSPOD ORP a doprovázejících organizací do kampaně.</w:t>
      </w:r>
    </w:p>
    <w:bookmarkEnd w:id="90"/>
    <w:p w14:paraId="4A985211" w14:textId="77777777" w:rsidR="002430F2" w:rsidRPr="00090321" w:rsidRDefault="00D018DB" w:rsidP="00090321">
      <w:pPr>
        <w:pStyle w:val="Odstavecseseznamem"/>
      </w:pPr>
      <w:r>
        <w:rPr>
          <w:noProof/>
        </w:rPr>
        <w:drawing>
          <wp:anchor distT="0" distB="0" distL="114300" distR="114300" simplePos="0" relativeHeight="251695104" behindDoc="1" locked="0" layoutInCell="1" allowOverlap="1" wp14:anchorId="0316DCEC" wp14:editId="1F25EDDA">
            <wp:simplePos x="0" y="0"/>
            <wp:positionH relativeFrom="margin">
              <wp:posOffset>-194945</wp:posOffset>
            </wp:positionH>
            <wp:positionV relativeFrom="paragraph">
              <wp:posOffset>201295</wp:posOffset>
            </wp:positionV>
            <wp:extent cx="3295650" cy="1447800"/>
            <wp:effectExtent l="0" t="0" r="0" b="0"/>
            <wp:wrapTight wrapText="bothSides">
              <wp:wrapPolygon edited="0">
                <wp:start x="0" y="0"/>
                <wp:lineTo x="0" y="21316"/>
                <wp:lineTo x="21475" y="21316"/>
                <wp:lineTo x="21475" y="0"/>
                <wp:lineTo x="0" y="0"/>
              </wp:wrapPolygon>
            </wp:wrapTight>
            <wp:docPr id="28" name="Graf 28">
              <a:extLst xmlns:a="http://schemas.openxmlformats.org/drawingml/2006/main">
                <a:ext uri="{FF2B5EF4-FFF2-40B4-BE49-F238E27FC236}">
                  <a16:creationId xmlns:a16="http://schemas.microsoft.com/office/drawing/2014/main" id="{E20EABEC-1B89-4933-BD55-A513EED51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0D228CCE" wp14:editId="018085B2">
            <wp:simplePos x="0" y="0"/>
            <wp:positionH relativeFrom="margin">
              <wp:posOffset>3135630</wp:posOffset>
            </wp:positionH>
            <wp:positionV relativeFrom="paragraph">
              <wp:posOffset>210820</wp:posOffset>
            </wp:positionV>
            <wp:extent cx="3152775" cy="1447800"/>
            <wp:effectExtent l="0" t="0" r="9525" b="0"/>
            <wp:wrapTight wrapText="bothSides">
              <wp:wrapPolygon edited="0">
                <wp:start x="0" y="0"/>
                <wp:lineTo x="0" y="21316"/>
                <wp:lineTo x="21535" y="21316"/>
                <wp:lineTo x="21535" y="0"/>
                <wp:lineTo x="0" y="0"/>
              </wp:wrapPolygon>
            </wp:wrapTight>
            <wp:docPr id="21" name="Graf 21">
              <a:extLst xmlns:a="http://schemas.openxmlformats.org/drawingml/2006/main">
                <a:ext uri="{FF2B5EF4-FFF2-40B4-BE49-F238E27FC236}">
                  <a16:creationId xmlns:a16="http://schemas.microsoft.com/office/drawing/2014/main" id="{F9C47F04-A383-43FF-AD83-37A4BDF61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50913795" w14:textId="77777777" w:rsidR="002430F2" w:rsidRPr="002430F2" w:rsidRDefault="002430F2" w:rsidP="002430F2">
      <w:pPr>
        <w:spacing w:after="0" w:line="276" w:lineRule="auto"/>
        <w:rPr>
          <w:rFonts w:eastAsiaTheme="minorEastAsia"/>
          <w:color w:val="44546A" w:themeColor="text2"/>
        </w:rPr>
      </w:pPr>
    </w:p>
    <w:p w14:paraId="3F405E98" w14:textId="77777777" w:rsidR="00F50A50" w:rsidRDefault="00F50A50" w:rsidP="00026C79">
      <w:pPr>
        <w:spacing w:after="0" w:line="276" w:lineRule="auto"/>
        <w:rPr>
          <w:rFonts w:eastAsiaTheme="minorEastAsia"/>
          <w:b/>
          <w:u w:val="single"/>
        </w:rPr>
      </w:pPr>
    </w:p>
    <w:p w14:paraId="12F5CF31" w14:textId="77777777" w:rsidR="00F50A50" w:rsidRDefault="00F50A50" w:rsidP="00026C79">
      <w:pPr>
        <w:spacing w:after="0" w:line="276" w:lineRule="auto"/>
        <w:rPr>
          <w:rFonts w:eastAsiaTheme="minorEastAsia"/>
          <w:b/>
          <w:u w:val="single"/>
        </w:rPr>
      </w:pPr>
    </w:p>
    <w:p w14:paraId="6E0E2E10" w14:textId="2379CE8D" w:rsidR="00026C79" w:rsidRDefault="00026C79" w:rsidP="00026C79">
      <w:pPr>
        <w:spacing w:after="0" w:line="276" w:lineRule="auto"/>
        <w:rPr>
          <w:rFonts w:eastAsiaTheme="minorEastAsia"/>
          <w:b/>
          <w:u w:val="single"/>
        </w:rPr>
      </w:pPr>
      <w:r w:rsidRPr="000A0E72">
        <w:rPr>
          <w:rFonts w:eastAsiaTheme="minorEastAsia"/>
          <w:b/>
          <w:u w:val="single"/>
        </w:rPr>
        <w:lastRenderedPageBreak/>
        <w:t>Závěr a doporučení</w:t>
      </w:r>
      <w:r w:rsidR="00FF62E0">
        <w:rPr>
          <w:rFonts w:eastAsiaTheme="minorEastAsia"/>
          <w:b/>
          <w:u w:val="single"/>
        </w:rPr>
        <w:t xml:space="preserve"> pro práci s dotazníkem po přípravách žadatelů</w:t>
      </w:r>
      <w:r w:rsidRPr="000A0E72">
        <w:rPr>
          <w:rFonts w:eastAsiaTheme="minorEastAsia"/>
          <w:b/>
          <w:u w:val="single"/>
        </w:rPr>
        <w:t xml:space="preserve">: </w:t>
      </w:r>
    </w:p>
    <w:p w14:paraId="3109FAF9" w14:textId="77777777" w:rsidR="00FF62E0" w:rsidRPr="00FF62E0" w:rsidRDefault="00FF62E0" w:rsidP="00026C79">
      <w:pPr>
        <w:spacing w:after="0" w:line="276" w:lineRule="auto"/>
        <w:rPr>
          <w:rFonts w:eastAsiaTheme="minorEastAsia"/>
          <w:b/>
          <w:u w:val="single"/>
        </w:rPr>
      </w:pPr>
      <w:r w:rsidRPr="00FF62E0">
        <w:rPr>
          <w:b/>
        </w:rPr>
        <w:t>Dotazník po přípravách žadatelů potvrzuje dlouhodobý význam online prostoru a osobních zkušeností pěstounů jako hlavních faktorů ovlivňujících rozhodnutí podat žádost o náhradní rodinnou péči. Výsledky zároveň ukazují nutnost dále zpřesňovat sledování komunikačních zdrojů a systematicky zapojovat pěstouny i odborné organizace do šíření informací o pěstounské péči.</w:t>
      </w:r>
      <w:r>
        <w:rPr>
          <w:b/>
        </w:rPr>
        <w:t xml:space="preserve"> Pro následující plán se doporučuje: </w:t>
      </w:r>
    </w:p>
    <w:p w14:paraId="66EDF04E" w14:textId="77777777" w:rsidR="00D45815" w:rsidRPr="00D45815" w:rsidRDefault="00D45815" w:rsidP="002A7B59">
      <w:pPr>
        <w:pStyle w:val="Odstavecseseznamem"/>
        <w:numPr>
          <w:ilvl w:val="0"/>
          <w:numId w:val="45"/>
        </w:numPr>
        <w:rPr>
          <w:b/>
          <w:lang w:eastAsia="cs-CZ"/>
        </w:rPr>
      </w:pPr>
      <w:r w:rsidRPr="00D45815">
        <w:rPr>
          <w:b/>
          <w:bCs/>
          <w:lang w:eastAsia="cs-CZ"/>
        </w:rPr>
        <w:t>upřesnit kategorizaci on-line zdrojů</w:t>
      </w:r>
      <w:r w:rsidRPr="00D45815">
        <w:rPr>
          <w:b/>
          <w:lang w:eastAsia="cs-CZ"/>
        </w:rPr>
        <w:t xml:space="preserve"> – rozlišit webové stránky, sociální sítě a videokanály, aby bylo možné cíleně vyhodnocovat a plánovat kampaň,</w:t>
      </w:r>
    </w:p>
    <w:p w14:paraId="5128D5F9" w14:textId="77777777" w:rsidR="00D45815" w:rsidRPr="00D45815" w:rsidRDefault="00D45815" w:rsidP="002A7B59">
      <w:pPr>
        <w:pStyle w:val="Odstavecseseznamem"/>
        <w:numPr>
          <w:ilvl w:val="0"/>
          <w:numId w:val="45"/>
        </w:numPr>
        <w:rPr>
          <w:b/>
          <w:lang w:eastAsia="cs-CZ"/>
        </w:rPr>
      </w:pPr>
      <w:r w:rsidRPr="00D45815">
        <w:rPr>
          <w:b/>
          <w:bCs/>
          <w:lang w:eastAsia="cs-CZ"/>
        </w:rPr>
        <w:t>podpořit aktivní zapojení stávajících pěstounů</w:t>
      </w:r>
      <w:r w:rsidRPr="00D45815">
        <w:rPr>
          <w:b/>
          <w:lang w:eastAsia="cs-CZ"/>
        </w:rPr>
        <w:t xml:space="preserve"> – využít jejich zkušeností a příběhů pro oslovení potenciálních žadatelů,</w:t>
      </w:r>
    </w:p>
    <w:p w14:paraId="26A5920B" w14:textId="77777777" w:rsidR="00D45815" w:rsidRPr="00D45815" w:rsidRDefault="00D45815" w:rsidP="002A7B59">
      <w:pPr>
        <w:pStyle w:val="Odstavecseseznamem"/>
        <w:numPr>
          <w:ilvl w:val="0"/>
          <w:numId w:val="45"/>
        </w:numPr>
        <w:rPr>
          <w:b/>
          <w:lang w:eastAsia="cs-CZ"/>
        </w:rPr>
      </w:pPr>
      <w:r w:rsidRPr="00D45815">
        <w:rPr>
          <w:b/>
          <w:bCs/>
          <w:lang w:eastAsia="cs-CZ"/>
        </w:rPr>
        <w:t>udržovat kombinaci kanálů propagace</w:t>
      </w:r>
      <w:r w:rsidRPr="00D45815">
        <w:rPr>
          <w:b/>
          <w:lang w:eastAsia="cs-CZ"/>
        </w:rPr>
        <w:t xml:space="preserve"> – online prostor (web, sociální sítě), osobní doporučení pěstounů a doplňkově billboardy, zejména na frekventovaných místech.</w:t>
      </w:r>
    </w:p>
    <w:p w14:paraId="38E068A5" w14:textId="77777777" w:rsidR="00C843C9" w:rsidRPr="00715150" w:rsidRDefault="00C843C9" w:rsidP="00176308"/>
    <w:p w14:paraId="141B41B5" w14:textId="77777777" w:rsidR="00BC62E8" w:rsidRPr="00381890" w:rsidRDefault="00B156EF" w:rsidP="00381890">
      <w:pPr>
        <w:pStyle w:val="Nadpis2"/>
      </w:pPr>
      <w:bookmarkStart w:id="91" w:name="_Toc223514211"/>
      <w:bookmarkStart w:id="92" w:name="_Hlk223340557"/>
      <w:r w:rsidRPr="00381890">
        <w:t>Zdroje</w:t>
      </w:r>
      <w:bookmarkEnd w:id="91"/>
    </w:p>
    <w:p w14:paraId="74B48655" w14:textId="77777777" w:rsidR="00D52969" w:rsidRPr="00381890" w:rsidRDefault="00D52969" w:rsidP="00BC62E8">
      <w:pPr>
        <w:pStyle w:val="Nadpis3"/>
      </w:pPr>
      <w:bookmarkStart w:id="93" w:name="_Toc195045732"/>
      <w:bookmarkStart w:id="94" w:name="_Toc223514212"/>
      <w:r w:rsidRPr="00381890">
        <w:t>Finanční zdroje</w:t>
      </w:r>
      <w:bookmarkEnd w:id="93"/>
      <w:bookmarkEnd w:id="94"/>
      <w:r w:rsidRPr="00381890">
        <w:t xml:space="preserve"> </w:t>
      </w:r>
    </w:p>
    <w:p w14:paraId="4C9252F4" w14:textId="77777777" w:rsidR="008A7FE7" w:rsidRPr="008A7FE7" w:rsidRDefault="00FB5E61" w:rsidP="008A7FE7">
      <w:pPr>
        <w:rPr>
          <w:lang w:eastAsia="cs-CZ"/>
        </w:rPr>
      </w:pPr>
      <w:r>
        <w:rPr>
          <w:noProof/>
        </w:rPr>
        <w:drawing>
          <wp:anchor distT="0" distB="0" distL="114300" distR="114300" simplePos="0" relativeHeight="251696128" behindDoc="1" locked="0" layoutInCell="1" allowOverlap="1" wp14:anchorId="3A959C63" wp14:editId="189D4794">
            <wp:simplePos x="0" y="0"/>
            <wp:positionH relativeFrom="page">
              <wp:align>center</wp:align>
            </wp:positionH>
            <wp:positionV relativeFrom="paragraph">
              <wp:posOffset>730250</wp:posOffset>
            </wp:positionV>
            <wp:extent cx="5991860" cy="2333625"/>
            <wp:effectExtent l="0" t="0" r="8890" b="9525"/>
            <wp:wrapTight wrapText="bothSides">
              <wp:wrapPolygon edited="0">
                <wp:start x="0" y="0"/>
                <wp:lineTo x="0" y="21512"/>
                <wp:lineTo x="21563" y="21512"/>
                <wp:lineTo x="21563" y="0"/>
                <wp:lineTo x="0" y="0"/>
              </wp:wrapPolygon>
            </wp:wrapTight>
            <wp:docPr id="244364736" name="Graf 24436473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8A7FE7" w:rsidRPr="008A7FE7">
        <w:rPr>
          <w:lang w:eastAsia="cs-CZ"/>
        </w:rPr>
        <w:t xml:space="preserve">Kampaň </w:t>
      </w:r>
      <w:r w:rsidR="008A7FE7" w:rsidRPr="008A7FE7">
        <w:rPr>
          <w:b/>
          <w:bCs/>
          <w:lang w:eastAsia="cs-CZ"/>
        </w:rPr>
        <w:t>„Staňte se pěstounem“</w:t>
      </w:r>
      <w:r w:rsidR="008A7FE7" w:rsidRPr="008A7FE7">
        <w:rPr>
          <w:lang w:eastAsia="cs-CZ"/>
        </w:rPr>
        <w:t xml:space="preserve"> je financována výhradně z rozpočtu Karlovarského kraje, resp. z rozpočtů jednotlivých odborů KÚKK. Financování vychází ze zákona č. 359/1999 Sb., o sociálně-právní ochraně dětí, který ukládá vyhledávat fyzické osoby vhodné stát se osvojiteli nebo pěstouny.</w:t>
      </w:r>
    </w:p>
    <w:p w14:paraId="24854005" w14:textId="77777777" w:rsidR="008A7FE7" w:rsidRPr="008A7FE7" w:rsidRDefault="008A7FE7" w:rsidP="008A7FE7">
      <w:pPr>
        <w:rPr>
          <w:lang w:eastAsia="cs-CZ"/>
        </w:rPr>
      </w:pPr>
      <w:r w:rsidRPr="008A7FE7">
        <w:rPr>
          <w:lang w:eastAsia="cs-CZ"/>
        </w:rPr>
        <w:t>V roce 2025 byly finanční prostředky alokovány zejména na:</w:t>
      </w:r>
    </w:p>
    <w:p w14:paraId="26F5D071" w14:textId="77777777" w:rsidR="008A7FE7" w:rsidRPr="008A7FE7" w:rsidRDefault="008A7FE7" w:rsidP="002A7B59">
      <w:pPr>
        <w:pStyle w:val="Odstavecseseznamem"/>
        <w:numPr>
          <w:ilvl w:val="0"/>
          <w:numId w:val="46"/>
        </w:numPr>
        <w:rPr>
          <w:lang w:eastAsia="cs-CZ"/>
        </w:rPr>
      </w:pPr>
      <w:r w:rsidRPr="00FB5E61">
        <w:rPr>
          <w:b/>
          <w:bCs/>
          <w:lang w:eastAsia="cs-CZ"/>
        </w:rPr>
        <w:t>Pronájem ploch pro billboardy</w:t>
      </w:r>
      <w:r w:rsidRPr="008A7FE7">
        <w:rPr>
          <w:lang w:eastAsia="cs-CZ"/>
        </w:rPr>
        <w:t xml:space="preserve"> – první instalace souběžně s Týdnem pěstounství, po 3 měsících byla plocha změněna pro zachování atraktivity.</w:t>
      </w:r>
    </w:p>
    <w:p w14:paraId="3F4A439C" w14:textId="77777777" w:rsidR="008A7FE7" w:rsidRPr="008A7FE7" w:rsidRDefault="008A7FE7" w:rsidP="002A7B59">
      <w:pPr>
        <w:pStyle w:val="Odstavecseseznamem"/>
        <w:numPr>
          <w:ilvl w:val="0"/>
          <w:numId w:val="46"/>
        </w:numPr>
        <w:rPr>
          <w:lang w:eastAsia="cs-CZ"/>
        </w:rPr>
      </w:pPr>
      <w:r w:rsidRPr="00FB5E61">
        <w:rPr>
          <w:b/>
          <w:bCs/>
          <w:lang w:eastAsia="cs-CZ"/>
        </w:rPr>
        <w:t>Online propagaci</w:t>
      </w:r>
      <w:r w:rsidRPr="008A7FE7">
        <w:rPr>
          <w:lang w:eastAsia="cs-CZ"/>
        </w:rPr>
        <w:t xml:space="preserve"> – Meta příspěvky, i když jejich pravidelné uveřejňování se podařilo nastavit až od poloviny roku kvůli administrativním úpravám.</w:t>
      </w:r>
    </w:p>
    <w:p w14:paraId="1F10993B" w14:textId="77777777" w:rsidR="008A7FE7" w:rsidRPr="008A7FE7" w:rsidRDefault="008A7FE7" w:rsidP="002A7B59">
      <w:pPr>
        <w:pStyle w:val="Odstavecseseznamem"/>
        <w:numPr>
          <w:ilvl w:val="0"/>
          <w:numId w:val="46"/>
        </w:numPr>
        <w:rPr>
          <w:lang w:eastAsia="cs-CZ"/>
        </w:rPr>
      </w:pPr>
      <w:r w:rsidRPr="00FB5E61">
        <w:rPr>
          <w:b/>
          <w:bCs/>
          <w:lang w:eastAsia="cs-CZ"/>
        </w:rPr>
        <w:t>Rodinnou konferenci</w:t>
      </w:r>
      <w:r w:rsidRPr="008A7FE7">
        <w:rPr>
          <w:lang w:eastAsia="cs-CZ"/>
        </w:rPr>
        <w:t xml:space="preserve"> – pronájem prostor, občerstvení, drobné dárky pro pěstouny.</w:t>
      </w:r>
    </w:p>
    <w:p w14:paraId="5AD332F1" w14:textId="77777777" w:rsidR="00ED0AD9" w:rsidRDefault="00ED0AD9" w:rsidP="008A7FE7">
      <w:pPr>
        <w:rPr>
          <w:lang w:eastAsia="cs-CZ"/>
        </w:rPr>
      </w:pPr>
    </w:p>
    <w:p w14:paraId="73561E77" w14:textId="77777777" w:rsidR="00ED0AD9" w:rsidRDefault="00ED0AD9" w:rsidP="008A7FE7">
      <w:pPr>
        <w:rPr>
          <w:lang w:eastAsia="cs-CZ"/>
        </w:rPr>
      </w:pPr>
    </w:p>
    <w:p w14:paraId="49DBB00B" w14:textId="77777777" w:rsidR="008A7FE7" w:rsidRPr="008A7FE7" w:rsidRDefault="00FB5E61" w:rsidP="008A7FE7">
      <w:pPr>
        <w:rPr>
          <w:lang w:eastAsia="cs-CZ"/>
        </w:rPr>
      </w:pPr>
      <w:r>
        <w:rPr>
          <w:noProof/>
        </w:rPr>
        <w:lastRenderedPageBreak/>
        <w:drawing>
          <wp:anchor distT="0" distB="0" distL="114300" distR="114300" simplePos="0" relativeHeight="251697152" behindDoc="1" locked="0" layoutInCell="1" allowOverlap="1" wp14:anchorId="64CFADE3" wp14:editId="0E4ED55A">
            <wp:simplePos x="0" y="0"/>
            <wp:positionH relativeFrom="column">
              <wp:posOffset>538480</wp:posOffset>
            </wp:positionH>
            <wp:positionV relativeFrom="paragraph">
              <wp:posOffset>9525</wp:posOffset>
            </wp:positionV>
            <wp:extent cx="4572000" cy="2743200"/>
            <wp:effectExtent l="0" t="0" r="0" b="0"/>
            <wp:wrapTopAndBottom/>
            <wp:docPr id="7" name="Graf 7">
              <a:extLst xmlns:a="http://schemas.openxmlformats.org/drawingml/2006/main">
                <a:ext uri="{FF2B5EF4-FFF2-40B4-BE49-F238E27FC236}">
                  <a16:creationId xmlns:a16="http://schemas.microsoft.com/office/drawing/2014/main" id="{9F776265-9891-4A58-8DF7-B1FF04D9C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8A7FE7" w:rsidRPr="008A7FE7">
        <w:rPr>
          <w:lang w:eastAsia="cs-CZ"/>
        </w:rPr>
        <w:t>Nepodařilo se realizovat PPC reklamu v plánovaném rozsahu, část prostředků byla ušetřena díky využití odboru informatiky</w:t>
      </w:r>
      <w:r w:rsidR="00ED3840">
        <w:rPr>
          <w:lang w:eastAsia="cs-CZ"/>
        </w:rPr>
        <w:t xml:space="preserve"> KÚKK</w:t>
      </w:r>
      <w:r w:rsidR="008A7FE7" w:rsidRPr="008A7FE7">
        <w:rPr>
          <w:lang w:eastAsia="cs-CZ"/>
        </w:rPr>
        <w:t xml:space="preserve"> pro refresh webu. Nespotřebované finanční prostředky byly vráceny do rozpočtu kraje.</w:t>
      </w:r>
    </w:p>
    <w:p w14:paraId="0BFD76BB" w14:textId="77777777" w:rsidR="008A7FE7" w:rsidRPr="008A7FE7" w:rsidRDefault="008A7FE7" w:rsidP="008A7FE7">
      <w:pPr>
        <w:rPr>
          <w:lang w:eastAsia="cs-CZ"/>
        </w:rPr>
      </w:pPr>
      <w:r w:rsidRPr="008A7FE7">
        <w:rPr>
          <w:lang w:eastAsia="cs-CZ"/>
        </w:rPr>
        <w:t>Celkové čerpání rozpočtu odpovídalo plánovaným aktivitám, některé byly realizovány v menším rozsahu z</w:t>
      </w:r>
      <w:r w:rsidR="00FB5E61">
        <w:rPr>
          <w:lang w:eastAsia="cs-CZ"/>
        </w:rPr>
        <w:t> </w:t>
      </w:r>
      <w:r w:rsidRPr="008A7FE7">
        <w:rPr>
          <w:lang w:eastAsia="cs-CZ"/>
        </w:rPr>
        <w:t>objektivních</w:t>
      </w:r>
      <w:r w:rsidR="00FB5E61">
        <w:rPr>
          <w:lang w:eastAsia="cs-CZ"/>
        </w:rPr>
        <w:t xml:space="preserve"> již výše popsaných</w:t>
      </w:r>
      <w:r w:rsidRPr="008A7FE7">
        <w:rPr>
          <w:lang w:eastAsia="cs-CZ"/>
        </w:rPr>
        <w:t xml:space="preserve"> důvodů.</w:t>
      </w:r>
    </w:p>
    <w:p w14:paraId="15C0AA85" w14:textId="77777777" w:rsidR="00176308" w:rsidRPr="00FB5E61" w:rsidRDefault="00176308" w:rsidP="00176308">
      <w:pPr>
        <w:spacing w:after="0" w:line="276" w:lineRule="auto"/>
        <w:rPr>
          <w:rFonts w:eastAsiaTheme="minorEastAsia"/>
          <w:b/>
          <w:u w:val="single"/>
        </w:rPr>
      </w:pPr>
      <w:bookmarkStart w:id="95" w:name="_Toc195045734"/>
      <w:r w:rsidRPr="00FB5E61">
        <w:rPr>
          <w:rFonts w:eastAsiaTheme="minorEastAsia"/>
          <w:b/>
          <w:u w:val="single"/>
        </w:rPr>
        <w:t>Doporučení pro následující rok:</w:t>
      </w:r>
    </w:p>
    <w:p w14:paraId="1B5A67D7" w14:textId="376F21BA" w:rsidR="008A7FE7" w:rsidRPr="00FB5E61" w:rsidRDefault="00FB5E61" w:rsidP="002A7B59">
      <w:pPr>
        <w:pStyle w:val="Odstavecseseznamem"/>
        <w:numPr>
          <w:ilvl w:val="0"/>
          <w:numId w:val="47"/>
        </w:numPr>
        <w:rPr>
          <w:b/>
          <w:lang w:eastAsia="cs-CZ"/>
        </w:rPr>
      </w:pPr>
      <w:r w:rsidRPr="00FB5E61">
        <w:rPr>
          <w:rFonts w:hAnsi="Symbol"/>
          <w:b/>
          <w:lang w:eastAsia="cs-CZ"/>
        </w:rPr>
        <w:t>d</w:t>
      </w:r>
      <w:r w:rsidR="008A7FE7" w:rsidRPr="00FB5E61">
        <w:rPr>
          <w:b/>
          <w:bCs/>
          <w:lang w:eastAsia="cs-CZ"/>
        </w:rPr>
        <w:t>ůsledná koordinace a jasné role členů týmu</w:t>
      </w:r>
      <w:r w:rsidR="008A7FE7" w:rsidRPr="00FB5E61">
        <w:rPr>
          <w:b/>
          <w:lang w:eastAsia="cs-CZ"/>
        </w:rPr>
        <w:t xml:space="preserve"> – zajištění hladkého průběhu všech aktivit</w:t>
      </w:r>
      <w:r w:rsidR="00ED3840">
        <w:rPr>
          <w:b/>
          <w:lang w:eastAsia="cs-CZ"/>
        </w:rPr>
        <w:t>,</w:t>
      </w:r>
    </w:p>
    <w:p w14:paraId="764E6D6E" w14:textId="3D6DA5A0" w:rsidR="008A7FE7" w:rsidRPr="00FB5E61" w:rsidRDefault="00FB5E61" w:rsidP="002A7B59">
      <w:pPr>
        <w:pStyle w:val="Odstavecseseznamem"/>
        <w:numPr>
          <w:ilvl w:val="0"/>
          <w:numId w:val="47"/>
        </w:numPr>
        <w:rPr>
          <w:b/>
          <w:lang w:eastAsia="cs-CZ"/>
        </w:rPr>
      </w:pPr>
      <w:r w:rsidRPr="00FB5E61">
        <w:rPr>
          <w:rFonts w:hAnsi="Symbol"/>
          <w:b/>
          <w:lang w:eastAsia="cs-CZ"/>
        </w:rPr>
        <w:t>p</w:t>
      </w:r>
      <w:r w:rsidR="008A7FE7" w:rsidRPr="00FB5E61">
        <w:rPr>
          <w:b/>
          <w:bCs/>
          <w:lang w:eastAsia="cs-CZ"/>
        </w:rPr>
        <w:t>ružné technicko-administrativní postupy</w:t>
      </w:r>
      <w:r w:rsidR="008A7FE7" w:rsidRPr="00FB5E61">
        <w:rPr>
          <w:b/>
          <w:lang w:eastAsia="cs-CZ"/>
        </w:rPr>
        <w:t xml:space="preserve"> – eliminace zpoždění při spuštění kampaně, zejména online propagace</w:t>
      </w:r>
      <w:r w:rsidR="00ED3840">
        <w:rPr>
          <w:b/>
          <w:lang w:eastAsia="cs-CZ"/>
        </w:rPr>
        <w:t>,</w:t>
      </w:r>
    </w:p>
    <w:p w14:paraId="39C91C5B" w14:textId="3277C8C9" w:rsidR="008A7FE7" w:rsidRPr="00FB5E61" w:rsidRDefault="00FB5E61" w:rsidP="002A7B59">
      <w:pPr>
        <w:pStyle w:val="Odstavecseseznamem"/>
        <w:numPr>
          <w:ilvl w:val="0"/>
          <w:numId w:val="47"/>
        </w:numPr>
        <w:rPr>
          <w:b/>
          <w:lang w:eastAsia="cs-CZ"/>
        </w:rPr>
      </w:pPr>
      <w:r w:rsidRPr="00FB5E61">
        <w:rPr>
          <w:rFonts w:hAnsi="Symbol"/>
          <w:b/>
          <w:lang w:eastAsia="cs-CZ"/>
        </w:rPr>
        <w:t>p</w:t>
      </w:r>
      <w:r w:rsidR="008A7FE7" w:rsidRPr="00FB5E61">
        <w:rPr>
          <w:b/>
          <w:bCs/>
          <w:lang w:eastAsia="cs-CZ"/>
        </w:rPr>
        <w:t>růběžné sledování čerpání prostředků</w:t>
      </w:r>
      <w:r w:rsidR="008A7FE7" w:rsidRPr="00FB5E61">
        <w:rPr>
          <w:b/>
          <w:lang w:eastAsia="cs-CZ"/>
        </w:rPr>
        <w:t xml:space="preserve"> – umožní včas reagovat na nevyužité finance a přesměrovat je tam, kde jsou potřeba</w:t>
      </w:r>
      <w:r w:rsidR="00ED3840">
        <w:rPr>
          <w:b/>
          <w:lang w:eastAsia="cs-CZ"/>
        </w:rPr>
        <w:t>,</w:t>
      </w:r>
    </w:p>
    <w:p w14:paraId="7351B196" w14:textId="77777777" w:rsidR="00740385" w:rsidRDefault="00FB5E61" w:rsidP="002A7B59">
      <w:pPr>
        <w:pStyle w:val="Odstavecseseznamem"/>
        <w:numPr>
          <w:ilvl w:val="0"/>
          <w:numId w:val="47"/>
        </w:numPr>
        <w:rPr>
          <w:b/>
          <w:lang w:eastAsia="cs-CZ"/>
        </w:rPr>
      </w:pPr>
      <w:r w:rsidRPr="00FB5E61">
        <w:rPr>
          <w:rFonts w:hAnsi="Symbol"/>
          <w:b/>
          <w:lang w:eastAsia="cs-CZ"/>
        </w:rPr>
        <w:t>d</w:t>
      </w:r>
      <w:r w:rsidR="008A7FE7" w:rsidRPr="00FB5E61">
        <w:rPr>
          <w:b/>
          <w:bCs/>
          <w:lang w:eastAsia="cs-CZ"/>
        </w:rPr>
        <w:t>ůraz na realizaci všech aktivit</w:t>
      </w:r>
      <w:r w:rsidR="008A7FE7" w:rsidRPr="00FB5E61">
        <w:rPr>
          <w:b/>
          <w:lang w:eastAsia="cs-CZ"/>
        </w:rPr>
        <w:t xml:space="preserve"> – cílem je naplnit plánovaný rozsah kampaně a maximalizovat její dosah a efekt.</w:t>
      </w:r>
    </w:p>
    <w:p w14:paraId="2016C23A" w14:textId="77777777" w:rsidR="00FB5E61" w:rsidRPr="00FB5E61" w:rsidRDefault="00FB5E61" w:rsidP="00FB5E61">
      <w:pPr>
        <w:pStyle w:val="Odstavecseseznamem"/>
        <w:rPr>
          <w:b/>
          <w:lang w:eastAsia="cs-CZ"/>
        </w:rPr>
      </w:pPr>
    </w:p>
    <w:p w14:paraId="2425F2EE" w14:textId="77777777" w:rsidR="000D4095" w:rsidRPr="000D4095" w:rsidRDefault="000B018C" w:rsidP="00BC62E8">
      <w:pPr>
        <w:pStyle w:val="Nadpis3"/>
        <w:rPr>
          <w:noProof/>
        </w:rPr>
      </w:pPr>
      <w:bookmarkStart w:id="96" w:name="_Toc223514213"/>
      <w:r w:rsidRPr="000B018C">
        <w:rPr>
          <w:noProof/>
        </w:rPr>
        <w:t>Lidské zdroje</w:t>
      </w:r>
      <w:bookmarkEnd w:id="95"/>
      <w:bookmarkEnd w:id="96"/>
    </w:p>
    <w:p w14:paraId="5EE54F5A" w14:textId="77777777" w:rsidR="004B70BD" w:rsidRPr="004B70BD" w:rsidRDefault="004B70BD" w:rsidP="004B70BD">
      <w:pPr>
        <w:rPr>
          <w:lang w:eastAsia="cs-CZ"/>
        </w:rPr>
      </w:pPr>
      <w:r w:rsidRPr="004B70BD">
        <w:rPr>
          <w:lang w:eastAsia="cs-CZ"/>
        </w:rPr>
        <w:t>Od roku 2015 se kampaň postupně rozvíjí, od roku 2018 se ukázala potřeba stabilního personálního zajištění. Pro efektivní realizaci je klíčové, aby tým pokrýval:</w:t>
      </w:r>
    </w:p>
    <w:p w14:paraId="1E22270F" w14:textId="77777777" w:rsidR="004B70BD" w:rsidRPr="004B70BD" w:rsidRDefault="004B70BD" w:rsidP="002A7B59">
      <w:pPr>
        <w:pStyle w:val="Odstavecseseznamem"/>
        <w:numPr>
          <w:ilvl w:val="0"/>
          <w:numId w:val="48"/>
        </w:numPr>
        <w:rPr>
          <w:lang w:eastAsia="cs-CZ"/>
        </w:rPr>
      </w:pPr>
      <w:r w:rsidRPr="004B70BD">
        <w:rPr>
          <w:lang w:eastAsia="cs-CZ"/>
        </w:rPr>
        <w:t>problematiku NRP,</w:t>
      </w:r>
    </w:p>
    <w:p w14:paraId="1F412B7D" w14:textId="77777777" w:rsidR="004B70BD" w:rsidRPr="004B70BD" w:rsidRDefault="004B70BD" w:rsidP="002A7B59">
      <w:pPr>
        <w:pStyle w:val="Odstavecseseznamem"/>
        <w:numPr>
          <w:ilvl w:val="0"/>
          <w:numId w:val="48"/>
        </w:numPr>
        <w:rPr>
          <w:lang w:eastAsia="cs-CZ"/>
        </w:rPr>
      </w:pPr>
      <w:r w:rsidRPr="004B70BD">
        <w:rPr>
          <w:lang w:eastAsia="cs-CZ"/>
        </w:rPr>
        <w:t>financování z rozpočtu kraje,</w:t>
      </w:r>
    </w:p>
    <w:p w14:paraId="222E275D" w14:textId="77777777" w:rsidR="004B70BD" w:rsidRPr="004B70BD" w:rsidRDefault="004B70BD" w:rsidP="002A7B59">
      <w:pPr>
        <w:pStyle w:val="Odstavecseseznamem"/>
        <w:numPr>
          <w:ilvl w:val="0"/>
          <w:numId w:val="48"/>
        </w:numPr>
        <w:rPr>
          <w:lang w:eastAsia="cs-CZ"/>
        </w:rPr>
      </w:pPr>
      <w:r w:rsidRPr="004B70BD">
        <w:rPr>
          <w:lang w:eastAsia="cs-CZ"/>
        </w:rPr>
        <w:t>marketing a propagaci,</w:t>
      </w:r>
    </w:p>
    <w:p w14:paraId="5FA8E32A" w14:textId="77777777" w:rsidR="004B70BD" w:rsidRPr="004B70BD" w:rsidRDefault="004B70BD" w:rsidP="002A7B59">
      <w:pPr>
        <w:pStyle w:val="Odstavecseseznamem"/>
        <w:numPr>
          <w:ilvl w:val="0"/>
          <w:numId w:val="48"/>
        </w:numPr>
        <w:rPr>
          <w:lang w:eastAsia="cs-CZ"/>
        </w:rPr>
      </w:pPr>
      <w:r w:rsidRPr="004B70BD">
        <w:rPr>
          <w:lang w:eastAsia="cs-CZ"/>
        </w:rPr>
        <w:t>online prostor a technickou správu příspěvků.</w:t>
      </w:r>
    </w:p>
    <w:p w14:paraId="6D1FADED" w14:textId="77777777" w:rsidR="004B70BD" w:rsidRPr="004B70BD" w:rsidRDefault="004B70BD" w:rsidP="004B70BD">
      <w:pPr>
        <w:rPr>
          <w:lang w:eastAsia="cs-CZ"/>
        </w:rPr>
      </w:pPr>
      <w:r w:rsidRPr="004B70BD">
        <w:rPr>
          <w:lang w:eastAsia="cs-CZ"/>
        </w:rPr>
        <w:t>V roce 2025 byl tým složen následovně:</w:t>
      </w:r>
    </w:p>
    <w:p w14:paraId="73605DF9" w14:textId="385EA2CF" w:rsidR="004B70BD" w:rsidRPr="004B70BD" w:rsidRDefault="00ED3840" w:rsidP="002A7B59">
      <w:pPr>
        <w:pStyle w:val="Odstavecseseznamem"/>
        <w:numPr>
          <w:ilvl w:val="0"/>
          <w:numId w:val="49"/>
        </w:numPr>
        <w:rPr>
          <w:lang w:eastAsia="cs-CZ"/>
        </w:rPr>
      </w:pPr>
      <w:r>
        <w:rPr>
          <w:b/>
          <w:bCs/>
          <w:lang w:eastAsia="cs-CZ"/>
        </w:rPr>
        <w:t>k</w:t>
      </w:r>
      <w:r w:rsidR="004B70BD" w:rsidRPr="004B70BD">
        <w:rPr>
          <w:b/>
          <w:bCs/>
          <w:lang w:eastAsia="cs-CZ"/>
        </w:rPr>
        <w:t>oordinátor kampaně</w:t>
      </w:r>
      <w:r w:rsidR="004B70BD" w:rsidRPr="004B70BD">
        <w:rPr>
          <w:lang w:eastAsia="cs-CZ"/>
        </w:rPr>
        <w:t xml:space="preserve"> – Dana Křivková, DiS.</w:t>
      </w:r>
    </w:p>
    <w:p w14:paraId="5302037B" w14:textId="782E06C3" w:rsidR="004B70BD" w:rsidRPr="004B70BD" w:rsidRDefault="00ED3840" w:rsidP="002A7B59">
      <w:pPr>
        <w:pStyle w:val="Odstavecseseznamem"/>
        <w:numPr>
          <w:ilvl w:val="0"/>
          <w:numId w:val="49"/>
        </w:numPr>
        <w:rPr>
          <w:lang w:eastAsia="cs-CZ"/>
        </w:rPr>
      </w:pPr>
      <w:r>
        <w:rPr>
          <w:b/>
          <w:bCs/>
          <w:lang w:eastAsia="cs-CZ"/>
        </w:rPr>
        <w:t>v</w:t>
      </w:r>
      <w:r w:rsidR="004B70BD" w:rsidRPr="004B70BD">
        <w:rPr>
          <w:b/>
          <w:bCs/>
          <w:lang w:eastAsia="cs-CZ"/>
        </w:rPr>
        <w:t>edoucí oddělení SPO</w:t>
      </w:r>
      <w:r>
        <w:rPr>
          <w:b/>
          <w:bCs/>
          <w:lang w:eastAsia="cs-CZ"/>
        </w:rPr>
        <w:t>D odboru sociálních věcí</w:t>
      </w:r>
      <w:r w:rsidR="004B70BD" w:rsidRPr="004B70BD">
        <w:rPr>
          <w:b/>
          <w:bCs/>
          <w:lang w:eastAsia="cs-CZ"/>
        </w:rPr>
        <w:t xml:space="preserve"> KÚKK</w:t>
      </w:r>
      <w:r w:rsidR="004B70BD" w:rsidRPr="004B70BD">
        <w:rPr>
          <w:lang w:eastAsia="cs-CZ"/>
        </w:rPr>
        <w:t xml:space="preserve"> – Mgr. Miluše Opelková Merklová, DiS.</w:t>
      </w:r>
    </w:p>
    <w:p w14:paraId="0F4C606D" w14:textId="18C6652C" w:rsidR="004B70BD" w:rsidRPr="004B70BD" w:rsidRDefault="00ED3840" w:rsidP="002A7B59">
      <w:pPr>
        <w:pStyle w:val="Odstavecseseznamem"/>
        <w:numPr>
          <w:ilvl w:val="0"/>
          <w:numId w:val="49"/>
        </w:numPr>
        <w:rPr>
          <w:lang w:eastAsia="cs-CZ"/>
        </w:rPr>
      </w:pPr>
      <w:r>
        <w:rPr>
          <w:b/>
          <w:bCs/>
          <w:lang w:eastAsia="cs-CZ"/>
        </w:rPr>
        <w:lastRenderedPageBreak/>
        <w:t>z</w:t>
      </w:r>
      <w:r w:rsidR="004B70BD" w:rsidRPr="004B70BD">
        <w:rPr>
          <w:b/>
          <w:bCs/>
          <w:lang w:eastAsia="cs-CZ"/>
        </w:rPr>
        <w:t xml:space="preserve">ástupce </w:t>
      </w:r>
      <w:r>
        <w:rPr>
          <w:b/>
          <w:bCs/>
          <w:lang w:eastAsia="cs-CZ"/>
        </w:rPr>
        <w:t xml:space="preserve">oddělení </w:t>
      </w:r>
      <w:r w:rsidR="004B70BD" w:rsidRPr="004B70BD">
        <w:rPr>
          <w:b/>
          <w:bCs/>
          <w:lang w:eastAsia="cs-CZ"/>
        </w:rPr>
        <w:t>komunikace a marketingu</w:t>
      </w:r>
      <w:r>
        <w:rPr>
          <w:b/>
          <w:bCs/>
          <w:lang w:eastAsia="cs-CZ"/>
        </w:rPr>
        <w:t xml:space="preserve"> </w:t>
      </w:r>
      <w:r w:rsidRPr="00C466EB">
        <w:rPr>
          <w:b/>
        </w:rPr>
        <w:t xml:space="preserve">odboru kancelář hejtmana, </w:t>
      </w:r>
      <w:proofErr w:type="gramStart"/>
      <w:r w:rsidRPr="00C466EB">
        <w:rPr>
          <w:b/>
        </w:rPr>
        <w:t>kultury,  lázeňství</w:t>
      </w:r>
      <w:proofErr w:type="gramEnd"/>
      <w:r w:rsidRPr="00C466EB">
        <w:rPr>
          <w:b/>
        </w:rPr>
        <w:t xml:space="preserve"> a cestovního ruchu</w:t>
      </w:r>
      <w:r w:rsidR="004B70BD" w:rsidRPr="004B70BD">
        <w:rPr>
          <w:b/>
          <w:bCs/>
          <w:lang w:eastAsia="cs-CZ"/>
        </w:rPr>
        <w:t xml:space="preserve"> KÚKK</w:t>
      </w:r>
      <w:r w:rsidR="004B70BD" w:rsidRPr="004B70BD">
        <w:rPr>
          <w:lang w:eastAsia="cs-CZ"/>
        </w:rPr>
        <w:t xml:space="preserve"> – Ing. Kristýna Gubišová</w:t>
      </w:r>
    </w:p>
    <w:p w14:paraId="001BE7CE" w14:textId="0E24060E" w:rsidR="004B70BD" w:rsidRPr="004B70BD" w:rsidRDefault="00ED3840" w:rsidP="002A7B59">
      <w:pPr>
        <w:pStyle w:val="Odstavecseseznamem"/>
        <w:numPr>
          <w:ilvl w:val="0"/>
          <w:numId w:val="49"/>
        </w:numPr>
        <w:rPr>
          <w:lang w:eastAsia="cs-CZ"/>
        </w:rPr>
      </w:pPr>
      <w:r>
        <w:rPr>
          <w:b/>
          <w:bCs/>
          <w:lang w:eastAsia="cs-CZ"/>
        </w:rPr>
        <w:t>s</w:t>
      </w:r>
      <w:r w:rsidR="004B70BD" w:rsidRPr="004B70BD">
        <w:rPr>
          <w:b/>
          <w:bCs/>
          <w:lang w:eastAsia="cs-CZ"/>
        </w:rPr>
        <w:t>pecialista webu a sociálních sítí</w:t>
      </w:r>
      <w:r w:rsidR="004B70BD" w:rsidRPr="004B70BD">
        <w:rPr>
          <w:lang w:eastAsia="cs-CZ"/>
        </w:rPr>
        <w:t xml:space="preserve"> – JUDr. Petr Najman (DPP)</w:t>
      </w:r>
    </w:p>
    <w:p w14:paraId="499871C6" w14:textId="77777777" w:rsidR="00381890" w:rsidRPr="004B70BD" w:rsidRDefault="004B70BD" w:rsidP="00144E4B">
      <w:pPr>
        <w:rPr>
          <w:lang w:eastAsia="cs-CZ"/>
        </w:rPr>
      </w:pPr>
      <w:r w:rsidRPr="004B70BD">
        <w:rPr>
          <w:lang w:eastAsia="cs-CZ"/>
        </w:rPr>
        <w:t>Fungování týmu se hodnotí jako efektivní, s jasně vymezenými rolemi a pravidelnými setkáními.</w:t>
      </w:r>
    </w:p>
    <w:p w14:paraId="78518BA6" w14:textId="77777777" w:rsidR="004B70BD" w:rsidRDefault="00383303" w:rsidP="004B70BD">
      <w:pPr>
        <w:spacing w:after="0" w:line="276" w:lineRule="auto"/>
        <w:rPr>
          <w:rFonts w:eastAsiaTheme="minorEastAsia"/>
          <w:b/>
          <w:u w:val="single"/>
        </w:rPr>
      </w:pPr>
      <w:r>
        <w:rPr>
          <w:rFonts w:eastAsiaTheme="minorEastAsia"/>
          <w:b/>
          <w:u w:val="single"/>
        </w:rPr>
        <w:t>Doporučení pro následující rok</w:t>
      </w:r>
      <w:r w:rsidRPr="009F29A5">
        <w:rPr>
          <w:rFonts w:eastAsiaTheme="minorEastAsia"/>
          <w:b/>
          <w:u w:val="single"/>
        </w:rPr>
        <w:t>:</w:t>
      </w:r>
    </w:p>
    <w:p w14:paraId="6B675BE8" w14:textId="77777777" w:rsidR="004B70BD" w:rsidRPr="004B70BD" w:rsidRDefault="004B70BD" w:rsidP="002A7B59">
      <w:pPr>
        <w:pStyle w:val="Odstavecseseznamem"/>
        <w:numPr>
          <w:ilvl w:val="0"/>
          <w:numId w:val="50"/>
        </w:numPr>
        <w:rPr>
          <w:rFonts w:eastAsiaTheme="minorEastAsia"/>
          <w:b/>
          <w:u w:val="single"/>
        </w:rPr>
      </w:pPr>
      <w:r w:rsidRPr="004B70BD">
        <w:rPr>
          <w:b/>
          <w:bCs/>
          <w:lang w:eastAsia="cs-CZ"/>
        </w:rPr>
        <w:t>udržet stabilní tým</w:t>
      </w:r>
      <w:r w:rsidRPr="004B70BD">
        <w:rPr>
          <w:lang w:eastAsia="cs-CZ"/>
        </w:rPr>
        <w:t xml:space="preserve"> s jasně definovanými rolemi</w:t>
      </w:r>
      <w:r>
        <w:rPr>
          <w:lang w:eastAsia="cs-CZ"/>
        </w:rPr>
        <w:t>,</w:t>
      </w:r>
    </w:p>
    <w:p w14:paraId="773DD62E" w14:textId="77777777" w:rsidR="004B70BD" w:rsidRPr="004B70BD" w:rsidRDefault="004B70BD" w:rsidP="002A7B59">
      <w:pPr>
        <w:pStyle w:val="Odstavecseseznamem"/>
        <w:numPr>
          <w:ilvl w:val="0"/>
          <w:numId w:val="50"/>
        </w:numPr>
        <w:rPr>
          <w:rFonts w:eastAsiaTheme="minorEastAsia"/>
          <w:b/>
          <w:u w:val="single"/>
        </w:rPr>
      </w:pPr>
      <w:r w:rsidRPr="004B70BD">
        <w:rPr>
          <w:b/>
          <w:bCs/>
          <w:lang w:eastAsia="cs-CZ"/>
        </w:rPr>
        <w:t>zachovat pravidelné setkávání a koordinaci</w:t>
      </w:r>
      <w:r w:rsidRPr="004B70BD">
        <w:rPr>
          <w:lang w:eastAsia="cs-CZ"/>
        </w:rPr>
        <w:t xml:space="preserve"> pro hladký průběh kampaně</w:t>
      </w:r>
      <w:r>
        <w:rPr>
          <w:lang w:eastAsia="cs-CZ"/>
        </w:rPr>
        <w:t>,</w:t>
      </w:r>
    </w:p>
    <w:p w14:paraId="1A4E8924" w14:textId="77777777" w:rsidR="004B70BD" w:rsidRPr="004B70BD" w:rsidRDefault="004B70BD" w:rsidP="002A7B59">
      <w:pPr>
        <w:pStyle w:val="Odstavecseseznamem"/>
        <w:numPr>
          <w:ilvl w:val="0"/>
          <w:numId w:val="50"/>
        </w:numPr>
        <w:rPr>
          <w:rFonts w:eastAsiaTheme="minorEastAsia"/>
          <w:b/>
          <w:u w:val="single"/>
        </w:rPr>
      </w:pPr>
      <w:r w:rsidRPr="004B70BD">
        <w:rPr>
          <w:b/>
          <w:bCs/>
          <w:lang w:eastAsia="cs-CZ"/>
        </w:rPr>
        <w:t>podporovat tvůrčí a inovativní přístup</w:t>
      </w:r>
      <w:r w:rsidRPr="004B70BD">
        <w:rPr>
          <w:lang w:eastAsia="cs-CZ"/>
        </w:rPr>
        <w:t xml:space="preserve"> při realizaci aktivit</w:t>
      </w:r>
      <w:r>
        <w:rPr>
          <w:lang w:eastAsia="cs-CZ"/>
        </w:rPr>
        <w:t>,</w:t>
      </w:r>
    </w:p>
    <w:p w14:paraId="51EFE93E" w14:textId="77777777" w:rsidR="001F5744" w:rsidRPr="004B70BD" w:rsidRDefault="004B70BD" w:rsidP="002A7B59">
      <w:pPr>
        <w:pStyle w:val="Odstavecseseznamem"/>
        <w:numPr>
          <w:ilvl w:val="0"/>
          <w:numId w:val="50"/>
        </w:numPr>
        <w:rPr>
          <w:rFonts w:eastAsiaTheme="minorEastAsia"/>
          <w:b/>
          <w:u w:val="single"/>
        </w:rPr>
      </w:pPr>
      <w:r w:rsidRPr="004B70BD">
        <w:rPr>
          <w:b/>
          <w:bCs/>
          <w:lang w:eastAsia="cs-CZ"/>
        </w:rPr>
        <w:t>zajistit personální kontinuitu</w:t>
      </w:r>
      <w:r w:rsidRPr="004B70BD">
        <w:rPr>
          <w:lang w:eastAsia="cs-CZ"/>
        </w:rPr>
        <w:t xml:space="preserve"> i pro nové projekty či navazující ročníky kampaně, aby nebyla narušena efektivita a znalost problematiky NRP.</w:t>
      </w:r>
    </w:p>
    <w:p w14:paraId="7BD3CE14" w14:textId="77777777" w:rsidR="004B70BD" w:rsidRPr="004B70BD" w:rsidRDefault="004B70BD" w:rsidP="004B70BD">
      <w:pPr>
        <w:pStyle w:val="Odstavecseseznamem"/>
        <w:rPr>
          <w:rFonts w:eastAsiaTheme="minorEastAsia"/>
          <w:b/>
          <w:u w:val="single"/>
        </w:rPr>
      </w:pPr>
    </w:p>
    <w:p w14:paraId="0795DE50" w14:textId="77777777" w:rsidR="003F1C11" w:rsidRPr="003F1C11" w:rsidRDefault="003F1C11" w:rsidP="00BC62E8">
      <w:pPr>
        <w:pStyle w:val="Nadpis3"/>
        <w:rPr>
          <w:noProof/>
        </w:rPr>
      </w:pPr>
      <w:bookmarkStart w:id="97" w:name="_Toc223514214"/>
      <w:r w:rsidRPr="003F1C11">
        <w:rPr>
          <w:noProof/>
        </w:rPr>
        <w:t>Evidence žadatelů a dětí</w:t>
      </w:r>
      <w:bookmarkEnd w:id="97"/>
    </w:p>
    <w:p w14:paraId="1B7E5F15" w14:textId="1708FBFD" w:rsidR="001F5744" w:rsidRPr="00D16C22" w:rsidRDefault="00D16C22" w:rsidP="00144E4B">
      <w:pPr>
        <w:rPr>
          <w:bCs/>
          <w:noProof/>
          <w:szCs w:val="28"/>
        </w:rPr>
      </w:pPr>
      <w:r w:rsidRPr="00381890">
        <w:rPr>
          <w:bCs/>
          <w:noProof/>
          <w:szCs w:val="28"/>
        </w:rPr>
        <w:t>Jak již bylo uvedeno výše, není možné za výsledky kampaně považovat stav v oblasti zprostředkování NRP</w:t>
      </w:r>
      <w:r w:rsidR="00ED3840">
        <w:rPr>
          <w:bCs/>
          <w:noProof/>
          <w:szCs w:val="28"/>
        </w:rPr>
        <w:t>, p</w:t>
      </w:r>
      <w:r w:rsidRPr="00381890">
        <w:rPr>
          <w:bCs/>
          <w:noProof/>
          <w:szCs w:val="28"/>
        </w:rPr>
        <w:t xml:space="preserve">řesto zde uvádíme statistické údaje, neboť jsou podstatným podkladem pro plánování dalších aktivit kampaně. </w:t>
      </w:r>
    </w:p>
    <w:p w14:paraId="5A126F0F" w14:textId="77777777" w:rsidR="00D16C22" w:rsidRPr="00D16C22" w:rsidRDefault="00D16C22" w:rsidP="00383303">
      <w:pPr>
        <w:spacing w:after="0"/>
        <w:rPr>
          <w:bCs/>
          <w:noProof/>
          <w:szCs w:val="28"/>
        </w:rPr>
      </w:pPr>
      <w:r w:rsidRPr="00D16C22">
        <w:rPr>
          <w:bCs/>
          <w:noProof/>
          <w:szCs w:val="28"/>
        </w:rPr>
        <w:t xml:space="preserve">Proces zprostředkování pěstounské péče zajišťuje KÚKK, který za tímto účelem vede: </w:t>
      </w:r>
    </w:p>
    <w:p w14:paraId="103B88C4" w14:textId="77777777" w:rsidR="00D16C22" w:rsidRPr="00D16C22" w:rsidRDefault="00D16C22" w:rsidP="002A7B59">
      <w:pPr>
        <w:numPr>
          <w:ilvl w:val="0"/>
          <w:numId w:val="3"/>
        </w:numPr>
        <w:spacing w:after="0"/>
        <w:rPr>
          <w:bCs/>
          <w:noProof/>
          <w:szCs w:val="28"/>
        </w:rPr>
      </w:pPr>
      <w:r w:rsidRPr="00D16C22">
        <w:rPr>
          <w:b/>
          <w:bCs/>
          <w:noProof/>
          <w:szCs w:val="28"/>
          <w:u w:val="single"/>
        </w:rPr>
        <w:t>evidenci dětí</w:t>
      </w:r>
      <w:r w:rsidRPr="00D16C22">
        <w:rPr>
          <w:b/>
          <w:bCs/>
          <w:noProof/>
          <w:szCs w:val="28"/>
        </w:rPr>
        <w:t xml:space="preserve">, </w:t>
      </w:r>
      <w:r w:rsidRPr="00D16C22">
        <w:rPr>
          <w:bCs/>
          <w:noProof/>
          <w:szCs w:val="28"/>
        </w:rPr>
        <w:t>kterým je třeba zajistit péči v náhradním rodinném prostředí formou pěstounské péče nebo osvojení,</w:t>
      </w:r>
    </w:p>
    <w:p w14:paraId="56FA7369" w14:textId="77777777" w:rsidR="00D16C22" w:rsidRPr="00D16C22" w:rsidRDefault="00D16C22" w:rsidP="002A7B59">
      <w:pPr>
        <w:numPr>
          <w:ilvl w:val="0"/>
          <w:numId w:val="3"/>
        </w:numPr>
        <w:spacing w:after="0"/>
        <w:rPr>
          <w:bCs/>
          <w:noProof/>
          <w:szCs w:val="28"/>
        </w:rPr>
      </w:pPr>
      <w:r w:rsidRPr="00D16C22">
        <w:rPr>
          <w:b/>
          <w:bCs/>
          <w:noProof/>
          <w:szCs w:val="28"/>
          <w:u w:val="single"/>
        </w:rPr>
        <w:t xml:space="preserve">evidenci žadatelů </w:t>
      </w:r>
      <w:r w:rsidRPr="00D16C22">
        <w:rPr>
          <w:bCs/>
          <w:noProof/>
          <w:szCs w:val="28"/>
        </w:rPr>
        <w:t>vhodných stát se pěstouny nebo osvojiteli.</w:t>
      </w:r>
    </w:p>
    <w:p w14:paraId="612A636D" w14:textId="77777777" w:rsidR="008838B6" w:rsidRDefault="00D16C22" w:rsidP="00144E4B">
      <w:pPr>
        <w:rPr>
          <w:bCs/>
          <w:noProof/>
          <w:szCs w:val="28"/>
        </w:rPr>
      </w:pPr>
      <w:r w:rsidRPr="00D16C22">
        <w:rPr>
          <w:bCs/>
          <w:noProof/>
          <w:szCs w:val="28"/>
        </w:rPr>
        <w:t xml:space="preserve">Tento proces v rámci KÚKK zajišťují </w:t>
      </w:r>
      <w:r w:rsidR="00B64972">
        <w:rPr>
          <w:bCs/>
          <w:noProof/>
          <w:szCs w:val="28"/>
        </w:rPr>
        <w:t>4</w:t>
      </w:r>
      <w:r w:rsidRPr="00D16C22">
        <w:rPr>
          <w:bCs/>
          <w:noProof/>
          <w:szCs w:val="28"/>
        </w:rPr>
        <w:t xml:space="preserve"> pracovnice. </w:t>
      </w:r>
    </w:p>
    <w:p w14:paraId="32353619" w14:textId="77777777" w:rsidR="008838B6" w:rsidRPr="00D16C22" w:rsidRDefault="008838B6" w:rsidP="00144E4B">
      <w:pPr>
        <w:rPr>
          <w:bCs/>
          <w:noProof/>
          <w:szCs w:val="28"/>
        </w:rPr>
      </w:pPr>
    </w:p>
    <w:p w14:paraId="3E692D55" w14:textId="77777777" w:rsidR="00D16C22" w:rsidRPr="00D16C22" w:rsidRDefault="00D16C22" w:rsidP="00383303">
      <w:pPr>
        <w:pStyle w:val="Nadpis4"/>
        <w:rPr>
          <w:noProof/>
        </w:rPr>
      </w:pPr>
      <w:bookmarkStart w:id="98" w:name="_Toc195045736"/>
      <w:r w:rsidRPr="00D16C22">
        <w:rPr>
          <w:noProof/>
        </w:rPr>
        <w:t>Statistické údaje v oblasti evidence žadatelů</w:t>
      </w:r>
      <w:bookmarkEnd w:id="98"/>
    </w:p>
    <w:p w14:paraId="63FCDDF5" w14:textId="77777777" w:rsidR="00907D20" w:rsidRDefault="00F35E4A" w:rsidP="001F5744">
      <w:pPr>
        <w:rPr>
          <w:bCs/>
          <w:noProof/>
          <w:szCs w:val="28"/>
        </w:rPr>
      </w:pPr>
      <w:r>
        <w:rPr>
          <w:noProof/>
        </w:rPr>
        <w:drawing>
          <wp:anchor distT="0" distB="0" distL="114300" distR="114300" simplePos="0" relativeHeight="251698176" behindDoc="1" locked="0" layoutInCell="1" allowOverlap="1" wp14:anchorId="015BA927" wp14:editId="3474ED46">
            <wp:simplePos x="0" y="0"/>
            <wp:positionH relativeFrom="margin">
              <wp:align>right</wp:align>
            </wp:positionH>
            <wp:positionV relativeFrom="paragraph">
              <wp:posOffset>227965</wp:posOffset>
            </wp:positionV>
            <wp:extent cx="3552825" cy="2085975"/>
            <wp:effectExtent l="0" t="0" r="9525" b="9525"/>
            <wp:wrapTight wrapText="bothSides">
              <wp:wrapPolygon edited="0">
                <wp:start x="0" y="0"/>
                <wp:lineTo x="0" y="21501"/>
                <wp:lineTo x="21542" y="21501"/>
                <wp:lineTo x="21542" y="0"/>
                <wp:lineTo x="0" y="0"/>
              </wp:wrapPolygon>
            </wp:wrapTight>
            <wp:docPr id="244364740" name="Graf 244364740">
              <a:extLst xmlns:a="http://schemas.openxmlformats.org/drawingml/2006/main">
                <a:ext uri="{FF2B5EF4-FFF2-40B4-BE49-F238E27FC236}">
                  <a16:creationId xmlns:a16="http://schemas.microsoft.com/office/drawing/2014/main" id="{20538768-6E0E-4EE5-BCB2-DCE956ECD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D16C22" w:rsidRPr="00D16C22">
        <w:rPr>
          <w:bCs/>
          <w:noProof/>
          <w:szCs w:val="28"/>
        </w:rPr>
        <w:t>V roce 202</w:t>
      </w:r>
      <w:r w:rsidR="00B64972">
        <w:rPr>
          <w:bCs/>
          <w:noProof/>
          <w:szCs w:val="28"/>
        </w:rPr>
        <w:t>5</w:t>
      </w:r>
      <w:r w:rsidR="00D16C22" w:rsidRPr="00D16C22">
        <w:rPr>
          <w:bCs/>
          <w:noProof/>
          <w:szCs w:val="28"/>
        </w:rPr>
        <w:t xml:space="preserve"> bylo </w:t>
      </w:r>
      <w:r w:rsidR="00D16C22" w:rsidRPr="00D16C22">
        <w:rPr>
          <w:b/>
          <w:bCs/>
          <w:noProof/>
          <w:szCs w:val="28"/>
        </w:rPr>
        <w:t>přijato 12</w:t>
      </w:r>
      <w:r w:rsidR="00D16C22" w:rsidRPr="00D16C22">
        <w:rPr>
          <w:bCs/>
          <w:noProof/>
          <w:szCs w:val="28"/>
        </w:rPr>
        <w:t xml:space="preserve"> </w:t>
      </w:r>
      <w:r w:rsidR="00D16C22" w:rsidRPr="00D16C22">
        <w:rPr>
          <w:b/>
          <w:bCs/>
          <w:noProof/>
          <w:szCs w:val="28"/>
        </w:rPr>
        <w:t>žádostí o dlouhodobou pěstounskou péči</w:t>
      </w:r>
      <w:r w:rsidR="00D16C22" w:rsidRPr="00D16C22">
        <w:rPr>
          <w:bCs/>
          <w:noProof/>
          <w:szCs w:val="28"/>
        </w:rPr>
        <w:t xml:space="preserve">, což je </w:t>
      </w:r>
      <w:r w:rsidR="00907D20">
        <w:rPr>
          <w:bCs/>
          <w:noProof/>
          <w:szCs w:val="28"/>
        </w:rPr>
        <w:t xml:space="preserve">shodný počet jako v minulém roce. </w:t>
      </w:r>
      <w:r w:rsidR="00D16C22" w:rsidRPr="00D16C22">
        <w:rPr>
          <w:bCs/>
          <w:noProof/>
          <w:szCs w:val="28"/>
        </w:rPr>
        <w:t xml:space="preserve">Stále se však jedná o poměrně nízké číslo s ohledem na skutečnou potřebu kraje v této oblasti. </w:t>
      </w:r>
    </w:p>
    <w:p w14:paraId="76DBF62A" w14:textId="77777777" w:rsidR="00D16C22" w:rsidRDefault="00D16C22" w:rsidP="00144E4B">
      <w:pPr>
        <w:rPr>
          <w:bCs/>
          <w:noProof/>
          <w:szCs w:val="28"/>
        </w:rPr>
      </w:pPr>
      <w:r w:rsidRPr="00D16C22">
        <w:rPr>
          <w:bCs/>
          <w:noProof/>
          <w:szCs w:val="28"/>
        </w:rPr>
        <w:t>Zajímavým srovnáním je ovšem počet žádostí o zařazení do evidence pěstounů na přechodnou dobu, na které kampaň primárně necílí. V roce 202</w:t>
      </w:r>
      <w:r w:rsidR="00907D20">
        <w:rPr>
          <w:bCs/>
          <w:noProof/>
          <w:szCs w:val="28"/>
        </w:rPr>
        <w:t xml:space="preserve">5 </w:t>
      </w:r>
      <w:r w:rsidRPr="00D16C22">
        <w:rPr>
          <w:bCs/>
          <w:noProof/>
          <w:szCs w:val="28"/>
        </w:rPr>
        <w:t xml:space="preserve">obdržel krajský úřad </w:t>
      </w:r>
      <w:r w:rsidR="00907D20">
        <w:rPr>
          <w:bCs/>
          <w:noProof/>
          <w:szCs w:val="28"/>
        </w:rPr>
        <w:t>1</w:t>
      </w:r>
      <w:r w:rsidR="001B105C">
        <w:rPr>
          <w:bCs/>
          <w:noProof/>
          <w:szCs w:val="28"/>
        </w:rPr>
        <w:t>0</w:t>
      </w:r>
      <w:r w:rsidR="00907D20">
        <w:rPr>
          <w:bCs/>
          <w:noProof/>
          <w:szCs w:val="28"/>
        </w:rPr>
        <w:t xml:space="preserve"> </w:t>
      </w:r>
      <w:r w:rsidRPr="00D16C22">
        <w:rPr>
          <w:bCs/>
          <w:noProof/>
          <w:szCs w:val="28"/>
        </w:rPr>
        <w:t xml:space="preserve">takových žádostí. Je pravděpodobné, že tento typ pěstounské péče je pro veřejnost atraktivnější. A to z důvodu odlišného financování, jasně definované délky péče a systému odpočinku. I statut pěstounů na přechodnou dobu je vnímán odlišně </w:t>
      </w:r>
      <w:r w:rsidR="001B105C">
        <w:rPr>
          <w:bCs/>
          <w:noProof/>
          <w:szCs w:val="28"/>
        </w:rPr>
        <w:t>– daleko víc</w:t>
      </w:r>
      <w:r w:rsidR="004D307F">
        <w:rPr>
          <w:bCs/>
          <w:noProof/>
          <w:szCs w:val="28"/>
        </w:rPr>
        <w:t>e</w:t>
      </w:r>
      <w:r w:rsidR="001B105C">
        <w:rPr>
          <w:bCs/>
          <w:noProof/>
          <w:szCs w:val="28"/>
        </w:rPr>
        <w:t xml:space="preserve"> pozitivně.  </w:t>
      </w:r>
    </w:p>
    <w:p w14:paraId="6F7F9441" w14:textId="77777777" w:rsidR="001B105C" w:rsidRDefault="00F35E4A" w:rsidP="00144E4B">
      <w:pPr>
        <w:rPr>
          <w:bCs/>
          <w:noProof/>
          <w:szCs w:val="28"/>
        </w:rPr>
      </w:pPr>
      <w:r>
        <w:rPr>
          <w:noProof/>
        </w:rPr>
        <w:lastRenderedPageBreak/>
        <w:drawing>
          <wp:anchor distT="0" distB="0" distL="114300" distR="114300" simplePos="0" relativeHeight="251699200" behindDoc="1" locked="0" layoutInCell="1" allowOverlap="1" wp14:anchorId="04BF6170" wp14:editId="3D09BDD9">
            <wp:simplePos x="0" y="0"/>
            <wp:positionH relativeFrom="margin">
              <wp:align>left</wp:align>
            </wp:positionH>
            <wp:positionV relativeFrom="paragraph">
              <wp:posOffset>703580</wp:posOffset>
            </wp:positionV>
            <wp:extent cx="3848100" cy="2133600"/>
            <wp:effectExtent l="0" t="0" r="0" b="0"/>
            <wp:wrapTight wrapText="bothSides">
              <wp:wrapPolygon edited="0">
                <wp:start x="0" y="0"/>
                <wp:lineTo x="0" y="21407"/>
                <wp:lineTo x="21493" y="21407"/>
                <wp:lineTo x="21493" y="0"/>
                <wp:lineTo x="0" y="0"/>
              </wp:wrapPolygon>
            </wp:wrapTight>
            <wp:docPr id="244364741" name="Graf 244364741">
              <a:extLst xmlns:a="http://schemas.openxmlformats.org/drawingml/2006/main">
                <a:ext uri="{FF2B5EF4-FFF2-40B4-BE49-F238E27FC236}">
                  <a16:creationId xmlns:a16="http://schemas.microsoft.com/office/drawing/2014/main" id="{4E1D30FA-53A6-490F-A41A-B10C0D3F7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1B105C" w:rsidRPr="00D16C22">
        <w:rPr>
          <w:bCs/>
          <w:noProof/>
          <w:szCs w:val="28"/>
        </w:rPr>
        <w:t xml:space="preserve">S ohledem na délku procesu odborného posuzování, po kterém jsou žadatelé  zařazeni do evidence KÚKK (cca 1 rok), se </w:t>
      </w:r>
      <w:r w:rsidR="005516E5">
        <w:rPr>
          <w:bCs/>
          <w:noProof/>
          <w:szCs w:val="28"/>
        </w:rPr>
        <w:t>může stát</w:t>
      </w:r>
      <w:r w:rsidR="001B105C" w:rsidRPr="00D16C22">
        <w:rPr>
          <w:bCs/>
          <w:noProof/>
          <w:szCs w:val="28"/>
        </w:rPr>
        <w:t xml:space="preserve">, že je žádost podána v předchozím roce, ale k faktickému zařazení </w:t>
      </w:r>
      <w:r w:rsidR="003F1C11">
        <w:rPr>
          <w:bCs/>
          <w:noProof/>
          <w:szCs w:val="28"/>
        </w:rPr>
        <w:t xml:space="preserve">do evidence </w:t>
      </w:r>
      <w:r w:rsidR="001B105C" w:rsidRPr="00D16C22">
        <w:rPr>
          <w:bCs/>
          <w:noProof/>
          <w:szCs w:val="28"/>
        </w:rPr>
        <w:t>dojde až v roce následujícím. Celkový počet zařazených dlouhodobých pěstounů se od počátku kampaně nijak významně nezvyšuje</w:t>
      </w:r>
      <w:r w:rsidR="001B105C">
        <w:rPr>
          <w:bCs/>
          <w:noProof/>
          <w:szCs w:val="28"/>
        </w:rPr>
        <w:t xml:space="preserve">. Pokud dojde ke změně, jedná se o úbytek žadatelů. </w:t>
      </w:r>
    </w:p>
    <w:p w14:paraId="0C676A24" w14:textId="77777777" w:rsidR="00F35E4A" w:rsidRDefault="001B105C" w:rsidP="00144E4B">
      <w:pPr>
        <w:rPr>
          <w:bCs/>
          <w:noProof/>
          <w:szCs w:val="28"/>
        </w:rPr>
      </w:pPr>
      <w:r>
        <w:rPr>
          <w:bCs/>
          <w:noProof/>
          <w:szCs w:val="28"/>
        </w:rPr>
        <w:t xml:space="preserve">Počet zařazených žadatelů do evidence v roce 2025 nemusí </w:t>
      </w:r>
      <w:r w:rsidR="00286758">
        <w:rPr>
          <w:bCs/>
          <w:noProof/>
          <w:szCs w:val="28"/>
        </w:rPr>
        <w:t xml:space="preserve"> - jak je uvedeno výše - </w:t>
      </w:r>
      <w:r>
        <w:rPr>
          <w:bCs/>
          <w:noProof/>
          <w:szCs w:val="28"/>
        </w:rPr>
        <w:t xml:space="preserve">odpovídat počtu žádostí. </w:t>
      </w:r>
      <w:r w:rsidR="008032F1">
        <w:rPr>
          <w:bCs/>
          <w:noProof/>
          <w:szCs w:val="28"/>
        </w:rPr>
        <w:t>Také n</w:t>
      </w:r>
      <w:r w:rsidR="008C7053">
        <w:rPr>
          <w:bCs/>
          <w:noProof/>
          <w:szCs w:val="28"/>
        </w:rPr>
        <w:t>ě</w:t>
      </w:r>
      <w:r w:rsidR="008032F1">
        <w:rPr>
          <w:bCs/>
          <w:noProof/>
          <w:szCs w:val="28"/>
        </w:rPr>
        <w:t>kteří žadatelé proces nedokončí</w:t>
      </w:r>
      <w:r w:rsidR="008C7053">
        <w:rPr>
          <w:bCs/>
          <w:noProof/>
          <w:szCs w:val="28"/>
        </w:rPr>
        <w:t xml:space="preserve">, </w:t>
      </w:r>
      <w:r w:rsidR="008032F1">
        <w:rPr>
          <w:bCs/>
          <w:noProof/>
          <w:szCs w:val="28"/>
        </w:rPr>
        <w:t>dojde k zpětvzetí žádosti</w:t>
      </w:r>
      <w:r w:rsidR="002D7A48">
        <w:rPr>
          <w:bCs/>
          <w:noProof/>
          <w:szCs w:val="28"/>
        </w:rPr>
        <w:t>,</w:t>
      </w:r>
      <w:r w:rsidR="008032F1">
        <w:rPr>
          <w:bCs/>
          <w:noProof/>
          <w:szCs w:val="28"/>
        </w:rPr>
        <w:t xml:space="preserve"> nebo ne</w:t>
      </w:r>
      <w:r w:rsidR="003F1C11">
        <w:rPr>
          <w:bCs/>
          <w:noProof/>
          <w:szCs w:val="28"/>
        </w:rPr>
        <w:t>musí</w:t>
      </w:r>
      <w:r w:rsidR="008032F1">
        <w:rPr>
          <w:bCs/>
          <w:noProof/>
          <w:szCs w:val="28"/>
        </w:rPr>
        <w:t xml:space="preserve"> být do evidence zařazeni. </w:t>
      </w:r>
    </w:p>
    <w:p w14:paraId="765FA989" w14:textId="77777777" w:rsidR="00B60905" w:rsidRDefault="008032F1" w:rsidP="00144E4B">
      <w:pPr>
        <w:rPr>
          <w:bCs/>
          <w:noProof/>
          <w:szCs w:val="28"/>
        </w:rPr>
      </w:pPr>
      <w:r>
        <w:rPr>
          <w:bCs/>
          <w:noProof/>
          <w:szCs w:val="28"/>
        </w:rPr>
        <w:t xml:space="preserve">Mezi zařazenými  žadateli </w:t>
      </w:r>
      <w:r w:rsidR="008C7053">
        <w:rPr>
          <w:bCs/>
          <w:noProof/>
          <w:szCs w:val="28"/>
        </w:rPr>
        <w:t>o pěs</w:t>
      </w:r>
      <w:r w:rsidR="008D5B81">
        <w:rPr>
          <w:bCs/>
          <w:noProof/>
          <w:szCs w:val="28"/>
        </w:rPr>
        <w:t>to</w:t>
      </w:r>
      <w:r w:rsidR="008C7053">
        <w:rPr>
          <w:bCs/>
          <w:noProof/>
          <w:szCs w:val="28"/>
        </w:rPr>
        <w:t>unskou péči</w:t>
      </w:r>
      <w:r>
        <w:rPr>
          <w:bCs/>
          <w:noProof/>
          <w:szCs w:val="28"/>
        </w:rPr>
        <w:t xml:space="preserve"> </w:t>
      </w:r>
      <w:r w:rsidR="005516E5">
        <w:rPr>
          <w:bCs/>
          <w:noProof/>
          <w:szCs w:val="28"/>
        </w:rPr>
        <w:t>mohou b</w:t>
      </w:r>
      <w:r w:rsidR="008D5B81">
        <w:rPr>
          <w:bCs/>
          <w:noProof/>
          <w:szCs w:val="28"/>
        </w:rPr>
        <w:t>ý</w:t>
      </w:r>
      <w:r w:rsidR="005516E5">
        <w:rPr>
          <w:bCs/>
          <w:noProof/>
          <w:szCs w:val="28"/>
        </w:rPr>
        <w:t>t i</w:t>
      </w:r>
      <w:r>
        <w:rPr>
          <w:bCs/>
          <w:noProof/>
          <w:szCs w:val="28"/>
        </w:rPr>
        <w:t xml:space="preserve"> ti, kteří</w:t>
      </w:r>
      <w:r w:rsidR="008C7053">
        <w:rPr>
          <w:bCs/>
          <w:noProof/>
          <w:szCs w:val="28"/>
        </w:rPr>
        <w:t xml:space="preserve"> do procesu vstupovali jako zájemci o osvojení</w:t>
      </w:r>
      <w:r>
        <w:rPr>
          <w:bCs/>
          <w:noProof/>
          <w:szCs w:val="28"/>
        </w:rPr>
        <w:t xml:space="preserve">. </w:t>
      </w:r>
      <w:r w:rsidR="008D5B81">
        <w:rPr>
          <w:bCs/>
          <w:noProof/>
          <w:szCs w:val="28"/>
        </w:rPr>
        <w:t xml:space="preserve">Je zde </w:t>
      </w:r>
      <w:r w:rsidRPr="00D16C22">
        <w:rPr>
          <w:bCs/>
          <w:noProof/>
          <w:szCs w:val="28"/>
        </w:rPr>
        <w:t xml:space="preserve">velký prostor pro </w:t>
      </w:r>
      <w:r w:rsidR="0008725A">
        <w:rPr>
          <w:bCs/>
          <w:noProof/>
          <w:szCs w:val="28"/>
        </w:rPr>
        <w:t xml:space="preserve">odborné přípravy a </w:t>
      </w:r>
      <w:r w:rsidRPr="00D16C22">
        <w:rPr>
          <w:bCs/>
          <w:noProof/>
          <w:szCs w:val="28"/>
        </w:rPr>
        <w:t>práci Průvodce žadatelů</w:t>
      </w:r>
      <w:r w:rsidR="00F108F0">
        <w:rPr>
          <w:bCs/>
          <w:noProof/>
          <w:szCs w:val="28"/>
        </w:rPr>
        <w:t xml:space="preserve"> o NRP</w:t>
      </w:r>
      <w:r w:rsidRPr="00D16C22">
        <w:rPr>
          <w:bCs/>
          <w:noProof/>
          <w:szCs w:val="28"/>
        </w:rPr>
        <w:t xml:space="preserve"> (dále jen „průvodce“ ), </w:t>
      </w:r>
      <w:r w:rsidR="0008725A">
        <w:rPr>
          <w:bCs/>
          <w:noProof/>
          <w:szCs w:val="28"/>
        </w:rPr>
        <w:t xml:space="preserve">kdy se snaží pracovat </w:t>
      </w:r>
      <w:r w:rsidRPr="00D16C22">
        <w:rPr>
          <w:bCs/>
          <w:noProof/>
          <w:szCs w:val="28"/>
        </w:rPr>
        <w:t>s motivací žadatelů</w:t>
      </w:r>
      <w:r>
        <w:rPr>
          <w:bCs/>
          <w:noProof/>
          <w:szCs w:val="28"/>
        </w:rPr>
        <w:t xml:space="preserve"> a</w:t>
      </w:r>
      <w:r w:rsidRPr="00D16C22">
        <w:rPr>
          <w:bCs/>
          <w:noProof/>
          <w:szCs w:val="28"/>
        </w:rPr>
        <w:t xml:space="preserve"> pootočit vnímání rodičovství v kontextu péče o děti v NRP. </w:t>
      </w:r>
    </w:p>
    <w:p w14:paraId="4EF7F164" w14:textId="77777777" w:rsidR="00D16C22" w:rsidRPr="00D16C22" w:rsidRDefault="008032F1" w:rsidP="00F37A21">
      <w:pPr>
        <w:rPr>
          <w:noProof/>
        </w:rPr>
      </w:pPr>
      <w:r w:rsidRPr="00D16C22">
        <w:rPr>
          <w:noProof/>
        </w:rPr>
        <w:t xml:space="preserve">Specifika péče o děti v NRP se nezmění tím, do jaké formy NRP je dítě do rodiny přijato, ale tím, jakými rodiči žadatelé budou. To klade velké nároky na odbornost průvodce </w:t>
      </w:r>
      <w:r w:rsidR="0008725A">
        <w:rPr>
          <w:noProof/>
        </w:rPr>
        <w:t xml:space="preserve">i lekotrů příprav </w:t>
      </w:r>
      <w:r w:rsidRPr="00D16C22">
        <w:rPr>
          <w:noProof/>
        </w:rPr>
        <w:t>a na ochotě žadatelů ke spolupráci a ke změnám. Během roku 202</w:t>
      </w:r>
      <w:r>
        <w:rPr>
          <w:noProof/>
        </w:rPr>
        <w:t xml:space="preserve">5 došlo ke změně motivace u </w:t>
      </w:r>
      <w:r w:rsidR="0008725A">
        <w:rPr>
          <w:noProof/>
        </w:rPr>
        <w:t>4 žadatelů</w:t>
      </w:r>
      <w:r w:rsidR="009C7A7E">
        <w:rPr>
          <w:noProof/>
        </w:rPr>
        <w:t xml:space="preserve">, </w:t>
      </w:r>
      <w:r w:rsidR="005516E5">
        <w:rPr>
          <w:noProof/>
        </w:rPr>
        <w:t xml:space="preserve">někteým </w:t>
      </w:r>
      <w:r w:rsidR="009C7A7E">
        <w:rPr>
          <w:noProof/>
        </w:rPr>
        <w:t xml:space="preserve">z nich </w:t>
      </w:r>
      <w:r w:rsidR="005516E5">
        <w:rPr>
          <w:noProof/>
        </w:rPr>
        <w:t xml:space="preserve">už </w:t>
      </w:r>
      <w:r w:rsidR="009C7A7E">
        <w:rPr>
          <w:noProof/>
        </w:rPr>
        <w:t>byla zrostředkována pě</w:t>
      </w:r>
      <w:r w:rsidR="005516E5">
        <w:rPr>
          <w:noProof/>
        </w:rPr>
        <w:t>s</w:t>
      </w:r>
      <w:r w:rsidR="009C7A7E">
        <w:rPr>
          <w:noProof/>
        </w:rPr>
        <w:t>tounská péče.</w:t>
      </w:r>
    </w:p>
    <w:p w14:paraId="18F476A7" w14:textId="77777777" w:rsidR="00D16C22" w:rsidRDefault="00D16C22" w:rsidP="00383303">
      <w:pPr>
        <w:pStyle w:val="Nadpis4"/>
        <w:rPr>
          <w:noProof/>
        </w:rPr>
      </w:pPr>
      <w:r w:rsidRPr="00D16C22">
        <w:rPr>
          <w:noProof/>
        </w:rPr>
        <w:t>Statistické údaje v oblasti evidence dětí</w:t>
      </w:r>
    </w:p>
    <w:p w14:paraId="757898AA" w14:textId="77777777" w:rsidR="006659CF" w:rsidRPr="006659CF" w:rsidRDefault="00F35E4A" w:rsidP="00F37A21">
      <w:pPr>
        <w:rPr>
          <w:noProof/>
        </w:rPr>
      </w:pPr>
      <w:r>
        <w:rPr>
          <w:noProof/>
        </w:rPr>
        <w:drawing>
          <wp:anchor distT="0" distB="0" distL="114300" distR="114300" simplePos="0" relativeHeight="251683840" behindDoc="1" locked="0" layoutInCell="1" allowOverlap="1" wp14:anchorId="39C4F9D9" wp14:editId="54B1CB0E">
            <wp:simplePos x="0" y="0"/>
            <wp:positionH relativeFrom="margin">
              <wp:align>right</wp:align>
            </wp:positionH>
            <wp:positionV relativeFrom="paragraph">
              <wp:posOffset>51435</wp:posOffset>
            </wp:positionV>
            <wp:extent cx="3409950" cy="2105025"/>
            <wp:effectExtent l="0" t="0" r="0" b="9525"/>
            <wp:wrapTight wrapText="bothSides">
              <wp:wrapPolygon edited="0">
                <wp:start x="0" y="0"/>
                <wp:lineTo x="0" y="21502"/>
                <wp:lineTo x="21479" y="21502"/>
                <wp:lineTo x="21479" y="0"/>
                <wp:lineTo x="0" y="0"/>
              </wp:wrapPolygon>
            </wp:wrapTight>
            <wp:docPr id="244364742" name="Graf 244364742">
              <a:extLst xmlns:a="http://schemas.openxmlformats.org/drawingml/2006/main">
                <a:ext uri="{FF2B5EF4-FFF2-40B4-BE49-F238E27FC236}">
                  <a16:creationId xmlns:a16="http://schemas.microsoft.com/office/drawing/2014/main" id="{C53BEA5D-BB0C-483B-9475-4CAD6C135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6659CF" w:rsidRPr="00D16C22">
        <w:rPr>
          <w:noProof/>
        </w:rPr>
        <w:t>Celkově je ke konci roku 202</w:t>
      </w:r>
      <w:r w:rsidR="006659CF">
        <w:rPr>
          <w:noProof/>
        </w:rPr>
        <w:t>5</w:t>
      </w:r>
      <w:r w:rsidR="006659CF" w:rsidRPr="00D16C22">
        <w:rPr>
          <w:noProof/>
        </w:rPr>
        <w:t xml:space="preserve"> </w:t>
      </w:r>
      <w:r w:rsidR="006659CF" w:rsidRPr="006659CF">
        <w:rPr>
          <w:b/>
          <w:noProof/>
        </w:rPr>
        <w:t>v evidenci 269 dětí</w:t>
      </w:r>
      <w:r w:rsidR="006659CF" w:rsidRPr="00D16C22">
        <w:rPr>
          <w:noProof/>
        </w:rPr>
        <w:t xml:space="preserve">. </w:t>
      </w:r>
      <w:r w:rsidR="006659CF" w:rsidRPr="006659CF">
        <w:rPr>
          <w:noProof/>
        </w:rPr>
        <w:t>Z toho v</w:t>
      </w:r>
      <w:r w:rsidR="006659CF">
        <w:rPr>
          <w:noProof/>
        </w:rPr>
        <w:t> ústavní péči – tedy v dětském domově, dětském</w:t>
      </w:r>
      <w:r w:rsidR="00B560A7">
        <w:rPr>
          <w:noProof/>
        </w:rPr>
        <w:t xml:space="preserve"> </w:t>
      </w:r>
      <w:r w:rsidR="006659CF">
        <w:rPr>
          <w:noProof/>
        </w:rPr>
        <w:t>domově se školou</w:t>
      </w:r>
      <w:r w:rsidR="006D54C7">
        <w:rPr>
          <w:noProof/>
        </w:rPr>
        <w:t xml:space="preserve">, </w:t>
      </w:r>
      <w:r w:rsidR="006659CF">
        <w:rPr>
          <w:noProof/>
        </w:rPr>
        <w:t>apod</w:t>
      </w:r>
      <w:r w:rsidR="00B560A7">
        <w:rPr>
          <w:noProof/>
        </w:rPr>
        <w:t xml:space="preserve">. je celkem 198 dětí. </w:t>
      </w:r>
    </w:p>
    <w:p w14:paraId="2E85B436" w14:textId="77777777" w:rsidR="00F35E4A" w:rsidRPr="00F35E4A" w:rsidRDefault="00F37A21" w:rsidP="00F37A21">
      <w:pPr>
        <w:rPr>
          <w:bCs/>
          <w:noProof/>
          <w:szCs w:val="28"/>
        </w:rPr>
      </w:pPr>
      <w:r w:rsidRPr="00F37A21">
        <w:rPr>
          <w:noProof/>
        </w:rPr>
        <w:drawing>
          <wp:anchor distT="0" distB="0" distL="114300" distR="114300" simplePos="0" relativeHeight="251700224" behindDoc="1" locked="0" layoutInCell="1" allowOverlap="1" wp14:anchorId="43C7AE07" wp14:editId="5E6C297E">
            <wp:simplePos x="0" y="0"/>
            <wp:positionH relativeFrom="margin">
              <wp:posOffset>5080</wp:posOffset>
            </wp:positionH>
            <wp:positionV relativeFrom="paragraph">
              <wp:posOffset>1618615</wp:posOffset>
            </wp:positionV>
            <wp:extent cx="3267075" cy="2047875"/>
            <wp:effectExtent l="0" t="0" r="9525" b="9525"/>
            <wp:wrapTight wrapText="bothSides">
              <wp:wrapPolygon edited="0">
                <wp:start x="0" y="0"/>
                <wp:lineTo x="0" y="21500"/>
                <wp:lineTo x="21537" y="21500"/>
                <wp:lineTo x="21537" y="0"/>
                <wp:lineTo x="0" y="0"/>
              </wp:wrapPolygon>
            </wp:wrapTight>
            <wp:docPr id="244364744" name="Graf 244364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B560A7" w:rsidRPr="00F37A21">
        <w:t>Z</w:t>
      </w:r>
      <w:r w:rsidR="005516E5" w:rsidRPr="00F37A21">
        <w:t> </w:t>
      </w:r>
      <w:r w:rsidR="009712C8" w:rsidRPr="00F37A21">
        <w:t>c</w:t>
      </w:r>
      <w:r w:rsidR="005516E5" w:rsidRPr="00F37A21">
        <w:t xml:space="preserve">elkového počtu dětí v evidenci </w:t>
      </w:r>
      <w:proofErr w:type="gramStart"/>
      <w:r w:rsidR="005516E5" w:rsidRPr="00F37A21">
        <w:t xml:space="preserve">je </w:t>
      </w:r>
      <w:r w:rsidR="00B560A7" w:rsidRPr="00F37A21">
        <w:t xml:space="preserve"> 1</w:t>
      </w:r>
      <w:r w:rsidR="000B112B" w:rsidRPr="00F37A21">
        <w:t>90</w:t>
      </w:r>
      <w:proofErr w:type="gramEnd"/>
      <w:r w:rsidR="00B560A7" w:rsidRPr="00F37A21">
        <w:t xml:space="preserve"> dětí ve věku od 10 do 17 let. </w:t>
      </w:r>
      <w:r w:rsidR="00F35E4A" w:rsidRPr="00F37A21">
        <w:t>J</w:t>
      </w:r>
      <w:r w:rsidR="00F35E4A" w:rsidRPr="00F37A21">
        <w:rPr>
          <w:lang w:eastAsia="cs-CZ"/>
        </w:rPr>
        <w:t>ejich umístění do NRP je obtížné kvůli traumatickým zkušenostem a nízké ochotě přecházet do náhradních rodin.</w:t>
      </w:r>
      <w:r w:rsidR="00F35E4A" w:rsidRPr="00F37A21">
        <w:t xml:space="preserve"> </w:t>
      </w:r>
      <w:r w:rsidR="00F35E4A" w:rsidRPr="00F37A21">
        <w:rPr>
          <w:lang w:eastAsia="cs-CZ"/>
        </w:rPr>
        <w:t>Aktivity kampaně by měly více cílit na vyhledávání pěstounů právě pro tyto děti a zvyšování informovanosti veřejnosti o jejich potřebách</w:t>
      </w:r>
      <w:r w:rsidR="00F35E4A" w:rsidRPr="00F35E4A">
        <w:rPr>
          <w:rFonts w:ascii="Times New Roman" w:eastAsia="Times New Roman" w:hAnsi="Times New Roman" w:cs="Times New Roman"/>
          <w:szCs w:val="24"/>
          <w:lang w:eastAsia="cs-CZ"/>
        </w:rPr>
        <w:t>.</w:t>
      </w:r>
    </w:p>
    <w:p w14:paraId="5A5F383C" w14:textId="77777777" w:rsidR="00F35E4A" w:rsidRPr="00F35E4A" w:rsidRDefault="00F35E4A" w:rsidP="00F37A21">
      <w:pPr>
        <w:rPr>
          <w:lang w:eastAsia="cs-CZ"/>
        </w:rPr>
      </w:pPr>
      <w:r w:rsidRPr="00F35E4A">
        <w:rPr>
          <w:lang w:eastAsia="cs-CZ"/>
        </w:rPr>
        <w:lastRenderedPageBreak/>
        <w:t xml:space="preserve">V roce 2025 prošlo </w:t>
      </w:r>
      <w:r w:rsidRPr="00F35E4A">
        <w:rPr>
          <w:b/>
          <w:bCs/>
          <w:lang w:eastAsia="cs-CZ"/>
        </w:rPr>
        <w:t>38 dětí přechodnou péčí</w:t>
      </w:r>
      <w:r w:rsidRPr="00F35E4A">
        <w:rPr>
          <w:lang w:eastAsia="cs-CZ"/>
        </w:rPr>
        <w:t xml:space="preserve">, 5 dětí se vrátilo do biologické rodiny. Mezikrajová spolupráce je </w:t>
      </w:r>
      <w:r>
        <w:rPr>
          <w:lang w:eastAsia="cs-CZ"/>
        </w:rPr>
        <w:t xml:space="preserve">běžnou součástí zprostředkování NRP. </w:t>
      </w:r>
    </w:p>
    <w:p w14:paraId="11FD2D9E" w14:textId="77777777" w:rsidR="00813504" w:rsidRPr="00F37A21" w:rsidRDefault="009C7A7E" w:rsidP="007273BB">
      <w:pPr>
        <w:rPr>
          <w:szCs w:val="28"/>
        </w:rPr>
      </w:pPr>
      <w:r w:rsidRPr="00A83F9A">
        <w:rPr>
          <w:szCs w:val="28"/>
        </w:rPr>
        <w:t xml:space="preserve"> </w:t>
      </w:r>
      <w:r w:rsidR="00F37A21">
        <w:rPr>
          <w:szCs w:val="28"/>
        </w:rPr>
        <w:t>Nejčastějšími</w:t>
      </w:r>
      <w:r w:rsidR="00EF0A87" w:rsidRPr="00EF0A87">
        <w:rPr>
          <w:szCs w:val="28"/>
        </w:rPr>
        <w:t xml:space="preserve"> důvody pro odebrání dítěte z biologické rodiny jsou </w:t>
      </w:r>
      <w:r w:rsidR="00EF0A87" w:rsidRPr="00EF0A87">
        <w:rPr>
          <w:b/>
          <w:bCs/>
          <w:szCs w:val="28"/>
        </w:rPr>
        <w:t xml:space="preserve">důvody sociální, zejména problémy rodičů v oblasti bydlení a financí. </w:t>
      </w:r>
      <w:r w:rsidR="00EF0A87" w:rsidRPr="00EF0A87">
        <w:rPr>
          <w:szCs w:val="28"/>
        </w:rPr>
        <w:t xml:space="preserve">Pozornost je třeba věnovat také obtížím rodiny v oblasti výchovy dětí a základní péče o děti. V tomto směru jde patrně o chybějící preventivní mechanismy společnosti. </w:t>
      </w:r>
      <w:r w:rsidR="00F37A21">
        <w:rPr>
          <w:szCs w:val="28"/>
        </w:rPr>
        <w:t xml:space="preserve"> </w:t>
      </w:r>
      <w:r w:rsidR="00EF0A87" w:rsidRPr="00EF0A87">
        <w:rPr>
          <w:szCs w:val="28"/>
        </w:rPr>
        <w:t>V</w:t>
      </w:r>
      <w:r w:rsidR="00EF0A87" w:rsidRPr="00EF0A87">
        <w:rPr>
          <w:bCs/>
          <w:noProof/>
          <w:szCs w:val="28"/>
        </w:rPr>
        <w:t xml:space="preserve"> případě dětí umístěných mimo rodinu jde téměř vždy o kombinaci několika závažných důvodů, zejména pak např. závislostní chování rodičů, v jehož důsledku se rodiče dostávají do dluhové pasti a přicházejí o bydlení. </w:t>
      </w:r>
      <w:r w:rsidR="00D16C22" w:rsidRPr="00F37A21">
        <w:rPr>
          <w:bCs/>
          <w:noProof/>
          <w:szCs w:val="28"/>
        </w:rPr>
        <w:t xml:space="preserve">Dlouhodobým cílem oddělení OSPOD KÚKK je snížit počet dětí, které jsou umisťovány mimo biologickou rodinu, zejména pak do zařízení pro výkon ústavní výchovy. </w:t>
      </w:r>
    </w:p>
    <w:p w14:paraId="38CBB561" w14:textId="77777777" w:rsidR="00D16C22" w:rsidRPr="00EF0A87" w:rsidRDefault="00D16C22" w:rsidP="00383303">
      <w:pPr>
        <w:pStyle w:val="Nadpis4"/>
        <w:rPr>
          <w:noProof/>
        </w:rPr>
      </w:pPr>
      <w:bookmarkStart w:id="99" w:name="_Toc195045737"/>
      <w:bookmarkStart w:id="100" w:name="_Toc195045738"/>
      <w:bookmarkStart w:id="101" w:name="_Toc195045739"/>
      <w:bookmarkStart w:id="102" w:name="_Toc195045740"/>
      <w:bookmarkStart w:id="103" w:name="_Toc195045741"/>
      <w:bookmarkStart w:id="104" w:name="_Toc195045742"/>
      <w:bookmarkStart w:id="105" w:name="_Toc195045743"/>
      <w:bookmarkStart w:id="106" w:name="_Toc195045744"/>
      <w:bookmarkStart w:id="107" w:name="_Toc195045745"/>
      <w:bookmarkStart w:id="108" w:name="_Toc195045746"/>
      <w:bookmarkStart w:id="109" w:name="_Toc195045747"/>
      <w:bookmarkStart w:id="110" w:name="_Toc195045748"/>
      <w:bookmarkStart w:id="111" w:name="_Toc195045749"/>
      <w:bookmarkStart w:id="112" w:name="_Toc195045750"/>
      <w:bookmarkStart w:id="113" w:name="_Toc195045751"/>
      <w:bookmarkStart w:id="114" w:name="_Toc195045752"/>
      <w:bookmarkStart w:id="115" w:name="_Toc195045753"/>
      <w:bookmarkStart w:id="116" w:name="_Toc195045754"/>
      <w:bookmarkStart w:id="117" w:name="_Toc195045755"/>
      <w:bookmarkStart w:id="118" w:name="_Toc195045756"/>
      <w:bookmarkStart w:id="119" w:name="_Toc195045757"/>
      <w:bookmarkStart w:id="120" w:name="_Toc195045758"/>
      <w:bookmarkStart w:id="121" w:name="_Toc195045759"/>
      <w:bookmarkStart w:id="122" w:name="_Toc195045760"/>
      <w:bookmarkStart w:id="123" w:name="_Toc195045761"/>
      <w:bookmarkStart w:id="124" w:name="_Toc195045762"/>
      <w:bookmarkStart w:id="125" w:name="_Toc195045763"/>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D16C22">
        <w:rPr>
          <w:noProof/>
        </w:rPr>
        <w:t>Statistické údaje v oblasti zprostředkování pěstounské péče</w:t>
      </w:r>
      <w:bookmarkEnd w:id="125"/>
    </w:p>
    <w:p w14:paraId="79FA1FCE" w14:textId="50749444" w:rsidR="00B560A7" w:rsidRPr="001112F7" w:rsidRDefault="00D16C22" w:rsidP="00144E4B">
      <w:r w:rsidRPr="00D16C22">
        <w:rPr>
          <w:bCs/>
          <w:noProof/>
          <w:szCs w:val="28"/>
        </w:rPr>
        <w:t xml:space="preserve">V souvislosti s údaji </w:t>
      </w:r>
      <w:r w:rsidR="002D7A48">
        <w:rPr>
          <w:bCs/>
          <w:noProof/>
          <w:szCs w:val="28"/>
        </w:rPr>
        <w:t>o</w:t>
      </w:r>
      <w:r w:rsidRPr="00D16C22">
        <w:rPr>
          <w:bCs/>
          <w:noProof/>
          <w:szCs w:val="28"/>
        </w:rPr>
        <w:t> počt</w:t>
      </w:r>
      <w:r w:rsidR="002D7A48">
        <w:rPr>
          <w:bCs/>
          <w:noProof/>
          <w:szCs w:val="28"/>
        </w:rPr>
        <w:t>u</w:t>
      </w:r>
      <w:r w:rsidRPr="00D16C22">
        <w:rPr>
          <w:bCs/>
          <w:noProof/>
          <w:szCs w:val="28"/>
        </w:rPr>
        <w:t xml:space="preserve"> zařazených zájemců uvádíme pro porovnání i počet dětí, kterým byla zprostředkována pěstounská péče. </w:t>
      </w:r>
      <w:r w:rsidR="00144E4B">
        <w:rPr>
          <w:bCs/>
          <w:noProof/>
          <w:szCs w:val="28"/>
        </w:rPr>
        <w:t>Tedy počet dětí, pro které se našla náhradní rodin</w:t>
      </w:r>
      <w:r w:rsidR="002D7A48">
        <w:rPr>
          <w:bCs/>
          <w:noProof/>
          <w:szCs w:val="28"/>
        </w:rPr>
        <w:t>a</w:t>
      </w:r>
      <w:r w:rsidR="00144E4B">
        <w:rPr>
          <w:bCs/>
          <w:noProof/>
          <w:szCs w:val="28"/>
        </w:rPr>
        <w:t xml:space="preserve">. </w:t>
      </w:r>
      <w:r w:rsidRPr="00D16C22">
        <w:rPr>
          <w:bCs/>
          <w:noProof/>
          <w:szCs w:val="28"/>
        </w:rPr>
        <w:t xml:space="preserve">V roce </w:t>
      </w:r>
      <w:r w:rsidR="00B560A7">
        <w:rPr>
          <w:bCs/>
          <w:noProof/>
          <w:szCs w:val="28"/>
        </w:rPr>
        <w:t xml:space="preserve">2025 </w:t>
      </w:r>
      <w:r w:rsidRPr="00D16C22">
        <w:rPr>
          <w:bCs/>
          <w:noProof/>
          <w:szCs w:val="28"/>
        </w:rPr>
        <w:t xml:space="preserve">se podařilo zprostředkovat pěstounskou péči celkem </w:t>
      </w:r>
      <w:r w:rsidR="00B560A7">
        <w:rPr>
          <w:bCs/>
          <w:noProof/>
          <w:szCs w:val="28"/>
        </w:rPr>
        <w:t>23</w:t>
      </w:r>
      <w:r w:rsidRPr="00D16C22">
        <w:rPr>
          <w:bCs/>
          <w:noProof/>
          <w:szCs w:val="28"/>
        </w:rPr>
        <w:t xml:space="preserve"> dětem. </w:t>
      </w:r>
      <w:r w:rsidR="004D307F">
        <w:rPr>
          <w:bCs/>
          <w:noProof/>
          <w:szCs w:val="28"/>
        </w:rPr>
        <w:t xml:space="preserve">1 dítě bylo umístěno do osvojení. </w:t>
      </w:r>
    </w:p>
    <w:p w14:paraId="0BA30C50" w14:textId="77777777" w:rsidR="00D16C22" w:rsidRPr="00D16C22" w:rsidRDefault="00D16C22" w:rsidP="00EF0A87">
      <w:pPr>
        <w:jc w:val="center"/>
        <w:rPr>
          <w:bCs/>
          <w:noProof/>
          <w:szCs w:val="28"/>
        </w:rPr>
      </w:pPr>
    </w:p>
    <w:p w14:paraId="091C10E3" w14:textId="77777777" w:rsidR="00D16C22" w:rsidRPr="00D16C22" w:rsidRDefault="00D16C22" w:rsidP="00D16C22">
      <w:pPr>
        <w:rPr>
          <w:bCs/>
          <w:noProof/>
          <w:szCs w:val="28"/>
        </w:rPr>
      </w:pPr>
    </w:p>
    <w:p w14:paraId="14C0944F" w14:textId="77777777" w:rsidR="00EF0A87" w:rsidRDefault="00F37A21" w:rsidP="00FF50B4">
      <w:pPr>
        <w:rPr>
          <w:bCs/>
          <w:noProof/>
          <w:szCs w:val="28"/>
        </w:rPr>
      </w:pPr>
      <w:r w:rsidRPr="00B560A7">
        <w:rPr>
          <w:bCs/>
          <w:noProof/>
          <w:szCs w:val="28"/>
        </w:rPr>
        <w:drawing>
          <wp:anchor distT="0" distB="0" distL="114300" distR="114300" simplePos="0" relativeHeight="251701248" behindDoc="1" locked="0" layoutInCell="1" allowOverlap="1" wp14:anchorId="7680B6A3" wp14:editId="42EB92AF">
            <wp:simplePos x="0" y="0"/>
            <wp:positionH relativeFrom="column">
              <wp:posOffset>2176780</wp:posOffset>
            </wp:positionH>
            <wp:positionV relativeFrom="paragraph">
              <wp:posOffset>13970</wp:posOffset>
            </wp:positionV>
            <wp:extent cx="3781425" cy="2114550"/>
            <wp:effectExtent l="0" t="0" r="9525" b="0"/>
            <wp:wrapTight wrapText="bothSides">
              <wp:wrapPolygon edited="0">
                <wp:start x="0" y="0"/>
                <wp:lineTo x="0" y="21405"/>
                <wp:lineTo x="21546" y="21405"/>
                <wp:lineTo x="21546" y="0"/>
                <wp:lineTo x="0" y="0"/>
              </wp:wrapPolygon>
            </wp:wrapTight>
            <wp:docPr id="244364743" name="Graf 244364743">
              <a:extLst xmlns:a="http://schemas.openxmlformats.org/drawingml/2006/main">
                <a:ext uri="{FF2B5EF4-FFF2-40B4-BE49-F238E27FC236}">
                  <a16:creationId xmlns:a16="http://schemas.microsoft.com/office/drawing/2014/main" id="{2E7F7E3A-C209-4699-A8DF-9568B55F9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D16C22" w:rsidRPr="00D16C22">
        <w:rPr>
          <w:bCs/>
          <w:noProof/>
          <w:szCs w:val="28"/>
        </w:rPr>
        <w:t xml:space="preserve">S ohledem na výše popsaný nízký počet </w:t>
      </w:r>
      <w:r w:rsidR="004C65F6">
        <w:rPr>
          <w:bCs/>
          <w:noProof/>
          <w:szCs w:val="28"/>
        </w:rPr>
        <w:t xml:space="preserve">žadatelů </w:t>
      </w:r>
      <w:r w:rsidR="00D16C22" w:rsidRPr="00D16C22">
        <w:rPr>
          <w:bCs/>
          <w:noProof/>
          <w:szCs w:val="28"/>
        </w:rPr>
        <w:t xml:space="preserve">o výkon pěstounské péče je nutné ještě doplnit, že dětem, kterým se nedaří zprostředkovat NRP v našem kraji, jsou vyhledáváni náhradní rodiče z dalších krajů v rámci ČR. Umístění v kraji má však vždy přednost. </w:t>
      </w:r>
    </w:p>
    <w:p w14:paraId="3B0644E2" w14:textId="77777777" w:rsidR="00A83F9A" w:rsidRDefault="004C65F6" w:rsidP="00FF50B4">
      <w:r>
        <w:rPr>
          <w:szCs w:val="28"/>
        </w:rPr>
        <w:t xml:space="preserve">Během </w:t>
      </w:r>
      <w:r w:rsidR="004D1420">
        <w:rPr>
          <w:szCs w:val="28"/>
        </w:rPr>
        <w:t xml:space="preserve">sledovaného </w:t>
      </w:r>
      <w:r>
        <w:rPr>
          <w:szCs w:val="28"/>
        </w:rPr>
        <w:t>roku 2025 bylo v</w:t>
      </w:r>
      <w:r w:rsidR="00EF0A87">
        <w:rPr>
          <w:szCs w:val="28"/>
        </w:rPr>
        <w:t xml:space="preserve">e </w:t>
      </w:r>
      <w:r w:rsidR="00A83F9A" w:rsidRPr="00A83F9A">
        <w:rPr>
          <w:szCs w:val="28"/>
        </w:rPr>
        <w:t>21</w:t>
      </w:r>
      <w:r w:rsidR="00EF0A87">
        <w:rPr>
          <w:szCs w:val="28"/>
        </w:rPr>
        <w:t xml:space="preserve"> případech </w:t>
      </w:r>
      <w:r w:rsidR="00A83F9A" w:rsidRPr="00A83F9A">
        <w:rPr>
          <w:szCs w:val="28"/>
        </w:rPr>
        <w:t>zprostředkováno pěstounům</w:t>
      </w:r>
      <w:r w:rsidR="005D7B9F">
        <w:rPr>
          <w:szCs w:val="28"/>
        </w:rPr>
        <w:t xml:space="preserve"> </w:t>
      </w:r>
      <w:r w:rsidR="00A83F9A" w:rsidRPr="00A83F9A">
        <w:rPr>
          <w:szCs w:val="28"/>
        </w:rPr>
        <w:t>z Karlovarského kraje</w:t>
      </w:r>
      <w:r w:rsidR="004D1420">
        <w:rPr>
          <w:szCs w:val="28"/>
        </w:rPr>
        <w:t xml:space="preserve"> a </w:t>
      </w:r>
      <w:r w:rsidR="00A83F9A" w:rsidRPr="00A83F9A">
        <w:rPr>
          <w:szCs w:val="28"/>
        </w:rPr>
        <w:t>2x z Jihočeského kraje</w:t>
      </w:r>
      <w:r w:rsidR="00EF0A87" w:rsidRPr="0000008D">
        <w:rPr>
          <w:b/>
          <w:szCs w:val="28"/>
        </w:rPr>
        <w:t xml:space="preserve">. </w:t>
      </w:r>
      <w:r w:rsidR="0000008D" w:rsidRPr="0000008D">
        <w:rPr>
          <w:b/>
          <w:szCs w:val="28"/>
        </w:rPr>
        <w:t>Celkem 23 zprostředkování</w:t>
      </w:r>
      <w:r>
        <w:rPr>
          <w:b/>
          <w:szCs w:val="28"/>
        </w:rPr>
        <w:t xml:space="preserve"> </w:t>
      </w:r>
      <w:r w:rsidR="0000008D" w:rsidRPr="0000008D">
        <w:rPr>
          <w:b/>
          <w:szCs w:val="28"/>
        </w:rPr>
        <w:t>do pěstounské péče.</w:t>
      </w:r>
      <w:r w:rsidR="0000008D">
        <w:rPr>
          <w:szCs w:val="28"/>
        </w:rPr>
        <w:t xml:space="preserve"> </w:t>
      </w:r>
    </w:p>
    <w:p w14:paraId="7A8D760D" w14:textId="77777777" w:rsidR="00186536" w:rsidRPr="00186536" w:rsidRDefault="00D16C22" w:rsidP="00144E4B">
      <w:pPr>
        <w:rPr>
          <w:bCs/>
          <w:noProof/>
          <w:szCs w:val="28"/>
        </w:rPr>
      </w:pPr>
      <w:r w:rsidRPr="00D16C22">
        <w:rPr>
          <w:bCs/>
          <w:noProof/>
          <w:szCs w:val="28"/>
        </w:rPr>
        <w:t xml:space="preserve">Zájem </w:t>
      </w:r>
      <w:r w:rsidR="00944228">
        <w:rPr>
          <w:bCs/>
          <w:noProof/>
          <w:szCs w:val="28"/>
        </w:rPr>
        <w:t>přijmout do péče</w:t>
      </w:r>
      <w:r w:rsidRPr="00D16C22">
        <w:rPr>
          <w:bCs/>
          <w:noProof/>
          <w:szCs w:val="28"/>
        </w:rPr>
        <w:t xml:space="preserve"> vícečetné skupiny je u pěstounů obecně velmi nízký. Navíc jde o rizikový faktor, kdy je nutné před zprostředkováním velmi zvažovat případné přetížení stávajícího rodinného systému pěstounů. Zcela nezbytné je velmi kvalitní doprovázení pěstounů a velká podpora </w:t>
      </w:r>
      <w:r w:rsidR="0000008D">
        <w:rPr>
          <w:bCs/>
          <w:noProof/>
          <w:szCs w:val="28"/>
        </w:rPr>
        <w:t xml:space="preserve">rodiny. Potřeba mít v evidenci dostatek </w:t>
      </w:r>
      <w:r w:rsidR="00944228">
        <w:rPr>
          <w:bCs/>
          <w:noProof/>
          <w:szCs w:val="28"/>
        </w:rPr>
        <w:t xml:space="preserve">takových </w:t>
      </w:r>
      <w:r w:rsidR="0000008D">
        <w:rPr>
          <w:bCs/>
          <w:noProof/>
          <w:szCs w:val="28"/>
        </w:rPr>
        <w:t>pěstounů</w:t>
      </w:r>
      <w:r w:rsidR="00944228">
        <w:rPr>
          <w:bCs/>
          <w:noProof/>
          <w:szCs w:val="28"/>
        </w:rPr>
        <w:t xml:space="preserve"> </w:t>
      </w:r>
      <w:r w:rsidRPr="00D16C22">
        <w:rPr>
          <w:bCs/>
          <w:noProof/>
          <w:szCs w:val="28"/>
        </w:rPr>
        <w:t xml:space="preserve">je čím dál více aktuální. A je nezbytné činit kroky směřující k jejich úspěšnému vyhledávání mezi zájemci o NRP. </w:t>
      </w:r>
    </w:p>
    <w:bookmarkEnd w:id="92"/>
    <w:p w14:paraId="1FF6DCC4" w14:textId="77777777" w:rsidR="00D16C22" w:rsidRPr="00D16C22" w:rsidRDefault="00186536" w:rsidP="00186536">
      <w:pPr>
        <w:spacing w:after="0"/>
        <w:rPr>
          <w:bCs/>
          <w:noProof/>
          <w:szCs w:val="28"/>
          <w:u w:val="single"/>
        </w:rPr>
      </w:pPr>
      <w:r>
        <w:rPr>
          <w:b/>
          <w:bCs/>
          <w:noProof/>
          <w:szCs w:val="28"/>
          <w:u w:val="single"/>
        </w:rPr>
        <w:t>Doporučení pro následující rok:</w:t>
      </w:r>
    </w:p>
    <w:p w14:paraId="5C801169" w14:textId="77777777" w:rsidR="00F37A21" w:rsidRPr="005425C1" w:rsidRDefault="00F37A21" w:rsidP="002A7B59">
      <w:pPr>
        <w:pStyle w:val="Odstavecseseznamem"/>
        <w:numPr>
          <w:ilvl w:val="0"/>
          <w:numId w:val="51"/>
        </w:numPr>
        <w:rPr>
          <w:b/>
          <w:lang w:eastAsia="cs-CZ"/>
        </w:rPr>
      </w:pPr>
      <w:bookmarkStart w:id="126" w:name="_Hlk163031754"/>
      <w:r w:rsidRPr="005425C1">
        <w:rPr>
          <w:rFonts w:hAnsi="Symbol"/>
          <w:b/>
          <w:lang w:eastAsia="cs-CZ"/>
        </w:rPr>
        <w:t>z</w:t>
      </w:r>
      <w:r w:rsidRPr="005425C1">
        <w:rPr>
          <w:b/>
          <w:bCs/>
          <w:lang w:eastAsia="cs-CZ"/>
        </w:rPr>
        <w:t>acílení kampaně na děti starší 10 let</w:t>
      </w:r>
      <w:r w:rsidRPr="005425C1">
        <w:rPr>
          <w:b/>
          <w:lang w:eastAsia="cs-CZ"/>
        </w:rPr>
        <w:t xml:space="preserve"> a děti se specifickými potřebami, s využitím příběhů a informovanosti o odborné podpoře pro pěstouny,</w:t>
      </w:r>
    </w:p>
    <w:p w14:paraId="3828CA8D" w14:textId="77777777" w:rsidR="00F37A21" w:rsidRPr="005425C1" w:rsidRDefault="00F37A21" w:rsidP="002A7B59">
      <w:pPr>
        <w:pStyle w:val="Odstavecseseznamem"/>
        <w:numPr>
          <w:ilvl w:val="0"/>
          <w:numId w:val="51"/>
        </w:numPr>
        <w:rPr>
          <w:b/>
          <w:lang w:eastAsia="cs-CZ"/>
        </w:rPr>
      </w:pPr>
      <w:r w:rsidRPr="005425C1">
        <w:rPr>
          <w:rFonts w:hAnsi="Symbol"/>
          <w:b/>
          <w:lang w:eastAsia="cs-CZ"/>
        </w:rPr>
        <w:lastRenderedPageBreak/>
        <w:t>p</w:t>
      </w:r>
      <w:r w:rsidRPr="005425C1">
        <w:rPr>
          <w:b/>
          <w:bCs/>
          <w:lang w:eastAsia="cs-CZ"/>
        </w:rPr>
        <w:t>odpora pěstounů</w:t>
      </w:r>
      <w:r w:rsidRPr="005425C1">
        <w:rPr>
          <w:b/>
          <w:lang w:eastAsia="cs-CZ"/>
        </w:rPr>
        <w:t xml:space="preserve"> – komunikovat dostupné služby, podporu a možnosti práce s traumatizovanými dětmi,</w:t>
      </w:r>
    </w:p>
    <w:p w14:paraId="0FEF6229" w14:textId="77777777" w:rsidR="00F37A21" w:rsidRPr="005425C1" w:rsidRDefault="00F37A21" w:rsidP="002A7B59">
      <w:pPr>
        <w:pStyle w:val="Odstavecseseznamem"/>
        <w:numPr>
          <w:ilvl w:val="0"/>
          <w:numId w:val="51"/>
        </w:numPr>
        <w:rPr>
          <w:b/>
          <w:lang w:eastAsia="cs-CZ"/>
        </w:rPr>
      </w:pPr>
      <w:r w:rsidRPr="005425C1">
        <w:rPr>
          <w:rFonts w:hAnsi="Symbol"/>
          <w:b/>
          <w:lang w:eastAsia="cs-CZ"/>
        </w:rPr>
        <w:t>z</w:t>
      </w:r>
      <w:r w:rsidRPr="005425C1">
        <w:rPr>
          <w:b/>
          <w:bCs/>
          <w:lang w:eastAsia="cs-CZ"/>
        </w:rPr>
        <w:t>výšení počtu dlouhodobých pěstounů</w:t>
      </w:r>
      <w:r w:rsidRPr="005425C1">
        <w:rPr>
          <w:b/>
          <w:lang w:eastAsia="cs-CZ"/>
        </w:rPr>
        <w:t>, zejména pro náročnější případy (starší děti, sourozenecké skupiny, děti se zdravotním či sociálním znevýhodněním),</w:t>
      </w:r>
    </w:p>
    <w:p w14:paraId="6D9577B0" w14:textId="77777777" w:rsidR="00F37A21" w:rsidRPr="005425C1" w:rsidRDefault="00F37A21" w:rsidP="002A7B59">
      <w:pPr>
        <w:pStyle w:val="Odstavecseseznamem"/>
        <w:numPr>
          <w:ilvl w:val="0"/>
          <w:numId w:val="51"/>
        </w:numPr>
        <w:rPr>
          <w:b/>
          <w:lang w:eastAsia="cs-CZ"/>
        </w:rPr>
      </w:pPr>
      <w:r w:rsidRPr="005425C1">
        <w:rPr>
          <w:rFonts w:hAnsi="Symbol"/>
          <w:b/>
          <w:lang w:eastAsia="cs-CZ"/>
        </w:rPr>
        <w:t>p</w:t>
      </w:r>
      <w:r w:rsidRPr="005425C1">
        <w:rPr>
          <w:b/>
          <w:bCs/>
          <w:lang w:eastAsia="cs-CZ"/>
        </w:rPr>
        <w:t>ropojování s mezikrajovou spoluprací</w:t>
      </w:r>
      <w:r w:rsidRPr="005425C1">
        <w:rPr>
          <w:b/>
          <w:lang w:eastAsia="cs-CZ"/>
        </w:rPr>
        <w:t>, aby byly využity všechny dostupné zdroje pěstounů v rámci ČR,</w:t>
      </w:r>
    </w:p>
    <w:p w14:paraId="1A1D8F01" w14:textId="77777777" w:rsidR="0000008D" w:rsidRPr="005425C1" w:rsidRDefault="00F37A21" w:rsidP="002A7B59">
      <w:pPr>
        <w:pStyle w:val="Odstavecseseznamem"/>
        <w:numPr>
          <w:ilvl w:val="0"/>
          <w:numId w:val="51"/>
        </w:numPr>
        <w:rPr>
          <w:b/>
          <w:lang w:eastAsia="cs-CZ"/>
        </w:rPr>
      </w:pPr>
      <w:r w:rsidRPr="005425C1">
        <w:rPr>
          <w:rFonts w:hAnsi="Symbol"/>
          <w:b/>
          <w:lang w:eastAsia="cs-CZ"/>
        </w:rPr>
        <w:t>s</w:t>
      </w:r>
      <w:r w:rsidRPr="005425C1">
        <w:rPr>
          <w:b/>
          <w:bCs/>
          <w:lang w:eastAsia="cs-CZ"/>
        </w:rPr>
        <w:t>ledování motivace zájemců</w:t>
      </w:r>
      <w:r w:rsidRPr="005425C1">
        <w:rPr>
          <w:b/>
          <w:lang w:eastAsia="cs-CZ"/>
        </w:rPr>
        <w:t xml:space="preserve"> a podpora práce průvodce žadatelů při změně preferencí z osvojení na pěstounskou péči.</w:t>
      </w:r>
    </w:p>
    <w:p w14:paraId="7B03DAC6" w14:textId="77777777" w:rsidR="005425C1" w:rsidRDefault="005425C1" w:rsidP="005425C1">
      <w:pPr>
        <w:pStyle w:val="Odstavecseseznamem"/>
        <w:rPr>
          <w:lang w:eastAsia="cs-CZ"/>
        </w:rPr>
      </w:pPr>
    </w:p>
    <w:p w14:paraId="5DECCDB9" w14:textId="77777777" w:rsidR="00ED0AD9" w:rsidRPr="009D486D" w:rsidRDefault="00ED0AD9" w:rsidP="009D486D">
      <w:pPr>
        <w:spacing w:after="0"/>
        <w:rPr>
          <w:b/>
          <w:u w:val="single"/>
          <w:lang w:eastAsia="cs-CZ"/>
        </w:rPr>
      </w:pPr>
      <w:r w:rsidRPr="009D486D">
        <w:rPr>
          <w:b/>
          <w:u w:val="single"/>
          <w:lang w:eastAsia="cs-CZ"/>
        </w:rPr>
        <w:t xml:space="preserve">Závěr a doporučení pro </w:t>
      </w:r>
      <w:r w:rsidR="009D486D">
        <w:rPr>
          <w:b/>
          <w:u w:val="single"/>
          <w:lang w:eastAsia="cs-CZ"/>
        </w:rPr>
        <w:t xml:space="preserve">oblast </w:t>
      </w:r>
      <w:r w:rsidR="009D486D" w:rsidRPr="009D486D">
        <w:rPr>
          <w:b/>
          <w:u w:val="single"/>
          <w:lang w:eastAsia="cs-CZ"/>
        </w:rPr>
        <w:t>sledování efektivity kampaně</w:t>
      </w:r>
    </w:p>
    <w:p w14:paraId="609D0C58" w14:textId="77777777" w:rsidR="009D486D" w:rsidRPr="009D486D" w:rsidRDefault="009D486D" w:rsidP="009D486D">
      <w:pPr>
        <w:spacing w:after="0"/>
        <w:rPr>
          <w:b/>
        </w:rPr>
      </w:pPr>
      <w:r w:rsidRPr="009D486D">
        <w:rPr>
          <w:b/>
        </w:rPr>
        <w:t>Kapitola potvrzuje, že realizace kampaně je dlouhodobě postavena na stabilním finančním i personálním zajištění, které umožňuje systematické plánování a realizaci aktivit, přesto však přetrvávají limity zejména v administrativním nastavení a v počtu nových žadatelů o dlouhodobou pěstounskou péči. Statistická data současně ukazují výrazný nesoulad mezi potřebami dětí – zejména starších a obtížně umístitelných – a dostupností vhodných pěstounů, což potvrzuje nutnost dalšího cíleného vyhledávání a odborné práce se zájemci o náhradní rodinnou péči.</w:t>
      </w:r>
      <w:r w:rsidR="007B1A59">
        <w:rPr>
          <w:b/>
        </w:rPr>
        <w:t xml:space="preserve"> </w:t>
      </w:r>
      <w:r w:rsidR="00427345">
        <w:rPr>
          <w:b/>
        </w:rPr>
        <w:t xml:space="preserve">Je nutné hledat další nástroje na podporu motivace pěstounů k převzetí dětí starších, dětí se specifickými potřebami či sourozeneckých skupin. </w:t>
      </w:r>
    </w:p>
    <w:p w14:paraId="03EF7985" w14:textId="77777777" w:rsidR="009D486D" w:rsidRPr="005425C1" w:rsidRDefault="009D486D" w:rsidP="009D486D">
      <w:pPr>
        <w:spacing w:after="0"/>
        <w:rPr>
          <w:lang w:eastAsia="cs-CZ"/>
        </w:rPr>
      </w:pPr>
    </w:p>
    <w:p w14:paraId="151585DC" w14:textId="77777777" w:rsidR="00944228" w:rsidRDefault="008D18D3" w:rsidP="008D18D3">
      <w:pPr>
        <w:pStyle w:val="Nadpis2"/>
        <w:rPr>
          <w:noProof/>
        </w:rPr>
      </w:pPr>
      <w:bookmarkStart w:id="127" w:name="_Toc223514215"/>
      <w:r>
        <w:rPr>
          <w:noProof/>
        </w:rPr>
        <w:t>Shrnutí kapitoly 5</w:t>
      </w:r>
      <w:bookmarkEnd w:id="127"/>
    </w:p>
    <w:p w14:paraId="75BD18A5" w14:textId="77777777" w:rsidR="00E51728" w:rsidRDefault="00E51728" w:rsidP="00E51728">
      <w:r>
        <w:t>Sledování a vyhodnocování dat se ukazuje jako klíčový nástroj pro efektivní řízení a další směřování kampaně. Dotazníková šetření potvrzují zásadní význam online prostředí při oslovování zájemců o pěstounskou péči a současně poukazují na potřebu aktivnějšího zapojení spolupracujících organizací do sběru dat i šíření informací.</w:t>
      </w:r>
    </w:p>
    <w:p w14:paraId="726755F8" w14:textId="77777777" w:rsidR="00E51728" w:rsidRDefault="00E51728" w:rsidP="00E51728">
      <w:r>
        <w:t>Kampaň byla realizována při stabilním personálním i finančním zajištění, přičemž nastavené procesy vytvářejí dobré předpoklady pro efektivnější koordinaci aktivit a plné využití dostupných zdrojů v dalším období.</w:t>
      </w:r>
    </w:p>
    <w:p w14:paraId="0159F7D2" w14:textId="77777777" w:rsidR="00E51728" w:rsidRDefault="00E51728" w:rsidP="00E51728">
      <w:r>
        <w:t>Dlouhodobá data zároveň ukazují přetrvávající nedostatek pěstounů pro děti se specifickými potřebami, starší děti či sourozenecké skupiny. Do budoucna je proto vhodné vedle náboru posilovat také informovanost o dostupné podpoře pěstounů. Celkově sběr a analýza dat umožňují kampani cíleně reagovat na aktuální potřeby systému náhradní rodinné péče v kraji.</w:t>
      </w:r>
    </w:p>
    <w:p w14:paraId="7384D5FA" w14:textId="77777777" w:rsidR="0000008D" w:rsidRPr="00D16C22" w:rsidRDefault="0000008D" w:rsidP="001F5744">
      <w:pPr>
        <w:rPr>
          <w:bCs/>
          <w:noProof/>
          <w:szCs w:val="28"/>
        </w:rPr>
      </w:pPr>
    </w:p>
    <w:p w14:paraId="4A11DBD8" w14:textId="77777777" w:rsidR="00F96817" w:rsidRDefault="00F96817" w:rsidP="001F5744">
      <w:pPr>
        <w:rPr>
          <w:b/>
          <w:bCs/>
          <w:noProof/>
          <w:color w:val="7030A0"/>
          <w:sz w:val="48"/>
          <w:szCs w:val="48"/>
          <w:u w:val="single"/>
        </w:rPr>
      </w:pPr>
    </w:p>
    <w:p w14:paraId="2A2BD4CC" w14:textId="77777777" w:rsidR="00F96817" w:rsidRDefault="00F96817" w:rsidP="001F5744">
      <w:pPr>
        <w:rPr>
          <w:b/>
          <w:bCs/>
          <w:noProof/>
          <w:color w:val="7030A0"/>
          <w:sz w:val="48"/>
          <w:szCs w:val="48"/>
          <w:u w:val="single"/>
        </w:rPr>
      </w:pPr>
    </w:p>
    <w:p w14:paraId="6E8F5C17" w14:textId="77777777" w:rsidR="00F96817" w:rsidRDefault="00F96817" w:rsidP="001F5744">
      <w:pPr>
        <w:rPr>
          <w:b/>
          <w:bCs/>
          <w:noProof/>
          <w:color w:val="7030A0"/>
          <w:sz w:val="48"/>
          <w:szCs w:val="48"/>
          <w:u w:val="single"/>
        </w:rPr>
      </w:pPr>
    </w:p>
    <w:p w14:paraId="0CCCD139" w14:textId="77777777" w:rsidR="00D16C22" w:rsidRPr="002F5CB4" w:rsidRDefault="002F5CB4" w:rsidP="00BC62E8">
      <w:pPr>
        <w:pStyle w:val="Nadpis1"/>
        <w:rPr>
          <w:noProof/>
        </w:rPr>
      </w:pPr>
      <w:bookmarkStart w:id="128" w:name="_Toc223514216"/>
      <w:r w:rsidRPr="002F5CB4">
        <w:rPr>
          <w:noProof/>
        </w:rPr>
        <w:lastRenderedPageBreak/>
        <w:t>Závěrečné shrnutí</w:t>
      </w:r>
      <w:bookmarkEnd w:id="128"/>
      <w:r w:rsidR="00944228" w:rsidRPr="002F5CB4">
        <w:rPr>
          <w:noProof/>
        </w:rPr>
        <w:t xml:space="preserve"> </w:t>
      </w:r>
    </w:p>
    <w:p w14:paraId="28833CB8" w14:textId="77777777" w:rsidR="004E4F85" w:rsidRPr="00A31434" w:rsidRDefault="004E4F85" w:rsidP="00144E4B">
      <w:pPr>
        <w:rPr>
          <w:bCs/>
          <w:noProof/>
          <w:szCs w:val="28"/>
        </w:rPr>
      </w:pPr>
      <w:r w:rsidRPr="00A31434">
        <w:rPr>
          <w:bCs/>
          <w:noProof/>
          <w:szCs w:val="28"/>
        </w:rPr>
        <w:t>Hodnocení kampaně zaměřené na podporu pěstounské péče v roce 2025 ukazuje, že se podařilo udržet stabilní počet žadatelů na úrovni předchozího roku, a zároveň dosáhnout mírného nárůstu oproti letům 2022 a 2023. Tento vývoj lze spojovat se stabilizací realizačního týmu, nastavením efektivního systému práce a aktivním přístupem k realizaci plánovaných aktivit.</w:t>
      </w:r>
    </w:p>
    <w:p w14:paraId="4DBD1D7C" w14:textId="77777777" w:rsidR="004E4F85" w:rsidRPr="00A31434" w:rsidRDefault="004E4F85" w:rsidP="00144E4B">
      <w:pPr>
        <w:rPr>
          <w:bCs/>
          <w:noProof/>
          <w:szCs w:val="28"/>
        </w:rPr>
      </w:pPr>
      <w:r w:rsidRPr="00A31434">
        <w:rPr>
          <w:bCs/>
          <w:noProof/>
          <w:szCs w:val="28"/>
        </w:rPr>
        <w:t>Významným přínosem kampaně byla úspěšná spolupráce s odborníky z oblasti marketingu i náhradní rodinné péče. Díky tomu se podařilo vytvářet obsah, který je zároveň atraktivní, odborně kvalitní a citlivý k tématu. Příspěvky v online prostředí dosahovaly vysoké sledovanosti a přispěly k posilování povědomí veřejnosti o pěstounství.</w:t>
      </w:r>
    </w:p>
    <w:p w14:paraId="6B20F230" w14:textId="77777777" w:rsidR="00BC3C2E" w:rsidRPr="00A31434" w:rsidRDefault="004E4F85" w:rsidP="00144E4B">
      <w:pPr>
        <w:rPr>
          <w:bCs/>
          <w:noProof/>
          <w:szCs w:val="28"/>
        </w:rPr>
      </w:pPr>
      <w:r w:rsidRPr="00A31434">
        <w:rPr>
          <w:bCs/>
          <w:noProof/>
          <w:szCs w:val="28"/>
        </w:rPr>
        <w:t xml:space="preserve">Je však nutné zdůraznit, že úspěch kampaně nelze hodnotit pouze počtem nových pěstounů. </w:t>
      </w:r>
      <w:r w:rsidR="00BC3C2E" w:rsidRPr="00A31434">
        <w:rPr>
          <w:bCs/>
          <w:noProof/>
          <w:szCs w:val="28"/>
        </w:rPr>
        <w:t>Součástí kampaně je také posilování důvěry v systém pěstounské péče a zdůrazňování toho, že pěstouni na svou roli nejsou sami – mají k dispozici odbornou podporu, doprovázející služby i vzdělávání. Informovaná veřejnost je klíčovým předpokladem pro to, aby se lidé mohli kvalifikovaně rozhodnout, zda je pěstounství cesta, kterou chtějí a mohou jít.</w:t>
      </w:r>
    </w:p>
    <w:p w14:paraId="69F81AF7" w14:textId="77777777" w:rsidR="004E4F85" w:rsidRPr="00A31434" w:rsidRDefault="004E4F85" w:rsidP="00144E4B">
      <w:pPr>
        <w:rPr>
          <w:bCs/>
          <w:noProof/>
          <w:szCs w:val="28"/>
        </w:rPr>
      </w:pPr>
      <w:r w:rsidRPr="00A31434">
        <w:rPr>
          <w:bCs/>
          <w:noProof/>
          <w:szCs w:val="28"/>
        </w:rPr>
        <w:t>Zjištění z kampaně zároveň potvrzují potřebu posilovat preventivní aktivity  zaměřené na rizikové rodiny. OSPOD KÚKK se této oblasti věnuje prostřednictvím realizovaných projektů, nicméně je nezbytné pokračovat v systematickém preventivním působení v rámci rodinné politiky.</w:t>
      </w:r>
    </w:p>
    <w:p w14:paraId="6E2F5590" w14:textId="77777777" w:rsidR="00D16C22" w:rsidRPr="00A31434" w:rsidRDefault="004E4F85" w:rsidP="00144E4B">
      <w:pPr>
        <w:rPr>
          <w:bCs/>
          <w:noProof/>
          <w:szCs w:val="28"/>
        </w:rPr>
      </w:pPr>
      <w:r w:rsidRPr="00A31434">
        <w:rPr>
          <w:bCs/>
          <w:noProof/>
          <w:szCs w:val="28"/>
        </w:rPr>
        <w:t xml:space="preserve">Pro další období bude zásadní zajistit nepřetržitý chod odborně vedené kampaně. Jen dlouhodobá, stabilní a kvalitně cílená komunikace může oslovit dostatek lidí </w:t>
      </w:r>
      <w:r w:rsidR="00551ECC" w:rsidRPr="00A31434">
        <w:rPr>
          <w:bCs/>
          <w:noProof/>
          <w:szCs w:val="28"/>
        </w:rPr>
        <w:br/>
      </w:r>
      <w:r w:rsidRPr="00A31434">
        <w:rPr>
          <w:bCs/>
          <w:noProof/>
          <w:szCs w:val="28"/>
        </w:rPr>
        <w:t xml:space="preserve">a motivovat je k úvaze o pěstounství. </w:t>
      </w:r>
    </w:p>
    <w:p w14:paraId="28F25B5E" w14:textId="77777777" w:rsidR="00D16C22" w:rsidRPr="00A31434" w:rsidRDefault="00D16C22" w:rsidP="00144E4B">
      <w:pPr>
        <w:rPr>
          <w:bCs/>
          <w:noProof/>
          <w:szCs w:val="28"/>
        </w:rPr>
      </w:pPr>
      <w:r w:rsidRPr="00A31434">
        <w:rPr>
          <w:bCs/>
          <w:noProof/>
          <w:szCs w:val="28"/>
        </w:rPr>
        <w:t>Jednotlivé kapitoly tohoto hodnocení obsahují doporučení pro plán na rok 202</w:t>
      </w:r>
      <w:r w:rsidR="004E4F85" w:rsidRPr="00A31434">
        <w:rPr>
          <w:bCs/>
          <w:noProof/>
          <w:szCs w:val="28"/>
        </w:rPr>
        <w:t>6</w:t>
      </w:r>
      <w:r w:rsidRPr="00A31434">
        <w:rPr>
          <w:bCs/>
          <w:noProof/>
          <w:szCs w:val="28"/>
        </w:rPr>
        <w:t xml:space="preserve">, který bude na základě tohoto hodnocení sestaven. </w:t>
      </w:r>
    </w:p>
    <w:p w14:paraId="74A7E7E8" w14:textId="77777777" w:rsidR="00D16C22" w:rsidRDefault="00D16C22" w:rsidP="00BC62E8">
      <w:pPr>
        <w:pStyle w:val="Nadpis1"/>
        <w:rPr>
          <w:noProof/>
        </w:rPr>
      </w:pPr>
      <w:bookmarkStart w:id="129" w:name="_Toc163108382"/>
      <w:bookmarkStart w:id="130" w:name="_Toc223514217"/>
      <w:bookmarkEnd w:id="126"/>
      <w:r w:rsidRPr="002F5CB4">
        <w:rPr>
          <w:noProof/>
        </w:rPr>
        <w:lastRenderedPageBreak/>
        <w:t>Seznam použitých zkratek</w:t>
      </w:r>
      <w:bookmarkEnd w:id="129"/>
      <w:bookmarkEnd w:id="130"/>
    </w:p>
    <w:p w14:paraId="6878A96A" w14:textId="77777777" w:rsidR="00FF50B4" w:rsidRPr="00FF50B4" w:rsidRDefault="00FF50B4" w:rsidP="00FF50B4"/>
    <w:tbl>
      <w:tblPr>
        <w:tblW w:w="0" w:type="auto"/>
        <w:tblInd w:w="-5" w:type="dxa"/>
        <w:tblLayout w:type="fixed"/>
        <w:tblLook w:val="0000" w:firstRow="0" w:lastRow="0" w:firstColumn="0" w:lastColumn="0" w:noHBand="0" w:noVBand="0"/>
      </w:tblPr>
      <w:tblGrid>
        <w:gridCol w:w="1668"/>
        <w:gridCol w:w="7263"/>
      </w:tblGrid>
      <w:tr w:rsidR="00D16C22" w:rsidRPr="00D16C22" w14:paraId="6E3CFC87" w14:textId="77777777" w:rsidTr="0026441D">
        <w:tc>
          <w:tcPr>
            <w:tcW w:w="1668" w:type="dxa"/>
            <w:tcBorders>
              <w:top w:val="single" w:sz="4" w:space="0" w:color="000000"/>
              <w:left w:val="single" w:sz="4" w:space="0" w:color="000000"/>
              <w:bottom w:val="single" w:sz="4" w:space="0" w:color="000000"/>
            </w:tcBorders>
          </w:tcPr>
          <w:p w14:paraId="78082457" w14:textId="77777777" w:rsidR="00D16C22" w:rsidRPr="00D16C22" w:rsidRDefault="00D16C22" w:rsidP="00D16C22">
            <w:pPr>
              <w:rPr>
                <w:bCs/>
                <w:noProof/>
                <w:szCs w:val="28"/>
              </w:rPr>
            </w:pPr>
            <w:r w:rsidRPr="00D16C22">
              <w:rPr>
                <w:b/>
                <w:bCs/>
                <w:noProof/>
                <w:szCs w:val="28"/>
              </w:rPr>
              <w:t>KK</w:t>
            </w:r>
          </w:p>
        </w:tc>
        <w:tc>
          <w:tcPr>
            <w:tcW w:w="7263" w:type="dxa"/>
            <w:tcBorders>
              <w:top w:val="single" w:sz="4" w:space="0" w:color="000000"/>
              <w:left w:val="single" w:sz="4" w:space="0" w:color="000000"/>
              <w:bottom w:val="single" w:sz="4" w:space="0" w:color="000000"/>
              <w:right w:val="single" w:sz="4" w:space="0" w:color="000000"/>
            </w:tcBorders>
          </w:tcPr>
          <w:p w14:paraId="6B671FD4" w14:textId="77777777" w:rsidR="00D16C22" w:rsidRPr="00D16C22" w:rsidRDefault="00D16C22" w:rsidP="00D16C22">
            <w:pPr>
              <w:rPr>
                <w:bCs/>
                <w:noProof/>
                <w:szCs w:val="28"/>
              </w:rPr>
            </w:pPr>
            <w:r w:rsidRPr="00D16C22">
              <w:rPr>
                <w:bCs/>
                <w:noProof/>
                <w:szCs w:val="28"/>
              </w:rPr>
              <w:t>Karlovarský kraj</w:t>
            </w:r>
          </w:p>
        </w:tc>
      </w:tr>
      <w:tr w:rsidR="00D16C22" w:rsidRPr="00D16C22" w14:paraId="7DBA8ED2" w14:textId="77777777" w:rsidTr="0026441D">
        <w:tc>
          <w:tcPr>
            <w:tcW w:w="1668" w:type="dxa"/>
            <w:tcBorders>
              <w:top w:val="single" w:sz="4" w:space="0" w:color="000000"/>
              <w:left w:val="single" w:sz="4" w:space="0" w:color="000000"/>
              <w:bottom w:val="single" w:sz="4" w:space="0" w:color="000000"/>
            </w:tcBorders>
          </w:tcPr>
          <w:p w14:paraId="34B0B244" w14:textId="77777777" w:rsidR="00D16C22" w:rsidRPr="00D16C22" w:rsidRDefault="00D16C22" w:rsidP="00D16C22">
            <w:pPr>
              <w:rPr>
                <w:b/>
                <w:bCs/>
                <w:noProof/>
                <w:szCs w:val="28"/>
              </w:rPr>
            </w:pPr>
            <w:r w:rsidRPr="00D16C22">
              <w:rPr>
                <w:b/>
                <w:bCs/>
                <w:noProof/>
                <w:szCs w:val="28"/>
              </w:rPr>
              <w:t>KÚKK</w:t>
            </w:r>
          </w:p>
        </w:tc>
        <w:tc>
          <w:tcPr>
            <w:tcW w:w="7263" w:type="dxa"/>
            <w:tcBorders>
              <w:top w:val="single" w:sz="4" w:space="0" w:color="000000"/>
              <w:left w:val="single" w:sz="4" w:space="0" w:color="000000"/>
              <w:bottom w:val="single" w:sz="4" w:space="0" w:color="000000"/>
              <w:right w:val="single" w:sz="4" w:space="0" w:color="000000"/>
            </w:tcBorders>
          </w:tcPr>
          <w:p w14:paraId="79B3B1D7" w14:textId="77777777" w:rsidR="00D16C22" w:rsidRPr="00D16C22" w:rsidRDefault="00D16C22" w:rsidP="00D16C22">
            <w:pPr>
              <w:rPr>
                <w:bCs/>
                <w:noProof/>
                <w:szCs w:val="28"/>
              </w:rPr>
            </w:pPr>
            <w:r w:rsidRPr="00D16C22">
              <w:rPr>
                <w:bCs/>
                <w:noProof/>
                <w:szCs w:val="28"/>
              </w:rPr>
              <w:t>Krajský úřad Karlovarského kraje</w:t>
            </w:r>
          </w:p>
        </w:tc>
      </w:tr>
      <w:tr w:rsidR="00D16C22" w:rsidRPr="00D16C22" w14:paraId="16800BA0" w14:textId="77777777" w:rsidTr="0026441D">
        <w:tc>
          <w:tcPr>
            <w:tcW w:w="1668" w:type="dxa"/>
            <w:tcBorders>
              <w:top w:val="single" w:sz="4" w:space="0" w:color="000000"/>
              <w:left w:val="single" w:sz="4" w:space="0" w:color="000000"/>
              <w:bottom w:val="single" w:sz="4" w:space="0" w:color="000000"/>
            </w:tcBorders>
          </w:tcPr>
          <w:p w14:paraId="79060918" w14:textId="77777777" w:rsidR="00D16C22" w:rsidRPr="00D16C22" w:rsidRDefault="00D16C22" w:rsidP="00D16C22">
            <w:pPr>
              <w:rPr>
                <w:b/>
                <w:bCs/>
                <w:noProof/>
                <w:szCs w:val="28"/>
              </w:rPr>
            </w:pPr>
            <w:r w:rsidRPr="00D16C22">
              <w:rPr>
                <w:b/>
                <w:bCs/>
                <w:noProof/>
                <w:szCs w:val="28"/>
              </w:rPr>
              <w:t>MPSV</w:t>
            </w:r>
          </w:p>
        </w:tc>
        <w:tc>
          <w:tcPr>
            <w:tcW w:w="7263" w:type="dxa"/>
            <w:tcBorders>
              <w:top w:val="single" w:sz="4" w:space="0" w:color="000000"/>
              <w:left w:val="single" w:sz="4" w:space="0" w:color="000000"/>
              <w:bottom w:val="single" w:sz="4" w:space="0" w:color="000000"/>
              <w:right w:val="single" w:sz="4" w:space="0" w:color="000000"/>
            </w:tcBorders>
          </w:tcPr>
          <w:p w14:paraId="7797D2D4" w14:textId="77777777" w:rsidR="00D16C22" w:rsidRPr="00D16C22" w:rsidRDefault="00D16C22" w:rsidP="00D16C22">
            <w:pPr>
              <w:rPr>
                <w:bCs/>
                <w:noProof/>
                <w:szCs w:val="28"/>
              </w:rPr>
            </w:pPr>
            <w:r w:rsidRPr="00D16C22">
              <w:rPr>
                <w:bCs/>
                <w:noProof/>
                <w:szCs w:val="28"/>
              </w:rPr>
              <w:t>Ministerstvo práce a sociálních věcí</w:t>
            </w:r>
          </w:p>
        </w:tc>
      </w:tr>
      <w:tr w:rsidR="00D16C22" w:rsidRPr="00D16C22" w14:paraId="4DB0A7DA" w14:textId="77777777" w:rsidTr="0026441D">
        <w:tc>
          <w:tcPr>
            <w:tcW w:w="1668" w:type="dxa"/>
            <w:tcBorders>
              <w:top w:val="single" w:sz="4" w:space="0" w:color="000000"/>
              <w:left w:val="single" w:sz="4" w:space="0" w:color="000000"/>
              <w:bottom w:val="single" w:sz="4" w:space="0" w:color="000000"/>
            </w:tcBorders>
          </w:tcPr>
          <w:p w14:paraId="494AAF4C" w14:textId="77777777" w:rsidR="00D16C22" w:rsidRPr="00D16C22" w:rsidRDefault="00D16C22" w:rsidP="00D16C22">
            <w:pPr>
              <w:rPr>
                <w:bCs/>
                <w:noProof/>
                <w:szCs w:val="28"/>
              </w:rPr>
            </w:pPr>
            <w:r w:rsidRPr="00D16C22">
              <w:rPr>
                <w:b/>
                <w:bCs/>
                <w:noProof/>
                <w:szCs w:val="28"/>
              </w:rPr>
              <w:t>NRP</w:t>
            </w:r>
          </w:p>
        </w:tc>
        <w:tc>
          <w:tcPr>
            <w:tcW w:w="7263" w:type="dxa"/>
            <w:tcBorders>
              <w:top w:val="single" w:sz="4" w:space="0" w:color="000000"/>
              <w:left w:val="single" w:sz="4" w:space="0" w:color="000000"/>
              <w:bottom w:val="single" w:sz="4" w:space="0" w:color="000000"/>
              <w:right w:val="single" w:sz="4" w:space="0" w:color="000000"/>
            </w:tcBorders>
          </w:tcPr>
          <w:p w14:paraId="5133DCF6" w14:textId="77777777" w:rsidR="00D16C22" w:rsidRPr="00D16C22" w:rsidRDefault="00D16C22" w:rsidP="00D16C22">
            <w:pPr>
              <w:rPr>
                <w:bCs/>
                <w:noProof/>
                <w:szCs w:val="28"/>
              </w:rPr>
            </w:pPr>
            <w:r w:rsidRPr="00D16C22">
              <w:rPr>
                <w:bCs/>
                <w:noProof/>
                <w:szCs w:val="28"/>
              </w:rPr>
              <w:t>Náhradní rodinná péče</w:t>
            </w:r>
          </w:p>
        </w:tc>
      </w:tr>
      <w:tr w:rsidR="0071290B" w:rsidRPr="00D16C22" w14:paraId="274C4035" w14:textId="77777777" w:rsidTr="0026441D">
        <w:tc>
          <w:tcPr>
            <w:tcW w:w="1668" w:type="dxa"/>
            <w:tcBorders>
              <w:top w:val="single" w:sz="4" w:space="0" w:color="000000"/>
              <w:left w:val="single" w:sz="4" w:space="0" w:color="000000"/>
              <w:bottom w:val="single" w:sz="4" w:space="0" w:color="000000"/>
            </w:tcBorders>
          </w:tcPr>
          <w:p w14:paraId="0D2431E9" w14:textId="77777777" w:rsidR="0071290B" w:rsidRPr="00D16C22" w:rsidRDefault="0071290B" w:rsidP="00D16C22">
            <w:pPr>
              <w:rPr>
                <w:b/>
                <w:bCs/>
                <w:noProof/>
                <w:szCs w:val="28"/>
              </w:rPr>
            </w:pPr>
            <w:r>
              <w:rPr>
                <w:b/>
                <w:bCs/>
                <w:noProof/>
                <w:szCs w:val="28"/>
              </w:rPr>
              <w:t>OSPOD KÚKK</w:t>
            </w:r>
          </w:p>
        </w:tc>
        <w:tc>
          <w:tcPr>
            <w:tcW w:w="7263" w:type="dxa"/>
            <w:tcBorders>
              <w:top w:val="single" w:sz="4" w:space="0" w:color="000000"/>
              <w:left w:val="single" w:sz="4" w:space="0" w:color="000000"/>
              <w:bottom w:val="single" w:sz="4" w:space="0" w:color="000000"/>
              <w:right w:val="single" w:sz="4" w:space="0" w:color="000000"/>
            </w:tcBorders>
          </w:tcPr>
          <w:p w14:paraId="409B77B5" w14:textId="77777777" w:rsidR="0071290B" w:rsidRPr="00D16C22" w:rsidRDefault="0071290B" w:rsidP="00D16C22">
            <w:pPr>
              <w:rPr>
                <w:bCs/>
                <w:noProof/>
                <w:szCs w:val="28"/>
              </w:rPr>
            </w:pPr>
            <w:r w:rsidRPr="00D16C22">
              <w:rPr>
                <w:bCs/>
                <w:noProof/>
                <w:szCs w:val="28"/>
              </w:rPr>
              <w:t>Orgán sociálně-právní ochrany dětí</w:t>
            </w:r>
            <w:r>
              <w:rPr>
                <w:bCs/>
                <w:noProof/>
                <w:szCs w:val="28"/>
              </w:rPr>
              <w:t xml:space="preserve"> Krajského úřadu Karlovarského kraje </w:t>
            </w:r>
          </w:p>
        </w:tc>
      </w:tr>
      <w:tr w:rsidR="00D16C22" w:rsidRPr="00D16C22" w14:paraId="1C3D9200" w14:textId="77777777" w:rsidTr="0026441D">
        <w:tc>
          <w:tcPr>
            <w:tcW w:w="1668" w:type="dxa"/>
            <w:tcBorders>
              <w:top w:val="single" w:sz="4" w:space="0" w:color="000000"/>
              <w:left w:val="single" w:sz="4" w:space="0" w:color="000000"/>
              <w:bottom w:val="single" w:sz="4" w:space="0" w:color="000000"/>
            </w:tcBorders>
          </w:tcPr>
          <w:p w14:paraId="334808D9" w14:textId="77777777" w:rsidR="00D16C22" w:rsidRPr="00D16C22" w:rsidRDefault="00D16C22" w:rsidP="00D16C22">
            <w:pPr>
              <w:rPr>
                <w:b/>
                <w:bCs/>
                <w:noProof/>
                <w:szCs w:val="28"/>
              </w:rPr>
            </w:pPr>
            <w:r w:rsidRPr="00D16C22">
              <w:rPr>
                <w:b/>
                <w:bCs/>
                <w:noProof/>
                <w:szCs w:val="28"/>
              </w:rPr>
              <w:t>OSPOD ORP</w:t>
            </w:r>
          </w:p>
        </w:tc>
        <w:tc>
          <w:tcPr>
            <w:tcW w:w="7263" w:type="dxa"/>
            <w:tcBorders>
              <w:top w:val="single" w:sz="4" w:space="0" w:color="000000"/>
              <w:left w:val="single" w:sz="4" w:space="0" w:color="000000"/>
              <w:bottom w:val="single" w:sz="4" w:space="0" w:color="000000"/>
              <w:right w:val="single" w:sz="4" w:space="0" w:color="000000"/>
            </w:tcBorders>
          </w:tcPr>
          <w:p w14:paraId="6D882D45" w14:textId="77777777" w:rsidR="00D16C22" w:rsidRPr="00D16C22" w:rsidRDefault="00D16C22" w:rsidP="00D16C22">
            <w:pPr>
              <w:rPr>
                <w:bCs/>
                <w:noProof/>
                <w:szCs w:val="28"/>
              </w:rPr>
            </w:pPr>
            <w:r w:rsidRPr="00D16C22">
              <w:rPr>
                <w:bCs/>
                <w:noProof/>
                <w:szCs w:val="28"/>
              </w:rPr>
              <w:t>Orgán sociálně-právní ochrany dětí obce s rozšířenou působností</w:t>
            </w:r>
          </w:p>
        </w:tc>
      </w:tr>
      <w:tr w:rsidR="00D16C22" w:rsidRPr="00D16C22" w14:paraId="53CE6CEC" w14:textId="77777777" w:rsidTr="0026441D">
        <w:tc>
          <w:tcPr>
            <w:tcW w:w="1668" w:type="dxa"/>
            <w:tcBorders>
              <w:top w:val="single" w:sz="4" w:space="0" w:color="000000"/>
              <w:left w:val="single" w:sz="4" w:space="0" w:color="000000"/>
              <w:bottom w:val="single" w:sz="4" w:space="0" w:color="000000"/>
            </w:tcBorders>
          </w:tcPr>
          <w:p w14:paraId="0116CD11" w14:textId="77777777" w:rsidR="00D16C22" w:rsidRPr="00D16C22" w:rsidRDefault="00D16C22" w:rsidP="00D16C22">
            <w:pPr>
              <w:rPr>
                <w:bCs/>
                <w:noProof/>
                <w:szCs w:val="28"/>
              </w:rPr>
            </w:pPr>
            <w:r w:rsidRPr="00D16C22">
              <w:rPr>
                <w:b/>
                <w:bCs/>
                <w:noProof/>
                <w:szCs w:val="28"/>
              </w:rPr>
              <w:t>OSV</w:t>
            </w:r>
          </w:p>
        </w:tc>
        <w:tc>
          <w:tcPr>
            <w:tcW w:w="7263" w:type="dxa"/>
            <w:tcBorders>
              <w:top w:val="single" w:sz="4" w:space="0" w:color="000000"/>
              <w:left w:val="single" w:sz="4" w:space="0" w:color="000000"/>
              <w:bottom w:val="single" w:sz="4" w:space="0" w:color="000000"/>
              <w:right w:val="single" w:sz="4" w:space="0" w:color="000000"/>
            </w:tcBorders>
          </w:tcPr>
          <w:p w14:paraId="62C5A817" w14:textId="77777777" w:rsidR="00D16C22" w:rsidRPr="00D16C22" w:rsidRDefault="00D16C22" w:rsidP="00D16C22">
            <w:pPr>
              <w:rPr>
                <w:bCs/>
                <w:noProof/>
                <w:szCs w:val="28"/>
              </w:rPr>
            </w:pPr>
            <w:r w:rsidRPr="00D16C22">
              <w:rPr>
                <w:bCs/>
                <w:noProof/>
                <w:szCs w:val="28"/>
              </w:rPr>
              <w:t>Odbor sociálních věcí</w:t>
            </w:r>
          </w:p>
        </w:tc>
      </w:tr>
      <w:tr w:rsidR="00D16C22" w:rsidRPr="00D16C22" w14:paraId="10A69CC4" w14:textId="77777777" w:rsidTr="0026441D">
        <w:tc>
          <w:tcPr>
            <w:tcW w:w="1668" w:type="dxa"/>
            <w:tcBorders>
              <w:top w:val="single" w:sz="4" w:space="0" w:color="000000"/>
              <w:left w:val="single" w:sz="4" w:space="0" w:color="000000"/>
              <w:bottom w:val="single" w:sz="4" w:space="0" w:color="000000"/>
            </w:tcBorders>
          </w:tcPr>
          <w:p w14:paraId="313574A0" w14:textId="77777777" w:rsidR="00D16C22" w:rsidRPr="00D16C22" w:rsidDel="00ED16C1" w:rsidRDefault="00D16C22" w:rsidP="00D16C22">
            <w:pPr>
              <w:rPr>
                <w:b/>
                <w:bCs/>
                <w:noProof/>
                <w:szCs w:val="28"/>
              </w:rPr>
            </w:pPr>
            <w:r w:rsidRPr="00D16C22">
              <w:rPr>
                <w:b/>
                <w:bCs/>
                <w:noProof/>
                <w:szCs w:val="28"/>
              </w:rPr>
              <w:t>PPC reklama</w:t>
            </w:r>
          </w:p>
        </w:tc>
        <w:tc>
          <w:tcPr>
            <w:tcW w:w="7263" w:type="dxa"/>
            <w:tcBorders>
              <w:top w:val="single" w:sz="4" w:space="0" w:color="000000"/>
              <w:left w:val="single" w:sz="4" w:space="0" w:color="000000"/>
              <w:bottom w:val="single" w:sz="4" w:space="0" w:color="000000"/>
              <w:right w:val="single" w:sz="4" w:space="0" w:color="000000"/>
            </w:tcBorders>
          </w:tcPr>
          <w:p w14:paraId="6AC7DE43" w14:textId="77777777" w:rsidR="00D16C22" w:rsidRPr="00D16C22" w:rsidDel="00ED16C1" w:rsidRDefault="00D16C22" w:rsidP="00D16C22">
            <w:pPr>
              <w:rPr>
                <w:bCs/>
                <w:noProof/>
                <w:szCs w:val="28"/>
              </w:rPr>
            </w:pPr>
            <w:r w:rsidRPr="00D16C22">
              <w:rPr>
                <w:bCs/>
                <w:noProof/>
                <w:szCs w:val="28"/>
              </w:rPr>
              <w:t>Pay-Per-Click (typ online reklamy, při které inzerent platí za klik na reklamu, v současnosti nejvyužívanější forma reklamy)</w:t>
            </w:r>
          </w:p>
        </w:tc>
      </w:tr>
      <w:tr w:rsidR="00D16C22" w:rsidRPr="00D16C22" w14:paraId="717FFAAC" w14:textId="77777777" w:rsidTr="0026441D">
        <w:tc>
          <w:tcPr>
            <w:tcW w:w="1668" w:type="dxa"/>
            <w:tcBorders>
              <w:top w:val="single" w:sz="4" w:space="0" w:color="000000"/>
              <w:left w:val="single" w:sz="4" w:space="0" w:color="000000"/>
              <w:bottom w:val="single" w:sz="4" w:space="0" w:color="000000"/>
            </w:tcBorders>
          </w:tcPr>
          <w:p w14:paraId="62D8B862" w14:textId="77777777" w:rsidR="00D16C22" w:rsidRPr="00D16C22" w:rsidRDefault="00D16C22" w:rsidP="00D16C22">
            <w:pPr>
              <w:rPr>
                <w:b/>
                <w:bCs/>
                <w:noProof/>
                <w:szCs w:val="28"/>
              </w:rPr>
            </w:pPr>
            <w:r w:rsidRPr="00D16C22">
              <w:rPr>
                <w:b/>
                <w:bCs/>
                <w:noProof/>
                <w:szCs w:val="28"/>
              </w:rPr>
              <w:t>PP</w:t>
            </w:r>
          </w:p>
        </w:tc>
        <w:tc>
          <w:tcPr>
            <w:tcW w:w="7263" w:type="dxa"/>
            <w:tcBorders>
              <w:top w:val="single" w:sz="4" w:space="0" w:color="000000"/>
              <w:left w:val="single" w:sz="4" w:space="0" w:color="000000"/>
              <w:bottom w:val="single" w:sz="4" w:space="0" w:color="000000"/>
              <w:right w:val="single" w:sz="4" w:space="0" w:color="000000"/>
            </w:tcBorders>
          </w:tcPr>
          <w:p w14:paraId="2F2675BF" w14:textId="77777777" w:rsidR="00D16C22" w:rsidRPr="00D16C22" w:rsidRDefault="00D16C22" w:rsidP="00D16C22">
            <w:pPr>
              <w:rPr>
                <w:bCs/>
                <w:noProof/>
                <w:szCs w:val="28"/>
              </w:rPr>
            </w:pPr>
            <w:r w:rsidRPr="00D16C22">
              <w:rPr>
                <w:bCs/>
                <w:noProof/>
                <w:szCs w:val="28"/>
              </w:rPr>
              <w:t xml:space="preserve">Pěstounská péče </w:t>
            </w:r>
          </w:p>
        </w:tc>
      </w:tr>
      <w:tr w:rsidR="00D16C22" w:rsidRPr="00D16C22" w14:paraId="12C24FF4" w14:textId="77777777" w:rsidTr="0026441D">
        <w:tc>
          <w:tcPr>
            <w:tcW w:w="1668" w:type="dxa"/>
            <w:tcBorders>
              <w:top w:val="single" w:sz="4" w:space="0" w:color="000000"/>
              <w:left w:val="single" w:sz="4" w:space="0" w:color="000000"/>
              <w:bottom w:val="single" w:sz="4" w:space="0" w:color="000000"/>
            </w:tcBorders>
          </w:tcPr>
          <w:p w14:paraId="55C093F7" w14:textId="77777777" w:rsidR="00D16C22" w:rsidRPr="00D16C22" w:rsidRDefault="00D16C22" w:rsidP="00D16C22">
            <w:pPr>
              <w:rPr>
                <w:b/>
                <w:bCs/>
                <w:noProof/>
                <w:szCs w:val="28"/>
              </w:rPr>
            </w:pPr>
            <w:r w:rsidRPr="00D16C22">
              <w:rPr>
                <w:b/>
                <w:bCs/>
                <w:noProof/>
                <w:szCs w:val="28"/>
              </w:rPr>
              <w:t>PPPD</w:t>
            </w:r>
          </w:p>
        </w:tc>
        <w:tc>
          <w:tcPr>
            <w:tcW w:w="7263" w:type="dxa"/>
            <w:tcBorders>
              <w:top w:val="single" w:sz="4" w:space="0" w:color="000000"/>
              <w:left w:val="single" w:sz="4" w:space="0" w:color="000000"/>
              <w:bottom w:val="single" w:sz="4" w:space="0" w:color="000000"/>
              <w:right w:val="single" w:sz="4" w:space="0" w:color="000000"/>
            </w:tcBorders>
          </w:tcPr>
          <w:p w14:paraId="57F951C1" w14:textId="77777777" w:rsidR="00D16C22" w:rsidRPr="00D16C22" w:rsidRDefault="00D16C22" w:rsidP="00D16C22">
            <w:pPr>
              <w:rPr>
                <w:bCs/>
                <w:noProof/>
                <w:szCs w:val="28"/>
              </w:rPr>
            </w:pPr>
            <w:r w:rsidRPr="00D16C22">
              <w:rPr>
                <w:bCs/>
                <w:noProof/>
                <w:szCs w:val="28"/>
              </w:rPr>
              <w:t>Pěstounská péče na přechodnou dobu</w:t>
            </w:r>
          </w:p>
        </w:tc>
      </w:tr>
      <w:tr w:rsidR="00D16C22" w:rsidRPr="00D16C22" w14:paraId="574018D6" w14:textId="77777777" w:rsidTr="0026441D">
        <w:tc>
          <w:tcPr>
            <w:tcW w:w="1668" w:type="dxa"/>
            <w:tcBorders>
              <w:top w:val="single" w:sz="4" w:space="0" w:color="000000"/>
              <w:left w:val="single" w:sz="4" w:space="0" w:color="000000"/>
              <w:bottom w:val="single" w:sz="4" w:space="0" w:color="000000"/>
            </w:tcBorders>
          </w:tcPr>
          <w:p w14:paraId="4381FA43" w14:textId="77777777" w:rsidR="00D16C22" w:rsidRPr="00D16C22" w:rsidRDefault="00D16C22" w:rsidP="00D16C22">
            <w:pPr>
              <w:rPr>
                <w:b/>
                <w:bCs/>
                <w:noProof/>
                <w:szCs w:val="28"/>
              </w:rPr>
            </w:pPr>
            <w:r w:rsidRPr="00D16C22">
              <w:rPr>
                <w:b/>
                <w:bCs/>
                <w:noProof/>
                <w:szCs w:val="28"/>
              </w:rPr>
              <w:t>SPOD</w:t>
            </w:r>
          </w:p>
        </w:tc>
        <w:tc>
          <w:tcPr>
            <w:tcW w:w="7263" w:type="dxa"/>
            <w:tcBorders>
              <w:top w:val="single" w:sz="4" w:space="0" w:color="000000"/>
              <w:left w:val="single" w:sz="4" w:space="0" w:color="000000"/>
              <w:bottom w:val="single" w:sz="4" w:space="0" w:color="000000"/>
              <w:right w:val="single" w:sz="4" w:space="0" w:color="000000"/>
            </w:tcBorders>
          </w:tcPr>
          <w:p w14:paraId="6C6AC623" w14:textId="77777777" w:rsidR="00D16C22" w:rsidRPr="00D16C22" w:rsidRDefault="00D16C22" w:rsidP="00D16C22">
            <w:pPr>
              <w:rPr>
                <w:bCs/>
                <w:noProof/>
                <w:szCs w:val="28"/>
              </w:rPr>
            </w:pPr>
            <w:r w:rsidRPr="00D16C22">
              <w:rPr>
                <w:bCs/>
                <w:noProof/>
                <w:szCs w:val="28"/>
              </w:rPr>
              <w:t>Sociálně-právní ochrana dětí</w:t>
            </w:r>
          </w:p>
        </w:tc>
      </w:tr>
      <w:tr w:rsidR="00D16C22" w:rsidRPr="00D16C22" w14:paraId="319927BE" w14:textId="77777777" w:rsidTr="0026441D">
        <w:tc>
          <w:tcPr>
            <w:tcW w:w="1668" w:type="dxa"/>
            <w:tcBorders>
              <w:top w:val="single" w:sz="4" w:space="0" w:color="000000"/>
              <w:left w:val="single" w:sz="4" w:space="0" w:color="000000"/>
              <w:bottom w:val="single" w:sz="4" w:space="0" w:color="000000"/>
            </w:tcBorders>
          </w:tcPr>
          <w:p w14:paraId="5105A7C7" w14:textId="77777777" w:rsidR="00D16C22" w:rsidRPr="00D16C22" w:rsidDel="00ED16C1" w:rsidRDefault="00D16C22" w:rsidP="00D16C22">
            <w:pPr>
              <w:rPr>
                <w:b/>
                <w:bCs/>
                <w:noProof/>
                <w:szCs w:val="28"/>
              </w:rPr>
            </w:pPr>
            <w:r w:rsidRPr="00D16C22">
              <w:rPr>
                <w:b/>
                <w:bCs/>
                <w:noProof/>
                <w:szCs w:val="28"/>
              </w:rPr>
              <w:t>SV</w:t>
            </w:r>
          </w:p>
        </w:tc>
        <w:tc>
          <w:tcPr>
            <w:tcW w:w="7263" w:type="dxa"/>
            <w:tcBorders>
              <w:top w:val="single" w:sz="4" w:space="0" w:color="000000"/>
              <w:left w:val="single" w:sz="4" w:space="0" w:color="000000"/>
              <w:bottom w:val="single" w:sz="4" w:space="0" w:color="000000"/>
              <w:right w:val="single" w:sz="4" w:space="0" w:color="000000"/>
            </w:tcBorders>
          </w:tcPr>
          <w:p w14:paraId="6102558F" w14:textId="77777777" w:rsidR="00D16C22" w:rsidRPr="00D16C22" w:rsidRDefault="00D16C22" w:rsidP="00D16C22">
            <w:pPr>
              <w:rPr>
                <w:bCs/>
                <w:noProof/>
                <w:szCs w:val="28"/>
              </w:rPr>
            </w:pPr>
            <w:r w:rsidRPr="00D16C22">
              <w:rPr>
                <w:bCs/>
                <w:noProof/>
                <w:szCs w:val="28"/>
              </w:rPr>
              <w:t>Sociální věci</w:t>
            </w:r>
          </w:p>
        </w:tc>
      </w:tr>
    </w:tbl>
    <w:p w14:paraId="5B9660DD" w14:textId="77777777" w:rsidR="000B018C" w:rsidRPr="000B018C" w:rsidRDefault="000B018C" w:rsidP="000B018C">
      <w:pPr>
        <w:rPr>
          <w:bCs/>
          <w:noProof/>
          <w:szCs w:val="28"/>
        </w:rPr>
      </w:pPr>
    </w:p>
    <w:p w14:paraId="330EEB02" w14:textId="77777777" w:rsidR="00E137DE" w:rsidRDefault="00E137DE" w:rsidP="00E137DE">
      <w:pPr>
        <w:rPr>
          <w:u w:val="single"/>
        </w:rPr>
      </w:pPr>
    </w:p>
    <w:p w14:paraId="5E5A74B5" w14:textId="77777777" w:rsidR="00E137DE" w:rsidRDefault="00E137DE" w:rsidP="00E137DE">
      <w:bookmarkStart w:id="131" w:name="_Hlk220331859"/>
    </w:p>
    <w:p w14:paraId="4F3C1A72" w14:textId="77777777" w:rsidR="00E137DE" w:rsidRDefault="00E137DE" w:rsidP="00E137DE"/>
    <w:bookmarkEnd w:id="131"/>
    <w:p w14:paraId="4FCF6752" w14:textId="77777777" w:rsidR="00E137DE" w:rsidRPr="00D52969" w:rsidRDefault="00E137DE" w:rsidP="00897537">
      <w:pPr>
        <w:spacing w:after="0"/>
        <w:rPr>
          <w:szCs w:val="28"/>
        </w:rPr>
      </w:pPr>
    </w:p>
    <w:sectPr w:rsidR="00E137DE" w:rsidRPr="00D52969" w:rsidSect="009D6363">
      <w:headerReference w:type="default" r:id="rId44"/>
      <w:footerReference w:type="default" r:id="rId45"/>
      <w:pgSz w:w="11906" w:h="16838"/>
      <w:pgMar w:top="1838" w:right="991" w:bottom="1417"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071C0" w14:textId="77777777" w:rsidR="00CD7150" w:rsidRDefault="00CD7150" w:rsidP="003A6205">
      <w:pPr>
        <w:spacing w:after="0" w:line="240" w:lineRule="auto"/>
      </w:pPr>
      <w:r>
        <w:separator/>
      </w:r>
    </w:p>
  </w:endnote>
  <w:endnote w:type="continuationSeparator" w:id="0">
    <w:p w14:paraId="75F8E93D" w14:textId="77777777" w:rsidR="00CD7150" w:rsidRDefault="00CD7150" w:rsidP="003A6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488328"/>
      <w:docPartObj>
        <w:docPartGallery w:val="Page Numbers (Bottom of Page)"/>
        <w:docPartUnique/>
      </w:docPartObj>
    </w:sdtPr>
    <w:sdtEndPr/>
    <w:sdtContent>
      <w:p w14:paraId="2C494F4B" w14:textId="77777777" w:rsidR="00831CA1" w:rsidRDefault="00831CA1">
        <w:pPr>
          <w:pStyle w:val="Zpat"/>
          <w:jc w:val="right"/>
        </w:pPr>
        <w:r>
          <w:fldChar w:fldCharType="begin"/>
        </w:r>
        <w:r>
          <w:instrText>PAGE   \* MERGEFORMAT</w:instrText>
        </w:r>
        <w:r>
          <w:fldChar w:fldCharType="separate"/>
        </w:r>
        <w:r>
          <w:t>2</w:t>
        </w:r>
        <w:r>
          <w:fldChar w:fldCharType="end"/>
        </w:r>
      </w:p>
    </w:sdtContent>
  </w:sdt>
  <w:p w14:paraId="1373C24C" w14:textId="77777777" w:rsidR="00831CA1" w:rsidRDefault="00831CA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89454" w14:textId="77777777" w:rsidR="00CD7150" w:rsidRDefault="00CD7150" w:rsidP="003A6205">
      <w:pPr>
        <w:spacing w:after="0" w:line="240" w:lineRule="auto"/>
      </w:pPr>
      <w:r>
        <w:separator/>
      </w:r>
    </w:p>
  </w:footnote>
  <w:footnote w:type="continuationSeparator" w:id="0">
    <w:p w14:paraId="2EA774C7" w14:textId="77777777" w:rsidR="00CD7150" w:rsidRDefault="00CD7150" w:rsidP="003A6205">
      <w:pPr>
        <w:spacing w:after="0" w:line="240" w:lineRule="auto"/>
      </w:pPr>
      <w:r>
        <w:continuationSeparator/>
      </w:r>
    </w:p>
  </w:footnote>
  <w:footnote w:id="1">
    <w:p w14:paraId="6F5F052D" w14:textId="77777777" w:rsidR="00831CA1" w:rsidRDefault="00831CA1" w:rsidP="003A6205">
      <w:pPr>
        <w:pStyle w:val="Textpoznpodarou"/>
      </w:pPr>
      <w:r>
        <w:rPr>
          <w:rStyle w:val="Znakapoznpodarou"/>
        </w:rPr>
        <w:footnoteRef/>
      </w:r>
      <w:r>
        <w:t xml:space="preserve"> </w:t>
      </w:r>
      <w:r w:rsidRPr="00C54AA4">
        <w:t>Celkový počet unikátních uživatelů, u kterých byla zaznamenána událost.</w:t>
      </w:r>
    </w:p>
  </w:footnote>
  <w:footnote w:id="2">
    <w:p w14:paraId="2B567434" w14:textId="77777777" w:rsidR="00831CA1" w:rsidRDefault="00831CA1" w:rsidP="003A6205">
      <w:pPr>
        <w:pStyle w:val="Textpoznpodarou"/>
      </w:pPr>
      <w:r>
        <w:rPr>
          <w:rStyle w:val="Znakapoznpodarou"/>
        </w:rPr>
        <w:footnoteRef/>
      </w:r>
      <w:r>
        <w:t xml:space="preserve"> </w:t>
      </w:r>
      <w:r w:rsidRPr="00C54AA4">
        <w:t>Počet uživatelů, kteří byli poprvé aktivní na vašem webu nebo poprvé spustili vaši aplikaci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1306" w14:textId="77777777" w:rsidR="00831CA1" w:rsidRDefault="00831CA1" w:rsidP="009D6363">
    <w:pPr>
      <w:pStyle w:val="Zhlav"/>
      <w:jc w:val="right"/>
    </w:pPr>
  </w:p>
  <w:p w14:paraId="481DB721" w14:textId="77777777" w:rsidR="00831CA1" w:rsidRDefault="00831CA1" w:rsidP="009D6363">
    <w:pPr>
      <w:pStyle w:val="Zhlav"/>
      <w:jc w:val="right"/>
    </w:pPr>
    <w:r>
      <w:rPr>
        <w:noProof/>
      </w:rPr>
      <w:drawing>
        <wp:inline distT="0" distB="0" distL="0" distR="0" wp14:anchorId="6E72C8F1" wp14:editId="4493A649">
          <wp:extent cx="1591310" cy="445135"/>
          <wp:effectExtent l="0" t="0" r="8890" b="0"/>
          <wp:docPr id="244364747" name="Obrázek 24436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310" cy="4451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3C87"/>
    <w:multiLevelType w:val="hybridMultilevel"/>
    <w:tmpl w:val="A28E9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FB7851"/>
    <w:multiLevelType w:val="hybridMultilevel"/>
    <w:tmpl w:val="31BA2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76208A"/>
    <w:multiLevelType w:val="hybridMultilevel"/>
    <w:tmpl w:val="D7A0D656"/>
    <w:lvl w:ilvl="0" w:tplc="04050001">
      <w:start w:val="1"/>
      <w:numFmt w:val="bullet"/>
      <w:lvlText w:val=""/>
      <w:lvlJc w:val="left"/>
      <w:pPr>
        <w:tabs>
          <w:tab w:val="num" w:pos="720"/>
        </w:tabs>
        <w:ind w:left="720" w:hanging="360"/>
      </w:pPr>
      <w:rPr>
        <w:rFonts w:ascii="Symbol" w:hAnsi="Symbol" w:hint="default"/>
      </w:rPr>
    </w:lvl>
    <w:lvl w:ilvl="1" w:tplc="17207814" w:tentative="1">
      <w:start w:val="1"/>
      <w:numFmt w:val="bullet"/>
      <w:lvlText w:val=""/>
      <w:lvlJc w:val="left"/>
      <w:pPr>
        <w:tabs>
          <w:tab w:val="num" w:pos="1440"/>
        </w:tabs>
        <w:ind w:left="1440" w:hanging="360"/>
      </w:pPr>
      <w:rPr>
        <w:rFonts w:ascii="Wingdings 2" w:hAnsi="Wingdings 2" w:hint="default"/>
      </w:rPr>
    </w:lvl>
    <w:lvl w:ilvl="2" w:tplc="FC1675D4" w:tentative="1">
      <w:start w:val="1"/>
      <w:numFmt w:val="bullet"/>
      <w:lvlText w:val=""/>
      <w:lvlJc w:val="left"/>
      <w:pPr>
        <w:tabs>
          <w:tab w:val="num" w:pos="2160"/>
        </w:tabs>
        <w:ind w:left="2160" w:hanging="360"/>
      </w:pPr>
      <w:rPr>
        <w:rFonts w:ascii="Wingdings 2" w:hAnsi="Wingdings 2" w:hint="default"/>
      </w:rPr>
    </w:lvl>
    <w:lvl w:ilvl="3" w:tplc="C52A81E8" w:tentative="1">
      <w:start w:val="1"/>
      <w:numFmt w:val="bullet"/>
      <w:lvlText w:val=""/>
      <w:lvlJc w:val="left"/>
      <w:pPr>
        <w:tabs>
          <w:tab w:val="num" w:pos="2880"/>
        </w:tabs>
        <w:ind w:left="2880" w:hanging="360"/>
      </w:pPr>
      <w:rPr>
        <w:rFonts w:ascii="Wingdings 2" w:hAnsi="Wingdings 2" w:hint="default"/>
      </w:rPr>
    </w:lvl>
    <w:lvl w:ilvl="4" w:tplc="148CB63A" w:tentative="1">
      <w:start w:val="1"/>
      <w:numFmt w:val="bullet"/>
      <w:lvlText w:val=""/>
      <w:lvlJc w:val="left"/>
      <w:pPr>
        <w:tabs>
          <w:tab w:val="num" w:pos="3600"/>
        </w:tabs>
        <w:ind w:left="3600" w:hanging="360"/>
      </w:pPr>
      <w:rPr>
        <w:rFonts w:ascii="Wingdings 2" w:hAnsi="Wingdings 2" w:hint="default"/>
      </w:rPr>
    </w:lvl>
    <w:lvl w:ilvl="5" w:tplc="44A49828" w:tentative="1">
      <w:start w:val="1"/>
      <w:numFmt w:val="bullet"/>
      <w:lvlText w:val=""/>
      <w:lvlJc w:val="left"/>
      <w:pPr>
        <w:tabs>
          <w:tab w:val="num" w:pos="4320"/>
        </w:tabs>
        <w:ind w:left="4320" w:hanging="360"/>
      </w:pPr>
      <w:rPr>
        <w:rFonts w:ascii="Wingdings 2" w:hAnsi="Wingdings 2" w:hint="default"/>
      </w:rPr>
    </w:lvl>
    <w:lvl w:ilvl="6" w:tplc="CEECAD3C" w:tentative="1">
      <w:start w:val="1"/>
      <w:numFmt w:val="bullet"/>
      <w:lvlText w:val=""/>
      <w:lvlJc w:val="left"/>
      <w:pPr>
        <w:tabs>
          <w:tab w:val="num" w:pos="5040"/>
        </w:tabs>
        <w:ind w:left="5040" w:hanging="360"/>
      </w:pPr>
      <w:rPr>
        <w:rFonts w:ascii="Wingdings 2" w:hAnsi="Wingdings 2" w:hint="default"/>
      </w:rPr>
    </w:lvl>
    <w:lvl w:ilvl="7" w:tplc="746E0F64" w:tentative="1">
      <w:start w:val="1"/>
      <w:numFmt w:val="bullet"/>
      <w:lvlText w:val=""/>
      <w:lvlJc w:val="left"/>
      <w:pPr>
        <w:tabs>
          <w:tab w:val="num" w:pos="5760"/>
        </w:tabs>
        <w:ind w:left="5760" w:hanging="360"/>
      </w:pPr>
      <w:rPr>
        <w:rFonts w:ascii="Wingdings 2" w:hAnsi="Wingdings 2" w:hint="default"/>
      </w:rPr>
    </w:lvl>
    <w:lvl w:ilvl="8" w:tplc="B37C374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DBC0501"/>
    <w:multiLevelType w:val="hybridMultilevel"/>
    <w:tmpl w:val="322E7760"/>
    <w:lvl w:ilvl="0" w:tplc="070495B2">
      <w:start w:val="1"/>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2260BC"/>
    <w:multiLevelType w:val="hybridMultilevel"/>
    <w:tmpl w:val="10DC37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F0F6D95"/>
    <w:multiLevelType w:val="hybridMultilevel"/>
    <w:tmpl w:val="9BBE41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B661C8"/>
    <w:multiLevelType w:val="hybridMultilevel"/>
    <w:tmpl w:val="F0D01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4460619"/>
    <w:multiLevelType w:val="hybridMultilevel"/>
    <w:tmpl w:val="2D5A4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DC6E57"/>
    <w:multiLevelType w:val="hybridMultilevel"/>
    <w:tmpl w:val="C87A6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A07377"/>
    <w:multiLevelType w:val="hybridMultilevel"/>
    <w:tmpl w:val="B00891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CE6585A"/>
    <w:multiLevelType w:val="hybridMultilevel"/>
    <w:tmpl w:val="152ECA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CEF298F"/>
    <w:multiLevelType w:val="hybridMultilevel"/>
    <w:tmpl w:val="E4F41E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E665465"/>
    <w:multiLevelType w:val="hybridMultilevel"/>
    <w:tmpl w:val="B0CAE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EE7356B"/>
    <w:multiLevelType w:val="hybridMultilevel"/>
    <w:tmpl w:val="778A8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0C0248F"/>
    <w:multiLevelType w:val="hybridMultilevel"/>
    <w:tmpl w:val="44D622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1BA10ED"/>
    <w:multiLevelType w:val="hybridMultilevel"/>
    <w:tmpl w:val="E7B6D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44656A8"/>
    <w:multiLevelType w:val="hybridMultilevel"/>
    <w:tmpl w:val="0B0AC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BA74A9"/>
    <w:multiLevelType w:val="hybridMultilevel"/>
    <w:tmpl w:val="1570E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D87ACB"/>
    <w:multiLevelType w:val="hybridMultilevel"/>
    <w:tmpl w:val="D2102A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AFD76AB"/>
    <w:multiLevelType w:val="hybridMultilevel"/>
    <w:tmpl w:val="2550B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5582F19"/>
    <w:multiLevelType w:val="hybridMultilevel"/>
    <w:tmpl w:val="9126CD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7600B42"/>
    <w:multiLevelType w:val="hybridMultilevel"/>
    <w:tmpl w:val="29C840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8432375"/>
    <w:multiLevelType w:val="hybridMultilevel"/>
    <w:tmpl w:val="959021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A7D7DC1"/>
    <w:multiLevelType w:val="hybridMultilevel"/>
    <w:tmpl w:val="1DA6DC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C055739"/>
    <w:multiLevelType w:val="hybridMultilevel"/>
    <w:tmpl w:val="C8D40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FA42EA6"/>
    <w:multiLevelType w:val="hybridMultilevel"/>
    <w:tmpl w:val="5588A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32F2ED6"/>
    <w:multiLevelType w:val="hybridMultilevel"/>
    <w:tmpl w:val="26748F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3A835CC"/>
    <w:multiLevelType w:val="hybridMultilevel"/>
    <w:tmpl w:val="A050C1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67C356C"/>
    <w:multiLevelType w:val="hybridMultilevel"/>
    <w:tmpl w:val="A424A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9354103"/>
    <w:multiLevelType w:val="hybridMultilevel"/>
    <w:tmpl w:val="B6F2D7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9FB5D74"/>
    <w:multiLevelType w:val="hybridMultilevel"/>
    <w:tmpl w:val="2B2CB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A6F3A57"/>
    <w:multiLevelType w:val="hybridMultilevel"/>
    <w:tmpl w:val="E70A0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B9C5909"/>
    <w:multiLevelType w:val="hybridMultilevel"/>
    <w:tmpl w:val="5D7E3F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FF6543A"/>
    <w:multiLevelType w:val="multilevel"/>
    <w:tmpl w:val="143A61D8"/>
    <w:lvl w:ilvl="0">
      <w:start w:val="1"/>
      <w:numFmt w:val="decimal"/>
      <w:pStyle w:val="Nadpis1"/>
      <w:lvlText w:val="%1"/>
      <w:lvlJc w:val="left"/>
      <w:pPr>
        <w:ind w:left="432" w:hanging="432"/>
      </w:pPr>
      <w:rPr>
        <w:color w:val="7030A0"/>
      </w:rPr>
    </w:lvl>
    <w:lvl w:ilvl="1">
      <w:start w:val="1"/>
      <w:numFmt w:val="decimal"/>
      <w:pStyle w:val="Nadpis2"/>
      <w:lvlText w:val="%1.%2"/>
      <w:lvlJc w:val="left"/>
      <w:pPr>
        <w:ind w:left="860" w:hanging="576"/>
      </w:pPr>
      <w:rPr>
        <w:b/>
      </w:rPr>
    </w:lvl>
    <w:lvl w:ilvl="2">
      <w:start w:val="1"/>
      <w:numFmt w:val="decimal"/>
      <w:pStyle w:val="Nadpis3"/>
      <w:lvlText w:val="%1.%2.%3"/>
      <w:lvlJc w:val="left"/>
      <w:pPr>
        <w:ind w:left="862"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4" w15:restartNumberingAfterBreak="0">
    <w:nsid w:val="50115BF4"/>
    <w:multiLevelType w:val="hybridMultilevel"/>
    <w:tmpl w:val="F110B9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0E51F24"/>
    <w:multiLevelType w:val="hybridMultilevel"/>
    <w:tmpl w:val="9FA26F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1A1666A"/>
    <w:multiLevelType w:val="hybridMultilevel"/>
    <w:tmpl w:val="315CE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6B47B18"/>
    <w:multiLevelType w:val="hybridMultilevel"/>
    <w:tmpl w:val="7CF8941E"/>
    <w:lvl w:ilvl="0" w:tplc="04050011">
      <w:start w:val="1"/>
      <w:numFmt w:val="decimal"/>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8" w15:restartNumberingAfterBreak="0">
    <w:nsid w:val="57464F87"/>
    <w:multiLevelType w:val="hybridMultilevel"/>
    <w:tmpl w:val="76D2F6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FC37D48"/>
    <w:multiLevelType w:val="hybridMultilevel"/>
    <w:tmpl w:val="8968C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2621FFA"/>
    <w:multiLevelType w:val="hybridMultilevel"/>
    <w:tmpl w:val="4476C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BD9281C"/>
    <w:multiLevelType w:val="hybridMultilevel"/>
    <w:tmpl w:val="A7E0E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C7B0A9A"/>
    <w:multiLevelType w:val="hybridMultilevel"/>
    <w:tmpl w:val="E016588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C86199C"/>
    <w:multiLevelType w:val="hybridMultilevel"/>
    <w:tmpl w:val="B44678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E0160A4"/>
    <w:multiLevelType w:val="hybridMultilevel"/>
    <w:tmpl w:val="4E080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E3A7F29"/>
    <w:multiLevelType w:val="hybridMultilevel"/>
    <w:tmpl w:val="1CC65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FA4386B"/>
    <w:multiLevelType w:val="hybridMultilevel"/>
    <w:tmpl w:val="2416A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1924F74"/>
    <w:multiLevelType w:val="hybridMultilevel"/>
    <w:tmpl w:val="6DF24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6A747A8"/>
    <w:multiLevelType w:val="hybridMultilevel"/>
    <w:tmpl w:val="3CFAA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7106E68"/>
    <w:multiLevelType w:val="hybridMultilevel"/>
    <w:tmpl w:val="BA18C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7973879"/>
    <w:multiLevelType w:val="hybridMultilevel"/>
    <w:tmpl w:val="AEF43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A335730"/>
    <w:multiLevelType w:val="hybridMultilevel"/>
    <w:tmpl w:val="7A709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AB825FA"/>
    <w:multiLevelType w:val="hybridMultilevel"/>
    <w:tmpl w:val="B25050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DCB28CE"/>
    <w:multiLevelType w:val="hybridMultilevel"/>
    <w:tmpl w:val="B512E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E1B1803"/>
    <w:multiLevelType w:val="hybridMultilevel"/>
    <w:tmpl w:val="E730BD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E432C38"/>
    <w:multiLevelType w:val="hybridMultilevel"/>
    <w:tmpl w:val="70B65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02665747">
    <w:abstractNumId w:val="3"/>
  </w:num>
  <w:num w:numId="2" w16cid:durableId="285504318">
    <w:abstractNumId w:val="33"/>
  </w:num>
  <w:num w:numId="3" w16cid:durableId="796294629">
    <w:abstractNumId w:val="2"/>
  </w:num>
  <w:num w:numId="4" w16cid:durableId="1882357437">
    <w:abstractNumId w:val="42"/>
  </w:num>
  <w:num w:numId="5" w16cid:durableId="651644539">
    <w:abstractNumId w:val="46"/>
  </w:num>
  <w:num w:numId="6" w16cid:durableId="55905594">
    <w:abstractNumId w:val="26"/>
  </w:num>
  <w:num w:numId="7" w16cid:durableId="1992102904">
    <w:abstractNumId w:val="0"/>
  </w:num>
  <w:num w:numId="8" w16cid:durableId="253978226">
    <w:abstractNumId w:val="5"/>
  </w:num>
  <w:num w:numId="9" w16cid:durableId="446630092">
    <w:abstractNumId w:val="41"/>
  </w:num>
  <w:num w:numId="10" w16cid:durableId="929503428">
    <w:abstractNumId w:val="37"/>
  </w:num>
  <w:num w:numId="11" w16cid:durableId="1571309118">
    <w:abstractNumId w:val="6"/>
  </w:num>
  <w:num w:numId="12" w16cid:durableId="1642466881">
    <w:abstractNumId w:val="12"/>
  </w:num>
  <w:num w:numId="13" w16cid:durableId="608195422">
    <w:abstractNumId w:val="50"/>
  </w:num>
  <w:num w:numId="14" w16cid:durableId="114643744">
    <w:abstractNumId w:val="32"/>
  </w:num>
  <w:num w:numId="15" w16cid:durableId="1497839328">
    <w:abstractNumId w:val="36"/>
  </w:num>
  <w:num w:numId="16" w16cid:durableId="725837147">
    <w:abstractNumId w:val="16"/>
  </w:num>
  <w:num w:numId="17" w16cid:durableId="585845141">
    <w:abstractNumId w:val="7"/>
  </w:num>
  <w:num w:numId="18" w16cid:durableId="2094890408">
    <w:abstractNumId w:val="8"/>
  </w:num>
  <w:num w:numId="19" w16cid:durableId="1960527000">
    <w:abstractNumId w:val="52"/>
  </w:num>
  <w:num w:numId="20" w16cid:durableId="1304113941">
    <w:abstractNumId w:val="34"/>
  </w:num>
  <w:num w:numId="21" w16cid:durableId="609894547">
    <w:abstractNumId w:val="15"/>
  </w:num>
  <w:num w:numId="22" w16cid:durableId="1480682895">
    <w:abstractNumId w:val="18"/>
  </w:num>
  <w:num w:numId="23" w16cid:durableId="1216816835">
    <w:abstractNumId w:val="17"/>
  </w:num>
  <w:num w:numId="24" w16cid:durableId="1691056883">
    <w:abstractNumId w:val="20"/>
  </w:num>
  <w:num w:numId="25" w16cid:durableId="1774587520">
    <w:abstractNumId w:val="14"/>
  </w:num>
  <w:num w:numId="26" w16cid:durableId="1371801450">
    <w:abstractNumId w:val="31"/>
  </w:num>
  <w:num w:numId="27" w16cid:durableId="1769351220">
    <w:abstractNumId w:val="49"/>
  </w:num>
  <w:num w:numId="28" w16cid:durableId="237057415">
    <w:abstractNumId w:val="39"/>
  </w:num>
  <w:num w:numId="29" w16cid:durableId="86773992">
    <w:abstractNumId w:val="11"/>
  </w:num>
  <w:num w:numId="30" w16cid:durableId="1538548432">
    <w:abstractNumId w:val="51"/>
  </w:num>
  <w:num w:numId="31" w16cid:durableId="1337996741">
    <w:abstractNumId w:val="21"/>
  </w:num>
  <w:num w:numId="32" w16cid:durableId="2049062338">
    <w:abstractNumId w:val="10"/>
  </w:num>
  <w:num w:numId="33" w16cid:durableId="487744205">
    <w:abstractNumId w:val="28"/>
  </w:num>
  <w:num w:numId="34" w16cid:durableId="35199432">
    <w:abstractNumId w:val="40"/>
  </w:num>
  <w:num w:numId="35" w16cid:durableId="91897338">
    <w:abstractNumId w:val="13"/>
  </w:num>
  <w:num w:numId="36" w16cid:durableId="43339381">
    <w:abstractNumId w:val="25"/>
  </w:num>
  <w:num w:numId="37" w16cid:durableId="1645427288">
    <w:abstractNumId w:val="22"/>
  </w:num>
  <w:num w:numId="38" w16cid:durableId="855117028">
    <w:abstractNumId w:val="4"/>
  </w:num>
  <w:num w:numId="39" w16cid:durableId="133108781">
    <w:abstractNumId w:val="29"/>
  </w:num>
  <w:num w:numId="40" w16cid:durableId="2080983854">
    <w:abstractNumId w:val="19"/>
  </w:num>
  <w:num w:numId="41" w16cid:durableId="1681392455">
    <w:abstractNumId w:val="48"/>
  </w:num>
  <w:num w:numId="42" w16cid:durableId="164907298">
    <w:abstractNumId w:val="35"/>
  </w:num>
  <w:num w:numId="43" w16cid:durableId="1249122042">
    <w:abstractNumId w:val="38"/>
  </w:num>
  <w:num w:numId="44" w16cid:durableId="757948509">
    <w:abstractNumId w:val="43"/>
  </w:num>
  <w:num w:numId="45" w16cid:durableId="146938172">
    <w:abstractNumId w:val="53"/>
  </w:num>
  <w:num w:numId="46" w16cid:durableId="688406865">
    <w:abstractNumId w:val="30"/>
  </w:num>
  <w:num w:numId="47" w16cid:durableId="1176922958">
    <w:abstractNumId w:val="55"/>
  </w:num>
  <w:num w:numId="48" w16cid:durableId="1382821624">
    <w:abstractNumId w:val="23"/>
  </w:num>
  <w:num w:numId="49" w16cid:durableId="2010405245">
    <w:abstractNumId w:val="54"/>
  </w:num>
  <w:num w:numId="50" w16cid:durableId="868959046">
    <w:abstractNumId w:val="47"/>
  </w:num>
  <w:num w:numId="51" w16cid:durableId="1277637699">
    <w:abstractNumId w:val="45"/>
  </w:num>
  <w:num w:numId="52" w16cid:durableId="1280719804">
    <w:abstractNumId w:val="9"/>
  </w:num>
  <w:num w:numId="53" w16cid:durableId="176314369">
    <w:abstractNumId w:val="24"/>
  </w:num>
  <w:num w:numId="54" w16cid:durableId="825361235">
    <w:abstractNumId w:val="44"/>
  </w:num>
  <w:num w:numId="55" w16cid:durableId="1791777707">
    <w:abstractNumId w:val="27"/>
  </w:num>
  <w:num w:numId="56" w16cid:durableId="495148833">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BE1"/>
    <w:rsid w:val="0000008D"/>
    <w:rsid w:val="00010B58"/>
    <w:rsid w:val="000214FF"/>
    <w:rsid w:val="00023EC9"/>
    <w:rsid w:val="00024AE0"/>
    <w:rsid w:val="00026C79"/>
    <w:rsid w:val="00031D61"/>
    <w:rsid w:val="00033700"/>
    <w:rsid w:val="00033960"/>
    <w:rsid w:val="0003475B"/>
    <w:rsid w:val="000357BE"/>
    <w:rsid w:val="0003584D"/>
    <w:rsid w:val="00036FF0"/>
    <w:rsid w:val="000375F5"/>
    <w:rsid w:val="000418DE"/>
    <w:rsid w:val="00042744"/>
    <w:rsid w:val="00043A0F"/>
    <w:rsid w:val="00045D2F"/>
    <w:rsid w:val="000469C9"/>
    <w:rsid w:val="00047690"/>
    <w:rsid w:val="00056B23"/>
    <w:rsid w:val="000627B5"/>
    <w:rsid w:val="000669F6"/>
    <w:rsid w:val="000673CD"/>
    <w:rsid w:val="000674CC"/>
    <w:rsid w:val="0007349F"/>
    <w:rsid w:val="00075C08"/>
    <w:rsid w:val="00075FF7"/>
    <w:rsid w:val="000824D9"/>
    <w:rsid w:val="0008725A"/>
    <w:rsid w:val="00090321"/>
    <w:rsid w:val="000927BE"/>
    <w:rsid w:val="000936D7"/>
    <w:rsid w:val="00093C21"/>
    <w:rsid w:val="000A0315"/>
    <w:rsid w:val="000A0E72"/>
    <w:rsid w:val="000A656F"/>
    <w:rsid w:val="000A758A"/>
    <w:rsid w:val="000B018C"/>
    <w:rsid w:val="000B0BBE"/>
    <w:rsid w:val="000B112B"/>
    <w:rsid w:val="000B2B21"/>
    <w:rsid w:val="000B3C2E"/>
    <w:rsid w:val="000B7FCC"/>
    <w:rsid w:val="000C3C13"/>
    <w:rsid w:val="000C3D30"/>
    <w:rsid w:val="000C3F45"/>
    <w:rsid w:val="000C43E2"/>
    <w:rsid w:val="000C559B"/>
    <w:rsid w:val="000D07C7"/>
    <w:rsid w:val="000D14A8"/>
    <w:rsid w:val="000D4095"/>
    <w:rsid w:val="000D45D9"/>
    <w:rsid w:val="000E3D52"/>
    <w:rsid w:val="000F5C86"/>
    <w:rsid w:val="00100BDB"/>
    <w:rsid w:val="00110651"/>
    <w:rsid w:val="00110ACC"/>
    <w:rsid w:val="001112F7"/>
    <w:rsid w:val="001209EB"/>
    <w:rsid w:val="00125342"/>
    <w:rsid w:val="00126071"/>
    <w:rsid w:val="0012672B"/>
    <w:rsid w:val="00133485"/>
    <w:rsid w:val="00137461"/>
    <w:rsid w:val="00137CC7"/>
    <w:rsid w:val="00144E4B"/>
    <w:rsid w:val="00155BCE"/>
    <w:rsid w:val="001601D0"/>
    <w:rsid w:val="00161226"/>
    <w:rsid w:val="00162C28"/>
    <w:rsid w:val="00163F0E"/>
    <w:rsid w:val="001647FA"/>
    <w:rsid w:val="00165D5B"/>
    <w:rsid w:val="00172ACC"/>
    <w:rsid w:val="001752C4"/>
    <w:rsid w:val="0017601D"/>
    <w:rsid w:val="00176308"/>
    <w:rsid w:val="001771A5"/>
    <w:rsid w:val="00177F21"/>
    <w:rsid w:val="001834DB"/>
    <w:rsid w:val="00186536"/>
    <w:rsid w:val="001875B0"/>
    <w:rsid w:val="001953AA"/>
    <w:rsid w:val="00195BB1"/>
    <w:rsid w:val="001A07E2"/>
    <w:rsid w:val="001B105C"/>
    <w:rsid w:val="001B63BA"/>
    <w:rsid w:val="001B6410"/>
    <w:rsid w:val="001B74E8"/>
    <w:rsid w:val="001C02F4"/>
    <w:rsid w:val="001C24A7"/>
    <w:rsid w:val="001C4CCD"/>
    <w:rsid w:val="001D05A3"/>
    <w:rsid w:val="001D3172"/>
    <w:rsid w:val="001D5C21"/>
    <w:rsid w:val="001E1F04"/>
    <w:rsid w:val="001E363C"/>
    <w:rsid w:val="001E455E"/>
    <w:rsid w:val="001E51E4"/>
    <w:rsid w:val="001F17B3"/>
    <w:rsid w:val="001F5744"/>
    <w:rsid w:val="001F5D86"/>
    <w:rsid w:val="001F6196"/>
    <w:rsid w:val="0020147A"/>
    <w:rsid w:val="0020396A"/>
    <w:rsid w:val="00204B16"/>
    <w:rsid w:val="0020557E"/>
    <w:rsid w:val="0020571B"/>
    <w:rsid w:val="00211576"/>
    <w:rsid w:val="00213C98"/>
    <w:rsid w:val="00214401"/>
    <w:rsid w:val="00222B33"/>
    <w:rsid w:val="00224172"/>
    <w:rsid w:val="002245E1"/>
    <w:rsid w:val="00225889"/>
    <w:rsid w:val="00241AF5"/>
    <w:rsid w:val="002430F2"/>
    <w:rsid w:val="00245201"/>
    <w:rsid w:val="002571DA"/>
    <w:rsid w:val="002602C3"/>
    <w:rsid w:val="0026192F"/>
    <w:rsid w:val="0026441D"/>
    <w:rsid w:val="00270BE9"/>
    <w:rsid w:val="00270DB2"/>
    <w:rsid w:val="00271504"/>
    <w:rsid w:val="0027408D"/>
    <w:rsid w:val="0027598D"/>
    <w:rsid w:val="0027770F"/>
    <w:rsid w:val="00286758"/>
    <w:rsid w:val="002935B7"/>
    <w:rsid w:val="00294EBE"/>
    <w:rsid w:val="00295A86"/>
    <w:rsid w:val="002A7B59"/>
    <w:rsid w:val="002A7F3E"/>
    <w:rsid w:val="002B0E4D"/>
    <w:rsid w:val="002B3720"/>
    <w:rsid w:val="002B4526"/>
    <w:rsid w:val="002B7B15"/>
    <w:rsid w:val="002D0BA7"/>
    <w:rsid w:val="002D0C3A"/>
    <w:rsid w:val="002D26A4"/>
    <w:rsid w:val="002D2931"/>
    <w:rsid w:val="002D3D4B"/>
    <w:rsid w:val="002D7A48"/>
    <w:rsid w:val="002D7C28"/>
    <w:rsid w:val="002E0075"/>
    <w:rsid w:val="002E1AD2"/>
    <w:rsid w:val="002E1F52"/>
    <w:rsid w:val="002E3C23"/>
    <w:rsid w:val="002E5148"/>
    <w:rsid w:val="002E74FF"/>
    <w:rsid w:val="002F129F"/>
    <w:rsid w:val="002F5CB4"/>
    <w:rsid w:val="002F7866"/>
    <w:rsid w:val="00300889"/>
    <w:rsid w:val="003225EF"/>
    <w:rsid w:val="003232D0"/>
    <w:rsid w:val="003315AA"/>
    <w:rsid w:val="003319A9"/>
    <w:rsid w:val="00333597"/>
    <w:rsid w:val="00341602"/>
    <w:rsid w:val="00342645"/>
    <w:rsid w:val="00345522"/>
    <w:rsid w:val="00346681"/>
    <w:rsid w:val="00367086"/>
    <w:rsid w:val="003674E5"/>
    <w:rsid w:val="00367C08"/>
    <w:rsid w:val="00367D92"/>
    <w:rsid w:val="00381890"/>
    <w:rsid w:val="00383303"/>
    <w:rsid w:val="00386662"/>
    <w:rsid w:val="0039615E"/>
    <w:rsid w:val="003A1B14"/>
    <w:rsid w:val="003A4843"/>
    <w:rsid w:val="003A6205"/>
    <w:rsid w:val="003B0D72"/>
    <w:rsid w:val="003B4FAE"/>
    <w:rsid w:val="003B68F1"/>
    <w:rsid w:val="003B6A27"/>
    <w:rsid w:val="003C14AB"/>
    <w:rsid w:val="003C528F"/>
    <w:rsid w:val="003C5BC3"/>
    <w:rsid w:val="003C78FD"/>
    <w:rsid w:val="003E41B7"/>
    <w:rsid w:val="003E4F95"/>
    <w:rsid w:val="003F1C11"/>
    <w:rsid w:val="003F2D14"/>
    <w:rsid w:val="003F31A6"/>
    <w:rsid w:val="00406EE5"/>
    <w:rsid w:val="00407330"/>
    <w:rsid w:val="0041186F"/>
    <w:rsid w:val="004132BE"/>
    <w:rsid w:val="00420F8C"/>
    <w:rsid w:val="004214AE"/>
    <w:rsid w:val="004223B1"/>
    <w:rsid w:val="00426515"/>
    <w:rsid w:val="00426B1E"/>
    <w:rsid w:val="00427345"/>
    <w:rsid w:val="00430C08"/>
    <w:rsid w:val="00432FCC"/>
    <w:rsid w:val="00435A8E"/>
    <w:rsid w:val="0043796C"/>
    <w:rsid w:val="00441A89"/>
    <w:rsid w:val="00446E89"/>
    <w:rsid w:val="00447AA1"/>
    <w:rsid w:val="00447F22"/>
    <w:rsid w:val="0045312E"/>
    <w:rsid w:val="004573EF"/>
    <w:rsid w:val="0046618B"/>
    <w:rsid w:val="004669C7"/>
    <w:rsid w:val="004717D3"/>
    <w:rsid w:val="00486E8F"/>
    <w:rsid w:val="00494155"/>
    <w:rsid w:val="004A2D24"/>
    <w:rsid w:val="004A6B55"/>
    <w:rsid w:val="004B3FA6"/>
    <w:rsid w:val="004B3FB8"/>
    <w:rsid w:val="004B4F9D"/>
    <w:rsid w:val="004B5D82"/>
    <w:rsid w:val="004B70BD"/>
    <w:rsid w:val="004C08BC"/>
    <w:rsid w:val="004C35D2"/>
    <w:rsid w:val="004C4D68"/>
    <w:rsid w:val="004C65F6"/>
    <w:rsid w:val="004D1420"/>
    <w:rsid w:val="004D307F"/>
    <w:rsid w:val="004E3DE2"/>
    <w:rsid w:val="004E4F85"/>
    <w:rsid w:val="004E6611"/>
    <w:rsid w:val="004F05FD"/>
    <w:rsid w:val="004F2370"/>
    <w:rsid w:val="004F2EB9"/>
    <w:rsid w:val="0050202F"/>
    <w:rsid w:val="0050563C"/>
    <w:rsid w:val="005122ED"/>
    <w:rsid w:val="005145C3"/>
    <w:rsid w:val="00514FED"/>
    <w:rsid w:val="00515960"/>
    <w:rsid w:val="00516AF4"/>
    <w:rsid w:val="005178E6"/>
    <w:rsid w:val="0052613A"/>
    <w:rsid w:val="00527433"/>
    <w:rsid w:val="00530960"/>
    <w:rsid w:val="00531116"/>
    <w:rsid w:val="005339D4"/>
    <w:rsid w:val="00534727"/>
    <w:rsid w:val="00534891"/>
    <w:rsid w:val="005403E6"/>
    <w:rsid w:val="005425C1"/>
    <w:rsid w:val="005516E5"/>
    <w:rsid w:val="00551ECC"/>
    <w:rsid w:val="0055353E"/>
    <w:rsid w:val="0055464E"/>
    <w:rsid w:val="00554722"/>
    <w:rsid w:val="00556C29"/>
    <w:rsid w:val="00560640"/>
    <w:rsid w:val="005663A5"/>
    <w:rsid w:val="00575E89"/>
    <w:rsid w:val="00576E09"/>
    <w:rsid w:val="00582323"/>
    <w:rsid w:val="00582A93"/>
    <w:rsid w:val="00590BB8"/>
    <w:rsid w:val="00592469"/>
    <w:rsid w:val="00595F82"/>
    <w:rsid w:val="00595F8C"/>
    <w:rsid w:val="005A412D"/>
    <w:rsid w:val="005A74A5"/>
    <w:rsid w:val="005B02F2"/>
    <w:rsid w:val="005B5EB5"/>
    <w:rsid w:val="005C1945"/>
    <w:rsid w:val="005C5624"/>
    <w:rsid w:val="005C662A"/>
    <w:rsid w:val="005C6F1B"/>
    <w:rsid w:val="005D2DFB"/>
    <w:rsid w:val="005D2FCC"/>
    <w:rsid w:val="005D3DAA"/>
    <w:rsid w:val="005D7AE1"/>
    <w:rsid w:val="005D7B9F"/>
    <w:rsid w:val="005E1683"/>
    <w:rsid w:val="005E17C8"/>
    <w:rsid w:val="005E4024"/>
    <w:rsid w:val="005E56E1"/>
    <w:rsid w:val="005E7A98"/>
    <w:rsid w:val="005F70A3"/>
    <w:rsid w:val="00605A7F"/>
    <w:rsid w:val="00610A43"/>
    <w:rsid w:val="006142B2"/>
    <w:rsid w:val="0062055F"/>
    <w:rsid w:val="00621EB2"/>
    <w:rsid w:val="006238E5"/>
    <w:rsid w:val="006321D8"/>
    <w:rsid w:val="0063270B"/>
    <w:rsid w:val="006329BD"/>
    <w:rsid w:val="006357C6"/>
    <w:rsid w:val="00636A4A"/>
    <w:rsid w:val="00637228"/>
    <w:rsid w:val="0063767A"/>
    <w:rsid w:val="0064202E"/>
    <w:rsid w:val="00650EB8"/>
    <w:rsid w:val="006659CF"/>
    <w:rsid w:val="0067397E"/>
    <w:rsid w:val="006855DD"/>
    <w:rsid w:val="006905DE"/>
    <w:rsid w:val="0069473D"/>
    <w:rsid w:val="00697AC8"/>
    <w:rsid w:val="006A4B26"/>
    <w:rsid w:val="006A59A4"/>
    <w:rsid w:val="006B240A"/>
    <w:rsid w:val="006B73B2"/>
    <w:rsid w:val="006C0874"/>
    <w:rsid w:val="006D54C7"/>
    <w:rsid w:val="006D6133"/>
    <w:rsid w:val="006D6D0E"/>
    <w:rsid w:val="007055FE"/>
    <w:rsid w:val="00707BC4"/>
    <w:rsid w:val="00711A6D"/>
    <w:rsid w:val="0071290B"/>
    <w:rsid w:val="00712927"/>
    <w:rsid w:val="007139BB"/>
    <w:rsid w:val="00715150"/>
    <w:rsid w:val="00720B67"/>
    <w:rsid w:val="00726051"/>
    <w:rsid w:val="007273BB"/>
    <w:rsid w:val="00731BE1"/>
    <w:rsid w:val="00733E72"/>
    <w:rsid w:val="00733EA1"/>
    <w:rsid w:val="00734100"/>
    <w:rsid w:val="00734421"/>
    <w:rsid w:val="00734E92"/>
    <w:rsid w:val="00736BDC"/>
    <w:rsid w:val="00740385"/>
    <w:rsid w:val="007411FC"/>
    <w:rsid w:val="00741595"/>
    <w:rsid w:val="007428C7"/>
    <w:rsid w:val="007568DA"/>
    <w:rsid w:val="007663EE"/>
    <w:rsid w:val="007723F5"/>
    <w:rsid w:val="007738C6"/>
    <w:rsid w:val="00774786"/>
    <w:rsid w:val="00791565"/>
    <w:rsid w:val="007917B6"/>
    <w:rsid w:val="00792694"/>
    <w:rsid w:val="00794843"/>
    <w:rsid w:val="007954A9"/>
    <w:rsid w:val="00796DDF"/>
    <w:rsid w:val="00796F01"/>
    <w:rsid w:val="007974A0"/>
    <w:rsid w:val="007A1173"/>
    <w:rsid w:val="007A7DEF"/>
    <w:rsid w:val="007B1A59"/>
    <w:rsid w:val="007B1A6A"/>
    <w:rsid w:val="007B4939"/>
    <w:rsid w:val="007C0281"/>
    <w:rsid w:val="007C77A0"/>
    <w:rsid w:val="007E3876"/>
    <w:rsid w:val="007E623A"/>
    <w:rsid w:val="007F0B9B"/>
    <w:rsid w:val="007F0E00"/>
    <w:rsid w:val="007F2CEC"/>
    <w:rsid w:val="008011CB"/>
    <w:rsid w:val="00802452"/>
    <w:rsid w:val="008032F1"/>
    <w:rsid w:val="00804B95"/>
    <w:rsid w:val="00813504"/>
    <w:rsid w:val="00813C51"/>
    <w:rsid w:val="00815DF6"/>
    <w:rsid w:val="00823531"/>
    <w:rsid w:val="00825CDC"/>
    <w:rsid w:val="008263F8"/>
    <w:rsid w:val="0082763C"/>
    <w:rsid w:val="00830BC1"/>
    <w:rsid w:val="00831CA1"/>
    <w:rsid w:val="00835077"/>
    <w:rsid w:val="00850FC1"/>
    <w:rsid w:val="008518DD"/>
    <w:rsid w:val="008523B1"/>
    <w:rsid w:val="008530AA"/>
    <w:rsid w:val="00854BD6"/>
    <w:rsid w:val="00860076"/>
    <w:rsid w:val="008638CA"/>
    <w:rsid w:val="00881516"/>
    <w:rsid w:val="008819BD"/>
    <w:rsid w:val="008838B6"/>
    <w:rsid w:val="00883A55"/>
    <w:rsid w:val="00884B80"/>
    <w:rsid w:val="00884E70"/>
    <w:rsid w:val="00890D09"/>
    <w:rsid w:val="00897537"/>
    <w:rsid w:val="008978AE"/>
    <w:rsid w:val="008A0963"/>
    <w:rsid w:val="008A3289"/>
    <w:rsid w:val="008A7FE7"/>
    <w:rsid w:val="008B3133"/>
    <w:rsid w:val="008B469F"/>
    <w:rsid w:val="008B5D35"/>
    <w:rsid w:val="008B7322"/>
    <w:rsid w:val="008C7053"/>
    <w:rsid w:val="008C7E1B"/>
    <w:rsid w:val="008D18D3"/>
    <w:rsid w:val="008D5B81"/>
    <w:rsid w:val="008E731E"/>
    <w:rsid w:val="008F45AC"/>
    <w:rsid w:val="008F778E"/>
    <w:rsid w:val="00902ED1"/>
    <w:rsid w:val="009036B8"/>
    <w:rsid w:val="00907D20"/>
    <w:rsid w:val="009122C4"/>
    <w:rsid w:val="00915F8C"/>
    <w:rsid w:val="00916024"/>
    <w:rsid w:val="009167E1"/>
    <w:rsid w:val="0092053A"/>
    <w:rsid w:val="00922213"/>
    <w:rsid w:val="00922DD3"/>
    <w:rsid w:val="00931144"/>
    <w:rsid w:val="00932360"/>
    <w:rsid w:val="0093442D"/>
    <w:rsid w:val="00935E94"/>
    <w:rsid w:val="00936B15"/>
    <w:rsid w:val="00944228"/>
    <w:rsid w:val="00946281"/>
    <w:rsid w:val="00946DB2"/>
    <w:rsid w:val="00951342"/>
    <w:rsid w:val="00952491"/>
    <w:rsid w:val="009560FF"/>
    <w:rsid w:val="00957F7A"/>
    <w:rsid w:val="00962445"/>
    <w:rsid w:val="00964541"/>
    <w:rsid w:val="00966806"/>
    <w:rsid w:val="009712C8"/>
    <w:rsid w:val="0097364D"/>
    <w:rsid w:val="00973E18"/>
    <w:rsid w:val="00974DB3"/>
    <w:rsid w:val="009759C2"/>
    <w:rsid w:val="009916F8"/>
    <w:rsid w:val="009A7300"/>
    <w:rsid w:val="009B0687"/>
    <w:rsid w:val="009B0CA3"/>
    <w:rsid w:val="009B1997"/>
    <w:rsid w:val="009B7E2F"/>
    <w:rsid w:val="009C483F"/>
    <w:rsid w:val="009C4ED7"/>
    <w:rsid w:val="009C5623"/>
    <w:rsid w:val="009C7A7E"/>
    <w:rsid w:val="009D486D"/>
    <w:rsid w:val="009D6363"/>
    <w:rsid w:val="009D6C1D"/>
    <w:rsid w:val="009E6E1B"/>
    <w:rsid w:val="009F29A5"/>
    <w:rsid w:val="009F41CC"/>
    <w:rsid w:val="009F60B1"/>
    <w:rsid w:val="00A01FF9"/>
    <w:rsid w:val="00A102A5"/>
    <w:rsid w:val="00A1230C"/>
    <w:rsid w:val="00A12C2B"/>
    <w:rsid w:val="00A14EB1"/>
    <w:rsid w:val="00A15CAC"/>
    <w:rsid w:val="00A15E71"/>
    <w:rsid w:val="00A20243"/>
    <w:rsid w:val="00A20A7A"/>
    <w:rsid w:val="00A23552"/>
    <w:rsid w:val="00A304B7"/>
    <w:rsid w:val="00A31434"/>
    <w:rsid w:val="00A3177D"/>
    <w:rsid w:val="00A35B04"/>
    <w:rsid w:val="00A5104E"/>
    <w:rsid w:val="00A5484E"/>
    <w:rsid w:val="00A5498F"/>
    <w:rsid w:val="00A54A02"/>
    <w:rsid w:val="00A60E66"/>
    <w:rsid w:val="00A64957"/>
    <w:rsid w:val="00A67BFE"/>
    <w:rsid w:val="00A67D53"/>
    <w:rsid w:val="00A72F57"/>
    <w:rsid w:val="00A768C7"/>
    <w:rsid w:val="00A83892"/>
    <w:rsid w:val="00A83F9A"/>
    <w:rsid w:val="00A95903"/>
    <w:rsid w:val="00AA2EBA"/>
    <w:rsid w:val="00AB24B1"/>
    <w:rsid w:val="00AB3520"/>
    <w:rsid w:val="00AB480F"/>
    <w:rsid w:val="00AB5402"/>
    <w:rsid w:val="00AB65EB"/>
    <w:rsid w:val="00AB783D"/>
    <w:rsid w:val="00AB7FEA"/>
    <w:rsid w:val="00AC02A5"/>
    <w:rsid w:val="00AC0C75"/>
    <w:rsid w:val="00AC6125"/>
    <w:rsid w:val="00AC6167"/>
    <w:rsid w:val="00AC6ADF"/>
    <w:rsid w:val="00AD531A"/>
    <w:rsid w:val="00AE14F7"/>
    <w:rsid w:val="00AF1D0A"/>
    <w:rsid w:val="00AF4AE4"/>
    <w:rsid w:val="00AF5564"/>
    <w:rsid w:val="00AF702D"/>
    <w:rsid w:val="00B12AF1"/>
    <w:rsid w:val="00B15146"/>
    <w:rsid w:val="00B15627"/>
    <w:rsid w:val="00B156EF"/>
    <w:rsid w:val="00B17786"/>
    <w:rsid w:val="00B2351B"/>
    <w:rsid w:val="00B301AB"/>
    <w:rsid w:val="00B32E42"/>
    <w:rsid w:val="00B34259"/>
    <w:rsid w:val="00B34B45"/>
    <w:rsid w:val="00B35622"/>
    <w:rsid w:val="00B41CCC"/>
    <w:rsid w:val="00B45A3B"/>
    <w:rsid w:val="00B51CA9"/>
    <w:rsid w:val="00B53595"/>
    <w:rsid w:val="00B53A9F"/>
    <w:rsid w:val="00B560A7"/>
    <w:rsid w:val="00B60905"/>
    <w:rsid w:val="00B62DE4"/>
    <w:rsid w:val="00B64972"/>
    <w:rsid w:val="00B6571B"/>
    <w:rsid w:val="00B66F74"/>
    <w:rsid w:val="00B67170"/>
    <w:rsid w:val="00B70568"/>
    <w:rsid w:val="00B732ED"/>
    <w:rsid w:val="00B7668F"/>
    <w:rsid w:val="00B82813"/>
    <w:rsid w:val="00B85385"/>
    <w:rsid w:val="00B90294"/>
    <w:rsid w:val="00BA1EF6"/>
    <w:rsid w:val="00BA5061"/>
    <w:rsid w:val="00BA7AD1"/>
    <w:rsid w:val="00BB10A1"/>
    <w:rsid w:val="00BC2E5B"/>
    <w:rsid w:val="00BC3C2E"/>
    <w:rsid w:val="00BC560B"/>
    <w:rsid w:val="00BC62E8"/>
    <w:rsid w:val="00BC7327"/>
    <w:rsid w:val="00BC788C"/>
    <w:rsid w:val="00BD4AEE"/>
    <w:rsid w:val="00BD5F6E"/>
    <w:rsid w:val="00BD7606"/>
    <w:rsid w:val="00BE029F"/>
    <w:rsid w:val="00BF1DE5"/>
    <w:rsid w:val="00BF2ADA"/>
    <w:rsid w:val="00BF4389"/>
    <w:rsid w:val="00BF5337"/>
    <w:rsid w:val="00C03AAB"/>
    <w:rsid w:val="00C10C41"/>
    <w:rsid w:val="00C16C80"/>
    <w:rsid w:val="00C209DF"/>
    <w:rsid w:val="00C239C0"/>
    <w:rsid w:val="00C23E81"/>
    <w:rsid w:val="00C24963"/>
    <w:rsid w:val="00C258C5"/>
    <w:rsid w:val="00C33D06"/>
    <w:rsid w:val="00C358CA"/>
    <w:rsid w:val="00C36397"/>
    <w:rsid w:val="00C405CE"/>
    <w:rsid w:val="00C41D5B"/>
    <w:rsid w:val="00C43123"/>
    <w:rsid w:val="00C46607"/>
    <w:rsid w:val="00C466EB"/>
    <w:rsid w:val="00C50321"/>
    <w:rsid w:val="00C519F9"/>
    <w:rsid w:val="00C53E7F"/>
    <w:rsid w:val="00C545EB"/>
    <w:rsid w:val="00C5528C"/>
    <w:rsid w:val="00C62805"/>
    <w:rsid w:val="00C63026"/>
    <w:rsid w:val="00C63390"/>
    <w:rsid w:val="00C641AE"/>
    <w:rsid w:val="00C75679"/>
    <w:rsid w:val="00C843C9"/>
    <w:rsid w:val="00C86BAE"/>
    <w:rsid w:val="00C9031E"/>
    <w:rsid w:val="00C92B7E"/>
    <w:rsid w:val="00C94B57"/>
    <w:rsid w:val="00C95626"/>
    <w:rsid w:val="00C95D4D"/>
    <w:rsid w:val="00CA10A7"/>
    <w:rsid w:val="00CA515C"/>
    <w:rsid w:val="00CA68C1"/>
    <w:rsid w:val="00CA6ACE"/>
    <w:rsid w:val="00CB0688"/>
    <w:rsid w:val="00CB2095"/>
    <w:rsid w:val="00CB325D"/>
    <w:rsid w:val="00CB51FE"/>
    <w:rsid w:val="00CC230A"/>
    <w:rsid w:val="00CC2883"/>
    <w:rsid w:val="00CC4210"/>
    <w:rsid w:val="00CC6C3B"/>
    <w:rsid w:val="00CC7680"/>
    <w:rsid w:val="00CC7E71"/>
    <w:rsid w:val="00CD7150"/>
    <w:rsid w:val="00CE181C"/>
    <w:rsid w:val="00CE1B7C"/>
    <w:rsid w:val="00CF1C0B"/>
    <w:rsid w:val="00CF49F1"/>
    <w:rsid w:val="00CF6A98"/>
    <w:rsid w:val="00CF6D09"/>
    <w:rsid w:val="00CF7278"/>
    <w:rsid w:val="00D018DB"/>
    <w:rsid w:val="00D02992"/>
    <w:rsid w:val="00D055D1"/>
    <w:rsid w:val="00D075A0"/>
    <w:rsid w:val="00D07B6D"/>
    <w:rsid w:val="00D160D9"/>
    <w:rsid w:val="00D16420"/>
    <w:rsid w:val="00D16C22"/>
    <w:rsid w:val="00D22D29"/>
    <w:rsid w:val="00D2372A"/>
    <w:rsid w:val="00D3454A"/>
    <w:rsid w:val="00D34F08"/>
    <w:rsid w:val="00D353DC"/>
    <w:rsid w:val="00D367C1"/>
    <w:rsid w:val="00D379E9"/>
    <w:rsid w:val="00D43D42"/>
    <w:rsid w:val="00D45815"/>
    <w:rsid w:val="00D52969"/>
    <w:rsid w:val="00D568C1"/>
    <w:rsid w:val="00D636DA"/>
    <w:rsid w:val="00D648D3"/>
    <w:rsid w:val="00D66800"/>
    <w:rsid w:val="00D706B2"/>
    <w:rsid w:val="00D70D5D"/>
    <w:rsid w:val="00D72DEB"/>
    <w:rsid w:val="00D805BF"/>
    <w:rsid w:val="00D82B47"/>
    <w:rsid w:val="00D82CEA"/>
    <w:rsid w:val="00D906C4"/>
    <w:rsid w:val="00D91445"/>
    <w:rsid w:val="00DA0404"/>
    <w:rsid w:val="00DA700D"/>
    <w:rsid w:val="00DB7100"/>
    <w:rsid w:val="00DC0757"/>
    <w:rsid w:val="00DC29C0"/>
    <w:rsid w:val="00DC53DE"/>
    <w:rsid w:val="00DD0412"/>
    <w:rsid w:val="00DD5CA9"/>
    <w:rsid w:val="00DF01B9"/>
    <w:rsid w:val="00DF1352"/>
    <w:rsid w:val="00DF36B0"/>
    <w:rsid w:val="00DF5164"/>
    <w:rsid w:val="00E014AC"/>
    <w:rsid w:val="00E01A87"/>
    <w:rsid w:val="00E0391F"/>
    <w:rsid w:val="00E04E64"/>
    <w:rsid w:val="00E137DE"/>
    <w:rsid w:val="00E2092F"/>
    <w:rsid w:val="00E2104A"/>
    <w:rsid w:val="00E21922"/>
    <w:rsid w:val="00E24574"/>
    <w:rsid w:val="00E253CD"/>
    <w:rsid w:val="00E2783D"/>
    <w:rsid w:val="00E34051"/>
    <w:rsid w:val="00E40A9C"/>
    <w:rsid w:val="00E42ECE"/>
    <w:rsid w:val="00E45313"/>
    <w:rsid w:val="00E45DF3"/>
    <w:rsid w:val="00E467B0"/>
    <w:rsid w:val="00E46C98"/>
    <w:rsid w:val="00E51728"/>
    <w:rsid w:val="00E57EFC"/>
    <w:rsid w:val="00E61D0C"/>
    <w:rsid w:val="00E629B8"/>
    <w:rsid w:val="00E65C80"/>
    <w:rsid w:val="00E72074"/>
    <w:rsid w:val="00E75A4E"/>
    <w:rsid w:val="00E80CFD"/>
    <w:rsid w:val="00E818E4"/>
    <w:rsid w:val="00E8372A"/>
    <w:rsid w:val="00E871E2"/>
    <w:rsid w:val="00E92775"/>
    <w:rsid w:val="00E955EA"/>
    <w:rsid w:val="00EA4AB7"/>
    <w:rsid w:val="00EB1143"/>
    <w:rsid w:val="00EB1A5F"/>
    <w:rsid w:val="00EB2B7D"/>
    <w:rsid w:val="00EB4C74"/>
    <w:rsid w:val="00EB6C27"/>
    <w:rsid w:val="00EC0ED6"/>
    <w:rsid w:val="00EC2628"/>
    <w:rsid w:val="00EC2F3D"/>
    <w:rsid w:val="00EC4047"/>
    <w:rsid w:val="00EC5EFE"/>
    <w:rsid w:val="00ED024E"/>
    <w:rsid w:val="00ED0AD9"/>
    <w:rsid w:val="00ED3840"/>
    <w:rsid w:val="00EE13F6"/>
    <w:rsid w:val="00EE51AD"/>
    <w:rsid w:val="00EE59B8"/>
    <w:rsid w:val="00EF0A87"/>
    <w:rsid w:val="00EF0C4D"/>
    <w:rsid w:val="00EF1569"/>
    <w:rsid w:val="00F03252"/>
    <w:rsid w:val="00F05198"/>
    <w:rsid w:val="00F05EB7"/>
    <w:rsid w:val="00F077E9"/>
    <w:rsid w:val="00F0792B"/>
    <w:rsid w:val="00F07F46"/>
    <w:rsid w:val="00F108F0"/>
    <w:rsid w:val="00F12E0C"/>
    <w:rsid w:val="00F13F1E"/>
    <w:rsid w:val="00F142B4"/>
    <w:rsid w:val="00F16354"/>
    <w:rsid w:val="00F210B7"/>
    <w:rsid w:val="00F22318"/>
    <w:rsid w:val="00F32D39"/>
    <w:rsid w:val="00F337CE"/>
    <w:rsid w:val="00F33F2D"/>
    <w:rsid w:val="00F35E4A"/>
    <w:rsid w:val="00F37A21"/>
    <w:rsid w:val="00F40C38"/>
    <w:rsid w:val="00F40FCB"/>
    <w:rsid w:val="00F457D3"/>
    <w:rsid w:val="00F460E7"/>
    <w:rsid w:val="00F50A50"/>
    <w:rsid w:val="00F50C6D"/>
    <w:rsid w:val="00F51FF9"/>
    <w:rsid w:val="00F53860"/>
    <w:rsid w:val="00F60BA7"/>
    <w:rsid w:val="00F626F9"/>
    <w:rsid w:val="00F62CA7"/>
    <w:rsid w:val="00F6340C"/>
    <w:rsid w:val="00F63B62"/>
    <w:rsid w:val="00F64A9D"/>
    <w:rsid w:val="00F66D73"/>
    <w:rsid w:val="00F70E9E"/>
    <w:rsid w:val="00F728DC"/>
    <w:rsid w:val="00F83C30"/>
    <w:rsid w:val="00F8618F"/>
    <w:rsid w:val="00F869AD"/>
    <w:rsid w:val="00F91A21"/>
    <w:rsid w:val="00F96059"/>
    <w:rsid w:val="00F96817"/>
    <w:rsid w:val="00FB05C6"/>
    <w:rsid w:val="00FB0B7E"/>
    <w:rsid w:val="00FB341B"/>
    <w:rsid w:val="00FB5E61"/>
    <w:rsid w:val="00FC3889"/>
    <w:rsid w:val="00FD1E65"/>
    <w:rsid w:val="00FD7884"/>
    <w:rsid w:val="00FE0910"/>
    <w:rsid w:val="00FE5A1F"/>
    <w:rsid w:val="00FF3590"/>
    <w:rsid w:val="00FF50B4"/>
    <w:rsid w:val="00FF62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E8673"/>
  <w15:chartTrackingRefBased/>
  <w15:docId w15:val="{9B3290E2-ABCE-421F-B3AB-9BFF2006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238E5"/>
    <w:pPr>
      <w:jc w:val="both"/>
    </w:pPr>
    <w:rPr>
      <w:sz w:val="24"/>
    </w:rPr>
  </w:style>
  <w:style w:type="paragraph" w:styleId="Nadpis1">
    <w:name w:val="heading 1"/>
    <w:basedOn w:val="Normln"/>
    <w:next w:val="Normln"/>
    <w:link w:val="Nadpis1Char"/>
    <w:uiPriority w:val="4"/>
    <w:qFormat/>
    <w:rsid w:val="00946DB2"/>
    <w:pPr>
      <w:keepNext/>
      <w:pageBreakBefore/>
      <w:numPr>
        <w:numId w:val="2"/>
      </w:numPr>
      <w:spacing w:before="240" w:after="60" w:line="276" w:lineRule="auto"/>
      <w:outlineLvl w:val="0"/>
    </w:pPr>
    <w:rPr>
      <w:rFonts w:asciiTheme="majorHAnsi" w:eastAsiaTheme="majorEastAsia" w:hAnsiTheme="majorHAnsi" w:cstheme="majorBidi"/>
      <w:b/>
      <w:color w:val="7030A0"/>
      <w:kern w:val="28"/>
      <w:sz w:val="40"/>
      <w:szCs w:val="32"/>
    </w:rPr>
  </w:style>
  <w:style w:type="paragraph" w:styleId="Nadpis2">
    <w:name w:val="heading 2"/>
    <w:basedOn w:val="Normln"/>
    <w:next w:val="Normln"/>
    <w:link w:val="Nadpis2Char"/>
    <w:uiPriority w:val="9"/>
    <w:unhideWhenUsed/>
    <w:qFormat/>
    <w:rsid w:val="00AC6125"/>
    <w:pPr>
      <w:keepNext/>
      <w:keepLines/>
      <w:numPr>
        <w:ilvl w:val="1"/>
        <w:numId w:val="2"/>
      </w:numPr>
      <w:spacing w:before="40" w:after="0" w:line="276" w:lineRule="auto"/>
      <w:outlineLvl w:val="1"/>
    </w:pPr>
    <w:rPr>
      <w:rFonts w:asciiTheme="majorHAnsi" w:eastAsiaTheme="majorEastAsia" w:hAnsiTheme="majorHAnsi" w:cstheme="majorBidi"/>
      <w:b/>
      <w:sz w:val="28"/>
      <w:szCs w:val="26"/>
    </w:rPr>
  </w:style>
  <w:style w:type="paragraph" w:styleId="Nadpis3">
    <w:name w:val="heading 3"/>
    <w:basedOn w:val="Normln"/>
    <w:next w:val="Normln"/>
    <w:link w:val="Nadpis3Char"/>
    <w:uiPriority w:val="9"/>
    <w:unhideWhenUsed/>
    <w:qFormat/>
    <w:rsid w:val="00AC6125"/>
    <w:pPr>
      <w:keepNext/>
      <w:keepLines/>
      <w:numPr>
        <w:ilvl w:val="2"/>
        <w:numId w:val="2"/>
      </w:numPr>
      <w:spacing w:before="40" w:after="0" w:line="276" w:lineRule="auto"/>
      <w:ind w:left="720"/>
      <w:outlineLvl w:val="2"/>
    </w:pPr>
    <w:rPr>
      <w:rFonts w:asciiTheme="majorHAnsi" w:eastAsiaTheme="majorEastAsia" w:hAnsiTheme="majorHAnsi" w:cstheme="majorBidi"/>
      <w:b/>
      <w:szCs w:val="28"/>
    </w:rPr>
  </w:style>
  <w:style w:type="paragraph" w:styleId="Nadpis4">
    <w:name w:val="heading 4"/>
    <w:basedOn w:val="Normln"/>
    <w:next w:val="Normln"/>
    <w:link w:val="Nadpis4Char"/>
    <w:uiPriority w:val="9"/>
    <w:unhideWhenUsed/>
    <w:qFormat/>
    <w:rsid w:val="00B82813"/>
    <w:pPr>
      <w:keepNext/>
      <w:keepLines/>
      <w:numPr>
        <w:ilvl w:val="3"/>
        <w:numId w:val="2"/>
      </w:numPr>
      <w:spacing w:before="40" w:after="0"/>
      <w:outlineLvl w:val="3"/>
    </w:pPr>
    <w:rPr>
      <w:rFonts w:asciiTheme="majorHAnsi" w:eastAsiaTheme="majorEastAsia" w:hAnsiTheme="majorHAnsi" w:cstheme="majorBidi"/>
      <w:b/>
      <w:i/>
      <w:iCs/>
      <w:color w:val="7030A0"/>
    </w:rPr>
  </w:style>
  <w:style w:type="paragraph" w:styleId="Nadpis5">
    <w:name w:val="heading 5"/>
    <w:basedOn w:val="Normln"/>
    <w:next w:val="Normln"/>
    <w:link w:val="Nadpis5Char"/>
    <w:uiPriority w:val="9"/>
    <w:semiHidden/>
    <w:unhideWhenUsed/>
    <w:qFormat/>
    <w:rsid w:val="00A12C2B"/>
    <w:pPr>
      <w:keepNext/>
      <w:keepLines/>
      <w:numPr>
        <w:ilvl w:val="4"/>
        <w:numId w:val="2"/>
      </w:numPr>
      <w:spacing w:before="40" w:after="0" w:line="276" w:lineRule="auto"/>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A12C2B"/>
    <w:pPr>
      <w:keepNext/>
      <w:keepLines/>
      <w:numPr>
        <w:ilvl w:val="5"/>
        <w:numId w:val="2"/>
      </w:numPr>
      <w:spacing w:before="40" w:after="0" w:line="276" w:lineRule="auto"/>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A12C2B"/>
    <w:pPr>
      <w:keepNext/>
      <w:keepLines/>
      <w:numPr>
        <w:ilvl w:val="6"/>
        <w:numId w:val="2"/>
      </w:numPr>
      <w:spacing w:before="40" w:after="0" w:line="276" w:lineRule="auto"/>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A12C2B"/>
    <w:pPr>
      <w:keepNext/>
      <w:keepLines/>
      <w:numPr>
        <w:ilvl w:val="7"/>
        <w:numId w:val="2"/>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12C2B"/>
    <w:pPr>
      <w:keepNext/>
      <w:keepLines/>
      <w:numPr>
        <w:ilvl w:val="8"/>
        <w:numId w:val="2"/>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315AA"/>
    <w:pPr>
      <w:ind w:left="720"/>
      <w:contextualSpacing/>
    </w:pPr>
  </w:style>
  <w:style w:type="table" w:styleId="Mkatabulky">
    <w:name w:val="Table Grid"/>
    <w:basedOn w:val="Normlntabulka"/>
    <w:uiPriority w:val="39"/>
    <w:rsid w:val="003A6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3A620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A6205"/>
    <w:rPr>
      <w:sz w:val="20"/>
      <w:szCs w:val="20"/>
    </w:rPr>
  </w:style>
  <w:style w:type="character" w:styleId="Znakapoznpodarou">
    <w:name w:val="footnote reference"/>
    <w:basedOn w:val="Standardnpsmoodstavce"/>
    <w:uiPriority w:val="99"/>
    <w:semiHidden/>
    <w:unhideWhenUsed/>
    <w:rsid w:val="003A6205"/>
    <w:rPr>
      <w:vertAlign w:val="superscript"/>
    </w:rPr>
  </w:style>
  <w:style w:type="character" w:styleId="Hypertextovodkaz">
    <w:name w:val="Hyperlink"/>
    <w:basedOn w:val="Standardnpsmoodstavce"/>
    <w:uiPriority w:val="99"/>
    <w:unhideWhenUsed/>
    <w:rsid w:val="00C5528C"/>
    <w:rPr>
      <w:color w:val="0563C1" w:themeColor="hyperlink"/>
      <w:u w:val="single"/>
    </w:rPr>
  </w:style>
  <w:style w:type="character" w:styleId="Nevyeenzmnka">
    <w:name w:val="Unresolved Mention"/>
    <w:basedOn w:val="Standardnpsmoodstavce"/>
    <w:uiPriority w:val="99"/>
    <w:semiHidden/>
    <w:unhideWhenUsed/>
    <w:rsid w:val="00C5528C"/>
    <w:rPr>
      <w:color w:val="605E5C"/>
      <w:shd w:val="clear" w:color="auto" w:fill="E1DFDD"/>
    </w:rPr>
  </w:style>
  <w:style w:type="character" w:customStyle="1" w:styleId="Nadpis1Char">
    <w:name w:val="Nadpis 1 Char"/>
    <w:basedOn w:val="Standardnpsmoodstavce"/>
    <w:link w:val="Nadpis1"/>
    <w:uiPriority w:val="4"/>
    <w:rsid w:val="00946DB2"/>
    <w:rPr>
      <w:rFonts w:asciiTheme="majorHAnsi" w:eastAsiaTheme="majorEastAsia" w:hAnsiTheme="majorHAnsi" w:cstheme="majorBidi"/>
      <w:b/>
      <w:color w:val="7030A0"/>
      <w:kern w:val="28"/>
      <w:sz w:val="40"/>
      <w:szCs w:val="32"/>
    </w:rPr>
  </w:style>
  <w:style w:type="character" w:customStyle="1" w:styleId="Nadpis2Char">
    <w:name w:val="Nadpis 2 Char"/>
    <w:basedOn w:val="Standardnpsmoodstavce"/>
    <w:link w:val="Nadpis2"/>
    <w:uiPriority w:val="9"/>
    <w:rsid w:val="00AC6125"/>
    <w:rPr>
      <w:rFonts w:asciiTheme="majorHAnsi" w:eastAsiaTheme="majorEastAsia" w:hAnsiTheme="majorHAnsi" w:cstheme="majorBidi"/>
      <w:b/>
      <w:sz w:val="28"/>
      <w:szCs w:val="26"/>
    </w:rPr>
  </w:style>
  <w:style w:type="character" w:customStyle="1" w:styleId="Nadpis3Char">
    <w:name w:val="Nadpis 3 Char"/>
    <w:basedOn w:val="Standardnpsmoodstavce"/>
    <w:link w:val="Nadpis3"/>
    <w:uiPriority w:val="9"/>
    <w:rsid w:val="00AC6125"/>
    <w:rPr>
      <w:rFonts w:asciiTheme="majorHAnsi" w:eastAsiaTheme="majorEastAsia" w:hAnsiTheme="majorHAnsi" w:cstheme="majorBidi"/>
      <w:b/>
      <w:sz w:val="24"/>
      <w:szCs w:val="28"/>
    </w:rPr>
  </w:style>
  <w:style w:type="character" w:customStyle="1" w:styleId="Nadpis4Char">
    <w:name w:val="Nadpis 4 Char"/>
    <w:basedOn w:val="Standardnpsmoodstavce"/>
    <w:link w:val="Nadpis4"/>
    <w:uiPriority w:val="9"/>
    <w:rsid w:val="00B82813"/>
    <w:rPr>
      <w:rFonts w:asciiTheme="majorHAnsi" w:eastAsiaTheme="majorEastAsia" w:hAnsiTheme="majorHAnsi" w:cstheme="majorBidi"/>
      <w:b/>
      <w:i/>
      <w:iCs/>
      <w:color w:val="7030A0"/>
      <w:sz w:val="24"/>
    </w:rPr>
  </w:style>
  <w:style w:type="character" w:customStyle="1" w:styleId="Nadpis5Char">
    <w:name w:val="Nadpis 5 Char"/>
    <w:basedOn w:val="Standardnpsmoodstavce"/>
    <w:link w:val="Nadpis5"/>
    <w:uiPriority w:val="9"/>
    <w:semiHidden/>
    <w:rsid w:val="00A12C2B"/>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A12C2B"/>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A12C2B"/>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A12C2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12C2B"/>
    <w:rPr>
      <w:rFonts w:asciiTheme="majorHAnsi" w:eastAsiaTheme="majorEastAsia" w:hAnsiTheme="majorHAnsi" w:cstheme="majorBidi"/>
      <w:i/>
      <w:iCs/>
      <w:color w:val="272727" w:themeColor="text1" w:themeTint="D8"/>
      <w:sz w:val="21"/>
      <w:szCs w:val="21"/>
    </w:rPr>
  </w:style>
  <w:style w:type="paragraph" w:styleId="Normlnweb">
    <w:name w:val="Normal (Web)"/>
    <w:basedOn w:val="Normln"/>
    <w:uiPriority w:val="99"/>
    <w:unhideWhenUsed/>
    <w:rsid w:val="005E56E1"/>
    <w:pPr>
      <w:spacing w:before="100" w:beforeAutospacing="1" w:after="100" w:afterAutospacing="1" w:line="240" w:lineRule="auto"/>
    </w:pPr>
    <w:rPr>
      <w:rFonts w:ascii="Times New Roman" w:eastAsia="Times New Roman" w:hAnsi="Times New Roman" w:cs="Times New Roman"/>
      <w:szCs w:val="24"/>
      <w:lang w:eastAsia="cs-CZ"/>
    </w:rPr>
  </w:style>
  <w:style w:type="character" w:styleId="Siln">
    <w:name w:val="Strong"/>
    <w:basedOn w:val="Standardnpsmoodstavce"/>
    <w:uiPriority w:val="22"/>
    <w:qFormat/>
    <w:rsid w:val="005E56E1"/>
    <w:rPr>
      <w:b/>
      <w:bCs/>
    </w:rPr>
  </w:style>
  <w:style w:type="paragraph" w:styleId="Zhlav">
    <w:name w:val="header"/>
    <w:basedOn w:val="Normln"/>
    <w:link w:val="ZhlavChar"/>
    <w:uiPriority w:val="99"/>
    <w:unhideWhenUsed/>
    <w:rsid w:val="00137CC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7CC7"/>
  </w:style>
  <w:style w:type="paragraph" w:styleId="Zpat">
    <w:name w:val="footer"/>
    <w:basedOn w:val="Normln"/>
    <w:link w:val="ZpatChar"/>
    <w:uiPriority w:val="99"/>
    <w:unhideWhenUsed/>
    <w:rsid w:val="00137CC7"/>
    <w:pPr>
      <w:tabs>
        <w:tab w:val="center" w:pos="4536"/>
        <w:tab w:val="right" w:pos="9072"/>
      </w:tabs>
      <w:spacing w:after="0" w:line="240" w:lineRule="auto"/>
    </w:pPr>
  </w:style>
  <w:style w:type="character" w:customStyle="1" w:styleId="ZpatChar">
    <w:name w:val="Zápatí Char"/>
    <w:basedOn w:val="Standardnpsmoodstavce"/>
    <w:link w:val="Zpat"/>
    <w:uiPriority w:val="99"/>
    <w:rsid w:val="00137CC7"/>
  </w:style>
  <w:style w:type="character" w:styleId="Zdraznnjemn">
    <w:name w:val="Subtle Emphasis"/>
    <w:basedOn w:val="Standardnpsmoodstavce"/>
    <w:uiPriority w:val="19"/>
    <w:qFormat/>
    <w:rsid w:val="00C95626"/>
    <w:rPr>
      <w:i/>
      <w:iCs/>
      <w:color w:val="404040" w:themeColor="text1" w:themeTint="BF"/>
    </w:rPr>
  </w:style>
  <w:style w:type="paragraph" w:styleId="Nadpisobsahu">
    <w:name w:val="TOC Heading"/>
    <w:basedOn w:val="Nadpis1"/>
    <w:next w:val="Normln"/>
    <w:uiPriority w:val="39"/>
    <w:unhideWhenUsed/>
    <w:qFormat/>
    <w:rsid w:val="00BC62E8"/>
    <w:pPr>
      <w:keepLines/>
      <w:pageBreakBefore w:val="0"/>
      <w:numPr>
        <w:numId w:val="0"/>
      </w:numPr>
      <w:spacing w:after="0" w:line="259" w:lineRule="auto"/>
      <w:jc w:val="left"/>
      <w:outlineLvl w:val="9"/>
    </w:pPr>
    <w:rPr>
      <w:b w:val="0"/>
      <w:color w:val="2F5496" w:themeColor="accent1" w:themeShade="BF"/>
      <w:kern w:val="0"/>
      <w:sz w:val="32"/>
      <w:lang w:eastAsia="cs-CZ"/>
    </w:rPr>
  </w:style>
  <w:style w:type="paragraph" w:styleId="Obsah1">
    <w:name w:val="toc 1"/>
    <w:basedOn w:val="Normln"/>
    <w:next w:val="Normln"/>
    <w:autoRedefine/>
    <w:uiPriority w:val="39"/>
    <w:unhideWhenUsed/>
    <w:rsid w:val="00BC62E8"/>
    <w:pPr>
      <w:spacing w:after="100"/>
    </w:pPr>
  </w:style>
  <w:style w:type="paragraph" w:styleId="Obsah2">
    <w:name w:val="toc 2"/>
    <w:basedOn w:val="Normln"/>
    <w:next w:val="Normln"/>
    <w:autoRedefine/>
    <w:uiPriority w:val="39"/>
    <w:unhideWhenUsed/>
    <w:rsid w:val="00BC62E8"/>
    <w:pPr>
      <w:spacing w:after="100"/>
      <w:ind w:left="220"/>
    </w:pPr>
  </w:style>
  <w:style w:type="paragraph" w:styleId="Obsah3">
    <w:name w:val="toc 3"/>
    <w:basedOn w:val="Normln"/>
    <w:next w:val="Normln"/>
    <w:autoRedefine/>
    <w:uiPriority w:val="39"/>
    <w:unhideWhenUsed/>
    <w:rsid w:val="00BC62E8"/>
    <w:pPr>
      <w:spacing w:after="100"/>
      <w:ind w:left="440"/>
    </w:pPr>
  </w:style>
  <w:style w:type="character" w:styleId="Zdraznn">
    <w:name w:val="Emphasis"/>
    <w:basedOn w:val="Standardnpsmoodstavce"/>
    <w:uiPriority w:val="20"/>
    <w:qFormat/>
    <w:rsid w:val="00A64957"/>
    <w:rPr>
      <w:i/>
      <w:iCs/>
    </w:rPr>
  </w:style>
  <w:style w:type="character" w:customStyle="1" w:styleId="whitespace-normal">
    <w:name w:val="whitespace-normal"/>
    <w:basedOn w:val="Standardnpsmoodstavce"/>
    <w:rsid w:val="00514FED"/>
  </w:style>
  <w:style w:type="paragraph" w:styleId="Textbubliny">
    <w:name w:val="Balloon Text"/>
    <w:basedOn w:val="Normln"/>
    <w:link w:val="TextbublinyChar"/>
    <w:uiPriority w:val="99"/>
    <w:semiHidden/>
    <w:unhideWhenUsed/>
    <w:rsid w:val="00C258C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258C5"/>
    <w:rPr>
      <w:rFonts w:ascii="Segoe UI" w:hAnsi="Segoe UI" w:cs="Segoe UI"/>
      <w:sz w:val="18"/>
      <w:szCs w:val="18"/>
    </w:rPr>
  </w:style>
  <w:style w:type="character" w:styleId="Odkaznakoment">
    <w:name w:val="annotation reference"/>
    <w:basedOn w:val="Standardnpsmoodstavce"/>
    <w:uiPriority w:val="99"/>
    <w:semiHidden/>
    <w:unhideWhenUsed/>
    <w:rsid w:val="00D66800"/>
    <w:rPr>
      <w:sz w:val="16"/>
      <w:szCs w:val="16"/>
    </w:rPr>
  </w:style>
  <w:style w:type="paragraph" w:styleId="Textkomente">
    <w:name w:val="annotation text"/>
    <w:basedOn w:val="Normln"/>
    <w:link w:val="TextkomenteChar"/>
    <w:uiPriority w:val="99"/>
    <w:semiHidden/>
    <w:unhideWhenUsed/>
    <w:rsid w:val="00D66800"/>
    <w:pPr>
      <w:spacing w:line="240" w:lineRule="auto"/>
    </w:pPr>
    <w:rPr>
      <w:sz w:val="20"/>
      <w:szCs w:val="20"/>
    </w:rPr>
  </w:style>
  <w:style w:type="character" w:customStyle="1" w:styleId="TextkomenteChar">
    <w:name w:val="Text komentáře Char"/>
    <w:basedOn w:val="Standardnpsmoodstavce"/>
    <w:link w:val="Textkomente"/>
    <w:uiPriority w:val="99"/>
    <w:semiHidden/>
    <w:rsid w:val="00D66800"/>
    <w:rPr>
      <w:sz w:val="20"/>
      <w:szCs w:val="20"/>
    </w:rPr>
  </w:style>
  <w:style w:type="paragraph" w:styleId="Pedmtkomente">
    <w:name w:val="annotation subject"/>
    <w:basedOn w:val="Textkomente"/>
    <w:next w:val="Textkomente"/>
    <w:link w:val="PedmtkomenteChar"/>
    <w:uiPriority w:val="99"/>
    <w:semiHidden/>
    <w:unhideWhenUsed/>
    <w:rsid w:val="00D66800"/>
    <w:rPr>
      <w:b/>
      <w:bCs/>
    </w:rPr>
  </w:style>
  <w:style w:type="character" w:customStyle="1" w:styleId="PedmtkomenteChar">
    <w:name w:val="Předmět komentáře Char"/>
    <w:basedOn w:val="TextkomenteChar"/>
    <w:link w:val="Pedmtkomente"/>
    <w:uiPriority w:val="99"/>
    <w:semiHidden/>
    <w:rsid w:val="00D668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655">
      <w:bodyDiv w:val="1"/>
      <w:marLeft w:val="0"/>
      <w:marRight w:val="0"/>
      <w:marTop w:val="0"/>
      <w:marBottom w:val="0"/>
      <w:divBdr>
        <w:top w:val="none" w:sz="0" w:space="0" w:color="auto"/>
        <w:left w:val="none" w:sz="0" w:space="0" w:color="auto"/>
        <w:bottom w:val="none" w:sz="0" w:space="0" w:color="auto"/>
        <w:right w:val="none" w:sz="0" w:space="0" w:color="auto"/>
      </w:divBdr>
    </w:div>
    <w:div w:id="39987421">
      <w:bodyDiv w:val="1"/>
      <w:marLeft w:val="0"/>
      <w:marRight w:val="0"/>
      <w:marTop w:val="0"/>
      <w:marBottom w:val="0"/>
      <w:divBdr>
        <w:top w:val="none" w:sz="0" w:space="0" w:color="auto"/>
        <w:left w:val="none" w:sz="0" w:space="0" w:color="auto"/>
        <w:bottom w:val="none" w:sz="0" w:space="0" w:color="auto"/>
        <w:right w:val="none" w:sz="0" w:space="0" w:color="auto"/>
      </w:divBdr>
    </w:div>
    <w:div w:id="55592066">
      <w:bodyDiv w:val="1"/>
      <w:marLeft w:val="0"/>
      <w:marRight w:val="0"/>
      <w:marTop w:val="0"/>
      <w:marBottom w:val="0"/>
      <w:divBdr>
        <w:top w:val="none" w:sz="0" w:space="0" w:color="auto"/>
        <w:left w:val="none" w:sz="0" w:space="0" w:color="auto"/>
        <w:bottom w:val="none" w:sz="0" w:space="0" w:color="auto"/>
        <w:right w:val="none" w:sz="0" w:space="0" w:color="auto"/>
      </w:divBdr>
    </w:div>
    <w:div w:id="65763217">
      <w:bodyDiv w:val="1"/>
      <w:marLeft w:val="0"/>
      <w:marRight w:val="0"/>
      <w:marTop w:val="0"/>
      <w:marBottom w:val="0"/>
      <w:divBdr>
        <w:top w:val="none" w:sz="0" w:space="0" w:color="auto"/>
        <w:left w:val="none" w:sz="0" w:space="0" w:color="auto"/>
        <w:bottom w:val="none" w:sz="0" w:space="0" w:color="auto"/>
        <w:right w:val="none" w:sz="0" w:space="0" w:color="auto"/>
      </w:divBdr>
    </w:div>
    <w:div w:id="73817956">
      <w:bodyDiv w:val="1"/>
      <w:marLeft w:val="0"/>
      <w:marRight w:val="0"/>
      <w:marTop w:val="0"/>
      <w:marBottom w:val="0"/>
      <w:divBdr>
        <w:top w:val="none" w:sz="0" w:space="0" w:color="auto"/>
        <w:left w:val="none" w:sz="0" w:space="0" w:color="auto"/>
        <w:bottom w:val="none" w:sz="0" w:space="0" w:color="auto"/>
        <w:right w:val="none" w:sz="0" w:space="0" w:color="auto"/>
      </w:divBdr>
    </w:div>
    <w:div w:id="123353614">
      <w:bodyDiv w:val="1"/>
      <w:marLeft w:val="0"/>
      <w:marRight w:val="0"/>
      <w:marTop w:val="0"/>
      <w:marBottom w:val="0"/>
      <w:divBdr>
        <w:top w:val="none" w:sz="0" w:space="0" w:color="auto"/>
        <w:left w:val="none" w:sz="0" w:space="0" w:color="auto"/>
        <w:bottom w:val="none" w:sz="0" w:space="0" w:color="auto"/>
        <w:right w:val="none" w:sz="0" w:space="0" w:color="auto"/>
      </w:divBdr>
    </w:div>
    <w:div w:id="124466229">
      <w:bodyDiv w:val="1"/>
      <w:marLeft w:val="0"/>
      <w:marRight w:val="0"/>
      <w:marTop w:val="0"/>
      <w:marBottom w:val="0"/>
      <w:divBdr>
        <w:top w:val="none" w:sz="0" w:space="0" w:color="auto"/>
        <w:left w:val="none" w:sz="0" w:space="0" w:color="auto"/>
        <w:bottom w:val="none" w:sz="0" w:space="0" w:color="auto"/>
        <w:right w:val="none" w:sz="0" w:space="0" w:color="auto"/>
      </w:divBdr>
    </w:div>
    <w:div w:id="199635160">
      <w:bodyDiv w:val="1"/>
      <w:marLeft w:val="0"/>
      <w:marRight w:val="0"/>
      <w:marTop w:val="0"/>
      <w:marBottom w:val="0"/>
      <w:divBdr>
        <w:top w:val="none" w:sz="0" w:space="0" w:color="auto"/>
        <w:left w:val="none" w:sz="0" w:space="0" w:color="auto"/>
        <w:bottom w:val="none" w:sz="0" w:space="0" w:color="auto"/>
        <w:right w:val="none" w:sz="0" w:space="0" w:color="auto"/>
      </w:divBdr>
      <w:divsChild>
        <w:div w:id="1360354437">
          <w:marLeft w:val="0"/>
          <w:marRight w:val="0"/>
          <w:marTop w:val="0"/>
          <w:marBottom w:val="0"/>
          <w:divBdr>
            <w:top w:val="none" w:sz="0" w:space="0" w:color="auto"/>
            <w:left w:val="none" w:sz="0" w:space="0" w:color="auto"/>
            <w:bottom w:val="none" w:sz="0" w:space="0" w:color="auto"/>
            <w:right w:val="none" w:sz="0" w:space="0" w:color="auto"/>
          </w:divBdr>
          <w:divsChild>
            <w:div w:id="1845246588">
              <w:marLeft w:val="0"/>
              <w:marRight w:val="0"/>
              <w:marTop w:val="0"/>
              <w:marBottom w:val="0"/>
              <w:divBdr>
                <w:top w:val="none" w:sz="0" w:space="0" w:color="auto"/>
                <w:left w:val="none" w:sz="0" w:space="0" w:color="auto"/>
                <w:bottom w:val="none" w:sz="0" w:space="0" w:color="auto"/>
                <w:right w:val="none" w:sz="0" w:space="0" w:color="auto"/>
              </w:divBdr>
              <w:divsChild>
                <w:div w:id="211966768">
                  <w:marLeft w:val="0"/>
                  <w:marRight w:val="0"/>
                  <w:marTop w:val="0"/>
                  <w:marBottom w:val="0"/>
                  <w:divBdr>
                    <w:top w:val="none" w:sz="0" w:space="0" w:color="auto"/>
                    <w:left w:val="none" w:sz="0" w:space="0" w:color="auto"/>
                    <w:bottom w:val="none" w:sz="0" w:space="0" w:color="auto"/>
                    <w:right w:val="none" w:sz="0" w:space="0" w:color="auto"/>
                  </w:divBdr>
                  <w:divsChild>
                    <w:div w:id="2134471054">
                      <w:marLeft w:val="0"/>
                      <w:marRight w:val="0"/>
                      <w:marTop w:val="0"/>
                      <w:marBottom w:val="0"/>
                      <w:divBdr>
                        <w:top w:val="none" w:sz="0" w:space="0" w:color="auto"/>
                        <w:left w:val="none" w:sz="0" w:space="0" w:color="auto"/>
                        <w:bottom w:val="none" w:sz="0" w:space="0" w:color="auto"/>
                        <w:right w:val="none" w:sz="0" w:space="0" w:color="auto"/>
                      </w:divBdr>
                      <w:divsChild>
                        <w:div w:id="749153330">
                          <w:marLeft w:val="0"/>
                          <w:marRight w:val="0"/>
                          <w:marTop w:val="0"/>
                          <w:marBottom w:val="0"/>
                          <w:divBdr>
                            <w:top w:val="none" w:sz="0" w:space="0" w:color="auto"/>
                            <w:left w:val="none" w:sz="0" w:space="0" w:color="auto"/>
                            <w:bottom w:val="none" w:sz="0" w:space="0" w:color="auto"/>
                            <w:right w:val="none" w:sz="0" w:space="0" w:color="auto"/>
                          </w:divBdr>
                          <w:divsChild>
                            <w:div w:id="1866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807140">
      <w:bodyDiv w:val="1"/>
      <w:marLeft w:val="0"/>
      <w:marRight w:val="0"/>
      <w:marTop w:val="0"/>
      <w:marBottom w:val="0"/>
      <w:divBdr>
        <w:top w:val="none" w:sz="0" w:space="0" w:color="auto"/>
        <w:left w:val="none" w:sz="0" w:space="0" w:color="auto"/>
        <w:bottom w:val="none" w:sz="0" w:space="0" w:color="auto"/>
        <w:right w:val="none" w:sz="0" w:space="0" w:color="auto"/>
      </w:divBdr>
    </w:div>
    <w:div w:id="265506758">
      <w:bodyDiv w:val="1"/>
      <w:marLeft w:val="0"/>
      <w:marRight w:val="0"/>
      <w:marTop w:val="0"/>
      <w:marBottom w:val="0"/>
      <w:divBdr>
        <w:top w:val="none" w:sz="0" w:space="0" w:color="auto"/>
        <w:left w:val="none" w:sz="0" w:space="0" w:color="auto"/>
        <w:bottom w:val="none" w:sz="0" w:space="0" w:color="auto"/>
        <w:right w:val="none" w:sz="0" w:space="0" w:color="auto"/>
      </w:divBdr>
    </w:div>
    <w:div w:id="276496837">
      <w:bodyDiv w:val="1"/>
      <w:marLeft w:val="0"/>
      <w:marRight w:val="0"/>
      <w:marTop w:val="0"/>
      <w:marBottom w:val="0"/>
      <w:divBdr>
        <w:top w:val="none" w:sz="0" w:space="0" w:color="auto"/>
        <w:left w:val="none" w:sz="0" w:space="0" w:color="auto"/>
        <w:bottom w:val="none" w:sz="0" w:space="0" w:color="auto"/>
        <w:right w:val="none" w:sz="0" w:space="0" w:color="auto"/>
      </w:divBdr>
    </w:div>
    <w:div w:id="294721984">
      <w:bodyDiv w:val="1"/>
      <w:marLeft w:val="0"/>
      <w:marRight w:val="0"/>
      <w:marTop w:val="0"/>
      <w:marBottom w:val="0"/>
      <w:divBdr>
        <w:top w:val="none" w:sz="0" w:space="0" w:color="auto"/>
        <w:left w:val="none" w:sz="0" w:space="0" w:color="auto"/>
        <w:bottom w:val="none" w:sz="0" w:space="0" w:color="auto"/>
        <w:right w:val="none" w:sz="0" w:space="0" w:color="auto"/>
      </w:divBdr>
    </w:div>
    <w:div w:id="307630636">
      <w:bodyDiv w:val="1"/>
      <w:marLeft w:val="0"/>
      <w:marRight w:val="0"/>
      <w:marTop w:val="0"/>
      <w:marBottom w:val="0"/>
      <w:divBdr>
        <w:top w:val="none" w:sz="0" w:space="0" w:color="auto"/>
        <w:left w:val="none" w:sz="0" w:space="0" w:color="auto"/>
        <w:bottom w:val="none" w:sz="0" w:space="0" w:color="auto"/>
        <w:right w:val="none" w:sz="0" w:space="0" w:color="auto"/>
      </w:divBdr>
    </w:div>
    <w:div w:id="317198533">
      <w:bodyDiv w:val="1"/>
      <w:marLeft w:val="0"/>
      <w:marRight w:val="0"/>
      <w:marTop w:val="0"/>
      <w:marBottom w:val="0"/>
      <w:divBdr>
        <w:top w:val="none" w:sz="0" w:space="0" w:color="auto"/>
        <w:left w:val="none" w:sz="0" w:space="0" w:color="auto"/>
        <w:bottom w:val="none" w:sz="0" w:space="0" w:color="auto"/>
        <w:right w:val="none" w:sz="0" w:space="0" w:color="auto"/>
      </w:divBdr>
    </w:div>
    <w:div w:id="340670043">
      <w:bodyDiv w:val="1"/>
      <w:marLeft w:val="0"/>
      <w:marRight w:val="0"/>
      <w:marTop w:val="0"/>
      <w:marBottom w:val="0"/>
      <w:divBdr>
        <w:top w:val="none" w:sz="0" w:space="0" w:color="auto"/>
        <w:left w:val="none" w:sz="0" w:space="0" w:color="auto"/>
        <w:bottom w:val="none" w:sz="0" w:space="0" w:color="auto"/>
        <w:right w:val="none" w:sz="0" w:space="0" w:color="auto"/>
      </w:divBdr>
    </w:div>
    <w:div w:id="422577967">
      <w:bodyDiv w:val="1"/>
      <w:marLeft w:val="0"/>
      <w:marRight w:val="0"/>
      <w:marTop w:val="0"/>
      <w:marBottom w:val="0"/>
      <w:divBdr>
        <w:top w:val="none" w:sz="0" w:space="0" w:color="auto"/>
        <w:left w:val="none" w:sz="0" w:space="0" w:color="auto"/>
        <w:bottom w:val="none" w:sz="0" w:space="0" w:color="auto"/>
        <w:right w:val="none" w:sz="0" w:space="0" w:color="auto"/>
      </w:divBdr>
    </w:div>
    <w:div w:id="432701298">
      <w:bodyDiv w:val="1"/>
      <w:marLeft w:val="0"/>
      <w:marRight w:val="0"/>
      <w:marTop w:val="0"/>
      <w:marBottom w:val="0"/>
      <w:divBdr>
        <w:top w:val="none" w:sz="0" w:space="0" w:color="auto"/>
        <w:left w:val="none" w:sz="0" w:space="0" w:color="auto"/>
        <w:bottom w:val="none" w:sz="0" w:space="0" w:color="auto"/>
        <w:right w:val="none" w:sz="0" w:space="0" w:color="auto"/>
      </w:divBdr>
    </w:div>
    <w:div w:id="448088098">
      <w:bodyDiv w:val="1"/>
      <w:marLeft w:val="0"/>
      <w:marRight w:val="0"/>
      <w:marTop w:val="0"/>
      <w:marBottom w:val="0"/>
      <w:divBdr>
        <w:top w:val="none" w:sz="0" w:space="0" w:color="auto"/>
        <w:left w:val="none" w:sz="0" w:space="0" w:color="auto"/>
        <w:bottom w:val="none" w:sz="0" w:space="0" w:color="auto"/>
        <w:right w:val="none" w:sz="0" w:space="0" w:color="auto"/>
      </w:divBdr>
    </w:div>
    <w:div w:id="465397929">
      <w:bodyDiv w:val="1"/>
      <w:marLeft w:val="0"/>
      <w:marRight w:val="0"/>
      <w:marTop w:val="0"/>
      <w:marBottom w:val="0"/>
      <w:divBdr>
        <w:top w:val="none" w:sz="0" w:space="0" w:color="auto"/>
        <w:left w:val="none" w:sz="0" w:space="0" w:color="auto"/>
        <w:bottom w:val="none" w:sz="0" w:space="0" w:color="auto"/>
        <w:right w:val="none" w:sz="0" w:space="0" w:color="auto"/>
      </w:divBdr>
    </w:div>
    <w:div w:id="477528056">
      <w:bodyDiv w:val="1"/>
      <w:marLeft w:val="0"/>
      <w:marRight w:val="0"/>
      <w:marTop w:val="0"/>
      <w:marBottom w:val="0"/>
      <w:divBdr>
        <w:top w:val="none" w:sz="0" w:space="0" w:color="auto"/>
        <w:left w:val="none" w:sz="0" w:space="0" w:color="auto"/>
        <w:bottom w:val="none" w:sz="0" w:space="0" w:color="auto"/>
        <w:right w:val="none" w:sz="0" w:space="0" w:color="auto"/>
      </w:divBdr>
    </w:div>
    <w:div w:id="494957742">
      <w:bodyDiv w:val="1"/>
      <w:marLeft w:val="0"/>
      <w:marRight w:val="0"/>
      <w:marTop w:val="0"/>
      <w:marBottom w:val="0"/>
      <w:divBdr>
        <w:top w:val="none" w:sz="0" w:space="0" w:color="auto"/>
        <w:left w:val="none" w:sz="0" w:space="0" w:color="auto"/>
        <w:bottom w:val="none" w:sz="0" w:space="0" w:color="auto"/>
        <w:right w:val="none" w:sz="0" w:space="0" w:color="auto"/>
      </w:divBdr>
    </w:div>
    <w:div w:id="545796583">
      <w:bodyDiv w:val="1"/>
      <w:marLeft w:val="0"/>
      <w:marRight w:val="0"/>
      <w:marTop w:val="0"/>
      <w:marBottom w:val="0"/>
      <w:divBdr>
        <w:top w:val="none" w:sz="0" w:space="0" w:color="auto"/>
        <w:left w:val="none" w:sz="0" w:space="0" w:color="auto"/>
        <w:bottom w:val="none" w:sz="0" w:space="0" w:color="auto"/>
        <w:right w:val="none" w:sz="0" w:space="0" w:color="auto"/>
      </w:divBdr>
    </w:div>
    <w:div w:id="570047988">
      <w:bodyDiv w:val="1"/>
      <w:marLeft w:val="0"/>
      <w:marRight w:val="0"/>
      <w:marTop w:val="0"/>
      <w:marBottom w:val="0"/>
      <w:divBdr>
        <w:top w:val="none" w:sz="0" w:space="0" w:color="auto"/>
        <w:left w:val="none" w:sz="0" w:space="0" w:color="auto"/>
        <w:bottom w:val="none" w:sz="0" w:space="0" w:color="auto"/>
        <w:right w:val="none" w:sz="0" w:space="0" w:color="auto"/>
      </w:divBdr>
    </w:div>
    <w:div w:id="578446702">
      <w:bodyDiv w:val="1"/>
      <w:marLeft w:val="0"/>
      <w:marRight w:val="0"/>
      <w:marTop w:val="0"/>
      <w:marBottom w:val="0"/>
      <w:divBdr>
        <w:top w:val="none" w:sz="0" w:space="0" w:color="auto"/>
        <w:left w:val="none" w:sz="0" w:space="0" w:color="auto"/>
        <w:bottom w:val="none" w:sz="0" w:space="0" w:color="auto"/>
        <w:right w:val="none" w:sz="0" w:space="0" w:color="auto"/>
      </w:divBdr>
    </w:div>
    <w:div w:id="588468555">
      <w:bodyDiv w:val="1"/>
      <w:marLeft w:val="0"/>
      <w:marRight w:val="0"/>
      <w:marTop w:val="0"/>
      <w:marBottom w:val="0"/>
      <w:divBdr>
        <w:top w:val="none" w:sz="0" w:space="0" w:color="auto"/>
        <w:left w:val="none" w:sz="0" w:space="0" w:color="auto"/>
        <w:bottom w:val="none" w:sz="0" w:space="0" w:color="auto"/>
        <w:right w:val="none" w:sz="0" w:space="0" w:color="auto"/>
      </w:divBdr>
    </w:div>
    <w:div w:id="604534663">
      <w:bodyDiv w:val="1"/>
      <w:marLeft w:val="0"/>
      <w:marRight w:val="0"/>
      <w:marTop w:val="0"/>
      <w:marBottom w:val="0"/>
      <w:divBdr>
        <w:top w:val="none" w:sz="0" w:space="0" w:color="auto"/>
        <w:left w:val="none" w:sz="0" w:space="0" w:color="auto"/>
        <w:bottom w:val="none" w:sz="0" w:space="0" w:color="auto"/>
        <w:right w:val="none" w:sz="0" w:space="0" w:color="auto"/>
      </w:divBdr>
    </w:div>
    <w:div w:id="636760426">
      <w:bodyDiv w:val="1"/>
      <w:marLeft w:val="0"/>
      <w:marRight w:val="0"/>
      <w:marTop w:val="0"/>
      <w:marBottom w:val="0"/>
      <w:divBdr>
        <w:top w:val="none" w:sz="0" w:space="0" w:color="auto"/>
        <w:left w:val="none" w:sz="0" w:space="0" w:color="auto"/>
        <w:bottom w:val="none" w:sz="0" w:space="0" w:color="auto"/>
        <w:right w:val="none" w:sz="0" w:space="0" w:color="auto"/>
      </w:divBdr>
    </w:div>
    <w:div w:id="662391388">
      <w:bodyDiv w:val="1"/>
      <w:marLeft w:val="0"/>
      <w:marRight w:val="0"/>
      <w:marTop w:val="0"/>
      <w:marBottom w:val="0"/>
      <w:divBdr>
        <w:top w:val="none" w:sz="0" w:space="0" w:color="auto"/>
        <w:left w:val="none" w:sz="0" w:space="0" w:color="auto"/>
        <w:bottom w:val="none" w:sz="0" w:space="0" w:color="auto"/>
        <w:right w:val="none" w:sz="0" w:space="0" w:color="auto"/>
      </w:divBdr>
    </w:div>
    <w:div w:id="741488250">
      <w:bodyDiv w:val="1"/>
      <w:marLeft w:val="0"/>
      <w:marRight w:val="0"/>
      <w:marTop w:val="0"/>
      <w:marBottom w:val="0"/>
      <w:divBdr>
        <w:top w:val="none" w:sz="0" w:space="0" w:color="auto"/>
        <w:left w:val="none" w:sz="0" w:space="0" w:color="auto"/>
        <w:bottom w:val="none" w:sz="0" w:space="0" w:color="auto"/>
        <w:right w:val="none" w:sz="0" w:space="0" w:color="auto"/>
      </w:divBdr>
    </w:div>
    <w:div w:id="751662231">
      <w:bodyDiv w:val="1"/>
      <w:marLeft w:val="0"/>
      <w:marRight w:val="0"/>
      <w:marTop w:val="0"/>
      <w:marBottom w:val="0"/>
      <w:divBdr>
        <w:top w:val="none" w:sz="0" w:space="0" w:color="auto"/>
        <w:left w:val="none" w:sz="0" w:space="0" w:color="auto"/>
        <w:bottom w:val="none" w:sz="0" w:space="0" w:color="auto"/>
        <w:right w:val="none" w:sz="0" w:space="0" w:color="auto"/>
      </w:divBdr>
    </w:div>
    <w:div w:id="758529526">
      <w:bodyDiv w:val="1"/>
      <w:marLeft w:val="0"/>
      <w:marRight w:val="0"/>
      <w:marTop w:val="0"/>
      <w:marBottom w:val="0"/>
      <w:divBdr>
        <w:top w:val="none" w:sz="0" w:space="0" w:color="auto"/>
        <w:left w:val="none" w:sz="0" w:space="0" w:color="auto"/>
        <w:bottom w:val="none" w:sz="0" w:space="0" w:color="auto"/>
        <w:right w:val="none" w:sz="0" w:space="0" w:color="auto"/>
      </w:divBdr>
    </w:div>
    <w:div w:id="774254952">
      <w:bodyDiv w:val="1"/>
      <w:marLeft w:val="0"/>
      <w:marRight w:val="0"/>
      <w:marTop w:val="0"/>
      <w:marBottom w:val="0"/>
      <w:divBdr>
        <w:top w:val="none" w:sz="0" w:space="0" w:color="auto"/>
        <w:left w:val="none" w:sz="0" w:space="0" w:color="auto"/>
        <w:bottom w:val="none" w:sz="0" w:space="0" w:color="auto"/>
        <w:right w:val="none" w:sz="0" w:space="0" w:color="auto"/>
      </w:divBdr>
    </w:div>
    <w:div w:id="795832618">
      <w:bodyDiv w:val="1"/>
      <w:marLeft w:val="0"/>
      <w:marRight w:val="0"/>
      <w:marTop w:val="0"/>
      <w:marBottom w:val="0"/>
      <w:divBdr>
        <w:top w:val="none" w:sz="0" w:space="0" w:color="auto"/>
        <w:left w:val="none" w:sz="0" w:space="0" w:color="auto"/>
        <w:bottom w:val="none" w:sz="0" w:space="0" w:color="auto"/>
        <w:right w:val="none" w:sz="0" w:space="0" w:color="auto"/>
      </w:divBdr>
    </w:div>
    <w:div w:id="795950517">
      <w:bodyDiv w:val="1"/>
      <w:marLeft w:val="0"/>
      <w:marRight w:val="0"/>
      <w:marTop w:val="0"/>
      <w:marBottom w:val="0"/>
      <w:divBdr>
        <w:top w:val="none" w:sz="0" w:space="0" w:color="auto"/>
        <w:left w:val="none" w:sz="0" w:space="0" w:color="auto"/>
        <w:bottom w:val="none" w:sz="0" w:space="0" w:color="auto"/>
        <w:right w:val="none" w:sz="0" w:space="0" w:color="auto"/>
      </w:divBdr>
    </w:div>
    <w:div w:id="811676510">
      <w:bodyDiv w:val="1"/>
      <w:marLeft w:val="0"/>
      <w:marRight w:val="0"/>
      <w:marTop w:val="0"/>
      <w:marBottom w:val="0"/>
      <w:divBdr>
        <w:top w:val="none" w:sz="0" w:space="0" w:color="auto"/>
        <w:left w:val="none" w:sz="0" w:space="0" w:color="auto"/>
        <w:bottom w:val="none" w:sz="0" w:space="0" w:color="auto"/>
        <w:right w:val="none" w:sz="0" w:space="0" w:color="auto"/>
      </w:divBdr>
    </w:div>
    <w:div w:id="849564368">
      <w:bodyDiv w:val="1"/>
      <w:marLeft w:val="0"/>
      <w:marRight w:val="0"/>
      <w:marTop w:val="0"/>
      <w:marBottom w:val="0"/>
      <w:divBdr>
        <w:top w:val="none" w:sz="0" w:space="0" w:color="auto"/>
        <w:left w:val="none" w:sz="0" w:space="0" w:color="auto"/>
        <w:bottom w:val="none" w:sz="0" w:space="0" w:color="auto"/>
        <w:right w:val="none" w:sz="0" w:space="0" w:color="auto"/>
      </w:divBdr>
    </w:div>
    <w:div w:id="859048201">
      <w:bodyDiv w:val="1"/>
      <w:marLeft w:val="0"/>
      <w:marRight w:val="0"/>
      <w:marTop w:val="0"/>
      <w:marBottom w:val="0"/>
      <w:divBdr>
        <w:top w:val="none" w:sz="0" w:space="0" w:color="auto"/>
        <w:left w:val="none" w:sz="0" w:space="0" w:color="auto"/>
        <w:bottom w:val="none" w:sz="0" w:space="0" w:color="auto"/>
        <w:right w:val="none" w:sz="0" w:space="0" w:color="auto"/>
      </w:divBdr>
    </w:div>
    <w:div w:id="895556167">
      <w:bodyDiv w:val="1"/>
      <w:marLeft w:val="0"/>
      <w:marRight w:val="0"/>
      <w:marTop w:val="0"/>
      <w:marBottom w:val="0"/>
      <w:divBdr>
        <w:top w:val="none" w:sz="0" w:space="0" w:color="auto"/>
        <w:left w:val="none" w:sz="0" w:space="0" w:color="auto"/>
        <w:bottom w:val="none" w:sz="0" w:space="0" w:color="auto"/>
        <w:right w:val="none" w:sz="0" w:space="0" w:color="auto"/>
      </w:divBdr>
    </w:div>
    <w:div w:id="906381617">
      <w:bodyDiv w:val="1"/>
      <w:marLeft w:val="0"/>
      <w:marRight w:val="0"/>
      <w:marTop w:val="0"/>
      <w:marBottom w:val="0"/>
      <w:divBdr>
        <w:top w:val="none" w:sz="0" w:space="0" w:color="auto"/>
        <w:left w:val="none" w:sz="0" w:space="0" w:color="auto"/>
        <w:bottom w:val="none" w:sz="0" w:space="0" w:color="auto"/>
        <w:right w:val="none" w:sz="0" w:space="0" w:color="auto"/>
      </w:divBdr>
    </w:div>
    <w:div w:id="909342784">
      <w:bodyDiv w:val="1"/>
      <w:marLeft w:val="0"/>
      <w:marRight w:val="0"/>
      <w:marTop w:val="0"/>
      <w:marBottom w:val="0"/>
      <w:divBdr>
        <w:top w:val="none" w:sz="0" w:space="0" w:color="auto"/>
        <w:left w:val="none" w:sz="0" w:space="0" w:color="auto"/>
        <w:bottom w:val="none" w:sz="0" w:space="0" w:color="auto"/>
        <w:right w:val="none" w:sz="0" w:space="0" w:color="auto"/>
      </w:divBdr>
    </w:div>
    <w:div w:id="951714767">
      <w:bodyDiv w:val="1"/>
      <w:marLeft w:val="0"/>
      <w:marRight w:val="0"/>
      <w:marTop w:val="0"/>
      <w:marBottom w:val="0"/>
      <w:divBdr>
        <w:top w:val="none" w:sz="0" w:space="0" w:color="auto"/>
        <w:left w:val="none" w:sz="0" w:space="0" w:color="auto"/>
        <w:bottom w:val="none" w:sz="0" w:space="0" w:color="auto"/>
        <w:right w:val="none" w:sz="0" w:space="0" w:color="auto"/>
      </w:divBdr>
    </w:div>
    <w:div w:id="952441051">
      <w:bodyDiv w:val="1"/>
      <w:marLeft w:val="0"/>
      <w:marRight w:val="0"/>
      <w:marTop w:val="0"/>
      <w:marBottom w:val="0"/>
      <w:divBdr>
        <w:top w:val="none" w:sz="0" w:space="0" w:color="auto"/>
        <w:left w:val="none" w:sz="0" w:space="0" w:color="auto"/>
        <w:bottom w:val="none" w:sz="0" w:space="0" w:color="auto"/>
        <w:right w:val="none" w:sz="0" w:space="0" w:color="auto"/>
      </w:divBdr>
    </w:div>
    <w:div w:id="969481280">
      <w:bodyDiv w:val="1"/>
      <w:marLeft w:val="0"/>
      <w:marRight w:val="0"/>
      <w:marTop w:val="0"/>
      <w:marBottom w:val="0"/>
      <w:divBdr>
        <w:top w:val="none" w:sz="0" w:space="0" w:color="auto"/>
        <w:left w:val="none" w:sz="0" w:space="0" w:color="auto"/>
        <w:bottom w:val="none" w:sz="0" w:space="0" w:color="auto"/>
        <w:right w:val="none" w:sz="0" w:space="0" w:color="auto"/>
      </w:divBdr>
    </w:div>
    <w:div w:id="1001153608">
      <w:bodyDiv w:val="1"/>
      <w:marLeft w:val="0"/>
      <w:marRight w:val="0"/>
      <w:marTop w:val="0"/>
      <w:marBottom w:val="0"/>
      <w:divBdr>
        <w:top w:val="none" w:sz="0" w:space="0" w:color="auto"/>
        <w:left w:val="none" w:sz="0" w:space="0" w:color="auto"/>
        <w:bottom w:val="none" w:sz="0" w:space="0" w:color="auto"/>
        <w:right w:val="none" w:sz="0" w:space="0" w:color="auto"/>
      </w:divBdr>
    </w:div>
    <w:div w:id="1010569415">
      <w:bodyDiv w:val="1"/>
      <w:marLeft w:val="0"/>
      <w:marRight w:val="0"/>
      <w:marTop w:val="0"/>
      <w:marBottom w:val="0"/>
      <w:divBdr>
        <w:top w:val="none" w:sz="0" w:space="0" w:color="auto"/>
        <w:left w:val="none" w:sz="0" w:space="0" w:color="auto"/>
        <w:bottom w:val="none" w:sz="0" w:space="0" w:color="auto"/>
        <w:right w:val="none" w:sz="0" w:space="0" w:color="auto"/>
      </w:divBdr>
    </w:div>
    <w:div w:id="1015380200">
      <w:bodyDiv w:val="1"/>
      <w:marLeft w:val="0"/>
      <w:marRight w:val="0"/>
      <w:marTop w:val="0"/>
      <w:marBottom w:val="0"/>
      <w:divBdr>
        <w:top w:val="none" w:sz="0" w:space="0" w:color="auto"/>
        <w:left w:val="none" w:sz="0" w:space="0" w:color="auto"/>
        <w:bottom w:val="none" w:sz="0" w:space="0" w:color="auto"/>
        <w:right w:val="none" w:sz="0" w:space="0" w:color="auto"/>
      </w:divBdr>
    </w:div>
    <w:div w:id="1020401242">
      <w:bodyDiv w:val="1"/>
      <w:marLeft w:val="0"/>
      <w:marRight w:val="0"/>
      <w:marTop w:val="0"/>
      <w:marBottom w:val="0"/>
      <w:divBdr>
        <w:top w:val="none" w:sz="0" w:space="0" w:color="auto"/>
        <w:left w:val="none" w:sz="0" w:space="0" w:color="auto"/>
        <w:bottom w:val="none" w:sz="0" w:space="0" w:color="auto"/>
        <w:right w:val="none" w:sz="0" w:space="0" w:color="auto"/>
      </w:divBdr>
    </w:div>
    <w:div w:id="1057630549">
      <w:bodyDiv w:val="1"/>
      <w:marLeft w:val="0"/>
      <w:marRight w:val="0"/>
      <w:marTop w:val="0"/>
      <w:marBottom w:val="0"/>
      <w:divBdr>
        <w:top w:val="none" w:sz="0" w:space="0" w:color="auto"/>
        <w:left w:val="none" w:sz="0" w:space="0" w:color="auto"/>
        <w:bottom w:val="none" w:sz="0" w:space="0" w:color="auto"/>
        <w:right w:val="none" w:sz="0" w:space="0" w:color="auto"/>
      </w:divBdr>
    </w:div>
    <w:div w:id="1062633129">
      <w:bodyDiv w:val="1"/>
      <w:marLeft w:val="0"/>
      <w:marRight w:val="0"/>
      <w:marTop w:val="0"/>
      <w:marBottom w:val="0"/>
      <w:divBdr>
        <w:top w:val="none" w:sz="0" w:space="0" w:color="auto"/>
        <w:left w:val="none" w:sz="0" w:space="0" w:color="auto"/>
        <w:bottom w:val="none" w:sz="0" w:space="0" w:color="auto"/>
        <w:right w:val="none" w:sz="0" w:space="0" w:color="auto"/>
      </w:divBdr>
    </w:div>
    <w:div w:id="1121533044">
      <w:bodyDiv w:val="1"/>
      <w:marLeft w:val="0"/>
      <w:marRight w:val="0"/>
      <w:marTop w:val="0"/>
      <w:marBottom w:val="0"/>
      <w:divBdr>
        <w:top w:val="none" w:sz="0" w:space="0" w:color="auto"/>
        <w:left w:val="none" w:sz="0" w:space="0" w:color="auto"/>
        <w:bottom w:val="none" w:sz="0" w:space="0" w:color="auto"/>
        <w:right w:val="none" w:sz="0" w:space="0" w:color="auto"/>
      </w:divBdr>
    </w:div>
    <w:div w:id="1125809956">
      <w:bodyDiv w:val="1"/>
      <w:marLeft w:val="0"/>
      <w:marRight w:val="0"/>
      <w:marTop w:val="0"/>
      <w:marBottom w:val="0"/>
      <w:divBdr>
        <w:top w:val="none" w:sz="0" w:space="0" w:color="auto"/>
        <w:left w:val="none" w:sz="0" w:space="0" w:color="auto"/>
        <w:bottom w:val="none" w:sz="0" w:space="0" w:color="auto"/>
        <w:right w:val="none" w:sz="0" w:space="0" w:color="auto"/>
      </w:divBdr>
    </w:div>
    <w:div w:id="1156335288">
      <w:bodyDiv w:val="1"/>
      <w:marLeft w:val="0"/>
      <w:marRight w:val="0"/>
      <w:marTop w:val="0"/>
      <w:marBottom w:val="0"/>
      <w:divBdr>
        <w:top w:val="none" w:sz="0" w:space="0" w:color="auto"/>
        <w:left w:val="none" w:sz="0" w:space="0" w:color="auto"/>
        <w:bottom w:val="none" w:sz="0" w:space="0" w:color="auto"/>
        <w:right w:val="none" w:sz="0" w:space="0" w:color="auto"/>
      </w:divBdr>
    </w:div>
    <w:div w:id="1176966148">
      <w:bodyDiv w:val="1"/>
      <w:marLeft w:val="0"/>
      <w:marRight w:val="0"/>
      <w:marTop w:val="0"/>
      <w:marBottom w:val="0"/>
      <w:divBdr>
        <w:top w:val="none" w:sz="0" w:space="0" w:color="auto"/>
        <w:left w:val="none" w:sz="0" w:space="0" w:color="auto"/>
        <w:bottom w:val="none" w:sz="0" w:space="0" w:color="auto"/>
        <w:right w:val="none" w:sz="0" w:space="0" w:color="auto"/>
      </w:divBdr>
    </w:div>
    <w:div w:id="1226792098">
      <w:bodyDiv w:val="1"/>
      <w:marLeft w:val="0"/>
      <w:marRight w:val="0"/>
      <w:marTop w:val="0"/>
      <w:marBottom w:val="0"/>
      <w:divBdr>
        <w:top w:val="none" w:sz="0" w:space="0" w:color="auto"/>
        <w:left w:val="none" w:sz="0" w:space="0" w:color="auto"/>
        <w:bottom w:val="none" w:sz="0" w:space="0" w:color="auto"/>
        <w:right w:val="none" w:sz="0" w:space="0" w:color="auto"/>
      </w:divBdr>
    </w:div>
    <w:div w:id="1238442132">
      <w:bodyDiv w:val="1"/>
      <w:marLeft w:val="0"/>
      <w:marRight w:val="0"/>
      <w:marTop w:val="0"/>
      <w:marBottom w:val="0"/>
      <w:divBdr>
        <w:top w:val="none" w:sz="0" w:space="0" w:color="auto"/>
        <w:left w:val="none" w:sz="0" w:space="0" w:color="auto"/>
        <w:bottom w:val="none" w:sz="0" w:space="0" w:color="auto"/>
        <w:right w:val="none" w:sz="0" w:space="0" w:color="auto"/>
      </w:divBdr>
    </w:div>
    <w:div w:id="1271158938">
      <w:bodyDiv w:val="1"/>
      <w:marLeft w:val="0"/>
      <w:marRight w:val="0"/>
      <w:marTop w:val="0"/>
      <w:marBottom w:val="0"/>
      <w:divBdr>
        <w:top w:val="none" w:sz="0" w:space="0" w:color="auto"/>
        <w:left w:val="none" w:sz="0" w:space="0" w:color="auto"/>
        <w:bottom w:val="none" w:sz="0" w:space="0" w:color="auto"/>
        <w:right w:val="none" w:sz="0" w:space="0" w:color="auto"/>
      </w:divBdr>
    </w:div>
    <w:div w:id="1334913604">
      <w:bodyDiv w:val="1"/>
      <w:marLeft w:val="0"/>
      <w:marRight w:val="0"/>
      <w:marTop w:val="0"/>
      <w:marBottom w:val="0"/>
      <w:divBdr>
        <w:top w:val="none" w:sz="0" w:space="0" w:color="auto"/>
        <w:left w:val="none" w:sz="0" w:space="0" w:color="auto"/>
        <w:bottom w:val="none" w:sz="0" w:space="0" w:color="auto"/>
        <w:right w:val="none" w:sz="0" w:space="0" w:color="auto"/>
      </w:divBdr>
    </w:div>
    <w:div w:id="1363170786">
      <w:bodyDiv w:val="1"/>
      <w:marLeft w:val="0"/>
      <w:marRight w:val="0"/>
      <w:marTop w:val="0"/>
      <w:marBottom w:val="0"/>
      <w:divBdr>
        <w:top w:val="none" w:sz="0" w:space="0" w:color="auto"/>
        <w:left w:val="none" w:sz="0" w:space="0" w:color="auto"/>
        <w:bottom w:val="none" w:sz="0" w:space="0" w:color="auto"/>
        <w:right w:val="none" w:sz="0" w:space="0" w:color="auto"/>
      </w:divBdr>
    </w:div>
    <w:div w:id="1380207699">
      <w:bodyDiv w:val="1"/>
      <w:marLeft w:val="0"/>
      <w:marRight w:val="0"/>
      <w:marTop w:val="0"/>
      <w:marBottom w:val="0"/>
      <w:divBdr>
        <w:top w:val="none" w:sz="0" w:space="0" w:color="auto"/>
        <w:left w:val="none" w:sz="0" w:space="0" w:color="auto"/>
        <w:bottom w:val="none" w:sz="0" w:space="0" w:color="auto"/>
        <w:right w:val="none" w:sz="0" w:space="0" w:color="auto"/>
      </w:divBdr>
    </w:div>
    <w:div w:id="1394158877">
      <w:bodyDiv w:val="1"/>
      <w:marLeft w:val="0"/>
      <w:marRight w:val="0"/>
      <w:marTop w:val="0"/>
      <w:marBottom w:val="0"/>
      <w:divBdr>
        <w:top w:val="none" w:sz="0" w:space="0" w:color="auto"/>
        <w:left w:val="none" w:sz="0" w:space="0" w:color="auto"/>
        <w:bottom w:val="none" w:sz="0" w:space="0" w:color="auto"/>
        <w:right w:val="none" w:sz="0" w:space="0" w:color="auto"/>
      </w:divBdr>
    </w:div>
    <w:div w:id="1407922847">
      <w:bodyDiv w:val="1"/>
      <w:marLeft w:val="0"/>
      <w:marRight w:val="0"/>
      <w:marTop w:val="0"/>
      <w:marBottom w:val="0"/>
      <w:divBdr>
        <w:top w:val="none" w:sz="0" w:space="0" w:color="auto"/>
        <w:left w:val="none" w:sz="0" w:space="0" w:color="auto"/>
        <w:bottom w:val="none" w:sz="0" w:space="0" w:color="auto"/>
        <w:right w:val="none" w:sz="0" w:space="0" w:color="auto"/>
      </w:divBdr>
    </w:div>
    <w:div w:id="1418866849">
      <w:bodyDiv w:val="1"/>
      <w:marLeft w:val="0"/>
      <w:marRight w:val="0"/>
      <w:marTop w:val="0"/>
      <w:marBottom w:val="0"/>
      <w:divBdr>
        <w:top w:val="none" w:sz="0" w:space="0" w:color="auto"/>
        <w:left w:val="none" w:sz="0" w:space="0" w:color="auto"/>
        <w:bottom w:val="none" w:sz="0" w:space="0" w:color="auto"/>
        <w:right w:val="none" w:sz="0" w:space="0" w:color="auto"/>
      </w:divBdr>
    </w:div>
    <w:div w:id="1538664633">
      <w:bodyDiv w:val="1"/>
      <w:marLeft w:val="0"/>
      <w:marRight w:val="0"/>
      <w:marTop w:val="0"/>
      <w:marBottom w:val="0"/>
      <w:divBdr>
        <w:top w:val="none" w:sz="0" w:space="0" w:color="auto"/>
        <w:left w:val="none" w:sz="0" w:space="0" w:color="auto"/>
        <w:bottom w:val="none" w:sz="0" w:space="0" w:color="auto"/>
        <w:right w:val="none" w:sz="0" w:space="0" w:color="auto"/>
      </w:divBdr>
    </w:div>
    <w:div w:id="1560509492">
      <w:bodyDiv w:val="1"/>
      <w:marLeft w:val="0"/>
      <w:marRight w:val="0"/>
      <w:marTop w:val="0"/>
      <w:marBottom w:val="0"/>
      <w:divBdr>
        <w:top w:val="none" w:sz="0" w:space="0" w:color="auto"/>
        <w:left w:val="none" w:sz="0" w:space="0" w:color="auto"/>
        <w:bottom w:val="none" w:sz="0" w:space="0" w:color="auto"/>
        <w:right w:val="none" w:sz="0" w:space="0" w:color="auto"/>
      </w:divBdr>
    </w:div>
    <w:div w:id="1566648849">
      <w:bodyDiv w:val="1"/>
      <w:marLeft w:val="0"/>
      <w:marRight w:val="0"/>
      <w:marTop w:val="0"/>
      <w:marBottom w:val="0"/>
      <w:divBdr>
        <w:top w:val="none" w:sz="0" w:space="0" w:color="auto"/>
        <w:left w:val="none" w:sz="0" w:space="0" w:color="auto"/>
        <w:bottom w:val="none" w:sz="0" w:space="0" w:color="auto"/>
        <w:right w:val="none" w:sz="0" w:space="0" w:color="auto"/>
      </w:divBdr>
    </w:div>
    <w:div w:id="1589076420">
      <w:bodyDiv w:val="1"/>
      <w:marLeft w:val="0"/>
      <w:marRight w:val="0"/>
      <w:marTop w:val="0"/>
      <w:marBottom w:val="0"/>
      <w:divBdr>
        <w:top w:val="none" w:sz="0" w:space="0" w:color="auto"/>
        <w:left w:val="none" w:sz="0" w:space="0" w:color="auto"/>
        <w:bottom w:val="none" w:sz="0" w:space="0" w:color="auto"/>
        <w:right w:val="none" w:sz="0" w:space="0" w:color="auto"/>
      </w:divBdr>
    </w:div>
    <w:div w:id="1635675507">
      <w:bodyDiv w:val="1"/>
      <w:marLeft w:val="0"/>
      <w:marRight w:val="0"/>
      <w:marTop w:val="0"/>
      <w:marBottom w:val="0"/>
      <w:divBdr>
        <w:top w:val="none" w:sz="0" w:space="0" w:color="auto"/>
        <w:left w:val="none" w:sz="0" w:space="0" w:color="auto"/>
        <w:bottom w:val="none" w:sz="0" w:space="0" w:color="auto"/>
        <w:right w:val="none" w:sz="0" w:space="0" w:color="auto"/>
      </w:divBdr>
    </w:div>
    <w:div w:id="1637642829">
      <w:bodyDiv w:val="1"/>
      <w:marLeft w:val="0"/>
      <w:marRight w:val="0"/>
      <w:marTop w:val="0"/>
      <w:marBottom w:val="0"/>
      <w:divBdr>
        <w:top w:val="none" w:sz="0" w:space="0" w:color="auto"/>
        <w:left w:val="none" w:sz="0" w:space="0" w:color="auto"/>
        <w:bottom w:val="none" w:sz="0" w:space="0" w:color="auto"/>
        <w:right w:val="none" w:sz="0" w:space="0" w:color="auto"/>
      </w:divBdr>
    </w:div>
    <w:div w:id="1645164448">
      <w:bodyDiv w:val="1"/>
      <w:marLeft w:val="0"/>
      <w:marRight w:val="0"/>
      <w:marTop w:val="0"/>
      <w:marBottom w:val="0"/>
      <w:divBdr>
        <w:top w:val="none" w:sz="0" w:space="0" w:color="auto"/>
        <w:left w:val="none" w:sz="0" w:space="0" w:color="auto"/>
        <w:bottom w:val="none" w:sz="0" w:space="0" w:color="auto"/>
        <w:right w:val="none" w:sz="0" w:space="0" w:color="auto"/>
      </w:divBdr>
    </w:div>
    <w:div w:id="1658192432">
      <w:bodyDiv w:val="1"/>
      <w:marLeft w:val="0"/>
      <w:marRight w:val="0"/>
      <w:marTop w:val="0"/>
      <w:marBottom w:val="0"/>
      <w:divBdr>
        <w:top w:val="none" w:sz="0" w:space="0" w:color="auto"/>
        <w:left w:val="none" w:sz="0" w:space="0" w:color="auto"/>
        <w:bottom w:val="none" w:sz="0" w:space="0" w:color="auto"/>
        <w:right w:val="none" w:sz="0" w:space="0" w:color="auto"/>
      </w:divBdr>
    </w:div>
    <w:div w:id="1676955398">
      <w:bodyDiv w:val="1"/>
      <w:marLeft w:val="0"/>
      <w:marRight w:val="0"/>
      <w:marTop w:val="0"/>
      <w:marBottom w:val="0"/>
      <w:divBdr>
        <w:top w:val="none" w:sz="0" w:space="0" w:color="auto"/>
        <w:left w:val="none" w:sz="0" w:space="0" w:color="auto"/>
        <w:bottom w:val="none" w:sz="0" w:space="0" w:color="auto"/>
        <w:right w:val="none" w:sz="0" w:space="0" w:color="auto"/>
      </w:divBdr>
    </w:div>
    <w:div w:id="1730573143">
      <w:bodyDiv w:val="1"/>
      <w:marLeft w:val="0"/>
      <w:marRight w:val="0"/>
      <w:marTop w:val="0"/>
      <w:marBottom w:val="0"/>
      <w:divBdr>
        <w:top w:val="none" w:sz="0" w:space="0" w:color="auto"/>
        <w:left w:val="none" w:sz="0" w:space="0" w:color="auto"/>
        <w:bottom w:val="none" w:sz="0" w:space="0" w:color="auto"/>
        <w:right w:val="none" w:sz="0" w:space="0" w:color="auto"/>
      </w:divBdr>
    </w:div>
    <w:div w:id="1752895066">
      <w:bodyDiv w:val="1"/>
      <w:marLeft w:val="0"/>
      <w:marRight w:val="0"/>
      <w:marTop w:val="0"/>
      <w:marBottom w:val="0"/>
      <w:divBdr>
        <w:top w:val="none" w:sz="0" w:space="0" w:color="auto"/>
        <w:left w:val="none" w:sz="0" w:space="0" w:color="auto"/>
        <w:bottom w:val="none" w:sz="0" w:space="0" w:color="auto"/>
        <w:right w:val="none" w:sz="0" w:space="0" w:color="auto"/>
      </w:divBdr>
      <w:divsChild>
        <w:div w:id="1634482032">
          <w:marLeft w:val="0"/>
          <w:marRight w:val="0"/>
          <w:marTop w:val="0"/>
          <w:marBottom w:val="0"/>
          <w:divBdr>
            <w:top w:val="none" w:sz="0" w:space="0" w:color="auto"/>
            <w:left w:val="none" w:sz="0" w:space="0" w:color="auto"/>
            <w:bottom w:val="none" w:sz="0" w:space="0" w:color="auto"/>
            <w:right w:val="none" w:sz="0" w:space="0" w:color="auto"/>
          </w:divBdr>
          <w:divsChild>
            <w:div w:id="1105809246">
              <w:marLeft w:val="0"/>
              <w:marRight w:val="0"/>
              <w:marTop w:val="0"/>
              <w:marBottom w:val="0"/>
              <w:divBdr>
                <w:top w:val="none" w:sz="0" w:space="0" w:color="auto"/>
                <w:left w:val="none" w:sz="0" w:space="0" w:color="auto"/>
                <w:bottom w:val="none" w:sz="0" w:space="0" w:color="auto"/>
                <w:right w:val="none" w:sz="0" w:space="0" w:color="auto"/>
              </w:divBdr>
              <w:divsChild>
                <w:div w:id="782842262">
                  <w:marLeft w:val="0"/>
                  <w:marRight w:val="0"/>
                  <w:marTop w:val="0"/>
                  <w:marBottom w:val="0"/>
                  <w:divBdr>
                    <w:top w:val="none" w:sz="0" w:space="0" w:color="auto"/>
                    <w:left w:val="none" w:sz="0" w:space="0" w:color="auto"/>
                    <w:bottom w:val="none" w:sz="0" w:space="0" w:color="auto"/>
                    <w:right w:val="none" w:sz="0" w:space="0" w:color="auto"/>
                  </w:divBdr>
                  <w:divsChild>
                    <w:div w:id="1027831177">
                      <w:marLeft w:val="0"/>
                      <w:marRight w:val="0"/>
                      <w:marTop w:val="0"/>
                      <w:marBottom w:val="0"/>
                      <w:divBdr>
                        <w:top w:val="none" w:sz="0" w:space="0" w:color="auto"/>
                        <w:left w:val="none" w:sz="0" w:space="0" w:color="auto"/>
                        <w:bottom w:val="none" w:sz="0" w:space="0" w:color="auto"/>
                        <w:right w:val="none" w:sz="0" w:space="0" w:color="auto"/>
                      </w:divBdr>
                      <w:divsChild>
                        <w:div w:id="1983461725">
                          <w:marLeft w:val="0"/>
                          <w:marRight w:val="0"/>
                          <w:marTop w:val="0"/>
                          <w:marBottom w:val="0"/>
                          <w:divBdr>
                            <w:top w:val="none" w:sz="0" w:space="0" w:color="auto"/>
                            <w:left w:val="none" w:sz="0" w:space="0" w:color="auto"/>
                            <w:bottom w:val="none" w:sz="0" w:space="0" w:color="auto"/>
                            <w:right w:val="none" w:sz="0" w:space="0" w:color="auto"/>
                          </w:divBdr>
                          <w:divsChild>
                            <w:div w:id="15301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93513">
      <w:bodyDiv w:val="1"/>
      <w:marLeft w:val="0"/>
      <w:marRight w:val="0"/>
      <w:marTop w:val="0"/>
      <w:marBottom w:val="0"/>
      <w:divBdr>
        <w:top w:val="none" w:sz="0" w:space="0" w:color="auto"/>
        <w:left w:val="none" w:sz="0" w:space="0" w:color="auto"/>
        <w:bottom w:val="none" w:sz="0" w:space="0" w:color="auto"/>
        <w:right w:val="none" w:sz="0" w:space="0" w:color="auto"/>
      </w:divBdr>
    </w:div>
    <w:div w:id="1817575668">
      <w:bodyDiv w:val="1"/>
      <w:marLeft w:val="0"/>
      <w:marRight w:val="0"/>
      <w:marTop w:val="0"/>
      <w:marBottom w:val="0"/>
      <w:divBdr>
        <w:top w:val="none" w:sz="0" w:space="0" w:color="auto"/>
        <w:left w:val="none" w:sz="0" w:space="0" w:color="auto"/>
        <w:bottom w:val="none" w:sz="0" w:space="0" w:color="auto"/>
        <w:right w:val="none" w:sz="0" w:space="0" w:color="auto"/>
      </w:divBdr>
    </w:div>
    <w:div w:id="1835292038">
      <w:bodyDiv w:val="1"/>
      <w:marLeft w:val="0"/>
      <w:marRight w:val="0"/>
      <w:marTop w:val="0"/>
      <w:marBottom w:val="0"/>
      <w:divBdr>
        <w:top w:val="none" w:sz="0" w:space="0" w:color="auto"/>
        <w:left w:val="none" w:sz="0" w:space="0" w:color="auto"/>
        <w:bottom w:val="none" w:sz="0" w:space="0" w:color="auto"/>
        <w:right w:val="none" w:sz="0" w:space="0" w:color="auto"/>
      </w:divBdr>
    </w:div>
    <w:div w:id="1835797636">
      <w:bodyDiv w:val="1"/>
      <w:marLeft w:val="0"/>
      <w:marRight w:val="0"/>
      <w:marTop w:val="0"/>
      <w:marBottom w:val="0"/>
      <w:divBdr>
        <w:top w:val="none" w:sz="0" w:space="0" w:color="auto"/>
        <w:left w:val="none" w:sz="0" w:space="0" w:color="auto"/>
        <w:bottom w:val="none" w:sz="0" w:space="0" w:color="auto"/>
        <w:right w:val="none" w:sz="0" w:space="0" w:color="auto"/>
      </w:divBdr>
    </w:div>
    <w:div w:id="1842161517">
      <w:bodyDiv w:val="1"/>
      <w:marLeft w:val="0"/>
      <w:marRight w:val="0"/>
      <w:marTop w:val="0"/>
      <w:marBottom w:val="0"/>
      <w:divBdr>
        <w:top w:val="none" w:sz="0" w:space="0" w:color="auto"/>
        <w:left w:val="none" w:sz="0" w:space="0" w:color="auto"/>
        <w:bottom w:val="none" w:sz="0" w:space="0" w:color="auto"/>
        <w:right w:val="none" w:sz="0" w:space="0" w:color="auto"/>
      </w:divBdr>
    </w:div>
    <w:div w:id="1842961374">
      <w:bodyDiv w:val="1"/>
      <w:marLeft w:val="0"/>
      <w:marRight w:val="0"/>
      <w:marTop w:val="0"/>
      <w:marBottom w:val="0"/>
      <w:divBdr>
        <w:top w:val="none" w:sz="0" w:space="0" w:color="auto"/>
        <w:left w:val="none" w:sz="0" w:space="0" w:color="auto"/>
        <w:bottom w:val="none" w:sz="0" w:space="0" w:color="auto"/>
        <w:right w:val="none" w:sz="0" w:space="0" w:color="auto"/>
      </w:divBdr>
    </w:div>
    <w:div w:id="1851064843">
      <w:bodyDiv w:val="1"/>
      <w:marLeft w:val="0"/>
      <w:marRight w:val="0"/>
      <w:marTop w:val="0"/>
      <w:marBottom w:val="0"/>
      <w:divBdr>
        <w:top w:val="none" w:sz="0" w:space="0" w:color="auto"/>
        <w:left w:val="none" w:sz="0" w:space="0" w:color="auto"/>
        <w:bottom w:val="none" w:sz="0" w:space="0" w:color="auto"/>
        <w:right w:val="none" w:sz="0" w:space="0" w:color="auto"/>
      </w:divBdr>
    </w:div>
    <w:div w:id="1856261300">
      <w:bodyDiv w:val="1"/>
      <w:marLeft w:val="0"/>
      <w:marRight w:val="0"/>
      <w:marTop w:val="0"/>
      <w:marBottom w:val="0"/>
      <w:divBdr>
        <w:top w:val="none" w:sz="0" w:space="0" w:color="auto"/>
        <w:left w:val="none" w:sz="0" w:space="0" w:color="auto"/>
        <w:bottom w:val="none" w:sz="0" w:space="0" w:color="auto"/>
        <w:right w:val="none" w:sz="0" w:space="0" w:color="auto"/>
      </w:divBdr>
    </w:div>
    <w:div w:id="1863546370">
      <w:bodyDiv w:val="1"/>
      <w:marLeft w:val="0"/>
      <w:marRight w:val="0"/>
      <w:marTop w:val="0"/>
      <w:marBottom w:val="0"/>
      <w:divBdr>
        <w:top w:val="none" w:sz="0" w:space="0" w:color="auto"/>
        <w:left w:val="none" w:sz="0" w:space="0" w:color="auto"/>
        <w:bottom w:val="none" w:sz="0" w:space="0" w:color="auto"/>
        <w:right w:val="none" w:sz="0" w:space="0" w:color="auto"/>
      </w:divBdr>
    </w:div>
    <w:div w:id="1966694466">
      <w:bodyDiv w:val="1"/>
      <w:marLeft w:val="0"/>
      <w:marRight w:val="0"/>
      <w:marTop w:val="0"/>
      <w:marBottom w:val="0"/>
      <w:divBdr>
        <w:top w:val="none" w:sz="0" w:space="0" w:color="auto"/>
        <w:left w:val="none" w:sz="0" w:space="0" w:color="auto"/>
        <w:bottom w:val="none" w:sz="0" w:space="0" w:color="auto"/>
        <w:right w:val="none" w:sz="0" w:space="0" w:color="auto"/>
      </w:divBdr>
    </w:div>
    <w:div w:id="1993635871">
      <w:bodyDiv w:val="1"/>
      <w:marLeft w:val="0"/>
      <w:marRight w:val="0"/>
      <w:marTop w:val="0"/>
      <w:marBottom w:val="0"/>
      <w:divBdr>
        <w:top w:val="none" w:sz="0" w:space="0" w:color="auto"/>
        <w:left w:val="none" w:sz="0" w:space="0" w:color="auto"/>
        <w:bottom w:val="none" w:sz="0" w:space="0" w:color="auto"/>
        <w:right w:val="none" w:sz="0" w:space="0" w:color="auto"/>
      </w:divBdr>
    </w:div>
    <w:div w:id="2009095486">
      <w:bodyDiv w:val="1"/>
      <w:marLeft w:val="0"/>
      <w:marRight w:val="0"/>
      <w:marTop w:val="0"/>
      <w:marBottom w:val="0"/>
      <w:divBdr>
        <w:top w:val="none" w:sz="0" w:space="0" w:color="auto"/>
        <w:left w:val="none" w:sz="0" w:space="0" w:color="auto"/>
        <w:bottom w:val="none" w:sz="0" w:space="0" w:color="auto"/>
        <w:right w:val="none" w:sz="0" w:space="0" w:color="auto"/>
      </w:divBdr>
    </w:div>
    <w:div w:id="2025669525">
      <w:bodyDiv w:val="1"/>
      <w:marLeft w:val="0"/>
      <w:marRight w:val="0"/>
      <w:marTop w:val="0"/>
      <w:marBottom w:val="0"/>
      <w:divBdr>
        <w:top w:val="none" w:sz="0" w:space="0" w:color="auto"/>
        <w:left w:val="none" w:sz="0" w:space="0" w:color="auto"/>
        <w:bottom w:val="none" w:sz="0" w:space="0" w:color="auto"/>
        <w:right w:val="none" w:sz="0" w:space="0" w:color="auto"/>
      </w:divBdr>
    </w:div>
    <w:div w:id="2074621537">
      <w:bodyDiv w:val="1"/>
      <w:marLeft w:val="0"/>
      <w:marRight w:val="0"/>
      <w:marTop w:val="0"/>
      <w:marBottom w:val="0"/>
      <w:divBdr>
        <w:top w:val="none" w:sz="0" w:space="0" w:color="auto"/>
        <w:left w:val="none" w:sz="0" w:space="0" w:color="auto"/>
        <w:bottom w:val="none" w:sz="0" w:space="0" w:color="auto"/>
        <w:right w:val="none" w:sz="0" w:space="0" w:color="auto"/>
      </w:divBdr>
    </w:div>
    <w:div w:id="2119255100">
      <w:bodyDiv w:val="1"/>
      <w:marLeft w:val="0"/>
      <w:marRight w:val="0"/>
      <w:marTop w:val="0"/>
      <w:marBottom w:val="0"/>
      <w:divBdr>
        <w:top w:val="none" w:sz="0" w:space="0" w:color="auto"/>
        <w:left w:val="none" w:sz="0" w:space="0" w:color="auto"/>
        <w:bottom w:val="none" w:sz="0" w:space="0" w:color="auto"/>
        <w:right w:val="none" w:sz="0" w:space="0" w:color="auto"/>
      </w:divBdr>
    </w:div>
    <w:div w:id="2124156312">
      <w:bodyDiv w:val="1"/>
      <w:marLeft w:val="0"/>
      <w:marRight w:val="0"/>
      <w:marTop w:val="0"/>
      <w:marBottom w:val="0"/>
      <w:divBdr>
        <w:top w:val="none" w:sz="0" w:space="0" w:color="auto"/>
        <w:left w:val="none" w:sz="0" w:space="0" w:color="auto"/>
        <w:bottom w:val="none" w:sz="0" w:space="0" w:color="auto"/>
        <w:right w:val="none" w:sz="0" w:space="0" w:color="auto"/>
      </w:divBdr>
    </w:div>
    <w:div w:id="2130513130">
      <w:bodyDiv w:val="1"/>
      <w:marLeft w:val="0"/>
      <w:marRight w:val="0"/>
      <w:marTop w:val="0"/>
      <w:marBottom w:val="0"/>
      <w:divBdr>
        <w:top w:val="none" w:sz="0" w:space="0" w:color="auto"/>
        <w:left w:val="none" w:sz="0" w:space="0" w:color="auto"/>
        <w:bottom w:val="none" w:sz="0" w:space="0" w:color="auto"/>
        <w:right w:val="none" w:sz="0" w:space="0" w:color="auto"/>
      </w:divBdr>
      <w:divsChild>
        <w:div w:id="1357196224">
          <w:marLeft w:val="0"/>
          <w:marRight w:val="0"/>
          <w:marTop w:val="0"/>
          <w:marBottom w:val="0"/>
          <w:divBdr>
            <w:top w:val="none" w:sz="0" w:space="0" w:color="auto"/>
            <w:left w:val="none" w:sz="0" w:space="0" w:color="auto"/>
            <w:bottom w:val="none" w:sz="0" w:space="0" w:color="auto"/>
            <w:right w:val="none" w:sz="0" w:space="0" w:color="auto"/>
          </w:divBdr>
          <w:divsChild>
            <w:div w:id="2561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11.xml"/><Relationship Id="rId21" Type="http://schemas.openxmlformats.org/officeDocument/2006/relationships/image" Target="media/image13.pn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8.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chart" Target="charts/chart3.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estounskapecevkk.cz"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chart" Target="charts/chart13.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01\koms01\Odbor%20socialnich%20veci\NRP\Kampa&#328;%20pro%20vyhled&#225;v&#225;n&#237;%20p&#283;stoun&#367;\2025\Hodnocen&#237;%202025\Grafy%20do%20hodnocen&#23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Celkový počet záznamů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5.2922590155682597E-2"/>
          <c:y val="9.7700147887605421E-2"/>
          <c:w val="0.93790572960767715"/>
          <c:h val="0.7235751136334918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dotazníky!$L$5:$L$14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dotazníky!$M$5:$M$14</c:f>
              <c:numCache>
                <c:formatCode>General</c:formatCode>
                <c:ptCount val="10"/>
                <c:pt idx="0">
                  <c:v>55</c:v>
                </c:pt>
                <c:pt idx="1">
                  <c:v>38</c:v>
                </c:pt>
                <c:pt idx="2">
                  <c:v>13</c:v>
                </c:pt>
                <c:pt idx="3">
                  <c:v>15</c:v>
                </c:pt>
                <c:pt idx="4">
                  <c:v>11</c:v>
                </c:pt>
                <c:pt idx="5">
                  <c:v>44</c:v>
                </c:pt>
                <c:pt idx="6">
                  <c:v>17</c:v>
                </c:pt>
                <c:pt idx="7">
                  <c:v>46</c:v>
                </c:pt>
                <c:pt idx="8">
                  <c:v>43</c:v>
                </c:pt>
                <c:pt idx="9">
                  <c:v>15</c:v>
                </c:pt>
              </c:numCache>
            </c:numRef>
          </c:val>
          <c:extLst>
            <c:ext xmlns:c16="http://schemas.microsoft.com/office/drawing/2014/chart" uri="{C3380CC4-5D6E-409C-BE32-E72D297353CC}">
              <c16:uniqueId val="{00000000-1717-4E8F-9423-EE764D8721A4}"/>
            </c:ext>
          </c:extLst>
        </c:ser>
        <c:dLbls>
          <c:showLegendKey val="0"/>
          <c:showVal val="0"/>
          <c:showCatName val="0"/>
          <c:showSerName val="0"/>
          <c:showPercent val="0"/>
          <c:showBubbleSize val="0"/>
        </c:dLbls>
        <c:gapWidth val="219"/>
        <c:overlap val="-27"/>
        <c:axId val="474998520"/>
        <c:axId val="475007048"/>
      </c:barChart>
      <c:catAx>
        <c:axId val="47499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5007048"/>
        <c:crosses val="autoZero"/>
        <c:auto val="1"/>
        <c:lblAlgn val="ctr"/>
        <c:lblOffset val="100"/>
        <c:noMultiLvlLbl val="0"/>
      </c:catAx>
      <c:valAx>
        <c:axId val="475007048"/>
        <c:scaling>
          <c:orientation val="minMax"/>
        </c:scaling>
        <c:delete val="1"/>
        <c:axPos val="l"/>
        <c:numFmt formatCode="General" sourceLinked="1"/>
        <c:majorTickMark val="none"/>
        <c:minorTickMark val="none"/>
        <c:tickLblPos val="nextTo"/>
        <c:crossAx val="47499852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a:t>Č</a:t>
            </a:r>
            <a:r>
              <a:rPr lang="en-US"/>
              <a:t>erpání nákladů </a:t>
            </a:r>
            <a:r>
              <a:rPr lang="cs-CZ"/>
              <a:t>2025 v tis. </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finance!$B$194</c:f>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finance!$A$195:$A$203</c:f>
              <c:strCache>
                <c:ptCount val="9"/>
                <c:pt idx="0">
                  <c:v>Rodinná konference  </c:v>
                </c:pt>
                <c:pt idx="1">
                  <c:v>Tvář kampaně</c:v>
                </c:pt>
                <c:pt idx="2">
                  <c:v>Krabičky do života (výroba, obsah)</c:v>
                </c:pt>
                <c:pt idx="3">
                  <c:v>Vysílání a výroba  radiospotu - Rodinná konference </c:v>
                </c:pt>
                <c:pt idx="4">
                  <c:v>Vysílání radiospotu - Vánoční poselství</c:v>
                </c:pt>
                <c:pt idx="5">
                  <c:v>Výroba videí</c:v>
                </c:pt>
                <c:pt idx="6">
                  <c:v>Online reklama</c:v>
                </c:pt>
                <c:pt idx="7">
                  <c:v>Billboard - výroba, umístění</c:v>
                </c:pt>
                <c:pt idx="8">
                  <c:v>Billboard - pronájem plochy 7 měsíců</c:v>
                </c:pt>
              </c:strCache>
            </c:strRef>
          </c:cat>
          <c:val>
            <c:numRef>
              <c:f>finance!$B$195:$B$203</c:f>
              <c:numCache>
                <c:formatCode>#,##0</c:formatCode>
                <c:ptCount val="9"/>
                <c:pt idx="0">
                  <c:v>56</c:v>
                </c:pt>
                <c:pt idx="1">
                  <c:v>45</c:v>
                </c:pt>
                <c:pt idx="2">
                  <c:v>50</c:v>
                </c:pt>
                <c:pt idx="3">
                  <c:v>44</c:v>
                </c:pt>
                <c:pt idx="4">
                  <c:v>36</c:v>
                </c:pt>
                <c:pt idx="5" formatCode="General">
                  <c:v>17</c:v>
                </c:pt>
                <c:pt idx="6">
                  <c:v>21</c:v>
                </c:pt>
                <c:pt idx="7">
                  <c:v>40</c:v>
                </c:pt>
                <c:pt idx="8">
                  <c:v>106</c:v>
                </c:pt>
              </c:numCache>
            </c:numRef>
          </c:val>
          <c:extLst>
            <c:ext xmlns:c16="http://schemas.microsoft.com/office/drawing/2014/chart" uri="{C3380CC4-5D6E-409C-BE32-E72D297353CC}">
              <c16:uniqueId val="{00000000-3284-430B-95EC-12EA93CA3CDE}"/>
            </c:ext>
          </c:extLst>
        </c:ser>
        <c:dLbls>
          <c:dLblPos val="inEnd"/>
          <c:showLegendKey val="0"/>
          <c:showVal val="1"/>
          <c:showCatName val="0"/>
          <c:showSerName val="0"/>
          <c:showPercent val="0"/>
          <c:showBubbleSize val="0"/>
        </c:dLbls>
        <c:gapWidth val="115"/>
        <c:overlap val="-20"/>
        <c:axId val="439126080"/>
        <c:axId val="439128048"/>
        <c:extLst>
          <c:ext xmlns:c15="http://schemas.microsoft.com/office/drawing/2012/chart" uri="{02D57815-91ED-43cb-92C2-25804820EDAC}">
            <c15:filteredBarSeries>
              <c15:ser>
                <c:idx val="1"/>
                <c:order val="1"/>
                <c:tx>
                  <c:strRef>
                    <c:extLst>
                      <c:ext uri="{02D57815-91ED-43cb-92C2-25804820EDAC}">
                        <c15:formulaRef>
                          <c15:sqref>finance!$C$194</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finance!$A$195:$A$203</c15:sqref>
                        </c15:formulaRef>
                      </c:ext>
                    </c:extLst>
                    <c:strCache>
                      <c:ptCount val="9"/>
                      <c:pt idx="0">
                        <c:v>Rodinná konference  </c:v>
                      </c:pt>
                      <c:pt idx="1">
                        <c:v>Tvář kampaně</c:v>
                      </c:pt>
                      <c:pt idx="2">
                        <c:v>Krabičky do života (výroba, obsah)</c:v>
                      </c:pt>
                      <c:pt idx="3">
                        <c:v>Vysílání a výroba  radiospotu - Rodinná konference </c:v>
                      </c:pt>
                      <c:pt idx="4">
                        <c:v>Vysílání radiospotu - Vánoční poselství</c:v>
                      </c:pt>
                      <c:pt idx="5">
                        <c:v>Výroba videí</c:v>
                      </c:pt>
                      <c:pt idx="6">
                        <c:v>Online reklama</c:v>
                      </c:pt>
                      <c:pt idx="7">
                        <c:v>Billboard - výroba, umístění</c:v>
                      </c:pt>
                      <c:pt idx="8">
                        <c:v>Billboard - pronájem plochy 7 měsíců</c:v>
                      </c:pt>
                    </c:strCache>
                  </c:strRef>
                </c:cat>
                <c:val>
                  <c:numRef>
                    <c:extLst>
                      <c:ext uri="{02D57815-91ED-43cb-92C2-25804820EDAC}">
                        <c15:formulaRef>
                          <c15:sqref>finance!$C$195:$C$203</c15:sqref>
                        </c15:formulaRef>
                      </c:ext>
                    </c:extLst>
                    <c:numCache>
                      <c:formatCode>General</c:formatCode>
                      <c:ptCount val="9"/>
                    </c:numCache>
                  </c:numRef>
                </c:val>
                <c:extLst>
                  <c:ext xmlns:c16="http://schemas.microsoft.com/office/drawing/2014/chart" uri="{C3380CC4-5D6E-409C-BE32-E72D297353CC}">
                    <c16:uniqueId val="{00000001-3284-430B-95EC-12EA93CA3CD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finance!$D$194</c15:sqref>
                        </c15:formulaRef>
                      </c:ext>
                    </c:extLst>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finance!$A$195:$A$203</c15:sqref>
                        </c15:formulaRef>
                      </c:ext>
                    </c:extLst>
                    <c:strCache>
                      <c:ptCount val="9"/>
                      <c:pt idx="0">
                        <c:v>Rodinná konference  </c:v>
                      </c:pt>
                      <c:pt idx="1">
                        <c:v>Tvář kampaně</c:v>
                      </c:pt>
                      <c:pt idx="2">
                        <c:v>Krabičky do života (výroba, obsah)</c:v>
                      </c:pt>
                      <c:pt idx="3">
                        <c:v>Vysílání a výroba  radiospotu - Rodinná konference </c:v>
                      </c:pt>
                      <c:pt idx="4">
                        <c:v>Vysílání radiospotu - Vánoční poselství</c:v>
                      </c:pt>
                      <c:pt idx="5">
                        <c:v>Výroba videí</c:v>
                      </c:pt>
                      <c:pt idx="6">
                        <c:v>Online reklama</c:v>
                      </c:pt>
                      <c:pt idx="7">
                        <c:v>Billboard - výroba, umístění</c:v>
                      </c:pt>
                      <c:pt idx="8">
                        <c:v>Billboard - pronájem plochy 7 měsíců</c:v>
                      </c:pt>
                    </c:strCache>
                  </c:strRef>
                </c:cat>
                <c:val>
                  <c:numRef>
                    <c:extLst xmlns:c15="http://schemas.microsoft.com/office/drawing/2012/chart">
                      <c:ext xmlns:c15="http://schemas.microsoft.com/office/drawing/2012/chart" uri="{02D57815-91ED-43cb-92C2-25804820EDAC}">
                        <c15:formulaRef>
                          <c15:sqref>finance!$D$195:$D$203</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3284-430B-95EC-12EA93CA3CDE}"/>
                  </c:ext>
                </c:extLst>
              </c15:ser>
            </c15:filteredBarSeries>
          </c:ext>
        </c:extLst>
      </c:barChart>
      <c:catAx>
        <c:axId val="4391260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9128048"/>
        <c:crosses val="autoZero"/>
        <c:auto val="1"/>
        <c:lblAlgn val="ctr"/>
        <c:lblOffset val="100"/>
        <c:noMultiLvlLbl val="0"/>
      </c:catAx>
      <c:valAx>
        <c:axId val="439128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912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přijatých žádostí zájemců o dlouhodobu pěstounskoou péči v jednotlivých letech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7A8-475D-A832-E1B0CB3FA2E4}"/>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7A8-475D-A832-E1B0CB3FA2E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97A8-475D-A832-E1B0CB3FA2E4}"/>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97A8-475D-A832-E1B0CB3FA2E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7A8-475D-A832-E1B0CB3FA2E4}"/>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7A8-475D-A832-E1B0CB3FA2E4}"/>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97A8-475D-A832-E1B0CB3FA2E4}"/>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97A8-475D-A832-E1B0CB3FA2E4}"/>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97A8-475D-A832-E1B0CB3FA2E4}"/>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97A8-475D-A832-E1B0CB3FA2E4}"/>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97A8-475D-A832-E1B0CB3FA2E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žadatelé!$A$19:$A$29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žadatelé!$B$19:$B$29</c:f>
              <c:numCache>
                <c:formatCode>General</c:formatCode>
                <c:ptCount val="11"/>
                <c:pt idx="0">
                  <c:v>15</c:v>
                </c:pt>
                <c:pt idx="1">
                  <c:v>12</c:v>
                </c:pt>
                <c:pt idx="2">
                  <c:v>4</c:v>
                </c:pt>
                <c:pt idx="3">
                  <c:v>9</c:v>
                </c:pt>
                <c:pt idx="4">
                  <c:v>9</c:v>
                </c:pt>
                <c:pt idx="5">
                  <c:v>11</c:v>
                </c:pt>
                <c:pt idx="6">
                  <c:v>11</c:v>
                </c:pt>
                <c:pt idx="7">
                  <c:v>5</c:v>
                </c:pt>
                <c:pt idx="8">
                  <c:v>9</c:v>
                </c:pt>
                <c:pt idx="9">
                  <c:v>12</c:v>
                </c:pt>
                <c:pt idx="10">
                  <c:v>12</c:v>
                </c:pt>
              </c:numCache>
            </c:numRef>
          </c:val>
          <c:extLst>
            <c:ext xmlns:c16="http://schemas.microsoft.com/office/drawing/2014/chart" uri="{C3380CC4-5D6E-409C-BE32-E72D297353CC}">
              <c16:uniqueId val="{00000016-97A8-475D-A832-E1B0CB3FA2E4}"/>
            </c:ext>
          </c:extLst>
        </c:ser>
        <c:dLbls>
          <c:showLegendKey val="0"/>
          <c:showVal val="0"/>
          <c:showCatName val="0"/>
          <c:showSerName val="0"/>
          <c:showPercent val="0"/>
          <c:showBubbleSize val="0"/>
        </c:dLbls>
        <c:gapWidth val="219"/>
        <c:overlap val="-27"/>
        <c:axId val="538841568"/>
        <c:axId val="538839928"/>
      </c:barChart>
      <c:catAx>
        <c:axId val="5388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cs-CZ"/>
          </a:p>
        </c:txPr>
        <c:crossAx val="538839928"/>
        <c:crosses val="autoZero"/>
        <c:auto val="1"/>
        <c:lblAlgn val="ctr"/>
        <c:lblOffset val="100"/>
        <c:noMultiLvlLbl val="0"/>
      </c:catAx>
      <c:valAx>
        <c:axId val="538839928"/>
        <c:scaling>
          <c:orientation val="minMax"/>
        </c:scaling>
        <c:delete val="1"/>
        <c:axPos val="l"/>
        <c:numFmt formatCode="General" sourceLinked="1"/>
        <c:majorTickMark val="none"/>
        <c:minorTickMark val="none"/>
        <c:tickLblPos val="nextTo"/>
        <c:crossAx val="53884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zařazených dlouhodobých pěstounů v jednotlivých letech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714-4694-B999-66AC6ADAF65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714-4694-B999-66AC6ADAF652}"/>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714-4694-B999-66AC6ADAF652}"/>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714-4694-B999-66AC6ADAF65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714-4694-B999-66AC6ADAF65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A714-4694-B999-66AC6ADAF652}"/>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A714-4694-B999-66AC6ADAF652}"/>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A714-4694-B999-66AC6ADAF652}"/>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A714-4694-B999-66AC6ADAF652}"/>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A714-4694-B999-66AC6ADAF652}"/>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A714-4694-B999-66AC6ADAF65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žadatelé!$A$35:$A$45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žadatelé!$B$35:$B$45</c:f>
              <c:numCache>
                <c:formatCode>General</c:formatCode>
                <c:ptCount val="11"/>
                <c:pt idx="0">
                  <c:v>7</c:v>
                </c:pt>
                <c:pt idx="1">
                  <c:v>11</c:v>
                </c:pt>
                <c:pt idx="2">
                  <c:v>5</c:v>
                </c:pt>
                <c:pt idx="3">
                  <c:v>7</c:v>
                </c:pt>
                <c:pt idx="4">
                  <c:v>4</c:v>
                </c:pt>
                <c:pt idx="5">
                  <c:v>6</c:v>
                </c:pt>
                <c:pt idx="6">
                  <c:v>5</c:v>
                </c:pt>
                <c:pt idx="7">
                  <c:v>6</c:v>
                </c:pt>
                <c:pt idx="8">
                  <c:v>7</c:v>
                </c:pt>
                <c:pt idx="9">
                  <c:v>10</c:v>
                </c:pt>
                <c:pt idx="10">
                  <c:v>7</c:v>
                </c:pt>
              </c:numCache>
            </c:numRef>
          </c:val>
          <c:extLst>
            <c:ext xmlns:c16="http://schemas.microsoft.com/office/drawing/2014/chart" uri="{C3380CC4-5D6E-409C-BE32-E72D297353CC}">
              <c16:uniqueId val="{00000016-A714-4694-B999-66AC6ADAF652}"/>
            </c:ext>
          </c:extLst>
        </c:ser>
        <c:dLbls>
          <c:showLegendKey val="0"/>
          <c:showVal val="0"/>
          <c:showCatName val="0"/>
          <c:showSerName val="0"/>
          <c:showPercent val="0"/>
          <c:showBubbleSize val="0"/>
        </c:dLbls>
        <c:gapWidth val="219"/>
        <c:overlap val="-27"/>
        <c:axId val="755872448"/>
        <c:axId val="755871792"/>
      </c:barChart>
      <c:catAx>
        <c:axId val="7558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cs-CZ"/>
          </a:p>
        </c:txPr>
        <c:crossAx val="755871792"/>
        <c:crosses val="autoZero"/>
        <c:auto val="1"/>
        <c:lblAlgn val="ctr"/>
        <c:lblOffset val="100"/>
        <c:noMultiLvlLbl val="0"/>
      </c:catAx>
      <c:valAx>
        <c:axId val="755871792"/>
        <c:scaling>
          <c:orientation val="minMax"/>
        </c:scaling>
        <c:delete val="1"/>
        <c:axPos val="l"/>
        <c:numFmt formatCode="General" sourceLinked="1"/>
        <c:majorTickMark val="none"/>
        <c:minorTickMark val="none"/>
        <c:tickLblPos val="nextTo"/>
        <c:crossAx val="75587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b="1"/>
              <a:t>Počet zařazených dětí do evidence</a:t>
            </a:r>
          </a:p>
        </c:rich>
      </c:tx>
      <c:layout>
        <c:manualLayout>
          <c:xMode val="edge"/>
          <c:yMode val="edge"/>
          <c:x val="0.1854096675415573"/>
          <c:y val="0"/>
        </c:manualLayout>
      </c:layout>
      <c:overlay val="1"/>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1"/>
        <c:ser>
          <c:idx val="0"/>
          <c:order val="0"/>
          <c:tx>
            <c:strRef>
              <c:f>děti!$B$197</c:f>
              <c:strCache>
                <c:ptCount val="1"/>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F2E-4B0D-BDEB-8134BBDD8B30}"/>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F2E-4B0D-BDEB-8134BBDD8B30}"/>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F2E-4B0D-BDEB-8134BBDD8B30}"/>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F2E-4B0D-BDEB-8134BBDD8B30}"/>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F2E-4B0D-BDEB-8134BBDD8B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děti!$A$198:$A$202</c:f>
              <c:numCache>
                <c:formatCode>General</c:formatCode>
                <c:ptCount val="5"/>
                <c:pt idx="0">
                  <c:v>2021</c:v>
                </c:pt>
                <c:pt idx="1">
                  <c:v>2022</c:v>
                </c:pt>
                <c:pt idx="2">
                  <c:v>2023</c:v>
                </c:pt>
                <c:pt idx="3">
                  <c:v>2024</c:v>
                </c:pt>
                <c:pt idx="4">
                  <c:v>2025</c:v>
                </c:pt>
              </c:numCache>
            </c:numRef>
          </c:cat>
          <c:val>
            <c:numRef>
              <c:f>děti!$B$198:$B$202</c:f>
              <c:numCache>
                <c:formatCode>General</c:formatCode>
                <c:ptCount val="5"/>
                <c:pt idx="0">
                  <c:v>340</c:v>
                </c:pt>
                <c:pt idx="1">
                  <c:v>345</c:v>
                </c:pt>
                <c:pt idx="2">
                  <c:v>293</c:v>
                </c:pt>
                <c:pt idx="3">
                  <c:v>316</c:v>
                </c:pt>
                <c:pt idx="4">
                  <c:v>269</c:v>
                </c:pt>
              </c:numCache>
            </c:numRef>
          </c:val>
          <c:extLst>
            <c:ext xmlns:c16="http://schemas.microsoft.com/office/drawing/2014/chart" uri="{C3380CC4-5D6E-409C-BE32-E72D297353CC}">
              <c16:uniqueId val="{0000000A-6F2E-4B0D-BDEB-8134BBDD8B30}"/>
            </c:ext>
          </c:extLst>
        </c:ser>
        <c:dLbls>
          <c:dLblPos val="outEnd"/>
          <c:showLegendKey val="0"/>
          <c:showVal val="1"/>
          <c:showCatName val="0"/>
          <c:showSerName val="0"/>
          <c:showPercent val="0"/>
          <c:showBubbleSize val="0"/>
        </c:dLbls>
        <c:gapWidth val="100"/>
        <c:overlap val="-24"/>
        <c:axId val="742111472"/>
        <c:axId val="742107208"/>
      </c:barChart>
      <c:catAx>
        <c:axId val="742111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42107208"/>
        <c:crosses val="autoZero"/>
        <c:auto val="1"/>
        <c:lblAlgn val="ctr"/>
        <c:lblOffset val="100"/>
        <c:noMultiLvlLbl val="0"/>
      </c:catAx>
      <c:valAx>
        <c:axId val="742107208"/>
        <c:scaling>
          <c:orientation val="minMax"/>
        </c:scaling>
        <c:delete val="1"/>
        <c:axPos val="l"/>
        <c:numFmt formatCode="General" sourceLinked="1"/>
        <c:majorTickMark val="none"/>
        <c:minorTickMark val="none"/>
        <c:tickLblPos val="nextTo"/>
        <c:crossAx val="74211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Rozdělení dětí v evidenci dle věku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Rozdělení dětí v evidenci dle věku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A6-4648-89D1-DC0E66885C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A6-4648-89D1-DC0E66885C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A6-4648-89D1-DC0E66885C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A6-4648-89D1-DC0E66885C83}"/>
              </c:ext>
            </c:extLst>
          </c:dPt>
          <c:cat>
            <c:strRef>
              <c:f>List1!$A$2:$A$5</c:f>
              <c:strCache>
                <c:ptCount val="4"/>
                <c:pt idx="0">
                  <c:v>do 6 let</c:v>
                </c:pt>
                <c:pt idx="1">
                  <c:v>6 - 9 let</c:v>
                </c:pt>
                <c:pt idx="2">
                  <c:v>10 - 14 let</c:v>
                </c:pt>
                <c:pt idx="3">
                  <c:v>15-17 let</c:v>
                </c:pt>
              </c:strCache>
            </c:strRef>
          </c:cat>
          <c:val>
            <c:numRef>
              <c:f>List1!$B$2:$B$5</c:f>
              <c:numCache>
                <c:formatCode>General</c:formatCode>
                <c:ptCount val="4"/>
                <c:pt idx="0">
                  <c:v>23</c:v>
                </c:pt>
                <c:pt idx="1">
                  <c:v>68</c:v>
                </c:pt>
                <c:pt idx="2">
                  <c:v>104</c:v>
                </c:pt>
                <c:pt idx="3">
                  <c:v>86</c:v>
                </c:pt>
              </c:numCache>
            </c:numRef>
          </c:val>
          <c:extLst>
            <c:ext xmlns:c16="http://schemas.microsoft.com/office/drawing/2014/chart" uri="{C3380CC4-5D6E-409C-BE32-E72D297353CC}">
              <c16:uniqueId val="{00000000-FE8E-42D6-9C5F-F0A8A6A8E348}"/>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0"/>
              <a:t>Počet</a:t>
            </a:r>
            <a:r>
              <a:rPr lang="cs-CZ" b="0" baseline="0"/>
              <a:t> dětí, kterým byla zprostředkována NRP</a:t>
            </a:r>
            <a:endParaRPr lang="cs-CZ" b="0"/>
          </a:p>
        </c:rich>
      </c:tx>
      <c:layout>
        <c:manualLayout>
          <c:xMode val="edge"/>
          <c:yMode val="edge"/>
          <c:x val="0.12590266841644795"/>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List1!$B$99</c:f>
              <c:strCache>
                <c:ptCount val="1"/>
                <c:pt idx="0">
                  <c: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List1!$A$100:$A$104</c:f>
              <c:numCache>
                <c:formatCode>General</c:formatCode>
                <c:ptCount val="5"/>
                <c:pt idx="0">
                  <c:v>2021</c:v>
                </c:pt>
                <c:pt idx="1">
                  <c:v>2022</c:v>
                </c:pt>
                <c:pt idx="2">
                  <c:v>2023</c:v>
                </c:pt>
                <c:pt idx="3">
                  <c:v>2024</c:v>
                </c:pt>
                <c:pt idx="4">
                  <c:v>2025</c:v>
                </c:pt>
              </c:numCache>
            </c:numRef>
          </c:cat>
          <c:val>
            <c:numRef>
              <c:f>List1!$B$100:$B$104</c:f>
              <c:numCache>
                <c:formatCode>General</c:formatCode>
                <c:ptCount val="5"/>
                <c:pt idx="0">
                  <c:v>2</c:v>
                </c:pt>
                <c:pt idx="1">
                  <c:v>6</c:v>
                </c:pt>
                <c:pt idx="2">
                  <c:v>8</c:v>
                </c:pt>
                <c:pt idx="3">
                  <c:v>3</c:v>
                </c:pt>
                <c:pt idx="4">
                  <c:v>1</c:v>
                </c:pt>
              </c:numCache>
            </c:numRef>
          </c:val>
          <c:extLst>
            <c:ext xmlns:c16="http://schemas.microsoft.com/office/drawing/2014/chart" uri="{C3380CC4-5D6E-409C-BE32-E72D297353CC}">
              <c16:uniqueId val="{00000000-BD89-4B2A-9A13-B744D3A96A4E}"/>
            </c:ext>
          </c:extLst>
        </c:ser>
        <c:ser>
          <c:idx val="1"/>
          <c:order val="1"/>
          <c:tx>
            <c:strRef>
              <c:f>List1!$C$99</c:f>
              <c:strCache>
                <c:ptCount val="1"/>
                <c:pt idx="0">
                  <c:v>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List1!$A$100:$A$104</c:f>
              <c:numCache>
                <c:formatCode>General</c:formatCode>
                <c:ptCount val="5"/>
                <c:pt idx="0">
                  <c:v>2021</c:v>
                </c:pt>
                <c:pt idx="1">
                  <c:v>2022</c:v>
                </c:pt>
                <c:pt idx="2">
                  <c:v>2023</c:v>
                </c:pt>
                <c:pt idx="3">
                  <c:v>2024</c:v>
                </c:pt>
                <c:pt idx="4">
                  <c:v>2025</c:v>
                </c:pt>
              </c:numCache>
            </c:numRef>
          </c:cat>
          <c:val>
            <c:numRef>
              <c:f>List1!$C$100:$C$104</c:f>
              <c:numCache>
                <c:formatCode>General</c:formatCode>
                <c:ptCount val="5"/>
                <c:pt idx="0">
                  <c:v>18</c:v>
                </c:pt>
                <c:pt idx="1">
                  <c:v>17</c:v>
                </c:pt>
                <c:pt idx="2">
                  <c:v>29</c:v>
                </c:pt>
                <c:pt idx="3">
                  <c:v>26</c:v>
                </c:pt>
                <c:pt idx="4">
                  <c:v>23</c:v>
                </c:pt>
              </c:numCache>
            </c:numRef>
          </c:val>
          <c:extLst>
            <c:ext xmlns:c16="http://schemas.microsoft.com/office/drawing/2014/chart" uri="{C3380CC4-5D6E-409C-BE32-E72D297353CC}">
              <c16:uniqueId val="{00000001-BD89-4B2A-9A13-B744D3A96A4E}"/>
            </c:ext>
          </c:extLst>
        </c:ser>
        <c:dLbls>
          <c:showLegendKey val="0"/>
          <c:showVal val="0"/>
          <c:showCatName val="0"/>
          <c:showSerName val="0"/>
          <c:showPercent val="0"/>
          <c:showBubbleSize val="0"/>
        </c:dLbls>
        <c:gapWidth val="219"/>
        <c:overlap val="-27"/>
        <c:axId val="634730336"/>
        <c:axId val="634734928"/>
      </c:barChart>
      <c:catAx>
        <c:axId val="63473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cs-CZ"/>
          </a:p>
        </c:txPr>
        <c:crossAx val="634734928"/>
        <c:crosses val="autoZero"/>
        <c:auto val="1"/>
        <c:lblAlgn val="ctr"/>
        <c:lblOffset val="100"/>
        <c:noMultiLvlLbl val="0"/>
      </c:catAx>
      <c:valAx>
        <c:axId val="634734928"/>
        <c:scaling>
          <c:orientation val="minMax"/>
        </c:scaling>
        <c:delete val="1"/>
        <c:axPos val="l"/>
        <c:numFmt formatCode="General" sourceLinked="1"/>
        <c:majorTickMark val="none"/>
        <c:minorTickMark val="none"/>
        <c:tickLblPos val="nextTo"/>
        <c:crossAx val="63473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Kde</a:t>
            </a:r>
            <a:r>
              <a:rPr lang="cs-CZ" b="1" baseline="0"/>
              <a:t> zájemce získal prvotní informaci o NRP</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9F-43EA-A359-C05BE09FDC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9F-43EA-A359-C05BE09FDC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9F-43EA-A359-C05BE09FDC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9F-43EA-A359-C05BE09FDC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F9F-43EA-A359-C05BE09FDC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F9F-43EA-A359-C05BE09FDC9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F9F-43EA-A359-C05BE09FDC9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dotazníky!$A$84:$A$90</c:f>
              <c:strCache>
                <c:ptCount val="7"/>
                <c:pt idx="0">
                  <c:v>Internet, sociální sítě</c:v>
                </c:pt>
                <c:pt idx="1">
                  <c:v>Příbuzní a známí</c:v>
                </c:pt>
                <c:pt idx="2">
                  <c:v>Organizace (OSPOD, DO, KÚKK)</c:v>
                </c:pt>
                <c:pt idx="3">
                  <c:v>propag. akce</c:v>
                </c:pt>
                <c:pt idx="4">
                  <c:v>Tisk</c:v>
                </c:pt>
                <c:pt idx="5">
                  <c:v>Média</c:v>
                </c:pt>
                <c:pt idx="6">
                  <c:v>Vlastní zkušenost</c:v>
                </c:pt>
              </c:strCache>
            </c:strRef>
          </c:cat>
          <c:val>
            <c:numRef>
              <c:f>dotazníky!$B$84:$B$90</c:f>
              <c:numCache>
                <c:formatCode>General</c:formatCode>
                <c:ptCount val="7"/>
                <c:pt idx="0">
                  <c:v>5</c:v>
                </c:pt>
                <c:pt idx="1">
                  <c:v>5</c:v>
                </c:pt>
                <c:pt idx="2">
                  <c:v>0</c:v>
                </c:pt>
                <c:pt idx="3">
                  <c:v>1</c:v>
                </c:pt>
                <c:pt idx="4">
                  <c:v>0</c:v>
                </c:pt>
                <c:pt idx="5">
                  <c:v>1</c:v>
                </c:pt>
                <c:pt idx="6">
                  <c:v>3</c:v>
                </c:pt>
              </c:numCache>
            </c:numRef>
          </c:val>
          <c:extLst>
            <c:ext xmlns:c16="http://schemas.microsoft.com/office/drawing/2014/chart" uri="{C3380CC4-5D6E-409C-BE32-E72D297353CC}">
              <c16:uniqueId val="{0000000E-5F9F-43EA-A359-C05BE09FDC9D}"/>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cs-CZ" b="1"/>
              <a:t>Zájem o typ péče</a:t>
            </a:r>
          </a:p>
          <a:p>
            <a:pPr>
              <a:defRPr b="1"/>
            </a:pP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3.6111111111111108E-2"/>
          <c:y val="0.13413333333333335"/>
          <c:w val="0.93888888888888888"/>
          <c:h val="0.60864391951006125"/>
        </c:manualLayout>
      </c:layout>
      <c:barChart>
        <c:barDir val="col"/>
        <c:grouping val="clustered"/>
        <c:varyColors val="0"/>
        <c:ser>
          <c:idx val="0"/>
          <c:order val="0"/>
          <c:tx>
            <c:strRef>
              <c:f>dotazníky!$A$39</c:f>
              <c:strCache>
                <c:ptCount val="1"/>
                <c:pt idx="0">
                  <c: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dotazníky!$B$39</c:f>
              <c:numCache>
                <c:formatCode>General</c:formatCode>
                <c:ptCount val="1"/>
                <c:pt idx="0">
                  <c:v>1</c:v>
                </c:pt>
              </c:numCache>
            </c:numRef>
          </c:val>
          <c:extLst>
            <c:ext xmlns:c16="http://schemas.microsoft.com/office/drawing/2014/chart" uri="{C3380CC4-5D6E-409C-BE32-E72D297353CC}">
              <c16:uniqueId val="{00000000-9C0F-4FE7-976A-23426A6EE8E0}"/>
            </c:ext>
          </c:extLst>
        </c:ser>
        <c:ser>
          <c:idx val="1"/>
          <c:order val="1"/>
          <c:tx>
            <c:strRef>
              <c:f>dotazníky!$A$40</c:f>
              <c:strCache>
                <c:ptCount val="1"/>
                <c:pt idx="0">
                  <c:v>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dotazníky!$B$40</c:f>
              <c:numCache>
                <c:formatCode>General</c:formatCode>
                <c:ptCount val="1"/>
                <c:pt idx="0">
                  <c:v>12</c:v>
                </c:pt>
              </c:numCache>
            </c:numRef>
          </c:val>
          <c:extLst>
            <c:ext xmlns:c16="http://schemas.microsoft.com/office/drawing/2014/chart" uri="{C3380CC4-5D6E-409C-BE32-E72D297353CC}">
              <c16:uniqueId val="{00000001-9C0F-4FE7-976A-23426A6EE8E0}"/>
            </c:ext>
          </c:extLst>
        </c:ser>
        <c:ser>
          <c:idx val="2"/>
          <c:order val="2"/>
          <c:tx>
            <c:strRef>
              <c:f>dotazníky!$A$41</c:f>
              <c:strCache>
                <c:ptCount val="1"/>
                <c:pt idx="0">
                  <c:v>PPPD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dotazníky!$B$41</c:f>
              <c:numCache>
                <c:formatCode>General</c:formatCode>
                <c:ptCount val="1"/>
                <c:pt idx="0">
                  <c:v>2</c:v>
                </c:pt>
              </c:numCache>
            </c:numRef>
          </c:val>
          <c:extLst>
            <c:ext xmlns:c16="http://schemas.microsoft.com/office/drawing/2014/chart" uri="{C3380CC4-5D6E-409C-BE32-E72D297353CC}">
              <c16:uniqueId val="{00000002-9C0F-4FE7-976A-23426A6EE8E0}"/>
            </c:ext>
          </c:extLst>
        </c:ser>
        <c:ser>
          <c:idx val="3"/>
          <c:order val="3"/>
          <c:tx>
            <c:strRef>
              <c:f>dotazníky!$A$42</c:f>
              <c:strCache>
                <c:ptCount val="1"/>
                <c:pt idx="0">
                  <c:v>PP x PPPD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dotazníky!$B$42</c:f>
              <c:numCache>
                <c:formatCode>General</c:formatCode>
                <c:ptCount val="1"/>
                <c:pt idx="0">
                  <c:v>0</c:v>
                </c:pt>
              </c:numCache>
            </c:numRef>
          </c:val>
          <c:extLst>
            <c:ext xmlns:c16="http://schemas.microsoft.com/office/drawing/2014/chart" uri="{C3380CC4-5D6E-409C-BE32-E72D297353CC}">
              <c16:uniqueId val="{00000003-9C0F-4FE7-976A-23426A6EE8E0}"/>
            </c:ext>
          </c:extLst>
        </c:ser>
        <c:ser>
          <c:idx val="4"/>
          <c:order val="4"/>
          <c:tx>
            <c:strRef>
              <c:f>dotazníky!$A$43</c:f>
              <c:strCache>
                <c:ptCount val="1"/>
                <c:pt idx="0">
                  <c:v>PP x 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dotazníky!$B$43</c:f>
              <c:numCache>
                <c:formatCode>General</c:formatCode>
                <c:ptCount val="1"/>
                <c:pt idx="0">
                  <c:v>1</c:v>
                </c:pt>
              </c:numCache>
            </c:numRef>
          </c:val>
          <c:extLst>
            <c:ext xmlns:c16="http://schemas.microsoft.com/office/drawing/2014/chart" uri="{C3380CC4-5D6E-409C-BE32-E72D297353CC}">
              <c16:uniqueId val="{00000004-9C0F-4FE7-976A-23426A6EE8E0}"/>
            </c:ext>
          </c:extLst>
        </c:ser>
        <c:ser>
          <c:idx val="5"/>
          <c:order val="5"/>
          <c:tx>
            <c:strRef>
              <c:f>dotazníky!$A$44</c:f>
              <c:strCache>
                <c:ptCount val="1"/>
                <c:pt idx="0">
                  <c:v>obecně k NRP</c:v>
                </c:pt>
              </c:strCache>
              <c:extLst xmlns:c15="http://schemas.microsoft.com/office/drawing/2012/chart"/>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dotazníky!$B$44</c:f>
              <c:numCache>
                <c:formatCode>General</c:formatCode>
                <c:ptCount val="1"/>
                <c:pt idx="0">
                  <c:v>0</c:v>
                </c:pt>
              </c:numCache>
              <c:extLst xmlns:c15="http://schemas.microsoft.com/office/drawing/2012/chart"/>
            </c:numRef>
          </c:val>
          <c:extLst xmlns:c15="http://schemas.microsoft.com/office/drawing/2012/chart">
            <c:ext xmlns:c16="http://schemas.microsoft.com/office/drawing/2014/chart" uri="{C3380CC4-5D6E-409C-BE32-E72D297353CC}">
              <c16:uniqueId val="{00000005-9C0F-4FE7-976A-23426A6EE8E0}"/>
            </c:ext>
          </c:extLst>
        </c:ser>
        <c:dLbls>
          <c:dLblPos val="outEnd"/>
          <c:showLegendKey val="0"/>
          <c:showVal val="1"/>
          <c:showCatName val="0"/>
          <c:showSerName val="0"/>
          <c:showPercent val="0"/>
          <c:showBubbleSize val="0"/>
        </c:dLbls>
        <c:gapWidth val="219"/>
        <c:overlap val="-27"/>
        <c:axId val="672218392"/>
        <c:axId val="672219048"/>
        <c:extLst/>
      </c:barChart>
      <c:catAx>
        <c:axId val="672218392"/>
        <c:scaling>
          <c:orientation val="minMax"/>
        </c:scaling>
        <c:delete val="1"/>
        <c:axPos val="b"/>
        <c:majorTickMark val="out"/>
        <c:minorTickMark val="none"/>
        <c:tickLblPos val="nextTo"/>
        <c:crossAx val="672219048"/>
        <c:crosses val="autoZero"/>
        <c:auto val="1"/>
        <c:lblAlgn val="ctr"/>
        <c:lblOffset val="100"/>
        <c:noMultiLvlLbl val="0"/>
      </c:catAx>
      <c:valAx>
        <c:axId val="672219048"/>
        <c:scaling>
          <c:orientation val="minMax"/>
        </c:scaling>
        <c:delete val="1"/>
        <c:axPos val="l"/>
        <c:numFmt formatCode="General" sourceLinked="1"/>
        <c:majorTickMark val="out"/>
        <c:minorTickMark val="none"/>
        <c:tickLblPos val="nextTo"/>
        <c:crossAx val="67221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Zaznamenali</a:t>
            </a:r>
            <a:r>
              <a:rPr lang="cs-CZ" b="1" baseline="0"/>
              <a:t> zájemci kampaň "?</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2071148586741617"/>
          <c:y val="0.14435926278445962"/>
          <c:w val="0.84114099168755152"/>
          <c:h val="0.62818255008357793"/>
        </c:manualLayout>
      </c:layout>
      <c:barChart>
        <c:barDir val="col"/>
        <c:grouping val="clustered"/>
        <c:varyColors val="0"/>
        <c:ser>
          <c:idx val="0"/>
          <c:order val="0"/>
          <c:tx>
            <c:strRef>
              <c:f>dotazníky!$B$117</c:f>
              <c:strCache>
                <c:ptCount val="1"/>
                <c:pt idx="0">
                  <c:v>ano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dotazníky!$A$118:$A$122</c:f>
              <c:numCache>
                <c:formatCode>General</c:formatCode>
                <c:ptCount val="5"/>
                <c:pt idx="0">
                  <c:v>2021</c:v>
                </c:pt>
                <c:pt idx="1">
                  <c:v>2022</c:v>
                </c:pt>
                <c:pt idx="2">
                  <c:v>2023</c:v>
                </c:pt>
                <c:pt idx="3">
                  <c:v>2024</c:v>
                </c:pt>
                <c:pt idx="4">
                  <c:v>2025</c:v>
                </c:pt>
              </c:numCache>
            </c:numRef>
          </c:cat>
          <c:val>
            <c:numRef>
              <c:f>dotazníky!$B$118:$B$122</c:f>
              <c:numCache>
                <c:formatCode>General</c:formatCode>
                <c:ptCount val="5"/>
                <c:pt idx="0">
                  <c:v>16</c:v>
                </c:pt>
                <c:pt idx="1">
                  <c:v>14</c:v>
                </c:pt>
                <c:pt idx="2">
                  <c:v>29</c:v>
                </c:pt>
                <c:pt idx="3">
                  <c:v>21</c:v>
                </c:pt>
                <c:pt idx="4">
                  <c:v>8</c:v>
                </c:pt>
              </c:numCache>
            </c:numRef>
          </c:val>
          <c:extLst>
            <c:ext xmlns:c16="http://schemas.microsoft.com/office/drawing/2014/chart" uri="{C3380CC4-5D6E-409C-BE32-E72D297353CC}">
              <c16:uniqueId val="{00000000-DF40-473E-A447-533BE7E5A5EF}"/>
            </c:ext>
          </c:extLst>
        </c:ser>
        <c:ser>
          <c:idx val="1"/>
          <c:order val="1"/>
          <c:tx>
            <c:strRef>
              <c:f>dotazníky!$C$117</c:f>
              <c:strCache>
                <c:ptCount val="1"/>
                <c:pt idx="0">
                  <c:v>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dotazníky!$A$118:$A$122</c:f>
              <c:numCache>
                <c:formatCode>General</c:formatCode>
                <c:ptCount val="5"/>
                <c:pt idx="0">
                  <c:v>2021</c:v>
                </c:pt>
                <c:pt idx="1">
                  <c:v>2022</c:v>
                </c:pt>
                <c:pt idx="2">
                  <c:v>2023</c:v>
                </c:pt>
                <c:pt idx="3">
                  <c:v>2024</c:v>
                </c:pt>
                <c:pt idx="4">
                  <c:v>2025</c:v>
                </c:pt>
              </c:numCache>
            </c:numRef>
          </c:cat>
          <c:val>
            <c:numRef>
              <c:f>dotazníky!$C$118:$C$122</c:f>
              <c:numCache>
                <c:formatCode>General</c:formatCode>
                <c:ptCount val="5"/>
                <c:pt idx="0">
                  <c:v>28</c:v>
                </c:pt>
                <c:pt idx="1">
                  <c:v>3</c:v>
                </c:pt>
                <c:pt idx="2">
                  <c:v>17</c:v>
                </c:pt>
                <c:pt idx="3">
                  <c:v>7</c:v>
                </c:pt>
                <c:pt idx="4">
                  <c:v>5</c:v>
                </c:pt>
              </c:numCache>
            </c:numRef>
          </c:val>
          <c:extLst>
            <c:ext xmlns:c16="http://schemas.microsoft.com/office/drawing/2014/chart" uri="{C3380CC4-5D6E-409C-BE32-E72D297353CC}">
              <c16:uniqueId val="{00000001-DF40-473E-A447-533BE7E5A5EF}"/>
            </c:ext>
          </c:extLst>
        </c:ser>
        <c:dLbls>
          <c:showLegendKey val="0"/>
          <c:showVal val="0"/>
          <c:showCatName val="0"/>
          <c:showSerName val="0"/>
          <c:showPercent val="0"/>
          <c:showBubbleSize val="0"/>
        </c:dLbls>
        <c:gapWidth val="150"/>
        <c:axId val="790147872"/>
        <c:axId val="790144592"/>
      </c:barChart>
      <c:catAx>
        <c:axId val="7901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crossAx val="790144592"/>
        <c:crosses val="autoZero"/>
        <c:auto val="1"/>
        <c:lblAlgn val="ctr"/>
        <c:lblOffset val="100"/>
        <c:noMultiLvlLbl val="0"/>
      </c:catAx>
      <c:valAx>
        <c:axId val="790144592"/>
        <c:scaling>
          <c:orientation val="minMax"/>
        </c:scaling>
        <c:delete val="1"/>
        <c:axPos val="l"/>
        <c:numFmt formatCode="General" sourceLinked="1"/>
        <c:majorTickMark val="none"/>
        <c:minorTickMark val="none"/>
        <c:tickLblPos val="nextTo"/>
        <c:crossAx val="79014787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Kde získal připravovaný zájemce prvotní informaci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dotazníky!$A$184</c:f>
              <c:strCache>
                <c:ptCount val="1"/>
                <c:pt idx="0">
                  <c:v>Tisk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dotazníky!$B$184</c:f>
              <c:numCache>
                <c:formatCode>General</c:formatCode>
                <c:ptCount val="1"/>
                <c:pt idx="0">
                  <c:v>4</c:v>
                </c:pt>
              </c:numCache>
            </c:numRef>
          </c:val>
          <c:extLst>
            <c:ext xmlns:c16="http://schemas.microsoft.com/office/drawing/2014/chart" uri="{C3380CC4-5D6E-409C-BE32-E72D297353CC}">
              <c16:uniqueId val="{00000000-F99F-4F40-B3F3-6DA1DB93F90F}"/>
            </c:ext>
          </c:extLst>
        </c:ser>
        <c:ser>
          <c:idx val="1"/>
          <c:order val="1"/>
          <c:tx>
            <c:strRef>
              <c:f>dotazníky!$A$185</c:f>
              <c:strCache>
                <c:ptCount val="1"/>
                <c:pt idx="0">
                  <c:v>Internet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dotazníky!$B$185</c:f>
              <c:numCache>
                <c:formatCode>General</c:formatCode>
                <c:ptCount val="1"/>
                <c:pt idx="0">
                  <c:v>18</c:v>
                </c:pt>
              </c:numCache>
            </c:numRef>
          </c:val>
          <c:extLst>
            <c:ext xmlns:c16="http://schemas.microsoft.com/office/drawing/2014/chart" uri="{C3380CC4-5D6E-409C-BE32-E72D297353CC}">
              <c16:uniqueId val="{00000001-F99F-4F40-B3F3-6DA1DB93F90F}"/>
            </c:ext>
          </c:extLst>
        </c:ser>
        <c:ser>
          <c:idx val="2"/>
          <c:order val="2"/>
          <c:tx>
            <c:strRef>
              <c:f>dotazníky!$A$186</c:f>
              <c:strCache>
                <c:ptCount val="1"/>
                <c:pt idx="0">
                  <c:v>Sociální sítě</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dotazníky!$B$186</c:f>
              <c:numCache>
                <c:formatCode>General</c:formatCode>
                <c:ptCount val="1"/>
                <c:pt idx="0">
                  <c:v>14</c:v>
                </c:pt>
              </c:numCache>
            </c:numRef>
          </c:val>
          <c:extLst>
            <c:ext xmlns:c16="http://schemas.microsoft.com/office/drawing/2014/chart" uri="{C3380CC4-5D6E-409C-BE32-E72D297353CC}">
              <c16:uniqueId val="{00000002-F99F-4F40-B3F3-6DA1DB93F90F}"/>
            </c:ext>
          </c:extLst>
        </c:ser>
        <c:ser>
          <c:idx val="3"/>
          <c:order val="3"/>
          <c:tx>
            <c:strRef>
              <c:f>dotazníky!$A$187</c:f>
              <c:strCache>
                <c:ptCount val="1"/>
                <c:pt idx="0">
                  <c:v>Příbuzní a známí</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dotazníky!$B$187</c:f>
              <c:numCache>
                <c:formatCode>General</c:formatCode>
                <c:ptCount val="1"/>
                <c:pt idx="0">
                  <c:v>28</c:v>
                </c:pt>
              </c:numCache>
            </c:numRef>
          </c:val>
          <c:extLst>
            <c:ext xmlns:c16="http://schemas.microsoft.com/office/drawing/2014/chart" uri="{C3380CC4-5D6E-409C-BE32-E72D297353CC}">
              <c16:uniqueId val="{00000003-F99F-4F40-B3F3-6DA1DB93F90F}"/>
            </c:ext>
          </c:extLst>
        </c:ser>
        <c:ser>
          <c:idx val="4"/>
          <c:order val="4"/>
          <c:tx>
            <c:strRef>
              <c:f>dotazníky!$A$188</c:f>
              <c:strCache>
                <c:ptCount val="1"/>
                <c:pt idx="0">
                  <c:v>Plakát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dotazníky!$B$188</c:f>
              <c:numCache>
                <c:formatCode>General</c:formatCode>
                <c:ptCount val="1"/>
                <c:pt idx="0">
                  <c:v>0</c:v>
                </c:pt>
              </c:numCache>
            </c:numRef>
          </c:val>
          <c:extLst>
            <c:ext xmlns:c16="http://schemas.microsoft.com/office/drawing/2014/chart" uri="{C3380CC4-5D6E-409C-BE32-E72D297353CC}">
              <c16:uniqueId val="{00000004-F99F-4F40-B3F3-6DA1DB93F90F}"/>
            </c:ext>
          </c:extLst>
        </c:ser>
        <c:ser>
          <c:idx val="5"/>
          <c:order val="5"/>
          <c:tx>
            <c:strRef>
              <c:f>dotazníky!$A$189</c:f>
              <c:strCache>
                <c:ptCount val="1"/>
                <c:pt idx="0">
                  <c:v>Bilboard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dotazníky!$B$189</c:f>
              <c:numCache>
                <c:formatCode>General</c:formatCode>
                <c:ptCount val="1"/>
                <c:pt idx="0">
                  <c:v>3</c:v>
                </c:pt>
              </c:numCache>
            </c:numRef>
          </c:val>
          <c:extLst>
            <c:ext xmlns:c16="http://schemas.microsoft.com/office/drawing/2014/chart" uri="{C3380CC4-5D6E-409C-BE32-E72D297353CC}">
              <c16:uniqueId val="{00000005-F99F-4F40-B3F3-6DA1DB93F90F}"/>
            </c:ext>
          </c:extLst>
        </c:ser>
        <c:ser>
          <c:idx val="6"/>
          <c:order val="6"/>
          <c:tx>
            <c:strRef>
              <c:f>dotazníky!$A$190</c:f>
              <c:strCache>
                <c:ptCount val="1"/>
                <c:pt idx="0">
                  <c:v>V rámci propagační akce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dotazníky!$B$190</c:f>
              <c:numCache>
                <c:formatCode>General</c:formatCode>
                <c:ptCount val="1"/>
                <c:pt idx="0">
                  <c:v>0</c:v>
                </c:pt>
              </c:numCache>
            </c:numRef>
          </c:val>
          <c:extLst>
            <c:ext xmlns:c16="http://schemas.microsoft.com/office/drawing/2014/chart" uri="{C3380CC4-5D6E-409C-BE32-E72D297353CC}">
              <c16:uniqueId val="{00000006-F99F-4F40-B3F3-6DA1DB93F90F}"/>
            </c:ext>
          </c:extLst>
        </c:ser>
        <c:ser>
          <c:idx val="7"/>
          <c:order val="7"/>
          <c:tx>
            <c:strRef>
              <c:f>dotazníky!$A$191</c:f>
              <c:strCache>
                <c:ptCount val="1"/>
                <c:pt idx="0">
                  <c:v>Média (televize, rozhlas)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dotazníky!$B$191</c:f>
              <c:numCache>
                <c:formatCode>General</c:formatCode>
                <c:ptCount val="1"/>
                <c:pt idx="0">
                  <c:v>11</c:v>
                </c:pt>
              </c:numCache>
            </c:numRef>
          </c:val>
          <c:extLst>
            <c:ext xmlns:c16="http://schemas.microsoft.com/office/drawing/2014/chart" uri="{C3380CC4-5D6E-409C-BE32-E72D297353CC}">
              <c16:uniqueId val="{00000007-F99F-4F40-B3F3-6DA1DB93F90F}"/>
            </c:ext>
          </c:extLst>
        </c:ser>
        <c:ser>
          <c:idx val="8"/>
          <c:order val="8"/>
          <c:tx>
            <c:strRef>
              <c:f>dotazníky!$A$192</c:f>
              <c:strCache>
                <c:ptCount val="1"/>
                <c:pt idx="0">
                  <c:v>Seminář, konference, setkání</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dotazníky!$B$192</c:f>
              <c:numCache>
                <c:formatCode>General</c:formatCode>
                <c:ptCount val="1"/>
                <c:pt idx="0">
                  <c:v>2</c:v>
                </c:pt>
              </c:numCache>
            </c:numRef>
          </c:val>
          <c:extLst>
            <c:ext xmlns:c16="http://schemas.microsoft.com/office/drawing/2014/chart" uri="{C3380CC4-5D6E-409C-BE32-E72D297353CC}">
              <c16:uniqueId val="{00000008-F99F-4F40-B3F3-6DA1DB93F90F}"/>
            </c:ext>
          </c:extLst>
        </c:ser>
        <c:ser>
          <c:idx val="9"/>
          <c:order val="9"/>
          <c:tx>
            <c:strRef>
              <c:f>dotazníky!$A$193</c:f>
              <c:strCache>
                <c:ptCount val="1"/>
                <c:pt idx="0">
                  <c:v>Organizace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dotazníky!$B$193</c:f>
              <c:numCache>
                <c:formatCode>General</c:formatCode>
                <c:ptCount val="1"/>
                <c:pt idx="0">
                  <c:v>5</c:v>
                </c:pt>
              </c:numCache>
            </c:numRef>
          </c:val>
          <c:extLst>
            <c:ext xmlns:c16="http://schemas.microsoft.com/office/drawing/2014/chart" uri="{C3380CC4-5D6E-409C-BE32-E72D297353CC}">
              <c16:uniqueId val="{00000009-F99F-4F40-B3F3-6DA1DB93F90F}"/>
            </c:ext>
          </c:extLst>
        </c:ser>
        <c:ser>
          <c:idx val="10"/>
          <c:order val="10"/>
          <c:tx>
            <c:strRef>
              <c:f>dotazníky!$A$194</c:f>
              <c:strCache>
                <c:ptCount val="1"/>
                <c:pt idx="0">
                  <c:v>Jiné </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dotazníky!$B$194</c:f>
              <c:numCache>
                <c:formatCode>General</c:formatCode>
                <c:ptCount val="1"/>
                <c:pt idx="0">
                  <c:v>1</c:v>
                </c:pt>
              </c:numCache>
            </c:numRef>
          </c:val>
          <c:extLst>
            <c:ext xmlns:c16="http://schemas.microsoft.com/office/drawing/2014/chart" uri="{C3380CC4-5D6E-409C-BE32-E72D297353CC}">
              <c16:uniqueId val="{0000000A-F99F-4F40-B3F3-6DA1DB93F90F}"/>
            </c:ext>
          </c:extLst>
        </c:ser>
        <c:dLbls>
          <c:dLblPos val="outEnd"/>
          <c:showLegendKey val="0"/>
          <c:showVal val="1"/>
          <c:showCatName val="0"/>
          <c:showSerName val="0"/>
          <c:showPercent val="0"/>
          <c:showBubbleSize val="0"/>
        </c:dLbls>
        <c:gapWidth val="219"/>
        <c:overlap val="-27"/>
        <c:axId val="941237936"/>
        <c:axId val="941228424"/>
      </c:barChart>
      <c:catAx>
        <c:axId val="941237936"/>
        <c:scaling>
          <c:orientation val="minMax"/>
        </c:scaling>
        <c:delete val="1"/>
        <c:axPos val="b"/>
        <c:numFmt formatCode="General" sourceLinked="1"/>
        <c:majorTickMark val="none"/>
        <c:minorTickMark val="none"/>
        <c:tickLblPos val="nextTo"/>
        <c:crossAx val="941228424"/>
        <c:crosses val="autoZero"/>
        <c:auto val="1"/>
        <c:lblAlgn val="ctr"/>
        <c:lblOffset val="100"/>
        <c:noMultiLvlLbl val="0"/>
      </c:catAx>
      <c:valAx>
        <c:axId val="941228424"/>
        <c:scaling>
          <c:orientation val="minMax"/>
        </c:scaling>
        <c:delete val="1"/>
        <c:axPos val="l"/>
        <c:numFmt formatCode="General" sourceLinked="1"/>
        <c:majorTickMark val="none"/>
        <c:minorTickMark val="none"/>
        <c:tickLblPos val="nextTo"/>
        <c:crossAx val="941237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Jak dlouho se připravovaný zájemce rozhodoval, než podal žádost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dotazníky!$A$218</c:f>
              <c:strCache>
                <c:ptCount val="1"/>
                <c:pt idx="0">
                  <c:v>1 rok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dotazníky!$B$218</c:f>
              <c:numCache>
                <c:formatCode>General</c:formatCode>
                <c:ptCount val="1"/>
                <c:pt idx="0">
                  <c:v>8</c:v>
                </c:pt>
              </c:numCache>
            </c:numRef>
          </c:val>
          <c:extLst>
            <c:ext xmlns:c16="http://schemas.microsoft.com/office/drawing/2014/chart" uri="{C3380CC4-5D6E-409C-BE32-E72D297353CC}">
              <c16:uniqueId val="{00000000-10CF-49AD-BB99-605C39B06DEF}"/>
            </c:ext>
          </c:extLst>
        </c:ser>
        <c:ser>
          <c:idx val="1"/>
          <c:order val="1"/>
          <c:tx>
            <c:strRef>
              <c:f>dotazníky!$A$219</c:f>
              <c:strCache>
                <c:ptCount val="1"/>
                <c:pt idx="0">
                  <c:v>1/2 roku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dotazníky!$B$219</c:f>
              <c:numCache>
                <c:formatCode>General</c:formatCode>
                <c:ptCount val="1"/>
                <c:pt idx="0">
                  <c:v>7</c:v>
                </c:pt>
              </c:numCache>
            </c:numRef>
          </c:val>
          <c:extLst>
            <c:ext xmlns:c16="http://schemas.microsoft.com/office/drawing/2014/chart" uri="{C3380CC4-5D6E-409C-BE32-E72D297353CC}">
              <c16:uniqueId val="{00000001-10CF-49AD-BB99-605C39B06DEF}"/>
            </c:ext>
          </c:extLst>
        </c:ser>
        <c:ser>
          <c:idx val="2"/>
          <c:order val="2"/>
          <c:tx>
            <c:strRef>
              <c:f>dotazníky!$A$220</c:f>
              <c:strCache>
                <c:ptCount val="1"/>
                <c:pt idx="0">
                  <c:v>2 roky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dotazníky!$B$220</c:f>
              <c:numCache>
                <c:formatCode>General</c:formatCode>
                <c:ptCount val="1"/>
                <c:pt idx="0">
                  <c:v>3</c:v>
                </c:pt>
              </c:numCache>
            </c:numRef>
          </c:val>
          <c:extLst>
            <c:ext xmlns:c16="http://schemas.microsoft.com/office/drawing/2014/chart" uri="{C3380CC4-5D6E-409C-BE32-E72D297353CC}">
              <c16:uniqueId val="{00000002-10CF-49AD-BB99-605C39B06DEF}"/>
            </c:ext>
          </c:extLst>
        </c:ser>
        <c:ser>
          <c:idx val="3"/>
          <c:order val="3"/>
          <c:tx>
            <c:strRef>
              <c:f>dotazníky!$A$221</c:f>
              <c:strCache>
                <c:ptCount val="1"/>
                <c:pt idx="0">
                  <c:v>Ze dne na den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dotazníky!$B$221</c:f>
              <c:numCache>
                <c:formatCode>General</c:formatCode>
                <c:ptCount val="1"/>
                <c:pt idx="0">
                  <c:v>3</c:v>
                </c:pt>
              </c:numCache>
            </c:numRef>
          </c:val>
          <c:extLst>
            <c:ext xmlns:c16="http://schemas.microsoft.com/office/drawing/2014/chart" uri="{C3380CC4-5D6E-409C-BE32-E72D297353CC}">
              <c16:uniqueId val="{00000003-10CF-49AD-BB99-605C39B06DEF}"/>
            </c:ext>
          </c:extLst>
        </c:ser>
        <c:ser>
          <c:idx val="4"/>
          <c:order val="4"/>
          <c:tx>
            <c:strRef>
              <c:f>dotazníky!$A$222</c:f>
              <c:strCache>
                <c:ptCount val="1"/>
                <c:pt idx="0">
                  <c:v>1 měsíc</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dotazníky!$B$222</c:f>
              <c:numCache>
                <c:formatCode>General</c:formatCode>
                <c:ptCount val="1"/>
                <c:pt idx="0">
                  <c:v>7</c:v>
                </c:pt>
              </c:numCache>
            </c:numRef>
          </c:val>
          <c:extLst>
            <c:ext xmlns:c16="http://schemas.microsoft.com/office/drawing/2014/chart" uri="{C3380CC4-5D6E-409C-BE32-E72D297353CC}">
              <c16:uniqueId val="{00000004-10CF-49AD-BB99-605C39B06DEF}"/>
            </c:ext>
          </c:extLst>
        </c:ser>
        <c:ser>
          <c:idx val="5"/>
          <c:order val="5"/>
          <c:tx>
            <c:strRef>
              <c:f>dotazníky!$A$223</c:f>
              <c:strCache>
                <c:ptCount val="1"/>
                <c:pt idx="0">
                  <c:v>2 - 3 měsíce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dotazníky!$B$223</c:f>
              <c:numCache>
                <c:formatCode>General</c:formatCode>
                <c:ptCount val="1"/>
                <c:pt idx="0">
                  <c:v>7</c:v>
                </c:pt>
              </c:numCache>
            </c:numRef>
          </c:val>
          <c:extLst>
            <c:ext xmlns:c16="http://schemas.microsoft.com/office/drawing/2014/chart" uri="{C3380CC4-5D6E-409C-BE32-E72D297353CC}">
              <c16:uniqueId val="{00000005-10CF-49AD-BB99-605C39B06DEF}"/>
            </c:ext>
          </c:extLst>
        </c:ser>
        <c:ser>
          <c:idx val="6"/>
          <c:order val="6"/>
          <c:tx>
            <c:strRef>
              <c:f>dotazníky!$A$224</c:f>
              <c:strCache>
                <c:ptCount val="1"/>
                <c:pt idx="0">
                  <c:v>4 měsíce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dotazníky!$B$224</c:f>
              <c:numCache>
                <c:formatCode>General</c:formatCode>
                <c:ptCount val="1"/>
                <c:pt idx="0">
                  <c:v>0</c:v>
                </c:pt>
              </c:numCache>
            </c:numRef>
          </c:val>
          <c:extLst>
            <c:ext xmlns:c16="http://schemas.microsoft.com/office/drawing/2014/chart" uri="{C3380CC4-5D6E-409C-BE32-E72D297353CC}">
              <c16:uniqueId val="{00000006-10CF-49AD-BB99-605C39B06DEF}"/>
            </c:ext>
          </c:extLst>
        </c:ser>
        <c:ser>
          <c:idx val="7"/>
          <c:order val="7"/>
          <c:tx>
            <c:strRef>
              <c:f>dotazníky!$A$225</c:f>
              <c:strCache>
                <c:ptCount val="1"/>
                <c:pt idx="0">
                  <c:v>3 roky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dotazníky!$B$225</c:f>
              <c:numCache>
                <c:formatCode>General</c:formatCode>
                <c:ptCount val="1"/>
                <c:pt idx="0">
                  <c:v>3</c:v>
                </c:pt>
              </c:numCache>
            </c:numRef>
          </c:val>
          <c:extLst>
            <c:ext xmlns:c16="http://schemas.microsoft.com/office/drawing/2014/chart" uri="{C3380CC4-5D6E-409C-BE32-E72D297353CC}">
              <c16:uniqueId val="{00000007-10CF-49AD-BB99-605C39B06DEF}"/>
            </c:ext>
          </c:extLst>
        </c:ser>
        <c:ser>
          <c:idx val="8"/>
          <c:order val="8"/>
          <c:tx>
            <c:strRef>
              <c:f>dotazníky!$A$226</c:f>
              <c:strCache>
                <c:ptCount val="1"/>
                <c:pt idx="0">
                  <c:v>více jak 3 roky</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dotazníky!$B$226</c:f>
              <c:numCache>
                <c:formatCode>General</c:formatCode>
                <c:ptCount val="1"/>
                <c:pt idx="0">
                  <c:v>11</c:v>
                </c:pt>
              </c:numCache>
            </c:numRef>
          </c:val>
          <c:extLst>
            <c:ext xmlns:c16="http://schemas.microsoft.com/office/drawing/2014/chart" uri="{C3380CC4-5D6E-409C-BE32-E72D297353CC}">
              <c16:uniqueId val="{00000008-10CF-49AD-BB99-605C39B06DEF}"/>
            </c:ext>
          </c:extLst>
        </c:ser>
        <c:dLbls>
          <c:dLblPos val="outEnd"/>
          <c:showLegendKey val="0"/>
          <c:showVal val="1"/>
          <c:showCatName val="0"/>
          <c:showSerName val="0"/>
          <c:showPercent val="0"/>
          <c:showBubbleSize val="0"/>
        </c:dLbls>
        <c:gapWidth val="219"/>
        <c:overlap val="-27"/>
        <c:axId val="566253352"/>
        <c:axId val="566258600"/>
      </c:barChart>
      <c:catAx>
        <c:axId val="56625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66258600"/>
        <c:crosses val="autoZero"/>
        <c:auto val="1"/>
        <c:lblAlgn val="ctr"/>
        <c:lblOffset val="100"/>
        <c:noMultiLvlLbl val="0"/>
      </c:catAx>
      <c:valAx>
        <c:axId val="566258600"/>
        <c:scaling>
          <c:orientation val="minMax"/>
        </c:scaling>
        <c:delete val="1"/>
        <c:axPos val="l"/>
        <c:numFmt formatCode="General" sourceLinked="1"/>
        <c:majorTickMark val="none"/>
        <c:minorTickMark val="none"/>
        <c:tickLblPos val="nextTo"/>
        <c:crossAx val="566253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Znáte někoho, kdo již vykonává NRP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2.3164861612515043E-3"/>
          <c:y val="0.1724425355921419"/>
          <c:w val="0.83730118110236218"/>
          <c:h val="0.70959408614385633"/>
        </c:manualLayout>
      </c:layout>
      <c:barChart>
        <c:barDir val="col"/>
        <c:grouping val="clustered"/>
        <c:varyColors val="0"/>
        <c:ser>
          <c:idx val="0"/>
          <c:order val="0"/>
          <c:tx>
            <c:strRef>
              <c:f>dotazníky!$L$218</c:f>
              <c:strCache>
                <c:ptCount val="1"/>
                <c:pt idx="0">
                  <c:v>Ano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dotazníky!$M$218</c:f>
              <c:numCache>
                <c:formatCode>General</c:formatCode>
                <c:ptCount val="1"/>
                <c:pt idx="0">
                  <c:v>43</c:v>
                </c:pt>
              </c:numCache>
            </c:numRef>
          </c:val>
          <c:extLst>
            <c:ext xmlns:c16="http://schemas.microsoft.com/office/drawing/2014/chart" uri="{C3380CC4-5D6E-409C-BE32-E72D297353CC}">
              <c16:uniqueId val="{00000000-F73A-4230-8ABE-A109D103EDFD}"/>
            </c:ext>
          </c:extLst>
        </c:ser>
        <c:ser>
          <c:idx val="1"/>
          <c:order val="1"/>
          <c:tx>
            <c:strRef>
              <c:f>dotazníky!$L$219</c:f>
              <c:strCache>
                <c:ptCount val="1"/>
                <c:pt idx="0">
                  <c:v>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dotazníky!$M$219</c:f>
              <c:numCache>
                <c:formatCode>General</c:formatCode>
                <c:ptCount val="1"/>
                <c:pt idx="0">
                  <c:v>7</c:v>
                </c:pt>
              </c:numCache>
            </c:numRef>
          </c:val>
          <c:extLst>
            <c:ext xmlns:c16="http://schemas.microsoft.com/office/drawing/2014/chart" uri="{C3380CC4-5D6E-409C-BE32-E72D297353CC}">
              <c16:uniqueId val="{00000001-F73A-4230-8ABE-A109D103EDFD}"/>
            </c:ext>
          </c:extLst>
        </c:ser>
        <c:dLbls>
          <c:dLblPos val="outEnd"/>
          <c:showLegendKey val="0"/>
          <c:showVal val="1"/>
          <c:showCatName val="0"/>
          <c:showSerName val="0"/>
          <c:showPercent val="0"/>
          <c:showBubbleSize val="0"/>
        </c:dLbls>
        <c:gapWidth val="219"/>
        <c:overlap val="-27"/>
        <c:axId val="566254008"/>
        <c:axId val="566254664"/>
      </c:barChart>
      <c:catAx>
        <c:axId val="566254008"/>
        <c:scaling>
          <c:orientation val="minMax"/>
        </c:scaling>
        <c:delete val="1"/>
        <c:axPos val="b"/>
        <c:numFmt formatCode="General" sourceLinked="1"/>
        <c:majorTickMark val="none"/>
        <c:minorTickMark val="none"/>
        <c:tickLblPos val="nextTo"/>
        <c:crossAx val="566254664"/>
        <c:crosses val="autoZero"/>
        <c:auto val="1"/>
        <c:lblAlgn val="ctr"/>
        <c:lblOffset val="100"/>
        <c:noMultiLvlLbl val="0"/>
      </c:catAx>
      <c:valAx>
        <c:axId val="566254664"/>
        <c:scaling>
          <c:orientation val="minMax"/>
        </c:scaling>
        <c:delete val="1"/>
        <c:axPos val="l"/>
        <c:numFmt formatCode="General" sourceLinked="1"/>
        <c:majorTickMark val="none"/>
        <c:minorTickMark val="none"/>
        <c:tickLblPos val="nextTo"/>
        <c:crossAx val="566254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Zaznamenali jste kampaň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204364958256187"/>
          <c:y val="0.2908617886178862"/>
          <c:w val="0.78470826805564042"/>
          <c:h val="0.5884698802893541"/>
        </c:manualLayout>
      </c:layout>
      <c:barChart>
        <c:barDir val="col"/>
        <c:grouping val="clustered"/>
        <c:varyColors val="0"/>
        <c:ser>
          <c:idx val="0"/>
          <c:order val="0"/>
          <c:tx>
            <c:strRef>
              <c:f>dotazníky!$A$201</c:f>
              <c:strCache>
                <c:ptCount val="1"/>
                <c:pt idx="0">
                  <c:v>Ano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dotazníky!$B$201</c:f>
              <c:numCache>
                <c:formatCode>General</c:formatCode>
                <c:ptCount val="1"/>
                <c:pt idx="0">
                  <c:v>36</c:v>
                </c:pt>
              </c:numCache>
            </c:numRef>
          </c:val>
          <c:extLst>
            <c:ext xmlns:c16="http://schemas.microsoft.com/office/drawing/2014/chart" uri="{C3380CC4-5D6E-409C-BE32-E72D297353CC}">
              <c16:uniqueId val="{00000000-DE89-4FB6-94BE-3D84D387B76D}"/>
            </c:ext>
          </c:extLst>
        </c:ser>
        <c:ser>
          <c:idx val="1"/>
          <c:order val="1"/>
          <c:tx>
            <c:strRef>
              <c:f>dotazníky!$A$202</c:f>
              <c:strCache>
                <c:ptCount val="1"/>
                <c:pt idx="0">
                  <c:v>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dotazníky!$B$202</c:f>
              <c:numCache>
                <c:formatCode>General</c:formatCode>
                <c:ptCount val="1"/>
                <c:pt idx="0">
                  <c:v>14</c:v>
                </c:pt>
              </c:numCache>
            </c:numRef>
          </c:val>
          <c:extLst>
            <c:ext xmlns:c16="http://schemas.microsoft.com/office/drawing/2014/chart" uri="{C3380CC4-5D6E-409C-BE32-E72D297353CC}">
              <c16:uniqueId val="{00000001-DE89-4FB6-94BE-3D84D387B76D}"/>
            </c:ext>
          </c:extLst>
        </c:ser>
        <c:dLbls>
          <c:dLblPos val="outEnd"/>
          <c:showLegendKey val="0"/>
          <c:showVal val="1"/>
          <c:showCatName val="0"/>
          <c:showSerName val="0"/>
          <c:showPercent val="0"/>
          <c:showBubbleSize val="0"/>
        </c:dLbls>
        <c:gapWidth val="219"/>
        <c:overlap val="-27"/>
        <c:axId val="567029624"/>
        <c:axId val="567027000"/>
      </c:barChart>
      <c:catAx>
        <c:axId val="567029624"/>
        <c:scaling>
          <c:orientation val="minMax"/>
        </c:scaling>
        <c:delete val="1"/>
        <c:axPos val="b"/>
        <c:numFmt formatCode="General" sourceLinked="1"/>
        <c:majorTickMark val="none"/>
        <c:minorTickMark val="none"/>
        <c:tickLblPos val="nextTo"/>
        <c:crossAx val="567027000"/>
        <c:crosses val="autoZero"/>
        <c:auto val="1"/>
        <c:lblAlgn val="ctr"/>
        <c:lblOffset val="100"/>
        <c:noMultiLvlLbl val="0"/>
      </c:catAx>
      <c:valAx>
        <c:axId val="567027000"/>
        <c:scaling>
          <c:orientation val="minMax"/>
        </c:scaling>
        <c:delete val="1"/>
        <c:axPos val="l"/>
        <c:numFmt formatCode="General" sourceLinked="1"/>
        <c:majorTickMark val="none"/>
        <c:minorTickMark val="none"/>
        <c:tickLblPos val="nextTo"/>
        <c:crossAx val="567029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Čerpání financí z</a:t>
            </a:r>
            <a:r>
              <a:rPr lang="cs-CZ" b="1" baseline="0"/>
              <a:t> rozpočtu 2016 - 2025 v tis. </a:t>
            </a:r>
            <a:endParaRPr lang="cs-CZ" b="1"/>
          </a:p>
        </c:rich>
      </c:tx>
      <c:layout>
        <c:manualLayout>
          <c:xMode val="edge"/>
          <c:yMode val="edge"/>
          <c:x val="0.16427412751326245"/>
          <c:y val="2.53485424588086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4.2998956081697272E-2"/>
          <c:y val="0.15012258448682506"/>
          <c:w val="0.94850187265917607"/>
          <c:h val="0.63159864700011092"/>
        </c:manualLayout>
      </c:layout>
      <c:barChart>
        <c:barDir val="col"/>
        <c:grouping val="clustered"/>
        <c:varyColors val="0"/>
        <c:ser>
          <c:idx val="0"/>
          <c:order val="0"/>
          <c:tx>
            <c:strRef>
              <c:f>finance!$B$36</c:f>
              <c:strCache>
                <c:ptCount val="1"/>
                <c:pt idx="0">
                  <c:v>Schváleno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finance!$A$37:$A$46</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finance!$B$37:$B$46</c:f>
              <c:numCache>
                <c:formatCode>#,##0</c:formatCode>
                <c:ptCount val="10"/>
                <c:pt idx="0">
                  <c:v>255</c:v>
                </c:pt>
                <c:pt idx="1">
                  <c:v>215</c:v>
                </c:pt>
                <c:pt idx="2">
                  <c:v>640</c:v>
                </c:pt>
                <c:pt idx="3">
                  <c:v>455</c:v>
                </c:pt>
                <c:pt idx="4">
                  <c:v>500</c:v>
                </c:pt>
                <c:pt idx="5">
                  <c:v>305</c:v>
                </c:pt>
                <c:pt idx="6">
                  <c:v>430</c:v>
                </c:pt>
                <c:pt idx="7">
                  <c:v>530</c:v>
                </c:pt>
                <c:pt idx="8">
                  <c:v>750</c:v>
                </c:pt>
                <c:pt idx="9">
                  <c:v>750</c:v>
                </c:pt>
              </c:numCache>
            </c:numRef>
          </c:val>
          <c:extLst>
            <c:ext xmlns:c16="http://schemas.microsoft.com/office/drawing/2014/chart" uri="{C3380CC4-5D6E-409C-BE32-E72D297353CC}">
              <c16:uniqueId val="{00000000-1190-4AE3-B603-4253046F86E4}"/>
            </c:ext>
          </c:extLst>
        </c:ser>
        <c:ser>
          <c:idx val="1"/>
          <c:order val="1"/>
          <c:tx>
            <c:strRef>
              <c:f>finance!$C$36</c:f>
              <c:strCache>
                <c:ptCount val="1"/>
                <c:pt idx="0">
                  <c:v>Vyčerpáno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finance!$A$37:$A$46</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finance!$C$37:$C$46</c:f>
              <c:numCache>
                <c:formatCode>#,##0.00</c:formatCode>
                <c:ptCount val="10"/>
                <c:pt idx="0" formatCode="General">
                  <c:v>137</c:v>
                </c:pt>
                <c:pt idx="1">
                  <c:v>56</c:v>
                </c:pt>
                <c:pt idx="2" formatCode="General">
                  <c:v>286</c:v>
                </c:pt>
                <c:pt idx="3" formatCode="General">
                  <c:v>65</c:v>
                </c:pt>
                <c:pt idx="4" formatCode="General">
                  <c:v>178</c:v>
                </c:pt>
                <c:pt idx="5" formatCode="General">
                  <c:v>259</c:v>
                </c:pt>
                <c:pt idx="6" formatCode="General">
                  <c:v>384</c:v>
                </c:pt>
                <c:pt idx="7" formatCode="General">
                  <c:v>579</c:v>
                </c:pt>
                <c:pt idx="8" formatCode="General">
                  <c:v>417</c:v>
                </c:pt>
                <c:pt idx="9" formatCode="General">
                  <c:v>415</c:v>
                </c:pt>
              </c:numCache>
            </c:numRef>
          </c:val>
          <c:extLst>
            <c:ext xmlns:c16="http://schemas.microsoft.com/office/drawing/2014/chart" uri="{C3380CC4-5D6E-409C-BE32-E72D297353CC}">
              <c16:uniqueId val="{00000001-1190-4AE3-B603-4253046F86E4}"/>
            </c:ext>
          </c:extLst>
        </c:ser>
        <c:dLbls>
          <c:showLegendKey val="0"/>
          <c:showVal val="0"/>
          <c:showCatName val="0"/>
          <c:showSerName val="0"/>
          <c:showPercent val="0"/>
          <c:showBubbleSize val="0"/>
        </c:dLbls>
        <c:gapWidth val="219"/>
        <c:overlap val="-27"/>
        <c:axId val="668296408"/>
        <c:axId val="668296736"/>
      </c:barChart>
      <c:catAx>
        <c:axId val="66829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cs-CZ"/>
          </a:p>
        </c:txPr>
        <c:crossAx val="668296736"/>
        <c:crosses val="autoZero"/>
        <c:auto val="1"/>
        <c:lblAlgn val="ctr"/>
        <c:lblOffset val="100"/>
        <c:noMultiLvlLbl val="0"/>
      </c:catAx>
      <c:valAx>
        <c:axId val="668296736"/>
        <c:scaling>
          <c:orientation val="minMax"/>
        </c:scaling>
        <c:delete val="1"/>
        <c:axPos val="l"/>
        <c:numFmt formatCode="#,##0" sourceLinked="1"/>
        <c:majorTickMark val="none"/>
        <c:minorTickMark val="none"/>
        <c:tickLblPos val="nextTo"/>
        <c:crossAx val="668296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18947-FE69-47B7-82B3-3F84E0C9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11396</Words>
  <Characters>67239</Characters>
  <Application>Microsoft Office Word</Application>
  <DocSecurity>0</DocSecurity>
  <Lines>560</Lines>
  <Paragraphs>156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Křivková Dana</dc:creator>
  <cp:keywords/>
  <dc:description/>
  <cp:lastModifiedBy>Frýzlová Pavlína</cp:lastModifiedBy>
  <cp:revision>2</cp:revision>
  <dcterms:created xsi:type="dcterms:W3CDTF">2026-04-02T09:21:00Z</dcterms:created>
  <dcterms:modified xsi:type="dcterms:W3CDTF">2026-04-02T09:21:00Z</dcterms:modified>
</cp:coreProperties>
</file>