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7BDABFF4" w:rsidR="00F656A7" w:rsidRPr="00006E8A" w:rsidRDefault="00C9766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006E8A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69E4B28F" w:rsidR="009812E9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5CE1CAF3" w:rsidR="00F656A7" w:rsidRPr="00CD1E68" w:rsidRDefault="0054146E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D1E68">
        <w:rPr>
          <w:rFonts w:ascii="Times New Roman" w:hAnsi="Times New Roman"/>
          <w:b/>
          <w:bCs/>
          <w:sz w:val="32"/>
          <w:szCs w:val="32"/>
        </w:rPr>
        <w:t>na podporu základních a st</w:t>
      </w:r>
      <w:r>
        <w:rPr>
          <w:rFonts w:ascii="Times New Roman" w:hAnsi="Times New Roman"/>
          <w:b/>
          <w:bCs/>
          <w:sz w:val="32"/>
          <w:szCs w:val="32"/>
        </w:rPr>
        <w:t>ře</w:t>
      </w:r>
      <w:r w:rsidRPr="00CD1E68">
        <w:rPr>
          <w:rFonts w:ascii="Times New Roman" w:hAnsi="Times New Roman"/>
          <w:b/>
          <w:bCs/>
          <w:sz w:val="32"/>
          <w:szCs w:val="32"/>
        </w:rPr>
        <w:t>dních škol v oblasti prevence rizikových typů chování</w:t>
      </w:r>
    </w:p>
    <w:p w14:paraId="0A37501D" w14:textId="5A10E24D" w:rsidR="009812E9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4C67BF0" w14:textId="77777777" w:rsidR="00EA3EFE" w:rsidRPr="006F5263" w:rsidRDefault="00EA3EFE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74AB19D5" w14:textId="1D85C74D" w:rsidR="00964A45" w:rsidRDefault="0087434E" w:rsidP="00145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E0000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</w:t>
      </w:r>
      <w:r w:rsidR="00CD1E68">
        <w:rPr>
          <w:rFonts w:ascii="Times New Roman" w:hAnsi="Times New Roman"/>
        </w:rPr>
        <w:t xml:space="preserve"> </w:t>
      </w:r>
      <w:r w:rsidR="00145FE2" w:rsidRPr="005B4086">
        <w:rPr>
          <w:rFonts w:ascii="Times New Roman" w:hAnsi="Times New Roman"/>
        </w:rPr>
        <w:t xml:space="preserve">podpory aktivit právnických osob, vykonávajících činnost základních a středních škol </w:t>
      </w:r>
      <w:r w:rsidR="00BA03CE" w:rsidRPr="00766C13">
        <w:rPr>
          <w:rFonts w:ascii="Times New Roman" w:hAnsi="Times New Roman"/>
        </w:rPr>
        <w:t xml:space="preserve">zapsaných v rejstříku škol a školských zařízení </w:t>
      </w:r>
      <w:r w:rsidR="00145FE2" w:rsidRPr="005B4086">
        <w:rPr>
          <w:rFonts w:ascii="Times New Roman" w:hAnsi="Times New Roman"/>
        </w:rPr>
        <w:t>na území Karlovarského kraje, v oblasti prevence rizikových typů chování žáků</w:t>
      </w:r>
      <w:r w:rsidR="00596315">
        <w:rPr>
          <w:rFonts w:ascii="Times New Roman" w:hAnsi="Times New Roman"/>
          <w:color w:val="EE0000"/>
        </w:rPr>
        <w:t>.</w:t>
      </w:r>
    </w:p>
    <w:p w14:paraId="1DDEFF39" w14:textId="77777777" w:rsidR="00596315" w:rsidRPr="00964A45" w:rsidRDefault="00596315" w:rsidP="00145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E0000"/>
        </w:rPr>
      </w:pPr>
    </w:p>
    <w:p w14:paraId="0AA82C80" w14:textId="35AE2415" w:rsidR="00145FE2" w:rsidRDefault="00145FE2" w:rsidP="00145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Oblasti a priority dotačního programu:</w:t>
      </w:r>
    </w:p>
    <w:p w14:paraId="70BFD1D6" w14:textId="6BE6613D" w:rsidR="00145FE2" w:rsidRDefault="00145FE2" w:rsidP="00964A4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aktivity zaměřené na specifickou primární prevenci všech typů rizikového chování</w:t>
      </w:r>
      <w:r w:rsidR="00BA03CE">
        <w:rPr>
          <w:rFonts w:ascii="Times New Roman" w:hAnsi="Times New Roman"/>
        </w:rPr>
        <w:t>,</w:t>
      </w:r>
    </w:p>
    <w:p w14:paraId="09E1E672" w14:textId="2C22B361" w:rsidR="00145FE2" w:rsidRDefault="00145FE2" w:rsidP="00964A4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aktivity zaměřené na včasnou intervenci (např. jak se chovat v online prostoru)</w:t>
      </w:r>
      <w:r w:rsidR="00BA03CE">
        <w:rPr>
          <w:rFonts w:ascii="Times New Roman" w:hAnsi="Times New Roman"/>
        </w:rPr>
        <w:t>,</w:t>
      </w:r>
    </w:p>
    <w:p w14:paraId="3A5265E0" w14:textId="4A484822" w:rsidR="00145FE2" w:rsidRDefault="00145FE2" w:rsidP="00964A4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aktivity zaměřené na zkvalitnění práce s třídními kolektivy a zlepšení sociálního klimatu škol</w:t>
      </w:r>
      <w:r w:rsidR="00BA03CE">
        <w:rPr>
          <w:rFonts w:ascii="Times New Roman" w:hAnsi="Times New Roman"/>
        </w:rPr>
        <w:t>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647FCE04" w14:textId="77777777" w:rsidR="00BA03CE" w:rsidRPr="00766C13" w:rsidRDefault="00BA03CE" w:rsidP="00BA03CE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Důvodem vyhlášení dotačního programu je snížení výskytu a zmírnění projevů rizikového chování žáků v základních a středních školách. K naplnění tohoto cíle je nezbytné podpořit realizaci školních preventivních projektů zaměřených na formování osobnosti žáků, zejména v oblasti specifické prevence. Podpora směřuje k předcházení, minimalizaci a oddálení výskytu jednotlivých forem nežádoucího chování, a to včetně rozvoje bezpečného a vhodného chování v online prostředí. Preventivní projekty mají iniciovat a rozvíjet aktivity, které úzce souvisí s naplňováním Národní strategie primární prevence rizikového chování dětí a mládeže na období 2019 - 2027</w:t>
      </w:r>
      <w:r w:rsidRPr="00766C13">
        <w:t xml:space="preserve"> </w:t>
      </w:r>
      <w:r w:rsidRPr="00766C13">
        <w:rPr>
          <w:rFonts w:ascii="Times New Roman" w:hAnsi="Times New Roman"/>
        </w:rPr>
        <w:t>a Dlouhodobého záměru vzdělávání a rozvoje vzdělávací soustavy Karlovarského kraje 2024 - 2028.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34A871B6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="00412CBF" w:rsidRPr="00412CBF">
        <w:rPr>
          <w:rFonts w:ascii="Times New Roman" w:hAnsi="Times New Roman"/>
        </w:rPr>
        <w:t>500 000</w:t>
      </w:r>
      <w:r w:rsidR="009B7271" w:rsidRPr="00412CBF">
        <w:rPr>
          <w:rFonts w:ascii="Times New Roman" w:hAnsi="Times New Roman"/>
        </w:rPr>
        <w:t xml:space="preserve"> </w:t>
      </w:r>
      <w:r w:rsidR="009B7271" w:rsidRPr="009B7271">
        <w:rPr>
          <w:rFonts w:ascii="Times New Roman" w:hAnsi="Times New Roman"/>
        </w:rPr>
        <w:t>Kč</w:t>
      </w:r>
      <w:r w:rsidR="009D4456" w:rsidRPr="009B7271">
        <w:rPr>
          <w:rFonts w:ascii="Times New Roman" w:hAnsi="Times New Roman"/>
        </w:rPr>
        <w:t xml:space="preserve"> </w:t>
      </w:r>
      <w:r w:rsidRPr="007B7583">
        <w:rPr>
          <w:rFonts w:ascii="Times New Roman" w:hAnsi="Times New Roman"/>
        </w:rPr>
        <w:t xml:space="preserve">z rozpočtu Karlovarského kraje pro rok </w:t>
      </w:r>
      <w:r w:rsidR="00CB086A" w:rsidRPr="00412CBF">
        <w:rPr>
          <w:rFonts w:ascii="Times New Roman" w:hAnsi="Times New Roman"/>
        </w:rPr>
        <w:t>202</w:t>
      </w:r>
      <w:r w:rsidR="00666861" w:rsidRPr="00412CBF">
        <w:rPr>
          <w:rFonts w:ascii="Times New Roman" w:hAnsi="Times New Roman"/>
        </w:rPr>
        <w:t>6</w:t>
      </w:r>
      <w:r w:rsidRPr="00412CBF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5EE6A5E8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8F1853A" w14:textId="1FF9DB4A" w:rsidR="004F0374" w:rsidRDefault="006870D9" w:rsidP="00B2013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F0374">
        <w:rPr>
          <w:rFonts w:ascii="Times New Roman" w:hAnsi="Times New Roman" w:cs="Times New Roman"/>
          <w:color w:val="auto"/>
          <w:sz w:val="22"/>
          <w:szCs w:val="22"/>
        </w:rPr>
        <w:t xml:space="preserve">Výše dotace v jednotlivém případě (rozumí se jedna žádost) smí činit </w:t>
      </w:r>
      <w:r w:rsidR="004F0374" w:rsidRPr="00B24A7B">
        <w:rPr>
          <w:rFonts w:ascii="Times New Roman" w:hAnsi="Times New Roman"/>
          <w:color w:val="auto"/>
          <w:sz w:val="22"/>
        </w:rPr>
        <w:t xml:space="preserve">minimálně </w:t>
      </w:r>
      <w:r w:rsidR="004F0374" w:rsidRPr="00B6197D">
        <w:rPr>
          <w:rFonts w:ascii="Times New Roman" w:hAnsi="Times New Roman" w:cs="Times New Roman"/>
          <w:color w:val="auto"/>
          <w:sz w:val="22"/>
          <w:szCs w:val="22"/>
        </w:rPr>
        <w:t>10 000</w:t>
      </w:r>
      <w:r w:rsidR="004F0374" w:rsidRPr="00B24A7B">
        <w:rPr>
          <w:rFonts w:ascii="Times New Roman" w:hAnsi="Times New Roman"/>
          <w:color w:val="auto"/>
          <w:sz w:val="22"/>
        </w:rPr>
        <w:t xml:space="preserve"> Kč a</w:t>
      </w:r>
      <w:r w:rsidR="004F0374" w:rsidRPr="00B6197D">
        <w:rPr>
          <w:rFonts w:ascii="Times New Roman" w:hAnsi="Times New Roman" w:cs="Times New Roman"/>
          <w:color w:val="auto"/>
          <w:sz w:val="22"/>
          <w:szCs w:val="22"/>
        </w:rPr>
        <w:t> maximálně 5</w:t>
      </w:r>
      <w:r w:rsidR="004F0374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4F0374" w:rsidRPr="00B6197D">
        <w:rPr>
          <w:rFonts w:ascii="Times New Roman" w:hAnsi="Times New Roman" w:cs="Times New Roman"/>
          <w:color w:val="auto"/>
          <w:sz w:val="22"/>
          <w:szCs w:val="22"/>
        </w:rPr>
        <w:t xml:space="preserve"> 000 Kč.</w:t>
      </w:r>
    </w:p>
    <w:p w14:paraId="4F5E6652" w14:textId="77777777" w:rsidR="001772E5" w:rsidRPr="00B6197D" w:rsidRDefault="001772E5" w:rsidP="004E36A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768CCCF3" w:rsidR="004879D9" w:rsidRDefault="00A83CC8" w:rsidP="00B20130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Žadatel může podat maximálně </w:t>
      </w:r>
      <w:r w:rsidR="004F0374" w:rsidRPr="004F0374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4F037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4F0374">
        <w:rPr>
          <w:rFonts w:ascii="Times New Roman" w:hAnsi="Times New Roman" w:cs="Times New Roman"/>
          <w:color w:val="auto"/>
          <w:sz w:val="22"/>
          <w:szCs w:val="22"/>
        </w:rPr>
        <w:t>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3C4C14DC" w14:textId="0F4CB13D" w:rsidR="00A83CC8" w:rsidRPr="004879D9" w:rsidRDefault="00A83CC8" w:rsidP="00412CB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12CBF">
        <w:rPr>
          <w:rFonts w:ascii="Times New Roman" w:hAnsi="Times New Roman"/>
        </w:rPr>
        <w:t xml:space="preserve"> </w:t>
      </w:r>
      <w:r w:rsidR="00412CBF" w:rsidRPr="00B6197D">
        <w:rPr>
          <w:rFonts w:ascii="Times New Roman" w:hAnsi="Times New Roman"/>
        </w:rPr>
        <w:t>právnická osoba vykonávající činnost základní nebo střední školy v územní působnosti Karlovarského kraje</w:t>
      </w:r>
      <w:r w:rsidR="00EB40F7">
        <w:rPr>
          <w:rFonts w:ascii="Times New Roman" w:hAnsi="Times New Roman"/>
        </w:rPr>
        <w:t xml:space="preserve">, </w:t>
      </w:r>
      <w:r w:rsidR="00EB40F7" w:rsidRPr="00766C13">
        <w:rPr>
          <w:rFonts w:ascii="Times New Roman" w:hAnsi="Times New Roman"/>
        </w:rPr>
        <w:t xml:space="preserve">která je </w:t>
      </w:r>
      <w:r w:rsidR="00412CBF" w:rsidRPr="00B6197D">
        <w:rPr>
          <w:rFonts w:ascii="Times New Roman" w:hAnsi="Times New Roman"/>
        </w:rPr>
        <w:t>zapsaná v rejstříku škol</w:t>
      </w:r>
      <w:r w:rsidR="00412CBF" w:rsidRPr="00B24A7B">
        <w:rPr>
          <w:rFonts w:ascii="Times New Roman" w:hAnsi="Times New Roman"/>
        </w:rPr>
        <w:t xml:space="preserve"> a </w:t>
      </w:r>
      <w:r w:rsidR="00412CBF" w:rsidRPr="00B6197D">
        <w:rPr>
          <w:rFonts w:ascii="Times New Roman" w:hAnsi="Times New Roman"/>
        </w:rPr>
        <w:t>školských zařízení.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B2013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569783C3" w14:textId="77777777" w:rsidR="00412CBF" w:rsidRPr="00412CBF" w:rsidRDefault="19AF4FD1" w:rsidP="00B2013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12CBF">
        <w:rPr>
          <w:rFonts w:ascii="Times New Roman" w:hAnsi="Times New Roman"/>
        </w:rPr>
        <w:t xml:space="preserve">od </w:t>
      </w:r>
      <w:r w:rsidR="00412CBF" w:rsidRPr="00412CBF">
        <w:rPr>
          <w:rFonts w:ascii="Times New Roman" w:hAnsi="Times New Roman"/>
        </w:rPr>
        <w:t>7</w:t>
      </w:r>
      <w:r w:rsidR="48129BA2" w:rsidRPr="00412CBF">
        <w:rPr>
          <w:rFonts w:ascii="Times New Roman" w:hAnsi="Times New Roman"/>
        </w:rPr>
        <w:t xml:space="preserve">. </w:t>
      </w:r>
      <w:r w:rsidR="00412CBF" w:rsidRPr="00412CBF">
        <w:rPr>
          <w:rFonts w:ascii="Times New Roman" w:hAnsi="Times New Roman"/>
        </w:rPr>
        <w:t>4</w:t>
      </w:r>
      <w:r w:rsidR="48129BA2" w:rsidRPr="00412CBF">
        <w:rPr>
          <w:rFonts w:ascii="Times New Roman" w:hAnsi="Times New Roman"/>
        </w:rPr>
        <w:t>. 202</w:t>
      </w:r>
      <w:r w:rsidR="00666861" w:rsidRPr="00412CBF">
        <w:rPr>
          <w:rFonts w:ascii="Times New Roman" w:hAnsi="Times New Roman"/>
        </w:rPr>
        <w:t>6</w:t>
      </w:r>
      <w:r w:rsidR="48129BA2" w:rsidRPr="00412CBF">
        <w:rPr>
          <w:rFonts w:ascii="Times New Roman" w:hAnsi="Times New Roman"/>
        </w:rPr>
        <w:t>, 9:00 hodin</w:t>
      </w:r>
      <w:r w:rsidR="00E95E42" w:rsidRPr="00412CBF">
        <w:rPr>
          <w:rFonts w:ascii="Times New Roman" w:hAnsi="Times New Roman"/>
        </w:rPr>
        <w:t>,</w:t>
      </w:r>
      <w:r w:rsidR="50D05D29" w:rsidRPr="00412CBF">
        <w:rPr>
          <w:rFonts w:ascii="Times New Roman" w:hAnsi="Times New Roman"/>
        </w:rPr>
        <w:t xml:space="preserve"> </w:t>
      </w:r>
    </w:p>
    <w:p w14:paraId="1953C385" w14:textId="4DB14AEB" w:rsidR="004E2142" w:rsidRPr="00412CBF" w:rsidRDefault="19AF4FD1" w:rsidP="00B2013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12CBF">
        <w:rPr>
          <w:rFonts w:ascii="Times New Roman" w:hAnsi="Times New Roman"/>
        </w:rPr>
        <w:t>do</w:t>
      </w:r>
      <w:r w:rsidR="6602299E" w:rsidRPr="00412CBF">
        <w:rPr>
          <w:rFonts w:ascii="Times New Roman" w:hAnsi="Times New Roman"/>
        </w:rPr>
        <w:t> </w:t>
      </w:r>
      <w:r w:rsidR="00412CBF" w:rsidRPr="00412CBF">
        <w:rPr>
          <w:rFonts w:ascii="Times New Roman" w:hAnsi="Times New Roman"/>
        </w:rPr>
        <w:t>16</w:t>
      </w:r>
      <w:r w:rsidR="23D13A62" w:rsidRPr="00412CBF">
        <w:rPr>
          <w:rFonts w:ascii="Times New Roman" w:eastAsia="Times New Roman" w:hAnsi="Times New Roman"/>
        </w:rPr>
        <w:t xml:space="preserve">. </w:t>
      </w:r>
      <w:r w:rsidR="00412CBF" w:rsidRPr="00412CBF">
        <w:rPr>
          <w:rFonts w:ascii="Times New Roman" w:eastAsia="Times New Roman" w:hAnsi="Times New Roman"/>
        </w:rPr>
        <w:t>4</w:t>
      </w:r>
      <w:r w:rsidR="23D13A62" w:rsidRPr="00412CBF">
        <w:rPr>
          <w:rFonts w:ascii="Times New Roman" w:eastAsia="Times New Roman" w:hAnsi="Times New Roman"/>
        </w:rPr>
        <w:t>. 202</w:t>
      </w:r>
      <w:r w:rsidR="00666861" w:rsidRPr="00412CBF">
        <w:rPr>
          <w:rFonts w:ascii="Times New Roman" w:eastAsia="Times New Roman" w:hAnsi="Times New Roman"/>
        </w:rPr>
        <w:t>6</w:t>
      </w:r>
      <w:r w:rsidR="23D13A62" w:rsidRPr="00412CBF">
        <w:rPr>
          <w:rFonts w:ascii="Times New Roman" w:eastAsia="Times New Roman" w:hAnsi="Times New Roman"/>
        </w:rPr>
        <w:t>,</w:t>
      </w:r>
      <w:r w:rsidR="68432745" w:rsidRPr="00412CBF">
        <w:rPr>
          <w:rFonts w:ascii="Times New Roman" w:eastAsia="Times New Roman" w:hAnsi="Times New Roman"/>
        </w:rPr>
        <w:t xml:space="preserve"> </w:t>
      </w:r>
      <w:r w:rsidR="23D13A62" w:rsidRPr="00412CBF">
        <w:rPr>
          <w:rFonts w:ascii="Times New Roman" w:eastAsia="Times New Roman" w:hAnsi="Times New Roman"/>
        </w:rPr>
        <w:t>16:00 hodin.</w:t>
      </w:r>
      <w:r w:rsidR="23D13A62" w:rsidRPr="00412CBF">
        <w:t xml:space="preserve"> </w:t>
      </w:r>
    </w:p>
    <w:p w14:paraId="2593ED5E" w14:textId="77777777" w:rsidR="00412CBF" w:rsidRPr="00412CBF" w:rsidRDefault="00412CBF" w:rsidP="00412CBF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B2013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B2013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177080" w14:textId="6AE48F01" w:rsidR="00136B8C" w:rsidRPr="00E54B06" w:rsidRDefault="00136B8C" w:rsidP="00B2013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516E9DE5" w14:textId="2129CC79" w:rsidR="00136B8C" w:rsidRPr="00E54B06" w:rsidRDefault="00136B8C" w:rsidP="00B2013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4650B482" w14:textId="520A6DFA" w:rsidR="00AC04AA" w:rsidRPr="00E54B06" w:rsidRDefault="00AC04AA" w:rsidP="00B2013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 w:rsidR="004B7A61"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</w:t>
      </w:r>
      <w:r w:rsidR="008F24C3" w:rsidRPr="00E54B06">
        <w:rPr>
          <w:rFonts w:ascii="Times New Roman" w:hAnsi="Times New Roman"/>
        </w:rPr>
        <w:t xml:space="preserve">a </w:t>
      </w:r>
      <w:r w:rsidRPr="00E54B06">
        <w:rPr>
          <w:rFonts w:ascii="Times New Roman" w:hAnsi="Times New Roman"/>
        </w:rPr>
        <w:t>elektronickou žádost odešle přímo v dotačním portále</w:t>
      </w:r>
      <w:r w:rsidR="008F24C3" w:rsidRPr="00E54B06">
        <w:rPr>
          <w:rFonts w:ascii="Times New Roman" w:hAnsi="Times New Roman"/>
        </w:rPr>
        <w:t xml:space="preserve"> prostřednictvím tlačítka „odeslat“.</w:t>
      </w:r>
      <w:r w:rsidR="00985591" w:rsidRPr="00E54B06">
        <w:rPr>
          <w:rFonts w:ascii="Times New Roman" w:hAnsi="Times New Roman"/>
        </w:rPr>
        <w:t xml:space="preserve"> V tomto případě musí být žádost podepsána </w:t>
      </w:r>
      <w:r w:rsidR="00985591" w:rsidRPr="00E54B06">
        <w:rPr>
          <w:rFonts w:ascii="Times New Roman" w:hAnsi="Times New Roman"/>
          <w:b/>
        </w:rPr>
        <w:t>uznávaným elektronickým podpisem</w:t>
      </w:r>
      <w:r w:rsidR="00985591" w:rsidRPr="00E54B06">
        <w:rPr>
          <w:rStyle w:val="Znakapoznpodarou"/>
          <w:rFonts w:ascii="Times New Roman" w:hAnsi="Times New Roman"/>
        </w:rPr>
        <w:footnoteReference w:id="8"/>
      </w:r>
      <w:r w:rsidR="00985591" w:rsidRPr="00E54B06">
        <w:rPr>
          <w:rFonts w:ascii="Times New Roman" w:hAnsi="Times New Roman"/>
        </w:rPr>
        <w:t>. Uznávaným elektronickým podpisem</w:t>
      </w:r>
      <w:r w:rsidR="00985591" w:rsidRPr="00E54B06">
        <w:rPr>
          <w:rStyle w:val="Znakapoznpodarou"/>
          <w:rFonts w:ascii="Times New Roman" w:hAnsi="Times New Roman"/>
        </w:rPr>
        <w:footnoteReference w:id="9"/>
      </w:r>
      <w:r w:rsidR="00985591" w:rsidRPr="00E54B06">
        <w:rPr>
          <w:rFonts w:ascii="Times New Roman" w:hAnsi="Times New Roman"/>
        </w:rPr>
        <w:t xml:space="preserve"> se rozumí </w:t>
      </w:r>
      <w:r w:rsidR="00985591" w:rsidRPr="00E54B06">
        <w:rPr>
          <w:rFonts w:ascii="Times New Roman" w:hAnsi="Times New Roman"/>
          <w:b/>
        </w:rPr>
        <w:t>zaručený elektronický podpis</w:t>
      </w:r>
      <w:r w:rsidR="00985591" w:rsidRPr="00E54B06">
        <w:rPr>
          <w:rStyle w:val="Znakapoznpodarou"/>
          <w:rFonts w:ascii="Times New Roman" w:hAnsi="Times New Roman"/>
          <w:b/>
        </w:rPr>
        <w:footnoteReference w:id="10"/>
      </w:r>
      <w:r w:rsidR="00985591" w:rsidRPr="00E54B06">
        <w:rPr>
          <w:rFonts w:ascii="Times New Roman" w:hAnsi="Times New Roman"/>
        </w:rPr>
        <w:t xml:space="preserve"> založený </w:t>
      </w:r>
      <w:r w:rsidR="004B7A61">
        <w:rPr>
          <w:rFonts w:ascii="Times New Roman" w:hAnsi="Times New Roman"/>
        </w:rPr>
        <w:br/>
      </w:r>
      <w:r w:rsidR="00985591" w:rsidRPr="00E54B06">
        <w:rPr>
          <w:rFonts w:ascii="Times New Roman" w:hAnsi="Times New Roman"/>
        </w:rPr>
        <w:t xml:space="preserve">na kvalifikovaném certifikátu pro elektronické podpisy nebo </w:t>
      </w:r>
      <w:r w:rsidR="00985591" w:rsidRPr="00E54B06">
        <w:rPr>
          <w:rFonts w:ascii="Times New Roman" w:hAnsi="Times New Roman"/>
          <w:b/>
        </w:rPr>
        <w:t>kvalifikovaný elektronický podpis</w:t>
      </w:r>
      <w:r w:rsidR="00985591" w:rsidRPr="00E54B06">
        <w:rPr>
          <w:rStyle w:val="Znakapoznpodarou"/>
          <w:rFonts w:ascii="Times New Roman" w:hAnsi="Times New Roman"/>
          <w:b/>
        </w:rPr>
        <w:t>9</w:t>
      </w:r>
      <w:r w:rsidR="00985591" w:rsidRPr="00E54B06">
        <w:rPr>
          <w:rFonts w:ascii="Times New Roman" w:hAnsi="Times New Roman"/>
        </w:rPr>
        <w:t xml:space="preserve">. 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B2013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6C494C99" w:rsidR="00D262CD" w:rsidRPr="00985591" w:rsidRDefault="00D262CD" w:rsidP="00B2013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>žádosti</w:t>
      </w:r>
      <w:r>
        <w:rPr>
          <w:rFonts w:ascii="Times New Roman" w:hAnsi="Times New Roman"/>
        </w:rPr>
        <w:t xml:space="preserve">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B2013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0C3CEEDB" w:rsidR="00483812" w:rsidRPr="006870D9" w:rsidRDefault="00483812" w:rsidP="00B2013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E95E42">
        <w:rPr>
          <w:rFonts w:ascii="Times New Roman" w:hAnsi="Times New Roman"/>
        </w:rPr>
        <w:t>,</w:t>
      </w:r>
    </w:p>
    <w:p w14:paraId="574BE182" w14:textId="18A3F62B" w:rsidR="00996F1E" w:rsidRPr="006870D9" w:rsidRDefault="00996F1E" w:rsidP="00B2013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plná moc v případě zastoupení žadatele na základě plné moci</w:t>
      </w:r>
      <w:r w:rsidR="00E95E42">
        <w:rPr>
          <w:rFonts w:ascii="Times New Roman" w:hAnsi="Times New Roman"/>
        </w:rPr>
        <w:t>,</w:t>
      </w:r>
    </w:p>
    <w:p w14:paraId="172A0622" w14:textId="0A9F81DA" w:rsidR="00AB449D" w:rsidRPr="00CB06AB" w:rsidRDefault="00F11E05" w:rsidP="00B2013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7D763E">
        <w:rPr>
          <w:rFonts w:ascii="Times New Roman" w:hAnsi="Times New Roman"/>
        </w:rPr>
        <w:t>yplněný formulář Podrobný popis projektu.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71D79EED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F11E05" w:rsidRPr="00F11E05">
        <w:rPr>
          <w:rFonts w:ascii="Times New Roman" w:hAnsi="Times New Roman" w:cs="Times New Roman"/>
          <w:color w:val="auto"/>
          <w:sz w:val="22"/>
          <w:szCs w:val="22"/>
        </w:rPr>
        <w:t>120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201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201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F11E05">
        <w:rPr>
          <w:rFonts w:ascii="Times New Roman" w:eastAsia="Times New Roman" w:hAnsi="Times New Roman"/>
          <w:lang w:eastAsia="cs-CZ"/>
        </w:rPr>
        <w:t xml:space="preserve">do </w:t>
      </w:r>
      <w:r w:rsidR="00B07ABF" w:rsidRPr="00F11E05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B201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2F9DB491" w:rsidR="00C16AC2" w:rsidRPr="006870D9" w:rsidRDefault="00C16AC2" w:rsidP="00B201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 xml:space="preserve">, </w:t>
      </w:r>
      <w:r w:rsidR="004B7A61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a to jak ze strany poskytovatele, tak žadatele. Tato podmínka platí napříč dotačním programem,</w:t>
      </w:r>
      <w:r w:rsidR="004B7A61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CA31CA5" w14:textId="2780FB7D" w:rsidR="00E058EE" w:rsidRPr="00B20130" w:rsidRDefault="00D010D0" w:rsidP="00B201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7F139D">
        <w:rPr>
          <w:rFonts w:ascii="Times New Roman" w:eastAsia="Times New Roman" w:hAnsi="Times New Roman"/>
          <w:lang w:eastAsia="cs-CZ"/>
        </w:rPr>
        <w:t>Žádosti o dotaci budou po kontrole věcné a formální správnosti zpracování posuzovány po obsahové stránce, a to bodovým hodnocením dle uvedených kritérií:</w:t>
      </w:r>
    </w:p>
    <w:p w14:paraId="7C41599C" w14:textId="77777777" w:rsidR="00B20130" w:rsidRPr="004E36AD" w:rsidRDefault="00B20130" w:rsidP="004E36AD">
      <w:pPr>
        <w:spacing w:after="0" w:line="240" w:lineRule="auto"/>
        <w:jc w:val="both"/>
        <w:rPr>
          <w:rFonts w:ascii="Times New Roman" w:hAnsi="Times New Roman"/>
        </w:rPr>
      </w:pPr>
    </w:p>
    <w:p w14:paraId="7F0C4674" w14:textId="1A3CB9FD" w:rsidR="00B20130" w:rsidRPr="004E36AD" w:rsidRDefault="00B20130" w:rsidP="004E36A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E36AD">
        <w:rPr>
          <w:rFonts w:ascii="Times New Roman" w:hAnsi="Times New Roman"/>
          <w:b/>
          <w:bCs/>
        </w:rPr>
        <w:t>Soulad projektu s cíli a prioritami programu – max. 30 bodů</w:t>
      </w:r>
    </w:p>
    <w:p w14:paraId="241F0468" w14:textId="7B97D94D" w:rsidR="00B20130" w:rsidRPr="00766C13" w:rsidRDefault="00B20130" w:rsidP="00B20130">
      <w:pPr>
        <w:pStyle w:val="Odstavecseseznamem"/>
        <w:numPr>
          <w:ilvl w:val="0"/>
          <w:numId w:val="15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Soulad projektu s hlavním účelem programu </w:t>
      </w:r>
      <w:r w:rsidRPr="00766C13">
        <w:rPr>
          <w:rFonts w:ascii="Times New Roman" w:hAnsi="Times New Roman"/>
        </w:rPr>
        <w:tab/>
        <w:t>0 – 10 bodů</w:t>
      </w:r>
    </w:p>
    <w:p w14:paraId="110777A9" w14:textId="452166C2" w:rsidR="00B20130" w:rsidRPr="00766C13" w:rsidRDefault="00B20130" w:rsidP="00B20130">
      <w:pPr>
        <w:pStyle w:val="Odstavecseseznamem"/>
        <w:numPr>
          <w:ilvl w:val="0"/>
          <w:numId w:val="15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Reflexe priorit (</w:t>
      </w:r>
      <w:proofErr w:type="spellStart"/>
      <w:r w:rsidR="000076DC">
        <w:rPr>
          <w:rFonts w:ascii="Times New Roman" w:hAnsi="Times New Roman"/>
        </w:rPr>
        <w:t>spec</w:t>
      </w:r>
      <w:proofErr w:type="spellEnd"/>
      <w:r w:rsidR="000076DC">
        <w:rPr>
          <w:rFonts w:ascii="Times New Roman" w:hAnsi="Times New Roman"/>
        </w:rPr>
        <w:t xml:space="preserve">. </w:t>
      </w:r>
      <w:r w:rsidRPr="00766C13">
        <w:rPr>
          <w:rFonts w:ascii="Times New Roman" w:hAnsi="Times New Roman"/>
        </w:rPr>
        <w:t>primární prevence, včasná intervence, klima školy)</w:t>
      </w:r>
      <w:r w:rsidRPr="00766C13">
        <w:rPr>
          <w:rFonts w:ascii="Times New Roman" w:hAnsi="Times New Roman"/>
        </w:rPr>
        <w:tab/>
        <w:t>0 – 10 bodů</w:t>
      </w:r>
    </w:p>
    <w:p w14:paraId="5D176891" w14:textId="76E7B24D" w:rsidR="00B20130" w:rsidRPr="00766C13" w:rsidRDefault="00B20130" w:rsidP="00B20130">
      <w:pPr>
        <w:pStyle w:val="Odstavecseseznamem"/>
        <w:numPr>
          <w:ilvl w:val="0"/>
          <w:numId w:val="15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Logická provázanost cílů, aktivit a očekávaných výsledků</w:t>
      </w:r>
      <w:r w:rsidRPr="00766C13">
        <w:rPr>
          <w:rFonts w:ascii="Times New Roman" w:hAnsi="Times New Roman"/>
        </w:rPr>
        <w:tab/>
        <w:t>0 – 5 bodů</w:t>
      </w:r>
    </w:p>
    <w:p w14:paraId="79634EE6" w14:textId="77777777" w:rsidR="00B20130" w:rsidRPr="00766C13" w:rsidRDefault="00B20130" w:rsidP="00B20130">
      <w:pPr>
        <w:pStyle w:val="Odstavecseseznamem"/>
        <w:numPr>
          <w:ilvl w:val="0"/>
          <w:numId w:val="15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Zapojení školy do Výkaznictví preventivních aktivit </w:t>
      </w:r>
      <w:r w:rsidRPr="00766C13">
        <w:rPr>
          <w:rFonts w:ascii="Times New Roman" w:hAnsi="Times New Roman"/>
        </w:rPr>
        <w:tab/>
        <w:t>0 – 5 bodů</w:t>
      </w:r>
    </w:p>
    <w:p w14:paraId="7EF874A1" w14:textId="718C93BB" w:rsidR="00B20130" w:rsidRPr="00766C13" w:rsidRDefault="00B20130" w:rsidP="00B20130">
      <w:pPr>
        <w:pStyle w:val="Odstavecseseznamem"/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</w:p>
    <w:p w14:paraId="1C9F4B5D" w14:textId="26B7CEA4" w:rsidR="00B20130" w:rsidRPr="004E36AD" w:rsidRDefault="00B20130" w:rsidP="004E36A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E36AD">
        <w:rPr>
          <w:rFonts w:ascii="Times New Roman" w:hAnsi="Times New Roman"/>
          <w:b/>
          <w:bCs/>
        </w:rPr>
        <w:t>Přínos projektu pro cílovou skupinu – max. 35 bodů</w:t>
      </w:r>
    </w:p>
    <w:p w14:paraId="5F52073C" w14:textId="6DE81090" w:rsidR="00C97C88" w:rsidRPr="00766C13" w:rsidRDefault="00B20130" w:rsidP="00E36894">
      <w:pPr>
        <w:pStyle w:val="Odstavecseseznamem"/>
        <w:numPr>
          <w:ilvl w:val="0"/>
          <w:numId w:val="16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Konkrétní a měřitelný užitek pro žáky</w:t>
      </w:r>
      <w:r w:rsidR="00C97C88" w:rsidRPr="00766C13">
        <w:rPr>
          <w:rFonts w:ascii="Times New Roman" w:hAnsi="Times New Roman"/>
        </w:rPr>
        <w:tab/>
        <w:t>0 – 10 bodů</w:t>
      </w:r>
    </w:p>
    <w:p w14:paraId="2D87109F" w14:textId="49AAFEDC" w:rsidR="00C97C88" w:rsidRPr="00766C13" w:rsidRDefault="00C97C88" w:rsidP="00C97C88">
      <w:pPr>
        <w:pStyle w:val="Odstavecseseznamem"/>
        <w:numPr>
          <w:ilvl w:val="0"/>
          <w:numId w:val="16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P</w:t>
      </w:r>
      <w:r w:rsidR="00B20130" w:rsidRPr="00766C13">
        <w:rPr>
          <w:rFonts w:ascii="Times New Roman" w:hAnsi="Times New Roman"/>
        </w:rPr>
        <w:t>řínos pro školu jako celek (pedagogové, klima, procesy)</w:t>
      </w:r>
      <w:r w:rsidRPr="00766C13">
        <w:rPr>
          <w:rFonts w:ascii="Times New Roman" w:hAnsi="Times New Roman"/>
        </w:rPr>
        <w:t xml:space="preserve"> </w:t>
      </w:r>
      <w:r w:rsidRPr="00766C13">
        <w:rPr>
          <w:rFonts w:ascii="Times New Roman" w:hAnsi="Times New Roman"/>
        </w:rPr>
        <w:tab/>
        <w:t>0 – 5 bodů</w:t>
      </w:r>
    </w:p>
    <w:p w14:paraId="181E4A7A" w14:textId="639FFE12" w:rsidR="00C97C88" w:rsidRPr="00766C13" w:rsidRDefault="00B20130" w:rsidP="00C97C88">
      <w:pPr>
        <w:pStyle w:val="Odstavecseseznamem"/>
        <w:numPr>
          <w:ilvl w:val="0"/>
          <w:numId w:val="16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Reálnost a aktuálnost potřeb, které projekt řeší </w:t>
      </w:r>
      <w:r w:rsidR="00C97C88" w:rsidRPr="00766C13">
        <w:rPr>
          <w:rFonts w:ascii="Times New Roman" w:hAnsi="Times New Roman"/>
        </w:rPr>
        <w:tab/>
        <w:t>0 – 10 bodů</w:t>
      </w:r>
    </w:p>
    <w:p w14:paraId="15531AF2" w14:textId="4D74D712" w:rsidR="00C97C88" w:rsidRPr="00766C13" w:rsidRDefault="00B20130" w:rsidP="00C97C88">
      <w:pPr>
        <w:pStyle w:val="Odstavecseseznamem"/>
        <w:numPr>
          <w:ilvl w:val="0"/>
          <w:numId w:val="16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Potenciál výrazně snížit projevy rizikového chování  </w:t>
      </w:r>
      <w:r w:rsidR="00C97C88" w:rsidRPr="00766C13">
        <w:rPr>
          <w:rFonts w:ascii="Times New Roman" w:hAnsi="Times New Roman"/>
        </w:rPr>
        <w:tab/>
        <w:t>0 – 5 bodů</w:t>
      </w:r>
    </w:p>
    <w:p w14:paraId="55DDA887" w14:textId="0715F0CB" w:rsidR="00C97C88" w:rsidRPr="00766C13" w:rsidRDefault="00B20130" w:rsidP="00C97C88">
      <w:pPr>
        <w:pStyle w:val="Odstavecseseznamem"/>
        <w:numPr>
          <w:ilvl w:val="0"/>
          <w:numId w:val="16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Aktivní zapojení cílové skupiny (žáci, pedagogové)</w:t>
      </w:r>
      <w:r w:rsidR="00C97C88" w:rsidRPr="00766C13">
        <w:rPr>
          <w:rFonts w:ascii="Times New Roman" w:hAnsi="Times New Roman"/>
        </w:rPr>
        <w:tab/>
        <w:t>0 – 3 body</w:t>
      </w:r>
    </w:p>
    <w:p w14:paraId="261AE077" w14:textId="290EA5E1" w:rsidR="00C97C88" w:rsidRPr="00766C13" w:rsidRDefault="00B20130" w:rsidP="00C97C88">
      <w:pPr>
        <w:pStyle w:val="Odstavecseseznamem"/>
        <w:numPr>
          <w:ilvl w:val="0"/>
          <w:numId w:val="16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Možnost ovlivnit širší komunitu </w:t>
      </w:r>
      <w:r w:rsidR="00C97C88" w:rsidRPr="00766C13">
        <w:rPr>
          <w:rFonts w:ascii="Times New Roman" w:hAnsi="Times New Roman"/>
        </w:rPr>
        <w:tab/>
        <w:t>0 – 2 body</w:t>
      </w:r>
    </w:p>
    <w:p w14:paraId="7021F91D" w14:textId="30458E06" w:rsidR="00B20130" w:rsidRPr="00766C13" w:rsidRDefault="00B20130" w:rsidP="00B20130">
      <w:pPr>
        <w:spacing w:after="0" w:line="240" w:lineRule="auto"/>
        <w:jc w:val="both"/>
        <w:rPr>
          <w:rFonts w:ascii="Times New Roman" w:hAnsi="Times New Roman"/>
        </w:rPr>
      </w:pPr>
    </w:p>
    <w:p w14:paraId="625EBD1A" w14:textId="747F381A" w:rsidR="00B20130" w:rsidRPr="004E36AD" w:rsidRDefault="00B20130" w:rsidP="004E36A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E36AD">
        <w:rPr>
          <w:rFonts w:ascii="Times New Roman" w:hAnsi="Times New Roman"/>
          <w:b/>
          <w:bCs/>
        </w:rPr>
        <w:t>Inovace a originalita projektu – max. 20 bodů</w:t>
      </w:r>
    </w:p>
    <w:p w14:paraId="257497AD" w14:textId="18451603" w:rsidR="00C97C88" w:rsidRPr="00766C13" w:rsidRDefault="00B20130" w:rsidP="00C97C88">
      <w:pPr>
        <w:pStyle w:val="Odstavecseseznamem"/>
        <w:numPr>
          <w:ilvl w:val="0"/>
          <w:numId w:val="17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Zavádění nových metod, nástrojů nebo přístupů </w:t>
      </w:r>
      <w:r w:rsidR="00C97C88" w:rsidRPr="00766C13">
        <w:rPr>
          <w:rFonts w:ascii="Times New Roman" w:hAnsi="Times New Roman"/>
        </w:rPr>
        <w:tab/>
        <w:t>0 – 10 bodů</w:t>
      </w:r>
    </w:p>
    <w:p w14:paraId="2880876D" w14:textId="6AF32B82" w:rsidR="00C97C88" w:rsidRPr="00766C13" w:rsidRDefault="00B20130" w:rsidP="00C97C88">
      <w:pPr>
        <w:pStyle w:val="Odstavecseseznamem"/>
        <w:numPr>
          <w:ilvl w:val="0"/>
          <w:numId w:val="17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Využití moderních technologií či digitálních řešení </w:t>
      </w:r>
      <w:r w:rsidR="00C97C88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>0 – 5 bodů</w:t>
      </w:r>
    </w:p>
    <w:p w14:paraId="67897A1D" w14:textId="4B36B03B" w:rsidR="00C97C88" w:rsidRPr="00766C13" w:rsidRDefault="00B20130" w:rsidP="00C97C88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Kreativita a odlišnost od standardní školní praxe </w:t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  <w:t>0 – 5 bodů</w:t>
      </w:r>
    </w:p>
    <w:p w14:paraId="1FE36A86" w14:textId="77777777" w:rsidR="00181919" w:rsidRPr="00766C13" w:rsidRDefault="00181919" w:rsidP="00B2013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3A2C52B" w14:textId="4F982512" w:rsidR="00B20130" w:rsidRPr="004E36AD" w:rsidRDefault="00B20130" w:rsidP="004E36A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E36AD">
        <w:rPr>
          <w:rFonts w:ascii="Times New Roman" w:hAnsi="Times New Roman"/>
          <w:b/>
          <w:bCs/>
        </w:rPr>
        <w:t>Metody a formy realizace projektu – max. 30 bodů</w:t>
      </w:r>
    </w:p>
    <w:p w14:paraId="6F9D2932" w14:textId="57F8DF9C" w:rsidR="00131FA5" w:rsidRPr="00766C13" w:rsidRDefault="00B20130" w:rsidP="00131FA5">
      <w:pPr>
        <w:pStyle w:val="Odstavecseseznamem"/>
        <w:numPr>
          <w:ilvl w:val="0"/>
          <w:numId w:val="18"/>
        </w:numPr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Jasný a konkrétní popis plánovaných aktivit </w:t>
      </w:r>
      <w:r w:rsidR="00131FA5" w:rsidRPr="00766C13">
        <w:rPr>
          <w:rFonts w:ascii="Times New Roman" w:hAnsi="Times New Roman"/>
        </w:rPr>
        <w:tab/>
        <w:t>0 – 8 bodů</w:t>
      </w:r>
    </w:p>
    <w:p w14:paraId="51A10186" w14:textId="05B33935" w:rsidR="00131FA5" w:rsidRPr="00766C13" w:rsidRDefault="00131FA5" w:rsidP="00131FA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R</w:t>
      </w:r>
      <w:r w:rsidR="00B20130" w:rsidRPr="00766C13">
        <w:rPr>
          <w:rFonts w:ascii="Times New Roman" w:hAnsi="Times New Roman"/>
        </w:rPr>
        <w:t xml:space="preserve">ealistický a proveditelný časový harmonogram </w:t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  <w:t>0 – 7 bodů</w:t>
      </w:r>
    </w:p>
    <w:p w14:paraId="0F6689E9" w14:textId="2617A19E" w:rsidR="00131FA5" w:rsidRPr="00766C13" w:rsidRDefault="00B20130" w:rsidP="00131FA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lastRenderedPageBreak/>
        <w:t>Měřitelné a objektivní výstupy</w:t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  <w:t>0 – 7 bodů</w:t>
      </w:r>
    </w:p>
    <w:p w14:paraId="751104C0" w14:textId="3CAB907D" w:rsidR="00131FA5" w:rsidRPr="00766C13" w:rsidRDefault="00B20130" w:rsidP="00131FA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Logická návaznost kroků a struktura realizace </w:t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  <w:t>0 – 4 body</w:t>
      </w:r>
    </w:p>
    <w:p w14:paraId="2672DD49" w14:textId="29900B47" w:rsidR="00B20130" w:rsidRPr="00766C13" w:rsidRDefault="00B20130" w:rsidP="00131FA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Zajištění odbornosti (lektorský tým, metodiky, supervize) </w:t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  <w:t>0 – 4 body</w:t>
      </w:r>
    </w:p>
    <w:p w14:paraId="1FA00B1E" w14:textId="28F03B4E" w:rsidR="00B20130" w:rsidRPr="00766C13" w:rsidRDefault="00B20130" w:rsidP="00131FA5">
      <w:pPr>
        <w:pStyle w:val="Odstavecseseznamem"/>
        <w:tabs>
          <w:tab w:val="left" w:pos="7797"/>
        </w:tabs>
        <w:spacing w:after="0" w:line="240" w:lineRule="auto"/>
        <w:jc w:val="both"/>
        <w:rPr>
          <w:rFonts w:ascii="Times New Roman" w:hAnsi="Times New Roman"/>
        </w:rPr>
      </w:pPr>
    </w:p>
    <w:p w14:paraId="59D75051" w14:textId="1AD30579" w:rsidR="00B20130" w:rsidRPr="004E36AD" w:rsidRDefault="00B20130" w:rsidP="004E36A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E36AD">
        <w:rPr>
          <w:rFonts w:ascii="Times New Roman" w:hAnsi="Times New Roman"/>
          <w:b/>
          <w:bCs/>
        </w:rPr>
        <w:t>Udržitelnost a dlouhodobé dopady – max. 20 bodů</w:t>
      </w:r>
    </w:p>
    <w:p w14:paraId="1D51A6F7" w14:textId="4F517027" w:rsidR="00131FA5" w:rsidRPr="00766C13" w:rsidRDefault="00B20130" w:rsidP="00131FA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Předpoklad trvalého zlepšení školního prostředí </w:t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  <w:t>0 – 7 bodů</w:t>
      </w:r>
    </w:p>
    <w:p w14:paraId="6458992F" w14:textId="056665DF" w:rsidR="00131FA5" w:rsidRPr="00766C13" w:rsidRDefault="00131FA5" w:rsidP="00131FA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Př</w:t>
      </w:r>
      <w:r w:rsidR="00B20130" w:rsidRPr="00766C13">
        <w:rPr>
          <w:rFonts w:ascii="Times New Roman" w:hAnsi="Times New Roman"/>
        </w:rPr>
        <w:t>ínos k dlouhodobému rozvoji žáků a pedagog</w:t>
      </w:r>
      <w:r w:rsidR="00685382" w:rsidRPr="00766C13">
        <w:rPr>
          <w:rFonts w:ascii="Times New Roman" w:hAnsi="Times New Roman"/>
        </w:rPr>
        <w:t>ických pracovníků</w:t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  <w:t>0 – 5 bodů</w:t>
      </w:r>
    </w:p>
    <w:p w14:paraId="33F0FA44" w14:textId="19C78545" w:rsidR="00131FA5" w:rsidRPr="00766C13" w:rsidRDefault="00131FA5" w:rsidP="00131FA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Re</w:t>
      </w:r>
      <w:r w:rsidR="00B20130" w:rsidRPr="00766C13">
        <w:rPr>
          <w:rFonts w:ascii="Times New Roman" w:hAnsi="Times New Roman"/>
        </w:rPr>
        <w:t xml:space="preserve">álná možnost pokračování aktivit po skončení financování </w:t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  <w:t>0 – 5 bodů</w:t>
      </w:r>
    </w:p>
    <w:p w14:paraId="34312C23" w14:textId="59BE1ED8" w:rsidR="00131FA5" w:rsidRPr="00766C13" w:rsidRDefault="00B20130" w:rsidP="00131FA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Vztah projektu k dalším preventivním aktivitám školy </w:t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</w:r>
      <w:r w:rsidR="00131FA5" w:rsidRPr="00766C13">
        <w:rPr>
          <w:rFonts w:ascii="Times New Roman" w:hAnsi="Times New Roman"/>
        </w:rPr>
        <w:tab/>
        <w:t>0 – 3 body</w:t>
      </w:r>
    </w:p>
    <w:p w14:paraId="5D770617" w14:textId="0230DD30" w:rsidR="00B20130" w:rsidRPr="00766C13" w:rsidRDefault="00B20130" w:rsidP="00B20130">
      <w:pPr>
        <w:spacing w:after="0" w:line="240" w:lineRule="auto"/>
        <w:jc w:val="both"/>
        <w:rPr>
          <w:rFonts w:ascii="Times New Roman" w:hAnsi="Times New Roman"/>
        </w:rPr>
      </w:pPr>
    </w:p>
    <w:p w14:paraId="3A319638" w14:textId="2C85B5F2" w:rsidR="00B20130" w:rsidRPr="004E36AD" w:rsidRDefault="00B20130" w:rsidP="004E36AD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E36AD">
        <w:rPr>
          <w:rFonts w:ascii="Times New Roman" w:hAnsi="Times New Roman"/>
          <w:b/>
          <w:bCs/>
        </w:rPr>
        <w:t>Rozpočet a efektivita nákladů – max. 20 bodů</w:t>
      </w:r>
    </w:p>
    <w:p w14:paraId="3997726B" w14:textId="1F0441E0" w:rsidR="00001EC7" w:rsidRPr="00766C13" w:rsidRDefault="00B20130" w:rsidP="00001EC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Nezbytnost nákladů ve vztahu k cílům projektu </w:t>
      </w:r>
      <w:r w:rsidR="00001EC7" w:rsidRPr="00766C13">
        <w:rPr>
          <w:rFonts w:ascii="Times New Roman" w:hAnsi="Times New Roman"/>
        </w:rPr>
        <w:tab/>
      </w:r>
      <w:r w:rsidR="00001EC7" w:rsidRPr="00766C13">
        <w:rPr>
          <w:rFonts w:ascii="Times New Roman" w:hAnsi="Times New Roman"/>
        </w:rPr>
        <w:tab/>
      </w:r>
      <w:r w:rsidR="00001EC7" w:rsidRPr="00766C13">
        <w:rPr>
          <w:rFonts w:ascii="Times New Roman" w:hAnsi="Times New Roman"/>
        </w:rPr>
        <w:tab/>
      </w:r>
      <w:r w:rsidR="00001EC7" w:rsidRPr="00766C13">
        <w:rPr>
          <w:rFonts w:ascii="Times New Roman" w:hAnsi="Times New Roman"/>
        </w:rPr>
        <w:tab/>
      </w:r>
      <w:r w:rsidR="00001EC7" w:rsidRPr="00766C13">
        <w:rPr>
          <w:rFonts w:ascii="Times New Roman" w:hAnsi="Times New Roman"/>
        </w:rPr>
        <w:tab/>
        <w:t>0  - 8 bodů</w:t>
      </w:r>
    </w:p>
    <w:p w14:paraId="3AE75ACB" w14:textId="6A37575E" w:rsidR="00001EC7" w:rsidRPr="00766C13" w:rsidRDefault="00001EC7" w:rsidP="00001EC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P</w:t>
      </w:r>
      <w:r w:rsidR="00B20130" w:rsidRPr="00766C13">
        <w:rPr>
          <w:rFonts w:ascii="Times New Roman" w:hAnsi="Times New Roman"/>
        </w:rPr>
        <w:t xml:space="preserve">řiměřenost jednotlivých položek rozpočtu </w:t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  <w:t>0 – 5 bodů</w:t>
      </w:r>
    </w:p>
    <w:p w14:paraId="15E9ACEE" w14:textId="5EEA33FF" w:rsidR="00001EC7" w:rsidRPr="00766C13" w:rsidRDefault="00B20130" w:rsidP="00001EC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 xml:space="preserve">Zapojení dalších zdrojů financování / spolufinancování </w:t>
      </w:r>
      <w:r w:rsidR="00001EC7" w:rsidRPr="00766C13">
        <w:rPr>
          <w:rFonts w:ascii="Times New Roman" w:hAnsi="Times New Roman"/>
        </w:rPr>
        <w:tab/>
      </w:r>
      <w:r w:rsidR="00001EC7" w:rsidRPr="00766C13">
        <w:rPr>
          <w:rFonts w:ascii="Times New Roman" w:hAnsi="Times New Roman"/>
        </w:rPr>
        <w:tab/>
      </w:r>
      <w:r w:rsidR="00001EC7" w:rsidRPr="00766C13">
        <w:rPr>
          <w:rFonts w:ascii="Times New Roman" w:hAnsi="Times New Roman"/>
        </w:rPr>
        <w:tab/>
      </w:r>
      <w:r w:rsidR="00001EC7" w:rsidRPr="00766C13">
        <w:rPr>
          <w:rFonts w:ascii="Times New Roman" w:hAnsi="Times New Roman"/>
        </w:rPr>
        <w:tab/>
        <w:t>0 – 4 body</w:t>
      </w:r>
    </w:p>
    <w:p w14:paraId="1B5CB178" w14:textId="7C8052E1" w:rsidR="00B20130" w:rsidRPr="00766C13" w:rsidRDefault="00001EC7" w:rsidP="00001EC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766C13">
        <w:rPr>
          <w:rFonts w:ascii="Times New Roman" w:hAnsi="Times New Roman"/>
        </w:rPr>
        <w:t>Ef</w:t>
      </w:r>
      <w:r w:rsidR="00B20130" w:rsidRPr="00766C13">
        <w:rPr>
          <w:rFonts w:ascii="Times New Roman" w:hAnsi="Times New Roman"/>
        </w:rPr>
        <w:t xml:space="preserve">ektivita a transparentnost vynaložených prostředků </w:t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</w:r>
      <w:r w:rsidRPr="00766C13">
        <w:rPr>
          <w:rFonts w:ascii="Times New Roman" w:hAnsi="Times New Roman"/>
        </w:rPr>
        <w:tab/>
        <w:t>0 – 3 body</w:t>
      </w:r>
    </w:p>
    <w:p w14:paraId="7BAE5366" w14:textId="77777777" w:rsidR="005A618A" w:rsidRPr="00766C13" w:rsidRDefault="005A618A" w:rsidP="005A618A">
      <w:pPr>
        <w:spacing w:after="0" w:line="240" w:lineRule="auto"/>
        <w:jc w:val="both"/>
        <w:rPr>
          <w:rFonts w:ascii="Times New Roman" w:hAnsi="Times New Roman"/>
        </w:rPr>
      </w:pPr>
    </w:p>
    <w:p w14:paraId="3B74A1A3" w14:textId="464FD1D3" w:rsidR="00227BCE" w:rsidRPr="00766C13" w:rsidRDefault="00047F27" w:rsidP="001772E5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 xml:space="preserve">K poskytnutí dotace bude navržena pouze ta žádost, </w:t>
      </w:r>
      <w:r w:rsidR="00227BCE" w:rsidRPr="00766C13">
        <w:rPr>
          <w:rFonts w:ascii="Times New Roman" w:hAnsi="Times New Roman"/>
          <w:color w:val="auto"/>
          <w:sz w:val="22"/>
          <w:szCs w:val="22"/>
        </w:rPr>
        <w:t>která dosáhne minimálně 80 bodů z celkových 155 bodů. Pro určení pořadí žádostí je rozhodující celkový počet bodů získaných v rámci hodnocení podle kritérií</w:t>
      </w:r>
      <w:r w:rsidR="002E6D41" w:rsidRPr="00766C13">
        <w:rPr>
          <w:rFonts w:ascii="Times New Roman" w:hAnsi="Times New Roman"/>
          <w:color w:val="auto"/>
          <w:sz w:val="22"/>
          <w:szCs w:val="22"/>
        </w:rPr>
        <w:t xml:space="preserve"> uvedených v bodě 5 tohoto článku</w:t>
      </w:r>
      <w:r w:rsidR="00227BCE" w:rsidRPr="00766C13">
        <w:rPr>
          <w:rFonts w:ascii="Times New Roman" w:hAnsi="Times New Roman"/>
          <w:color w:val="auto"/>
          <w:sz w:val="22"/>
          <w:szCs w:val="22"/>
        </w:rPr>
        <w:t>. V případě rovnosti celkového počtu bodů bude pořadí žádostí stanoveno podle následujících rozlišovacích kritérií, a to v uvedeném pořadí:</w:t>
      </w:r>
    </w:p>
    <w:p w14:paraId="176DA19C" w14:textId="7083FE6B" w:rsidR="00227BCE" w:rsidRPr="00766C13" w:rsidRDefault="00227BCE" w:rsidP="00227BCE">
      <w:pPr>
        <w:pStyle w:val="Default"/>
        <w:numPr>
          <w:ilvl w:val="0"/>
          <w:numId w:val="22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>počet bodů v </w:t>
      </w:r>
      <w:proofErr w:type="spellStart"/>
      <w:r w:rsidR="00447CB2" w:rsidRPr="00766C13">
        <w:rPr>
          <w:rFonts w:ascii="Times New Roman" w:hAnsi="Times New Roman"/>
          <w:color w:val="auto"/>
          <w:sz w:val="22"/>
          <w:szCs w:val="22"/>
        </w:rPr>
        <w:t>sub</w:t>
      </w:r>
      <w:r w:rsidRPr="00766C13">
        <w:rPr>
          <w:rFonts w:ascii="Times New Roman" w:hAnsi="Times New Roman"/>
          <w:color w:val="auto"/>
          <w:sz w:val="22"/>
          <w:szCs w:val="22"/>
        </w:rPr>
        <w:t>kritériu</w:t>
      </w:r>
      <w:proofErr w:type="spellEnd"/>
      <w:r w:rsidRPr="00766C13">
        <w:rPr>
          <w:rFonts w:ascii="Times New Roman" w:hAnsi="Times New Roman"/>
          <w:color w:val="auto"/>
          <w:sz w:val="22"/>
          <w:szCs w:val="22"/>
        </w:rPr>
        <w:t xml:space="preserve"> „Konkrétní a měřitelný užitek pro žáky“,</w:t>
      </w:r>
    </w:p>
    <w:p w14:paraId="216D2331" w14:textId="19AA1245" w:rsidR="00227BCE" w:rsidRPr="00766C13" w:rsidRDefault="00227BCE" w:rsidP="00227BCE">
      <w:pPr>
        <w:pStyle w:val="Default"/>
        <w:numPr>
          <w:ilvl w:val="0"/>
          <w:numId w:val="22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 xml:space="preserve">počet bodů v </w:t>
      </w:r>
      <w:proofErr w:type="spellStart"/>
      <w:r w:rsidR="00447CB2" w:rsidRPr="00766C13">
        <w:rPr>
          <w:rFonts w:ascii="Times New Roman" w:hAnsi="Times New Roman"/>
          <w:color w:val="auto"/>
          <w:sz w:val="22"/>
          <w:szCs w:val="22"/>
        </w:rPr>
        <w:t>sub</w:t>
      </w:r>
      <w:r w:rsidRPr="00766C13">
        <w:rPr>
          <w:rFonts w:ascii="Times New Roman" w:hAnsi="Times New Roman"/>
          <w:color w:val="auto"/>
          <w:sz w:val="22"/>
          <w:szCs w:val="22"/>
        </w:rPr>
        <w:t>kritériu</w:t>
      </w:r>
      <w:proofErr w:type="spellEnd"/>
      <w:r w:rsidRPr="00766C13">
        <w:rPr>
          <w:rFonts w:ascii="Times New Roman" w:hAnsi="Times New Roman"/>
          <w:color w:val="auto"/>
          <w:sz w:val="22"/>
          <w:szCs w:val="22"/>
        </w:rPr>
        <w:t xml:space="preserve"> „Reálnost a aktuálnost potřeb, které projekt řeší“,</w:t>
      </w:r>
    </w:p>
    <w:p w14:paraId="23F5CC29" w14:textId="745A43AB" w:rsidR="00227BCE" w:rsidRPr="00766C13" w:rsidRDefault="00227BCE" w:rsidP="00227BCE">
      <w:pPr>
        <w:pStyle w:val="Default"/>
        <w:numPr>
          <w:ilvl w:val="0"/>
          <w:numId w:val="22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 xml:space="preserve">počet bodů v </w:t>
      </w:r>
      <w:proofErr w:type="spellStart"/>
      <w:r w:rsidR="00447CB2" w:rsidRPr="00766C13">
        <w:rPr>
          <w:rFonts w:ascii="Times New Roman" w:hAnsi="Times New Roman"/>
          <w:color w:val="auto"/>
          <w:sz w:val="22"/>
          <w:szCs w:val="22"/>
        </w:rPr>
        <w:t>sub</w:t>
      </w:r>
      <w:r w:rsidRPr="00766C13">
        <w:rPr>
          <w:rFonts w:ascii="Times New Roman" w:hAnsi="Times New Roman"/>
          <w:color w:val="auto"/>
          <w:sz w:val="22"/>
          <w:szCs w:val="22"/>
        </w:rPr>
        <w:t>kritériu</w:t>
      </w:r>
      <w:proofErr w:type="spellEnd"/>
      <w:r w:rsidRPr="00766C13">
        <w:rPr>
          <w:rFonts w:ascii="Times New Roman" w:hAnsi="Times New Roman"/>
          <w:color w:val="auto"/>
          <w:sz w:val="22"/>
          <w:szCs w:val="22"/>
        </w:rPr>
        <w:t xml:space="preserve"> „Logická provázanost cílů, aktivit a očekávaných výsledků“,</w:t>
      </w:r>
    </w:p>
    <w:p w14:paraId="2EA3F624" w14:textId="6155C871" w:rsidR="00227BCE" w:rsidRPr="00766C13" w:rsidRDefault="00227BCE" w:rsidP="00227BCE">
      <w:pPr>
        <w:pStyle w:val="Default"/>
        <w:numPr>
          <w:ilvl w:val="0"/>
          <w:numId w:val="22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 xml:space="preserve">počet bodů v </w:t>
      </w:r>
      <w:proofErr w:type="spellStart"/>
      <w:r w:rsidR="00447CB2" w:rsidRPr="00766C13">
        <w:rPr>
          <w:rFonts w:ascii="Times New Roman" w:hAnsi="Times New Roman"/>
          <w:color w:val="auto"/>
          <w:sz w:val="22"/>
          <w:szCs w:val="22"/>
        </w:rPr>
        <w:t>sub</w:t>
      </w:r>
      <w:r w:rsidRPr="00766C13">
        <w:rPr>
          <w:rFonts w:ascii="Times New Roman" w:hAnsi="Times New Roman"/>
          <w:color w:val="auto"/>
          <w:sz w:val="22"/>
          <w:szCs w:val="22"/>
        </w:rPr>
        <w:t>kritériu</w:t>
      </w:r>
      <w:proofErr w:type="spellEnd"/>
      <w:r w:rsidRPr="00766C13">
        <w:rPr>
          <w:rFonts w:ascii="Times New Roman" w:hAnsi="Times New Roman"/>
          <w:color w:val="auto"/>
          <w:sz w:val="22"/>
          <w:szCs w:val="22"/>
        </w:rPr>
        <w:t xml:space="preserve"> „Přínos k dlouhodobému rozvoji žáků a pedagogů“.</w:t>
      </w:r>
    </w:p>
    <w:p w14:paraId="7F3B6FE4" w14:textId="77777777" w:rsidR="00447CB2" w:rsidRPr="00766C13" w:rsidRDefault="00447CB2" w:rsidP="00447CB2">
      <w:pPr>
        <w:pStyle w:val="Default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5DE71D4C" w14:textId="34D01715" w:rsidR="00AA3AE9" w:rsidRPr="00766C13" w:rsidRDefault="002E6D41" w:rsidP="001772E5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>Po stanovení pořadí budou dotace poskytovány postupně podle výsledného pořadí žádostí až do vyčerpání alokovaných prostředků. Hodnocení provede hodnotící komise složená z krajského školského koordinátora a metodiků prevence Pedagogicko-psychologické poradny.</w:t>
      </w:r>
    </w:p>
    <w:p w14:paraId="0F2E75E7" w14:textId="77777777" w:rsidR="002E6D41" w:rsidRPr="00766C13" w:rsidRDefault="002E6D41" w:rsidP="002E6D41">
      <w:pPr>
        <w:pStyle w:val="Default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7B4DF55" w14:textId="77777777" w:rsidR="002E6D41" w:rsidRPr="00766C13" w:rsidRDefault="00047F27" w:rsidP="001772E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>Přílohou programu je „Podrobný popis projektu“, který obsahuje mimo jiné část „Souhrnné informace o projektu“, v níž je žadatel povinen uvést všechny údaje potřebné k posouzení projektu podle kritérií uvedených v bodě 5. tohoto článku.</w:t>
      </w:r>
    </w:p>
    <w:p w14:paraId="5C12C099" w14:textId="77777777" w:rsidR="00ED7F3C" w:rsidRPr="00766C13" w:rsidRDefault="00ED7F3C" w:rsidP="00ED7F3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7FA65E" w14:textId="21DD1BBA" w:rsidR="00ED7F3C" w:rsidRPr="00766C13" w:rsidRDefault="00ED7F3C" w:rsidP="00ED7F3C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 w:cs="Times New Roman"/>
          <w:color w:val="auto"/>
          <w:sz w:val="22"/>
          <w:szCs w:val="22"/>
        </w:rPr>
        <w:t xml:space="preserve">Poskytovatel dotace si vyhrazuje právo upravit nebo </w:t>
      </w:r>
      <w:r w:rsidRPr="00766C13">
        <w:rPr>
          <w:rFonts w:ascii="Times New Roman" w:hAnsi="Times New Roman"/>
          <w:color w:val="auto"/>
          <w:sz w:val="22"/>
          <w:szCs w:val="22"/>
        </w:rPr>
        <w:t>snížit výši požadované dotace v případě, že hodnotící komise v rámci posuzování žádosti shledá některé rozpočtové položky jako nepřiměřeně vysoké, nedostatečně odůvodněné nebo neodpovídající rozsahu plánovaných aktivit a očekávaným výstupům projektu.</w:t>
      </w:r>
    </w:p>
    <w:p w14:paraId="7A465413" w14:textId="77777777" w:rsidR="00ED7F3C" w:rsidRPr="00766C13" w:rsidRDefault="00ED7F3C" w:rsidP="00ED7F3C">
      <w:pPr>
        <w:pStyle w:val="Default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561E524B" w14:textId="213AFCB1" w:rsidR="00ED7F3C" w:rsidRPr="00766C13" w:rsidRDefault="00ED7F3C" w:rsidP="000076DC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766C13">
        <w:rPr>
          <w:rFonts w:ascii="Times New Roman" w:hAnsi="Times New Roman"/>
          <w:color w:val="auto"/>
          <w:sz w:val="22"/>
          <w:szCs w:val="22"/>
        </w:rPr>
        <w:t>V takovém případě může hodnotící komise navrhnout úpravu jednotlivých rozpočtových položek a stanovit přiměřenou výši rozpočtu, ze které vychází návrh nižší částky dotace k poskytnutí. Tento návrh upraveného rozpočtu a doporučené výše dotace předá hodnotící komise poskytovateli dotace k rozhodnutí.</w:t>
      </w:r>
    </w:p>
    <w:p w14:paraId="6D50EF05" w14:textId="77777777" w:rsidR="00ED7F3C" w:rsidRPr="00766C13" w:rsidRDefault="00ED7F3C" w:rsidP="00ED7F3C">
      <w:pPr>
        <w:pStyle w:val="Default"/>
        <w:ind w:left="36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B952CCB" w14:textId="77777777" w:rsidR="00047F27" w:rsidRPr="00ED7F3C" w:rsidRDefault="00047F27" w:rsidP="00ED7F3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27A21CBC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0FB13A16" w:rsidR="004264C8" w:rsidRPr="004264C8" w:rsidRDefault="004264C8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 xml:space="preserve">Dotace </w:t>
      </w:r>
      <w:r w:rsidR="00FC0C2B" w:rsidRPr="004264C8">
        <w:rPr>
          <w:rFonts w:ascii="Times New Roman" w:eastAsia="Times New Roman" w:hAnsi="Times New Roman"/>
          <w:lang w:eastAsia="cs-CZ"/>
        </w:rPr>
        <w:t>poskytované v rámci tohoto programu jsou určené výlučně k naplnění shora uvedeného</w:t>
      </w:r>
      <w:r w:rsidR="00FC0C2B"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</w:t>
      </w:r>
      <w:r w:rsidR="00FC0C2B" w:rsidRPr="00EC43FC">
        <w:rPr>
          <w:rFonts w:ascii="Times New Roman" w:eastAsia="Times New Roman" w:hAnsi="Times New Roman"/>
          <w:lang w:eastAsia="cs-CZ"/>
        </w:rPr>
        <w:t xml:space="preserve">na </w:t>
      </w:r>
      <w:r w:rsidR="00FC0C2B" w:rsidRPr="00B24A7B">
        <w:rPr>
          <w:rFonts w:ascii="Times New Roman" w:hAnsi="Times New Roman"/>
        </w:rPr>
        <w:t>neinvestiční</w:t>
      </w:r>
      <w:r w:rsidR="00FC0C2B" w:rsidRPr="00FB04C3">
        <w:rPr>
          <w:rFonts w:ascii="Times New Roman" w:eastAsia="Times New Roman" w:hAnsi="Times New Roman"/>
          <w:lang w:eastAsia="cs-CZ"/>
        </w:rPr>
        <w:t xml:space="preserve"> </w:t>
      </w:r>
      <w:r w:rsidR="00FC0C2B" w:rsidRPr="00EC43FC">
        <w:rPr>
          <w:rFonts w:ascii="Times New Roman" w:eastAsia="Times New Roman" w:hAnsi="Times New Roman"/>
          <w:lang w:eastAsia="cs-CZ"/>
        </w:rPr>
        <w:t xml:space="preserve">výdaje a </w:t>
      </w:r>
      <w:r w:rsidR="00FC0C2B" w:rsidRPr="00B24A7B">
        <w:rPr>
          <w:rFonts w:ascii="Times New Roman" w:hAnsi="Times New Roman"/>
        </w:rPr>
        <w:t>podléhají</w:t>
      </w:r>
      <w:r w:rsidR="00FC0C2B" w:rsidRPr="00FB04C3">
        <w:rPr>
          <w:rFonts w:ascii="Times New Roman" w:eastAsia="Times New Roman" w:hAnsi="Times New Roman"/>
          <w:lang w:eastAsia="cs-CZ"/>
        </w:rPr>
        <w:t xml:space="preserve"> fin</w:t>
      </w:r>
      <w:r w:rsidR="00FC0C2B" w:rsidRPr="00EC43FC">
        <w:rPr>
          <w:rFonts w:ascii="Times New Roman" w:eastAsia="Times New Roman" w:hAnsi="Times New Roman"/>
          <w:lang w:eastAsia="cs-CZ"/>
        </w:rPr>
        <w:t>ančnímu vypořádání.</w:t>
      </w:r>
      <w:r w:rsidR="00FC0C2B" w:rsidRPr="00B24A7B">
        <w:rPr>
          <w:rFonts w:ascii="Times New Roman" w:hAnsi="Times New Roman"/>
        </w:rPr>
        <w:t xml:space="preserve"> Poskytovatel dotace neposkytne dotaci žadatelům, kteří splňují kritéria podle Nařízení Rady (EU) č. 833/2014 ze dne 31. července 2014 o omezujících opatřeních </w:t>
      </w:r>
      <w:r w:rsidR="00FC0C2B" w:rsidRPr="00EC43FC">
        <w:rPr>
          <w:rFonts w:ascii="Times New Roman" w:eastAsia="Times New Roman" w:hAnsi="Times New Roman"/>
          <w:lang w:eastAsia="cs-CZ"/>
        </w:rPr>
        <w:t xml:space="preserve">vzhledem k činnostem Ruska destabilizujícím situaci na Ukrajině ve znění Nařízení Rady (EU) </w:t>
      </w:r>
      <w:r w:rsidR="00FC0C2B" w:rsidRPr="00B24A7B">
        <w:rPr>
          <w:rFonts w:ascii="Times New Roman" w:hAnsi="Times New Roman"/>
        </w:rPr>
        <w:t>2022/576 ze dne 8.</w:t>
      </w:r>
      <w:r w:rsidR="00FC0C2B">
        <w:rPr>
          <w:rFonts w:ascii="Times New Roman" w:eastAsia="Times New Roman" w:hAnsi="Times New Roman"/>
          <w:lang w:eastAsia="cs-CZ"/>
        </w:rPr>
        <w:t> </w:t>
      </w:r>
      <w:r w:rsidR="00FC0C2B" w:rsidRPr="00B24A7B">
        <w:rPr>
          <w:rFonts w:ascii="Times New Roman" w:hAnsi="Times New Roman"/>
        </w:rPr>
        <w:t>dubna</w:t>
      </w:r>
      <w:r w:rsidR="00FC0C2B">
        <w:rPr>
          <w:rFonts w:ascii="Times New Roman" w:eastAsia="Times New Roman" w:hAnsi="Times New Roman"/>
          <w:lang w:eastAsia="cs-CZ"/>
        </w:rPr>
        <w:t> </w:t>
      </w:r>
      <w:r w:rsidR="00FC0C2B" w:rsidRPr="00B24A7B">
        <w:rPr>
          <w:rFonts w:ascii="Times New Roman" w:hAnsi="Times New Roman"/>
        </w:rPr>
        <w:t>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156F96BC" w:rsidR="00B72D2C" w:rsidRPr="00766C13" w:rsidRDefault="00B72D2C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 w:rsidRPr="00766C13">
        <w:rPr>
          <w:rFonts w:ascii="Times New Roman" w:eastAsia="Times New Roman" w:hAnsi="Times New Roman"/>
          <w:lang w:eastAsia="cs-CZ"/>
        </w:rPr>
        <w:t>výhradně</w:t>
      </w:r>
      <w:r w:rsidR="003701AE" w:rsidRPr="00766C13">
        <w:rPr>
          <w:rFonts w:ascii="Times New Roman" w:eastAsia="Times New Roman" w:hAnsi="Times New Roman"/>
          <w:lang w:eastAsia="cs-CZ"/>
        </w:rPr>
        <w:t xml:space="preserve"> na:</w:t>
      </w:r>
    </w:p>
    <w:p w14:paraId="5B592675" w14:textId="0750CFEC" w:rsidR="00ED7F3C" w:rsidRPr="00766C13" w:rsidRDefault="00ED7F3C" w:rsidP="00ED7F3C">
      <w:pPr>
        <w:pStyle w:val="Odstavecseseznamem"/>
        <w:numPr>
          <w:ilvl w:val="0"/>
          <w:numId w:val="25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bCs/>
          <w:lang w:eastAsia="cs-CZ"/>
        </w:rPr>
        <w:t xml:space="preserve">materiálové náklady nezbytné </w:t>
      </w:r>
      <w:r w:rsidRPr="00766C13">
        <w:rPr>
          <w:rFonts w:ascii="Times New Roman" w:eastAsia="Times New Roman" w:hAnsi="Times New Roman"/>
          <w:lang w:eastAsia="cs-CZ"/>
        </w:rPr>
        <w:t>pro realizaci preventivních aktivit programu,</w:t>
      </w:r>
    </w:p>
    <w:p w14:paraId="06253B23" w14:textId="786D453B" w:rsidR="00ED7F3C" w:rsidRPr="00766C13" w:rsidRDefault="00ED7F3C" w:rsidP="00ED7F3C">
      <w:pPr>
        <w:pStyle w:val="Odstavecseseznamem"/>
        <w:numPr>
          <w:ilvl w:val="0"/>
          <w:numId w:val="25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lang w:eastAsia="cs-CZ"/>
        </w:rPr>
        <w:t xml:space="preserve">věcné </w:t>
      </w:r>
      <w:r w:rsidRPr="00766C13">
        <w:rPr>
          <w:rFonts w:ascii="Times New Roman" w:eastAsia="Times New Roman" w:hAnsi="Times New Roman"/>
          <w:bCs/>
          <w:lang w:eastAsia="cs-CZ"/>
        </w:rPr>
        <w:t xml:space="preserve">odměny </w:t>
      </w:r>
      <w:r w:rsidRPr="00766C13">
        <w:rPr>
          <w:rFonts w:ascii="Times New Roman" w:eastAsia="Times New Roman" w:hAnsi="Times New Roman"/>
          <w:lang w:eastAsia="cs-CZ"/>
        </w:rPr>
        <w:t xml:space="preserve">určené výhradně </w:t>
      </w:r>
      <w:r w:rsidRPr="00766C13">
        <w:rPr>
          <w:rFonts w:ascii="Times New Roman" w:eastAsia="Times New Roman" w:hAnsi="Times New Roman"/>
          <w:bCs/>
          <w:lang w:eastAsia="cs-CZ"/>
        </w:rPr>
        <w:t>žákům zapojeným do programu</w:t>
      </w:r>
      <w:r w:rsidRPr="00766C13">
        <w:rPr>
          <w:rFonts w:ascii="Times New Roman" w:eastAsia="Times New Roman" w:hAnsi="Times New Roman"/>
          <w:lang w:eastAsia="cs-CZ"/>
        </w:rPr>
        <w:t xml:space="preserve"> jako motivační či ocenění za účast na preventivních aktivitách,</w:t>
      </w:r>
    </w:p>
    <w:p w14:paraId="5D5A5F04" w14:textId="64C60671" w:rsidR="00ED7F3C" w:rsidRPr="00766C13" w:rsidRDefault="00ED7F3C" w:rsidP="00ED7F3C">
      <w:pPr>
        <w:pStyle w:val="Odstavecseseznamem"/>
        <w:numPr>
          <w:ilvl w:val="0"/>
          <w:numId w:val="25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bCs/>
          <w:lang w:eastAsia="cs-CZ"/>
        </w:rPr>
        <w:t>cestovní náklady v</w:t>
      </w:r>
      <w:r w:rsidRPr="00766C13">
        <w:rPr>
          <w:rFonts w:ascii="Times New Roman" w:eastAsia="Times New Roman" w:hAnsi="Times New Roman"/>
          <w:lang w:eastAsia="cs-CZ"/>
        </w:rPr>
        <w:t>zniklé v přímé souvislosti s realizací programu, hrazené v souladu s platnými právními předpisy,</w:t>
      </w:r>
    </w:p>
    <w:p w14:paraId="6EFC0A38" w14:textId="77777777" w:rsidR="00ED7F3C" w:rsidRPr="00766C13" w:rsidRDefault="00ED7F3C" w:rsidP="00ED7F3C">
      <w:pPr>
        <w:pStyle w:val="Odstavecseseznamem"/>
        <w:numPr>
          <w:ilvl w:val="0"/>
          <w:numId w:val="25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bCs/>
          <w:lang w:eastAsia="cs-CZ"/>
        </w:rPr>
        <w:t>služby (zej</w:t>
      </w:r>
      <w:r w:rsidRPr="00766C13">
        <w:rPr>
          <w:rFonts w:ascii="Times New Roman" w:eastAsia="Times New Roman" w:hAnsi="Times New Roman"/>
          <w:lang w:eastAsia="cs-CZ"/>
        </w:rPr>
        <w:t xml:space="preserve">ména nájemné, tisk, kopírování, poštovné nebo </w:t>
      </w:r>
      <w:proofErr w:type="spellStart"/>
      <w:r w:rsidRPr="00766C13">
        <w:rPr>
          <w:rFonts w:ascii="Times New Roman" w:eastAsia="Times New Roman" w:hAnsi="Times New Roman"/>
          <w:lang w:eastAsia="cs-CZ"/>
        </w:rPr>
        <w:t>lektorné</w:t>
      </w:r>
      <w:proofErr w:type="spellEnd"/>
      <w:r w:rsidRPr="00766C13">
        <w:rPr>
          <w:rFonts w:ascii="Times New Roman" w:eastAsia="Times New Roman" w:hAnsi="Times New Roman"/>
          <w:lang w:eastAsia="cs-CZ"/>
        </w:rPr>
        <w:t>, pokud tyto služby přímo souvisejí s realizací preventivních aktivit programu),</w:t>
      </w:r>
    </w:p>
    <w:p w14:paraId="56210A84" w14:textId="77777777" w:rsidR="00ED7F3C" w:rsidRPr="00766C13" w:rsidRDefault="00ED7F3C" w:rsidP="00ED7F3C">
      <w:pPr>
        <w:pStyle w:val="Odstavecseseznamem"/>
        <w:numPr>
          <w:ilvl w:val="0"/>
          <w:numId w:val="25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lang w:eastAsia="cs-CZ"/>
        </w:rPr>
        <w:t xml:space="preserve">odměny z dohod konaných mimo pracovní poměr (DPP, DPČ) za podmínky, že: </w:t>
      </w:r>
    </w:p>
    <w:p w14:paraId="4C9D53AD" w14:textId="77777777" w:rsidR="00ED7F3C" w:rsidRPr="00766C13" w:rsidRDefault="00ED7F3C" w:rsidP="00ED7F3C">
      <w:pPr>
        <w:pStyle w:val="Odstavecseseznamem"/>
        <w:numPr>
          <w:ilvl w:val="0"/>
          <w:numId w:val="26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lang w:eastAsia="cs-CZ"/>
        </w:rPr>
        <w:t>dohoda je uzavřena v souladu s platnými právními předpisy a obsahuje všechny povinné náležitosti,</w:t>
      </w:r>
    </w:p>
    <w:p w14:paraId="4A9FF900" w14:textId="77777777" w:rsidR="00ED7F3C" w:rsidRPr="00766C13" w:rsidRDefault="00ED7F3C" w:rsidP="00ED7F3C">
      <w:pPr>
        <w:pStyle w:val="Odstavecseseznamem"/>
        <w:numPr>
          <w:ilvl w:val="0"/>
          <w:numId w:val="26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lang w:eastAsia="cs-CZ"/>
        </w:rPr>
        <w:t xml:space="preserve">práce vykonávané na základě dohody </w:t>
      </w:r>
      <w:r w:rsidRPr="00766C13">
        <w:rPr>
          <w:rFonts w:ascii="Times New Roman" w:eastAsia="Times New Roman" w:hAnsi="Times New Roman"/>
          <w:bCs/>
          <w:lang w:eastAsia="cs-CZ"/>
        </w:rPr>
        <w:t xml:space="preserve">nejsou druhově vymezeny </w:t>
      </w:r>
      <w:r w:rsidRPr="00766C13">
        <w:rPr>
          <w:rFonts w:ascii="Times New Roman" w:eastAsia="Times New Roman" w:hAnsi="Times New Roman"/>
          <w:lang w:eastAsia="cs-CZ"/>
        </w:rPr>
        <w:t>s pracemi vykonávanými stejnou osobou v dalším základním pracovněprávním vztahu u téhož zaměstnavatele,</w:t>
      </w:r>
    </w:p>
    <w:p w14:paraId="76205714" w14:textId="77777777" w:rsidR="00ED7F3C" w:rsidRPr="00766C13" w:rsidRDefault="00ED7F3C" w:rsidP="00ED7F3C">
      <w:pPr>
        <w:pStyle w:val="Odstavecseseznamem"/>
        <w:numPr>
          <w:ilvl w:val="0"/>
          <w:numId w:val="26"/>
        </w:numPr>
        <w:jc w:val="both"/>
        <w:rPr>
          <w:rFonts w:ascii="Times New Roman" w:eastAsia="Times New Roman" w:hAnsi="Times New Roman"/>
          <w:lang w:eastAsia="cs-CZ"/>
        </w:rPr>
      </w:pPr>
      <w:r w:rsidRPr="00766C13">
        <w:rPr>
          <w:rFonts w:ascii="Times New Roman" w:eastAsia="Times New Roman" w:hAnsi="Times New Roman"/>
          <w:lang w:eastAsia="cs-CZ"/>
        </w:rPr>
        <w:t xml:space="preserve">odměna je v rámci vyúčtování doložena prokazatelným způsobem, ze kterého je zřejmé </w:t>
      </w:r>
      <w:r w:rsidRPr="00766C13">
        <w:rPr>
          <w:rFonts w:ascii="Times New Roman" w:eastAsia="Times New Roman" w:hAnsi="Times New Roman"/>
          <w:bCs/>
          <w:lang w:eastAsia="cs-CZ"/>
        </w:rPr>
        <w:t>komu, v jaké výši a za jakou činnost</w:t>
      </w:r>
      <w:r w:rsidRPr="00766C13">
        <w:rPr>
          <w:rFonts w:ascii="Times New Roman" w:eastAsia="Times New Roman" w:hAnsi="Times New Roman"/>
          <w:lang w:eastAsia="cs-CZ"/>
        </w:rPr>
        <w:t xml:space="preserve"> byla vyplacena a je přiložen doklad o uskutečnění výplaty odměny,</w:t>
      </w:r>
    </w:p>
    <w:p w14:paraId="0A0F98BD" w14:textId="20A1C73A" w:rsidR="00ED7F3C" w:rsidRPr="004E36AD" w:rsidRDefault="00ED7F3C" w:rsidP="004E36AD">
      <w:pPr>
        <w:pStyle w:val="Odstavecseseznamem"/>
        <w:numPr>
          <w:ilvl w:val="0"/>
          <w:numId w:val="26"/>
        </w:numPr>
        <w:jc w:val="both"/>
        <w:rPr>
          <w:rFonts w:ascii="Times New Roman" w:eastAsia="Times New Roman" w:hAnsi="Times New Roman"/>
          <w:color w:val="EE0000"/>
          <w:lang w:eastAsia="cs-CZ"/>
        </w:rPr>
      </w:pPr>
      <w:r w:rsidRPr="00766C13">
        <w:rPr>
          <w:rFonts w:ascii="Times New Roman" w:eastAsia="Times New Roman" w:hAnsi="Times New Roman"/>
          <w:lang w:eastAsia="cs-CZ"/>
        </w:rPr>
        <w:t xml:space="preserve">v rámci vyúčtování je předložen </w:t>
      </w:r>
      <w:r w:rsidRPr="00766C13">
        <w:rPr>
          <w:rFonts w:ascii="Times New Roman" w:eastAsia="Times New Roman" w:hAnsi="Times New Roman"/>
          <w:bCs/>
          <w:lang w:eastAsia="cs-CZ"/>
        </w:rPr>
        <w:t>podrobný výkaz práce</w:t>
      </w:r>
      <w:r w:rsidRPr="00766C13">
        <w:rPr>
          <w:rFonts w:ascii="Times New Roman" w:eastAsia="Times New Roman" w:hAnsi="Times New Roman"/>
          <w:lang w:eastAsia="cs-CZ"/>
        </w:rPr>
        <w:t>, který obsahuje minimálně popis vykonaných činností, časový rozsah a vazbu na konkrétní aktivity programu.</w:t>
      </w:r>
    </w:p>
    <w:p w14:paraId="3E8444FA" w14:textId="77777777" w:rsidR="00B72D2C" w:rsidRPr="006870D9" w:rsidRDefault="00B72D2C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B2013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2013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74FEADD" w:rsidR="00B72D2C" w:rsidRPr="00596315" w:rsidRDefault="00E75434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96315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596315">
        <w:rPr>
          <w:rFonts w:ascii="Times New Roman" w:hAnsi="Times New Roman"/>
        </w:rPr>
        <w:t>projektu</w:t>
      </w:r>
      <w:r w:rsidRPr="00596315">
        <w:rPr>
          <w:rFonts w:ascii="Times New Roman" w:eastAsia="Arial Unicode MS" w:hAnsi="Times New Roman"/>
          <w:lang w:eastAsia="cs-CZ"/>
        </w:rPr>
        <w:t xml:space="preserve"> od 1. </w:t>
      </w:r>
      <w:r w:rsidR="000B18F0">
        <w:rPr>
          <w:rFonts w:ascii="Times New Roman" w:eastAsia="Arial Unicode MS" w:hAnsi="Times New Roman"/>
          <w:lang w:eastAsia="cs-CZ"/>
        </w:rPr>
        <w:t>5</w:t>
      </w:r>
      <w:r w:rsidRPr="00596315">
        <w:rPr>
          <w:rFonts w:ascii="Times New Roman" w:eastAsia="Arial Unicode MS" w:hAnsi="Times New Roman"/>
          <w:lang w:eastAsia="cs-CZ"/>
        </w:rPr>
        <w:t xml:space="preserve">. 2026 do 31. 12. 2026. Doklady o realizaci </w:t>
      </w:r>
      <w:r w:rsidRPr="00596315">
        <w:rPr>
          <w:rFonts w:ascii="Times New Roman" w:hAnsi="Times New Roman"/>
        </w:rPr>
        <w:t>projektu</w:t>
      </w:r>
      <w:r w:rsidRPr="00596315">
        <w:rPr>
          <w:rFonts w:ascii="Times New Roman" w:eastAsia="Arial Unicode MS" w:hAnsi="Times New Roman"/>
          <w:lang w:eastAsia="cs-CZ"/>
        </w:rPr>
        <w:t xml:space="preserve"> musí mít datum uskutečnění zdanitelného plnění od 1. </w:t>
      </w:r>
      <w:r w:rsidR="000B18F0">
        <w:rPr>
          <w:rFonts w:ascii="Times New Roman" w:eastAsia="Arial Unicode MS" w:hAnsi="Times New Roman"/>
          <w:lang w:eastAsia="cs-CZ"/>
        </w:rPr>
        <w:t>5</w:t>
      </w:r>
      <w:r w:rsidRPr="00596315">
        <w:rPr>
          <w:rFonts w:ascii="Times New Roman" w:eastAsia="Arial Unicode MS" w:hAnsi="Times New Roman"/>
          <w:lang w:eastAsia="cs-CZ"/>
        </w:rPr>
        <w:t>. 2026 do 31. 12. 2026 a musí být uhrazeny nejpozději do 31. 1. 2027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1CDCEAD" w14:textId="607B6208" w:rsidR="00B72D2C" w:rsidRDefault="00B72D2C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Žadatel </w:t>
      </w:r>
      <w:r w:rsidR="00E75434" w:rsidRPr="006870D9">
        <w:rPr>
          <w:rFonts w:ascii="Times New Roman" w:eastAsia="Times New Roman" w:hAnsi="Times New Roman"/>
          <w:lang w:eastAsia="cs-CZ"/>
        </w:rPr>
        <w:t xml:space="preserve">musí </w:t>
      </w:r>
      <w:r w:rsidR="00E75434">
        <w:rPr>
          <w:rFonts w:ascii="Times New Roman" w:eastAsia="Times New Roman" w:hAnsi="Times New Roman"/>
          <w:lang w:eastAsia="cs-CZ"/>
        </w:rPr>
        <w:t>být přímo odpovědný za realizaci shora uvedeného dotačního programu, nepůsobit jako prostředník.</w:t>
      </w:r>
    </w:p>
    <w:p w14:paraId="786CBD72" w14:textId="77777777" w:rsidR="00E75434" w:rsidRPr="006870D9" w:rsidRDefault="00E75434" w:rsidP="00E75434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201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7F29B3F" w14:textId="77777777" w:rsidR="00EA3EFE" w:rsidRDefault="00EA3EFE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2BF6F43" w14:textId="77777777" w:rsidR="00E058EE" w:rsidRDefault="00E058E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72CFFC3" w14:textId="428A67DD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2013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2013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6A174A0F" w:rsidR="00B72D2C" w:rsidRPr="001B2D48" w:rsidRDefault="00B72D2C" w:rsidP="00B2013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0EFD98DE" w:rsidR="00FA7F15" w:rsidRPr="006870D9" w:rsidRDefault="001B2D48" w:rsidP="001B2D48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4.  </w:t>
      </w:r>
      <w:r w:rsidR="00FA7F15"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="00FA7F15"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="00FA7F15"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="00FA7F15"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B2013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77D291C" w14:textId="7964CC64" w:rsidR="00E058EE" w:rsidRDefault="00660751" w:rsidP="00B2013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02413">
        <w:rPr>
          <w:rFonts w:ascii="Times New Roman" w:hAnsi="Times New Roman"/>
        </w:rPr>
        <w:t xml:space="preserve">Dotační program se přijímá pro období od </w:t>
      </w:r>
      <w:r w:rsidR="00202413" w:rsidRPr="00202413">
        <w:rPr>
          <w:rFonts w:ascii="Times New Roman" w:hAnsi="Times New Roman"/>
        </w:rPr>
        <w:t>1. 1. 2026</w:t>
      </w:r>
      <w:r w:rsidR="00BE5023">
        <w:rPr>
          <w:rFonts w:ascii="Times New Roman" w:hAnsi="Times New Roman"/>
        </w:rPr>
        <w:t>.</w:t>
      </w:r>
    </w:p>
    <w:p w14:paraId="06760FA2" w14:textId="77777777" w:rsidR="00BE5023" w:rsidRPr="004E36AD" w:rsidRDefault="00BE5023" w:rsidP="004E36AD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3897E953" w:rsidR="00DC70FB" w:rsidRDefault="00660751" w:rsidP="00B2013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Pr="5982F29F">
        <w:rPr>
          <w:rFonts w:ascii="Times New Roman" w:hAnsi="Times New Roman"/>
        </w:rPr>
        <w:t xml:space="preserve"> </w:t>
      </w:r>
      <w:r w:rsidR="00E8721D">
        <w:rPr>
          <w:rFonts w:ascii="Times New Roman" w:hAnsi="Times New Roman"/>
        </w:rPr>
        <w:t>51</w:t>
      </w:r>
      <w:r w:rsidR="00202413">
        <w:rPr>
          <w:rFonts w:ascii="Times New Roman" w:hAnsi="Times New Roman"/>
        </w:rPr>
        <w:t>/</w:t>
      </w:r>
      <w:r w:rsidR="0054146E">
        <w:rPr>
          <w:rFonts w:ascii="Times New Roman" w:hAnsi="Times New Roman"/>
        </w:rPr>
        <w:t>02</w:t>
      </w:r>
      <w:r w:rsidR="00202413">
        <w:rPr>
          <w:rFonts w:ascii="Times New Roman" w:hAnsi="Times New Roman"/>
        </w:rPr>
        <w:t>/2</w:t>
      </w:r>
      <w:r w:rsidR="00403A98">
        <w:rPr>
          <w:rFonts w:ascii="Times New Roman" w:hAnsi="Times New Roman"/>
        </w:rPr>
        <w:t>6</w:t>
      </w:r>
      <w:r w:rsidRPr="00202413">
        <w:rPr>
          <w:rFonts w:ascii="Times New Roman" w:hAnsi="Times New Roman"/>
        </w:rPr>
        <w:t xml:space="preserve"> </w:t>
      </w:r>
      <w:r w:rsidRPr="5982F29F">
        <w:rPr>
          <w:rFonts w:ascii="Times New Roman" w:hAnsi="Times New Roman"/>
        </w:rPr>
        <w:t xml:space="preserve">ze dne </w:t>
      </w:r>
      <w:bookmarkStart w:id="1" w:name="_GoBack"/>
      <w:bookmarkEnd w:id="1"/>
      <w:r w:rsidR="00E8721D">
        <w:rPr>
          <w:rFonts w:ascii="Times New Roman" w:hAnsi="Times New Roman"/>
        </w:rPr>
        <w:t>9</w:t>
      </w:r>
      <w:r w:rsidR="00403A98">
        <w:rPr>
          <w:rFonts w:ascii="Times New Roman" w:hAnsi="Times New Roman"/>
        </w:rPr>
        <w:t>.</w:t>
      </w:r>
      <w:r w:rsidR="00202413" w:rsidRPr="00202413">
        <w:rPr>
          <w:rFonts w:ascii="Times New Roman" w:hAnsi="Times New Roman"/>
        </w:rPr>
        <w:t xml:space="preserve"> </w:t>
      </w:r>
      <w:r w:rsidR="0054146E">
        <w:rPr>
          <w:rFonts w:ascii="Times New Roman" w:hAnsi="Times New Roman"/>
        </w:rPr>
        <w:t>2</w:t>
      </w:r>
      <w:r w:rsidR="00202413" w:rsidRPr="00202413">
        <w:rPr>
          <w:rFonts w:ascii="Times New Roman" w:hAnsi="Times New Roman"/>
        </w:rPr>
        <w:t>. 202</w:t>
      </w:r>
      <w:r w:rsidR="00403A98">
        <w:rPr>
          <w:rFonts w:ascii="Times New Roman" w:hAnsi="Times New Roman"/>
        </w:rPr>
        <w:t>6</w:t>
      </w:r>
      <w:r w:rsidR="00202413" w:rsidRPr="00202413">
        <w:rPr>
          <w:rFonts w:ascii="Times New Roman" w:hAnsi="Times New Roman"/>
        </w:rPr>
        <w:t>.</w:t>
      </w:r>
    </w:p>
    <w:p w14:paraId="7D84FA5D" w14:textId="77777777" w:rsidR="00AD712A" w:rsidRPr="00766C13" w:rsidRDefault="00AD712A" w:rsidP="00AD712A">
      <w:pPr>
        <w:pStyle w:val="Odstavecseseznamem"/>
        <w:rPr>
          <w:rFonts w:ascii="Times New Roman" w:hAnsi="Times New Roman"/>
        </w:rPr>
      </w:pPr>
    </w:p>
    <w:p w14:paraId="0F3300C7" w14:textId="77777777" w:rsidR="00AD712A" w:rsidRPr="00766C13" w:rsidRDefault="00AD712A" w:rsidP="00AD712A">
      <w:pPr>
        <w:pStyle w:val="Odstavecseseznamem"/>
        <w:numPr>
          <w:ilvl w:val="0"/>
          <w:numId w:val="1"/>
        </w:numPr>
      </w:pPr>
      <w:r w:rsidRPr="00766C13">
        <w:rPr>
          <w:rFonts w:ascii="Times New Roman" w:hAnsi="Times New Roman"/>
        </w:rPr>
        <w:t>Zastupitelstvo kraje zmocňuje radu kraje ke schválení dodatků k tomuto dotačnímu programu.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633CE81E" w14:textId="7BD342F2" w:rsidR="00E058EE" w:rsidRPr="006C540F" w:rsidRDefault="00DC70FB" w:rsidP="00B2013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C540F">
        <w:rPr>
          <w:rFonts w:ascii="Times New Roman" w:hAnsi="Times New Roman"/>
        </w:rPr>
        <w:t>S</w:t>
      </w:r>
      <w:r w:rsidR="00080CF2" w:rsidRPr="006C540F">
        <w:rPr>
          <w:rFonts w:ascii="Times New Roman" w:hAnsi="Times New Roman"/>
        </w:rPr>
        <w:t xml:space="preserve">oučasně se ruší </w:t>
      </w:r>
      <w:r w:rsidR="00202413" w:rsidRPr="006C540F">
        <w:rPr>
          <w:rFonts w:ascii="Times New Roman" w:hAnsi="Times New Roman"/>
        </w:rPr>
        <w:t>Program na podporu základních a středních škol v oblasti prevence rizikových typů chování,</w:t>
      </w:r>
      <w:r w:rsidR="00080CF2" w:rsidRPr="006C540F">
        <w:rPr>
          <w:rFonts w:ascii="Times New Roman" w:hAnsi="Times New Roman"/>
          <w:color w:val="FF0000"/>
        </w:rPr>
        <w:t xml:space="preserve"> </w:t>
      </w:r>
      <w:r w:rsidR="00080CF2" w:rsidRPr="006C540F">
        <w:rPr>
          <w:rFonts w:ascii="Times New Roman" w:hAnsi="Times New Roman"/>
        </w:rPr>
        <w:t xml:space="preserve">schválený usnesením zastupitelstva kraje </w:t>
      </w:r>
      <w:r w:rsidR="00DC251F" w:rsidRPr="006C540F">
        <w:rPr>
          <w:rFonts w:ascii="Times New Roman" w:hAnsi="Times New Roman"/>
        </w:rPr>
        <w:t xml:space="preserve">č. </w:t>
      </w:r>
      <w:r w:rsidR="004E76C4" w:rsidRPr="006C540F">
        <w:rPr>
          <w:rFonts w:ascii="Times New Roman" w:hAnsi="Times New Roman"/>
        </w:rPr>
        <w:t>ZK</w:t>
      </w:r>
      <w:r w:rsidR="00080CF2" w:rsidRPr="006C540F">
        <w:rPr>
          <w:rFonts w:ascii="Times New Roman" w:hAnsi="Times New Roman"/>
        </w:rPr>
        <w:t xml:space="preserve"> </w:t>
      </w:r>
      <w:r w:rsidR="00403A98" w:rsidRPr="006C540F">
        <w:rPr>
          <w:rFonts w:ascii="Times New Roman" w:hAnsi="Times New Roman"/>
        </w:rPr>
        <w:t xml:space="preserve">66/02/25 </w:t>
      </w:r>
      <w:r w:rsidR="00080CF2" w:rsidRPr="006C540F">
        <w:rPr>
          <w:rFonts w:ascii="Times New Roman" w:hAnsi="Times New Roman"/>
        </w:rPr>
        <w:t xml:space="preserve">ze dne </w:t>
      </w:r>
      <w:r w:rsidR="00403A98" w:rsidRPr="006C540F">
        <w:rPr>
          <w:rFonts w:ascii="Times New Roman" w:hAnsi="Times New Roman"/>
        </w:rPr>
        <w:t>10. 2. 2025.</w:t>
      </w:r>
    </w:p>
    <w:p w14:paraId="6CE0396A" w14:textId="77777777" w:rsidR="00BE5023" w:rsidRPr="004E36AD" w:rsidRDefault="00BE5023" w:rsidP="004E36AD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B2013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B2013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494BAA59" w14:textId="77777777" w:rsidR="00BE5023" w:rsidRDefault="00BE5023" w:rsidP="006B6790">
      <w:pPr>
        <w:spacing w:after="0" w:line="240" w:lineRule="auto"/>
        <w:rPr>
          <w:rFonts w:ascii="Times New Roman" w:hAnsi="Times New Roman"/>
          <w:b/>
        </w:rPr>
      </w:pPr>
    </w:p>
    <w:p w14:paraId="1CFCF142" w14:textId="76D2EA60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1205E493" w:rsidR="00CB1808" w:rsidRDefault="00CB1808" w:rsidP="00B2013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071EA2E3" w14:textId="47ACFDEB" w:rsidR="00931E23" w:rsidRDefault="00931E23" w:rsidP="00B2013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„Podrobný popis projektu“</w:t>
      </w:r>
    </w:p>
    <w:sectPr w:rsidR="00931E23" w:rsidSect="00552944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746A8" w14:textId="77777777" w:rsidR="004A0704" w:rsidRDefault="004A0704" w:rsidP="00552944">
      <w:pPr>
        <w:spacing w:after="0" w:line="240" w:lineRule="auto"/>
      </w:pPr>
      <w:r>
        <w:separator/>
      </w:r>
    </w:p>
  </w:endnote>
  <w:endnote w:type="continuationSeparator" w:id="0">
    <w:p w14:paraId="06653C6B" w14:textId="77777777" w:rsidR="004A0704" w:rsidRDefault="004A0704" w:rsidP="00552944">
      <w:pPr>
        <w:spacing w:after="0" w:line="240" w:lineRule="auto"/>
      </w:pPr>
      <w:r>
        <w:continuationSeparator/>
      </w:r>
    </w:p>
  </w:endnote>
  <w:endnote w:type="continuationNotice" w:id="1">
    <w:p w14:paraId="41C9F285" w14:textId="77777777" w:rsidR="004A0704" w:rsidRDefault="004A0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772E5" w14:paraId="1631A966" w14:textId="77777777" w:rsidTr="5489244B">
      <w:tc>
        <w:tcPr>
          <w:tcW w:w="3020" w:type="dxa"/>
        </w:tcPr>
        <w:p w14:paraId="374C65EA" w14:textId="79678FB0" w:rsidR="001772E5" w:rsidRDefault="001772E5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001772E5" w:rsidRDefault="001772E5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001772E5" w:rsidRDefault="001772E5" w:rsidP="5489244B">
          <w:pPr>
            <w:pStyle w:val="Zhlav"/>
            <w:ind w:right="-115"/>
            <w:jc w:val="right"/>
          </w:pPr>
        </w:p>
      </w:tc>
    </w:tr>
  </w:tbl>
  <w:p w14:paraId="02542944" w14:textId="7FA151D1" w:rsidR="001772E5" w:rsidRDefault="001772E5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3D749" w14:textId="77777777" w:rsidR="004A0704" w:rsidRDefault="004A0704" w:rsidP="00552944">
      <w:pPr>
        <w:spacing w:after="0" w:line="240" w:lineRule="auto"/>
      </w:pPr>
      <w:r>
        <w:separator/>
      </w:r>
    </w:p>
  </w:footnote>
  <w:footnote w:type="continuationSeparator" w:id="0">
    <w:p w14:paraId="2CC36477" w14:textId="77777777" w:rsidR="004A0704" w:rsidRDefault="004A0704" w:rsidP="00552944">
      <w:pPr>
        <w:spacing w:after="0" w:line="240" w:lineRule="auto"/>
      </w:pPr>
      <w:r>
        <w:continuationSeparator/>
      </w:r>
    </w:p>
  </w:footnote>
  <w:footnote w:type="continuationNotice" w:id="1">
    <w:p w14:paraId="036A125D" w14:textId="77777777" w:rsidR="004A0704" w:rsidRDefault="004A0704">
      <w:pPr>
        <w:spacing w:after="0" w:line="240" w:lineRule="auto"/>
      </w:pPr>
    </w:p>
  </w:footnote>
  <w:footnote w:id="2">
    <w:p w14:paraId="283CD6AE" w14:textId="72255416" w:rsidR="001772E5" w:rsidRPr="007371B1" w:rsidRDefault="001772E5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1772E5" w:rsidRPr="007371B1" w:rsidRDefault="001772E5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1772E5" w:rsidRPr="007371B1" w:rsidRDefault="001772E5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1772E5" w:rsidRPr="007371B1" w:rsidRDefault="001772E5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1772E5" w:rsidRPr="00D72F10" w:rsidRDefault="001772E5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1772E5" w:rsidRPr="00D72F10" w:rsidRDefault="001772E5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00CD4E93" w14:textId="77777777" w:rsidR="001772E5" w:rsidRPr="00D72F10" w:rsidRDefault="001772E5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5F4C105A" w14:textId="77777777" w:rsidR="001772E5" w:rsidRPr="00D72F10" w:rsidRDefault="001772E5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041C3A52" w14:textId="77777777" w:rsidR="001772E5" w:rsidRDefault="001772E5" w:rsidP="004B7A61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1772E5" w:rsidRPr="007371B1" w:rsidRDefault="001772E5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1772E5" w:rsidRPr="007371B1" w:rsidRDefault="001772E5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1772E5" w:rsidRPr="007371B1" w:rsidRDefault="001772E5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1772E5" w:rsidRPr="007371B1" w:rsidRDefault="001772E5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1772E5" w:rsidRPr="00146189" w:rsidRDefault="001772E5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1772E5" w:rsidRPr="0057304C" w:rsidRDefault="001772E5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1772E5" w:rsidRDefault="001772E5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1772E5" w:rsidRDefault="001772E5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304C">
      <w:rPr>
        <w:caps/>
      </w:rPr>
      <w:t>KARLOVARSKÝ KRAJ</w:t>
    </w:r>
  </w:p>
  <w:p w14:paraId="4A4F4698" w14:textId="77777777" w:rsidR="001772E5" w:rsidRPr="0057304C" w:rsidRDefault="001772E5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0B9EDEDB" w14:textId="77777777" w:rsidR="001772E5" w:rsidRPr="00552944" w:rsidRDefault="001772E5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13E7"/>
    <w:multiLevelType w:val="hybridMultilevel"/>
    <w:tmpl w:val="62581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508B"/>
    <w:multiLevelType w:val="hybridMultilevel"/>
    <w:tmpl w:val="34C6D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5AE5"/>
    <w:multiLevelType w:val="hybridMultilevel"/>
    <w:tmpl w:val="B1DE4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4081"/>
    <w:multiLevelType w:val="hybridMultilevel"/>
    <w:tmpl w:val="53382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A3228"/>
    <w:multiLevelType w:val="hybridMultilevel"/>
    <w:tmpl w:val="D9F654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F23CE"/>
    <w:multiLevelType w:val="hybridMultilevel"/>
    <w:tmpl w:val="7F24F6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5D7E8C"/>
    <w:multiLevelType w:val="hybridMultilevel"/>
    <w:tmpl w:val="1FE048B6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110A9"/>
    <w:multiLevelType w:val="hybridMultilevel"/>
    <w:tmpl w:val="E3CEE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47DA"/>
    <w:multiLevelType w:val="hybridMultilevel"/>
    <w:tmpl w:val="32E25F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5537D"/>
    <w:multiLevelType w:val="hybridMultilevel"/>
    <w:tmpl w:val="EDF20288"/>
    <w:lvl w:ilvl="0" w:tplc="2F68F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805CF"/>
    <w:multiLevelType w:val="hybridMultilevel"/>
    <w:tmpl w:val="A2A66B00"/>
    <w:lvl w:ilvl="0" w:tplc="49FCA37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560F7"/>
    <w:multiLevelType w:val="hybridMultilevel"/>
    <w:tmpl w:val="5F24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F01BE"/>
    <w:multiLevelType w:val="hybridMultilevel"/>
    <w:tmpl w:val="A0486B68"/>
    <w:lvl w:ilvl="0" w:tplc="F2206194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E1C46"/>
    <w:multiLevelType w:val="hybridMultilevel"/>
    <w:tmpl w:val="77D6B5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E7A61"/>
    <w:multiLevelType w:val="hybridMultilevel"/>
    <w:tmpl w:val="7BCA7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57B31"/>
    <w:multiLevelType w:val="multilevel"/>
    <w:tmpl w:val="A960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E39C9"/>
    <w:multiLevelType w:val="hybridMultilevel"/>
    <w:tmpl w:val="A6325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18"/>
  </w:num>
  <w:num w:numId="5">
    <w:abstractNumId w:val="15"/>
  </w:num>
  <w:num w:numId="6">
    <w:abstractNumId w:val="11"/>
  </w:num>
  <w:num w:numId="7">
    <w:abstractNumId w:val="10"/>
  </w:num>
  <w:num w:numId="8">
    <w:abstractNumId w:val="16"/>
  </w:num>
  <w:num w:numId="9">
    <w:abstractNumId w:val="8"/>
  </w:num>
  <w:num w:numId="10">
    <w:abstractNumId w:val="6"/>
  </w:num>
  <w:num w:numId="11">
    <w:abstractNumId w:val="9"/>
  </w:num>
  <w:num w:numId="12">
    <w:abstractNumId w:val="17"/>
  </w:num>
  <w:num w:numId="13">
    <w:abstractNumId w:val="12"/>
  </w:num>
  <w:num w:numId="14">
    <w:abstractNumId w:val="4"/>
  </w:num>
  <w:num w:numId="15">
    <w:abstractNumId w:val="26"/>
  </w:num>
  <w:num w:numId="16">
    <w:abstractNumId w:val="2"/>
  </w:num>
  <w:num w:numId="17">
    <w:abstractNumId w:val="24"/>
  </w:num>
  <w:num w:numId="18">
    <w:abstractNumId w:val="1"/>
  </w:num>
  <w:num w:numId="19">
    <w:abstractNumId w:val="0"/>
  </w:num>
  <w:num w:numId="20">
    <w:abstractNumId w:val="21"/>
  </w:num>
  <w:num w:numId="21">
    <w:abstractNumId w:val="25"/>
  </w:num>
  <w:num w:numId="22">
    <w:abstractNumId w:val="7"/>
  </w:num>
  <w:num w:numId="23">
    <w:abstractNumId w:val="3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1EC7"/>
    <w:rsid w:val="00004DEB"/>
    <w:rsid w:val="00006E8A"/>
    <w:rsid w:val="000076DC"/>
    <w:rsid w:val="000138D5"/>
    <w:rsid w:val="00024EC6"/>
    <w:rsid w:val="00025701"/>
    <w:rsid w:val="00037D27"/>
    <w:rsid w:val="00047F27"/>
    <w:rsid w:val="00052B48"/>
    <w:rsid w:val="00054B71"/>
    <w:rsid w:val="000703C5"/>
    <w:rsid w:val="0008001E"/>
    <w:rsid w:val="00080CF2"/>
    <w:rsid w:val="00085829"/>
    <w:rsid w:val="00085E0D"/>
    <w:rsid w:val="00094B9B"/>
    <w:rsid w:val="000951B2"/>
    <w:rsid w:val="00095A85"/>
    <w:rsid w:val="00095BAF"/>
    <w:rsid w:val="000A6EB8"/>
    <w:rsid w:val="000B18F0"/>
    <w:rsid w:val="000B1DBE"/>
    <w:rsid w:val="000B650D"/>
    <w:rsid w:val="000C534C"/>
    <w:rsid w:val="000D3F3E"/>
    <w:rsid w:val="000D4BCB"/>
    <w:rsid w:val="000D5DA1"/>
    <w:rsid w:val="000E10B1"/>
    <w:rsid w:val="000F76C5"/>
    <w:rsid w:val="00101045"/>
    <w:rsid w:val="001036D7"/>
    <w:rsid w:val="00106236"/>
    <w:rsid w:val="001168F7"/>
    <w:rsid w:val="001169F1"/>
    <w:rsid w:val="0012274D"/>
    <w:rsid w:val="00131FA5"/>
    <w:rsid w:val="00136B8C"/>
    <w:rsid w:val="0014297F"/>
    <w:rsid w:val="00145FE2"/>
    <w:rsid w:val="00146189"/>
    <w:rsid w:val="0014774B"/>
    <w:rsid w:val="00150C2B"/>
    <w:rsid w:val="001532A7"/>
    <w:rsid w:val="001541D6"/>
    <w:rsid w:val="00164422"/>
    <w:rsid w:val="001657F4"/>
    <w:rsid w:val="00172624"/>
    <w:rsid w:val="001772E5"/>
    <w:rsid w:val="0017747E"/>
    <w:rsid w:val="00177D63"/>
    <w:rsid w:val="0018179B"/>
    <w:rsid w:val="00181919"/>
    <w:rsid w:val="00182B5B"/>
    <w:rsid w:val="00192B93"/>
    <w:rsid w:val="001954B8"/>
    <w:rsid w:val="001A0571"/>
    <w:rsid w:val="001A3F4A"/>
    <w:rsid w:val="001B120D"/>
    <w:rsid w:val="001B2D48"/>
    <w:rsid w:val="001B2F84"/>
    <w:rsid w:val="001C2606"/>
    <w:rsid w:val="001C2BD7"/>
    <w:rsid w:val="001C68DC"/>
    <w:rsid w:val="001D6AB4"/>
    <w:rsid w:val="001E619A"/>
    <w:rsid w:val="001F2073"/>
    <w:rsid w:val="001F28FF"/>
    <w:rsid w:val="001F5831"/>
    <w:rsid w:val="00202413"/>
    <w:rsid w:val="00204F23"/>
    <w:rsid w:val="00211CDF"/>
    <w:rsid w:val="002129E1"/>
    <w:rsid w:val="00213DFD"/>
    <w:rsid w:val="002154C9"/>
    <w:rsid w:val="002177D4"/>
    <w:rsid w:val="00226BF9"/>
    <w:rsid w:val="00226EF2"/>
    <w:rsid w:val="00227BCE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E6D41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68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A98"/>
    <w:rsid w:val="00403E79"/>
    <w:rsid w:val="00406A3B"/>
    <w:rsid w:val="00412CBF"/>
    <w:rsid w:val="00422EC9"/>
    <w:rsid w:val="004264C8"/>
    <w:rsid w:val="00427432"/>
    <w:rsid w:val="00431FB4"/>
    <w:rsid w:val="004405EE"/>
    <w:rsid w:val="00442F76"/>
    <w:rsid w:val="004430BF"/>
    <w:rsid w:val="00447CB2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0704"/>
    <w:rsid w:val="004A22D5"/>
    <w:rsid w:val="004A2C32"/>
    <w:rsid w:val="004A724E"/>
    <w:rsid w:val="004B232B"/>
    <w:rsid w:val="004B30C3"/>
    <w:rsid w:val="004B47E8"/>
    <w:rsid w:val="004B7A61"/>
    <w:rsid w:val="004C0795"/>
    <w:rsid w:val="004C2576"/>
    <w:rsid w:val="004C6421"/>
    <w:rsid w:val="004E2142"/>
    <w:rsid w:val="004E36AD"/>
    <w:rsid w:val="004E3AA7"/>
    <w:rsid w:val="004E76C4"/>
    <w:rsid w:val="004E7A42"/>
    <w:rsid w:val="004E7CB2"/>
    <w:rsid w:val="004F0374"/>
    <w:rsid w:val="004F1C29"/>
    <w:rsid w:val="004F589E"/>
    <w:rsid w:val="00500335"/>
    <w:rsid w:val="00501959"/>
    <w:rsid w:val="00514038"/>
    <w:rsid w:val="0051410A"/>
    <w:rsid w:val="00515C1A"/>
    <w:rsid w:val="00525469"/>
    <w:rsid w:val="0053074E"/>
    <w:rsid w:val="0054146E"/>
    <w:rsid w:val="00542140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96315"/>
    <w:rsid w:val="005A0924"/>
    <w:rsid w:val="005A1668"/>
    <w:rsid w:val="005A477C"/>
    <w:rsid w:val="005A618A"/>
    <w:rsid w:val="005B430C"/>
    <w:rsid w:val="005B7E5F"/>
    <w:rsid w:val="005C418E"/>
    <w:rsid w:val="005C7A9C"/>
    <w:rsid w:val="005D59F6"/>
    <w:rsid w:val="005D61C5"/>
    <w:rsid w:val="005E3BCD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66861"/>
    <w:rsid w:val="00675178"/>
    <w:rsid w:val="00675BB7"/>
    <w:rsid w:val="006807B3"/>
    <w:rsid w:val="00685382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C540F"/>
    <w:rsid w:val="006E77AB"/>
    <w:rsid w:val="006F5263"/>
    <w:rsid w:val="006F5F63"/>
    <w:rsid w:val="006F6E7A"/>
    <w:rsid w:val="007117DA"/>
    <w:rsid w:val="007156D4"/>
    <w:rsid w:val="00715991"/>
    <w:rsid w:val="0072059F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66C13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97DC3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1E23"/>
    <w:rsid w:val="009326FB"/>
    <w:rsid w:val="00945083"/>
    <w:rsid w:val="009457BE"/>
    <w:rsid w:val="00945D50"/>
    <w:rsid w:val="00952D1C"/>
    <w:rsid w:val="00953DEA"/>
    <w:rsid w:val="0096304F"/>
    <w:rsid w:val="00964A45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D7703"/>
    <w:rsid w:val="009E0823"/>
    <w:rsid w:val="009E63B6"/>
    <w:rsid w:val="009F06C1"/>
    <w:rsid w:val="009F3525"/>
    <w:rsid w:val="009F6B8B"/>
    <w:rsid w:val="00A02FC4"/>
    <w:rsid w:val="00A0376E"/>
    <w:rsid w:val="00A06357"/>
    <w:rsid w:val="00A064DD"/>
    <w:rsid w:val="00A0776F"/>
    <w:rsid w:val="00A12F63"/>
    <w:rsid w:val="00A32A73"/>
    <w:rsid w:val="00A348CA"/>
    <w:rsid w:val="00A34FA3"/>
    <w:rsid w:val="00A40270"/>
    <w:rsid w:val="00A41E3F"/>
    <w:rsid w:val="00A53103"/>
    <w:rsid w:val="00A56490"/>
    <w:rsid w:val="00A576B5"/>
    <w:rsid w:val="00A677A4"/>
    <w:rsid w:val="00A7685A"/>
    <w:rsid w:val="00A775C7"/>
    <w:rsid w:val="00A83CC8"/>
    <w:rsid w:val="00A8461D"/>
    <w:rsid w:val="00A91135"/>
    <w:rsid w:val="00A919F6"/>
    <w:rsid w:val="00AA3233"/>
    <w:rsid w:val="00AA3AE9"/>
    <w:rsid w:val="00AB449D"/>
    <w:rsid w:val="00AB55F1"/>
    <w:rsid w:val="00AC04AA"/>
    <w:rsid w:val="00AC5052"/>
    <w:rsid w:val="00AC5D52"/>
    <w:rsid w:val="00AC619E"/>
    <w:rsid w:val="00AD111B"/>
    <w:rsid w:val="00AD1F19"/>
    <w:rsid w:val="00AD712A"/>
    <w:rsid w:val="00AF36B1"/>
    <w:rsid w:val="00B07ABF"/>
    <w:rsid w:val="00B112B3"/>
    <w:rsid w:val="00B12821"/>
    <w:rsid w:val="00B178F3"/>
    <w:rsid w:val="00B20130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384"/>
    <w:rsid w:val="00B9377A"/>
    <w:rsid w:val="00BA03CE"/>
    <w:rsid w:val="00BA0405"/>
    <w:rsid w:val="00BA2D20"/>
    <w:rsid w:val="00BA3FBE"/>
    <w:rsid w:val="00BB13D0"/>
    <w:rsid w:val="00BB1E82"/>
    <w:rsid w:val="00BB32DD"/>
    <w:rsid w:val="00BB45AE"/>
    <w:rsid w:val="00BC00D6"/>
    <w:rsid w:val="00BC2F0D"/>
    <w:rsid w:val="00BE5023"/>
    <w:rsid w:val="00BF67F7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18E9"/>
    <w:rsid w:val="00C859CC"/>
    <w:rsid w:val="00C87B5E"/>
    <w:rsid w:val="00C93D77"/>
    <w:rsid w:val="00C94804"/>
    <w:rsid w:val="00C97669"/>
    <w:rsid w:val="00C97C88"/>
    <w:rsid w:val="00CA1A5C"/>
    <w:rsid w:val="00CB06AB"/>
    <w:rsid w:val="00CB086A"/>
    <w:rsid w:val="00CB1808"/>
    <w:rsid w:val="00CB491F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1E68"/>
    <w:rsid w:val="00CD3AB9"/>
    <w:rsid w:val="00CD732C"/>
    <w:rsid w:val="00CE3A62"/>
    <w:rsid w:val="00CE7628"/>
    <w:rsid w:val="00CF4058"/>
    <w:rsid w:val="00D010D0"/>
    <w:rsid w:val="00D01A6E"/>
    <w:rsid w:val="00D118A5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3870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058EE"/>
    <w:rsid w:val="00E10505"/>
    <w:rsid w:val="00E1209C"/>
    <w:rsid w:val="00E13B58"/>
    <w:rsid w:val="00E20D60"/>
    <w:rsid w:val="00E21659"/>
    <w:rsid w:val="00E36894"/>
    <w:rsid w:val="00E4466C"/>
    <w:rsid w:val="00E46AC8"/>
    <w:rsid w:val="00E54B06"/>
    <w:rsid w:val="00E55968"/>
    <w:rsid w:val="00E7454F"/>
    <w:rsid w:val="00E75434"/>
    <w:rsid w:val="00E869C4"/>
    <w:rsid w:val="00E8721D"/>
    <w:rsid w:val="00E95E42"/>
    <w:rsid w:val="00E9660B"/>
    <w:rsid w:val="00EA04F4"/>
    <w:rsid w:val="00EA3EFE"/>
    <w:rsid w:val="00EA50A3"/>
    <w:rsid w:val="00EB17D9"/>
    <w:rsid w:val="00EB40F7"/>
    <w:rsid w:val="00EB5FDA"/>
    <w:rsid w:val="00EC068A"/>
    <w:rsid w:val="00EC1870"/>
    <w:rsid w:val="00ED221B"/>
    <w:rsid w:val="00ED69E1"/>
    <w:rsid w:val="00ED7F3C"/>
    <w:rsid w:val="00EF132E"/>
    <w:rsid w:val="00EF71CC"/>
    <w:rsid w:val="00F002BF"/>
    <w:rsid w:val="00F00AEC"/>
    <w:rsid w:val="00F031AB"/>
    <w:rsid w:val="00F07865"/>
    <w:rsid w:val="00F11E0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C0C2B"/>
    <w:rsid w:val="00FD3DF8"/>
    <w:rsid w:val="00FD74C4"/>
    <w:rsid w:val="00FE5C1F"/>
    <w:rsid w:val="00FF34C8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8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82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5D9A14-DF95-42A3-945A-BADD124D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2337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Pokorná Karolína</cp:lastModifiedBy>
  <cp:revision>8</cp:revision>
  <cp:lastPrinted>2025-12-16T09:17:00Z</cp:lastPrinted>
  <dcterms:created xsi:type="dcterms:W3CDTF">2026-01-07T10:51:00Z</dcterms:created>
  <dcterms:modified xsi:type="dcterms:W3CDTF">2026-02-12T09:13:00Z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