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52DABFF2" w:rsidR="00F656A7" w:rsidRPr="003633D1" w:rsidRDefault="004F4DF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3633D1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3633D1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9679C91" w14:textId="2D02828E" w:rsidR="00305BDE" w:rsidRPr="003633D1" w:rsidRDefault="004F4DF9" w:rsidP="00305BDE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Pr="003633D1">
        <w:rPr>
          <w:rFonts w:ascii="Times New Roman" w:hAnsi="Times New Roman"/>
          <w:b/>
          <w:sz w:val="32"/>
          <w:szCs w:val="32"/>
        </w:rPr>
        <w:t>odpora rozvoje a údržby veřejných zimních tras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6249EC94" w14:textId="2CC6F935" w:rsidR="007D31B3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305BDE">
        <w:rPr>
          <w:rFonts w:ascii="Times New Roman" w:hAnsi="Times New Roman"/>
        </w:rPr>
        <w:t>zajištění rozvoje</w:t>
      </w:r>
      <w:r w:rsidR="00362D65">
        <w:rPr>
          <w:rFonts w:ascii="Times New Roman" w:hAnsi="Times New Roman"/>
        </w:rPr>
        <w:t xml:space="preserve">, </w:t>
      </w:r>
      <w:r w:rsidR="00362D65" w:rsidRPr="00DC0FE9">
        <w:rPr>
          <w:rFonts w:ascii="Times New Roman" w:hAnsi="Times New Roman"/>
          <w:bCs/>
        </w:rPr>
        <w:t>provozuschopnosti</w:t>
      </w:r>
      <w:r w:rsidR="00362D65">
        <w:rPr>
          <w:rFonts w:ascii="Times New Roman" w:hAnsi="Times New Roman"/>
        </w:rPr>
        <w:t xml:space="preserve"> a </w:t>
      </w:r>
      <w:r w:rsidR="00305BDE">
        <w:rPr>
          <w:rFonts w:ascii="Times New Roman" w:hAnsi="Times New Roman"/>
        </w:rPr>
        <w:t>komplexní údržby</w:t>
      </w:r>
      <w:r w:rsidR="00362D65">
        <w:rPr>
          <w:rFonts w:ascii="Times New Roman" w:hAnsi="Times New Roman"/>
        </w:rPr>
        <w:t xml:space="preserve"> </w:t>
      </w:r>
      <w:r w:rsidR="00305BDE">
        <w:rPr>
          <w:rFonts w:ascii="Times New Roman" w:hAnsi="Times New Roman"/>
        </w:rPr>
        <w:t xml:space="preserve">veřejných lyžařských běžeckých tras a zimních pěších tras a s tím spojené doprovodné infrastruktury v Karlovarském kraji. </w:t>
      </w:r>
    </w:p>
    <w:p w14:paraId="6A05A809" w14:textId="77777777" w:rsidR="0091214C" w:rsidRPr="006870D9" w:rsidRDefault="0091214C" w:rsidP="0030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5A39BBE3" w14:textId="70FE1B52" w:rsidR="00F656A7" w:rsidRDefault="007D31B3" w:rsidP="00B111D4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C332D1">
        <w:rPr>
          <w:rFonts w:ascii="Times New Roman" w:hAnsi="Times New Roman"/>
        </w:rPr>
        <w:t xml:space="preserve">Důvodem vyhlášení dotačního programu je podpora </w:t>
      </w:r>
      <w:r w:rsidRPr="001E4060">
        <w:rPr>
          <w:rFonts w:ascii="Times New Roman" w:hAnsi="Times New Roman"/>
        </w:rPr>
        <w:t xml:space="preserve">rozvoje </w:t>
      </w:r>
      <w:r>
        <w:rPr>
          <w:rFonts w:ascii="Times New Roman" w:hAnsi="Times New Roman"/>
        </w:rPr>
        <w:t xml:space="preserve">vybraných druhů zimní rekreace a </w:t>
      </w:r>
      <w:r w:rsidRPr="001E4060">
        <w:rPr>
          <w:rFonts w:ascii="Times New Roman" w:hAnsi="Times New Roman"/>
        </w:rPr>
        <w:t>zimních sportů</w:t>
      </w:r>
      <w:r>
        <w:rPr>
          <w:rFonts w:ascii="Times New Roman" w:hAnsi="Times New Roman"/>
        </w:rPr>
        <w:t>, zejména</w:t>
      </w:r>
      <w:r w:rsidRPr="001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běžeckého lyžování (a obdobných druhů sportů) a zimní pěší turistiky </w:t>
      </w:r>
      <w:r>
        <w:rPr>
          <w:rFonts w:ascii="Times New Roman" w:eastAsia="Times New Roman" w:hAnsi="Times New Roman"/>
          <w:lang w:eastAsia="cs-CZ"/>
        </w:rPr>
        <w:t xml:space="preserve">a s tím spojený rozvoj, zatraktivnění a zpřístupnění zimního cestovního ruchu a potřebné doprovodné infrastruktury. Podpora směřuje k naplňování opatření schválené Koncepce běžeckého lyžování Karlovarského kraje </w:t>
      </w:r>
      <w:r w:rsidR="00B111D4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a k využívání Portálu pro běžecké lyžování Karlovarského kraje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D2376B4" w14:textId="77777777" w:rsidR="00B111D4" w:rsidRPr="006870D9" w:rsidRDefault="00B111D4" w:rsidP="00B111D4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1C8F396" w14:textId="1571FC06" w:rsidR="00F656A7" w:rsidRPr="007D31B3" w:rsidRDefault="00996F1E" w:rsidP="003633D1">
      <w:pPr>
        <w:spacing w:after="0" w:line="240" w:lineRule="auto"/>
        <w:jc w:val="both"/>
        <w:rPr>
          <w:rFonts w:ascii="Times New Roman" w:hAnsi="Times New Roman"/>
        </w:rPr>
      </w:pPr>
      <w:r w:rsidRPr="007D31B3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B111D4">
        <w:rPr>
          <w:rFonts w:ascii="Times New Roman" w:hAnsi="Times New Roman"/>
        </w:rPr>
        <w:br/>
      </w:r>
      <w:r w:rsidR="000556D0">
        <w:rPr>
          <w:rFonts w:ascii="Times New Roman" w:hAnsi="Times New Roman"/>
          <w:b/>
        </w:rPr>
        <w:t xml:space="preserve">3 </w:t>
      </w:r>
      <w:r w:rsidR="007D31B3" w:rsidRPr="00F3573F">
        <w:rPr>
          <w:rFonts w:ascii="Times New Roman" w:hAnsi="Times New Roman"/>
          <w:b/>
        </w:rPr>
        <w:t>0</w:t>
      </w:r>
      <w:r w:rsidR="007E1644">
        <w:rPr>
          <w:rFonts w:ascii="Times New Roman" w:hAnsi="Times New Roman"/>
          <w:b/>
        </w:rPr>
        <w:t>0</w:t>
      </w:r>
      <w:r w:rsidR="007D31B3" w:rsidRPr="00F3573F">
        <w:rPr>
          <w:rFonts w:ascii="Times New Roman" w:hAnsi="Times New Roman"/>
          <w:b/>
        </w:rPr>
        <w:t xml:space="preserve">0 000 </w:t>
      </w:r>
      <w:r w:rsidR="00AD1F19" w:rsidRPr="00F3573F">
        <w:rPr>
          <w:rFonts w:ascii="Times New Roman" w:hAnsi="Times New Roman"/>
          <w:b/>
        </w:rPr>
        <w:t>Kč</w:t>
      </w:r>
      <w:r w:rsidR="00F656A7" w:rsidRPr="007D31B3">
        <w:rPr>
          <w:rFonts w:ascii="Times New Roman" w:hAnsi="Times New Roman"/>
        </w:rPr>
        <w:t xml:space="preserve"> </w:t>
      </w:r>
      <w:r w:rsidR="00B6431F" w:rsidRPr="007D31B3">
        <w:rPr>
          <w:rFonts w:ascii="Times New Roman" w:hAnsi="Times New Roman"/>
        </w:rPr>
        <w:t xml:space="preserve">pro rok </w:t>
      </w:r>
      <w:r w:rsidR="00CB086A" w:rsidRPr="00F3573F">
        <w:rPr>
          <w:rFonts w:ascii="Times New Roman" w:hAnsi="Times New Roman"/>
        </w:rPr>
        <w:t>202</w:t>
      </w:r>
      <w:r w:rsidR="00666861" w:rsidRPr="00F3573F">
        <w:rPr>
          <w:rFonts w:ascii="Times New Roman" w:hAnsi="Times New Roman"/>
        </w:rPr>
        <w:t>6</w:t>
      </w:r>
      <w:r w:rsidR="00F656A7" w:rsidRPr="00F3573F">
        <w:rPr>
          <w:rFonts w:ascii="Times New Roman" w:hAnsi="Times New Roman"/>
        </w:rPr>
        <w:t>.</w:t>
      </w:r>
      <w:r w:rsidR="0098183A" w:rsidRPr="00F3573F">
        <w:rPr>
          <w:rFonts w:ascii="Times New Roman" w:hAnsi="Times New Roman"/>
        </w:rPr>
        <w:t xml:space="preserve"> </w:t>
      </w:r>
    </w:p>
    <w:p w14:paraId="72A3D3EC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5F6B1372" w:rsidR="006870D9" w:rsidRPr="007D31B3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</w:t>
      </w:r>
      <w:r w:rsidRPr="007D31B3">
        <w:rPr>
          <w:rFonts w:ascii="Times New Roman" w:hAnsi="Times New Roman" w:cs="Times New Roman"/>
          <w:color w:val="auto"/>
          <w:sz w:val="22"/>
          <w:szCs w:val="22"/>
        </w:rPr>
        <w:t xml:space="preserve">činit </w:t>
      </w:r>
      <w:r w:rsidRPr="00F3573F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7D31B3" w:rsidRPr="00F3573F">
        <w:rPr>
          <w:rFonts w:ascii="Times New Roman" w:hAnsi="Times New Roman" w:cs="Times New Roman"/>
          <w:b/>
          <w:color w:val="auto"/>
          <w:sz w:val="22"/>
          <w:szCs w:val="22"/>
        </w:rPr>
        <w:t>20 000</w:t>
      </w:r>
      <w:r w:rsidRPr="00F357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Kč</w:t>
      </w:r>
      <w:r w:rsidRPr="00F357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111D4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F3573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3573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D31B3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73381D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7D31B3" w:rsidRPr="00F3573F">
        <w:rPr>
          <w:rFonts w:ascii="Times New Roman" w:hAnsi="Times New Roman" w:cs="Times New Roman"/>
          <w:b/>
          <w:color w:val="auto"/>
          <w:sz w:val="22"/>
          <w:szCs w:val="22"/>
        </w:rPr>
        <w:t>00 000</w:t>
      </w:r>
      <w:r w:rsidRPr="00F357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Kč</w:t>
      </w:r>
      <w:r w:rsidRPr="007D31B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1B95475D" w:rsidR="0073472B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7D31B3" w:rsidRPr="00F357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</w:t>
      </w:r>
      <w:r w:rsidRPr="00F3573F">
        <w:rPr>
          <w:rFonts w:ascii="Times New Roman" w:hAnsi="Times New Roman" w:cs="Times New Roman"/>
          <w:color w:val="auto"/>
          <w:sz w:val="22"/>
          <w:szCs w:val="22"/>
        </w:rPr>
        <w:t>žádost</w:t>
      </w:r>
      <w:r w:rsidRPr="007D31B3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dotačního programu.</w:t>
      </w:r>
    </w:p>
    <w:p w14:paraId="48DF6B1D" w14:textId="77777777" w:rsidR="0073472B" w:rsidRDefault="007347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4E216518" w14:textId="77777777" w:rsidR="00DD3FA7" w:rsidRPr="00BB2EFE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obec Karlovarského kraje;</w:t>
      </w:r>
    </w:p>
    <w:p w14:paraId="72302803" w14:textId="77777777" w:rsidR="00DD3FA7" w:rsidRPr="00BB2EFE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mikroregion;</w:t>
      </w:r>
    </w:p>
    <w:p w14:paraId="3C7BFEF7" w14:textId="77777777" w:rsidR="00DD3FA7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obcí;</w:t>
      </w:r>
    </w:p>
    <w:p w14:paraId="7BF11794" w14:textId="21DC0A9C" w:rsidR="00DD3FA7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právnické osoby</w:t>
      </w:r>
      <w:r w:rsidR="0073381D">
        <w:rPr>
          <w:rFonts w:ascii="Times New Roman" w:hAnsi="Times New Roman"/>
        </w:rPr>
        <w:t xml:space="preserve"> zřízené krajem nebo obcí</w:t>
      </w:r>
      <w:r w:rsidR="00B111D4">
        <w:rPr>
          <w:rFonts w:ascii="Times New Roman" w:hAnsi="Times New Roman"/>
        </w:rPr>
        <w:t>;</w:t>
      </w:r>
    </w:p>
    <w:p w14:paraId="56B40FFF" w14:textId="7E969C5E" w:rsidR="0073381D" w:rsidRDefault="0073381D" w:rsidP="0073381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spolek, nadace</w:t>
      </w:r>
      <w:r w:rsidR="0020336C">
        <w:rPr>
          <w:rFonts w:ascii="Times New Roman" w:hAnsi="Times New Roman"/>
        </w:rPr>
        <w:t>, obecně prospěšná společnost</w:t>
      </w:r>
      <w:r w:rsidR="00B111D4">
        <w:rPr>
          <w:rFonts w:ascii="Times New Roman" w:hAnsi="Times New Roman"/>
        </w:rPr>
        <w:t>;</w:t>
      </w:r>
    </w:p>
    <w:p w14:paraId="4233C25C" w14:textId="72F9B769" w:rsidR="0073381D" w:rsidRPr="004879D9" w:rsidRDefault="0073381D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právnické osoby zřízené státem (státní podnik)</w:t>
      </w:r>
      <w:r w:rsidR="00B111D4">
        <w:rPr>
          <w:rFonts w:ascii="Times New Roman" w:hAnsi="Times New Roman"/>
        </w:rPr>
        <w:t>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802F6D4" w14:textId="50CF7FB2" w:rsidR="00DD3FA7" w:rsidRPr="0058527C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111D4">
        <w:rPr>
          <w:rFonts w:ascii="Times New Roman" w:hAnsi="Times New Roman"/>
          <w:bCs/>
        </w:rPr>
        <w:t>od</w:t>
      </w:r>
      <w:r w:rsidRPr="0058527C">
        <w:rPr>
          <w:rFonts w:ascii="Times New Roman" w:hAnsi="Times New Roman"/>
          <w:b/>
        </w:rPr>
        <w:t xml:space="preserve"> </w:t>
      </w:r>
      <w:r w:rsidR="007C019A" w:rsidRPr="0058527C">
        <w:rPr>
          <w:rFonts w:ascii="Times New Roman" w:hAnsi="Times New Roman"/>
          <w:b/>
        </w:rPr>
        <w:t>23</w:t>
      </w:r>
      <w:r w:rsidR="48129BA2" w:rsidRPr="0058527C">
        <w:rPr>
          <w:rFonts w:ascii="Times New Roman" w:hAnsi="Times New Roman"/>
          <w:b/>
        </w:rPr>
        <w:t xml:space="preserve">. </w:t>
      </w:r>
      <w:r w:rsidR="007C019A" w:rsidRPr="0058527C">
        <w:rPr>
          <w:rFonts w:ascii="Times New Roman" w:hAnsi="Times New Roman"/>
          <w:b/>
        </w:rPr>
        <w:t>3</w:t>
      </w:r>
      <w:r w:rsidR="48129BA2" w:rsidRPr="0058527C">
        <w:rPr>
          <w:rFonts w:ascii="Times New Roman" w:hAnsi="Times New Roman"/>
          <w:b/>
        </w:rPr>
        <w:t>. 202</w:t>
      </w:r>
      <w:r w:rsidR="00666861" w:rsidRPr="0058527C">
        <w:rPr>
          <w:rFonts w:ascii="Times New Roman" w:hAnsi="Times New Roman"/>
          <w:b/>
        </w:rPr>
        <w:t>6</w:t>
      </w:r>
      <w:r w:rsidR="48129BA2" w:rsidRPr="0058527C">
        <w:rPr>
          <w:rFonts w:ascii="Times New Roman" w:hAnsi="Times New Roman"/>
          <w:b/>
        </w:rPr>
        <w:t>, 9:00 hodin</w:t>
      </w:r>
      <w:r w:rsidR="00E95E42" w:rsidRPr="0058527C">
        <w:rPr>
          <w:rFonts w:ascii="Times New Roman" w:hAnsi="Times New Roman"/>
          <w:b/>
        </w:rPr>
        <w:t>,</w:t>
      </w:r>
      <w:r w:rsidR="50D05D29" w:rsidRPr="0058527C">
        <w:rPr>
          <w:rFonts w:ascii="Times New Roman" w:hAnsi="Times New Roman"/>
          <w:b/>
        </w:rPr>
        <w:t xml:space="preserve"> </w:t>
      </w:r>
    </w:p>
    <w:p w14:paraId="7DE202C0" w14:textId="4362B378" w:rsidR="00DD3FA7" w:rsidRPr="0058527C" w:rsidRDefault="19AF4FD1" w:rsidP="007C019A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111D4">
        <w:rPr>
          <w:rFonts w:ascii="Times New Roman" w:hAnsi="Times New Roman"/>
          <w:bCs/>
        </w:rPr>
        <w:t>do</w:t>
      </w:r>
      <w:r w:rsidR="6602299E" w:rsidRPr="0058527C">
        <w:rPr>
          <w:rFonts w:ascii="Times New Roman" w:hAnsi="Times New Roman"/>
          <w:b/>
        </w:rPr>
        <w:t> </w:t>
      </w:r>
      <w:r w:rsidR="007C019A" w:rsidRPr="0058527C">
        <w:rPr>
          <w:rFonts w:ascii="Times New Roman" w:hAnsi="Times New Roman"/>
          <w:b/>
        </w:rPr>
        <w:t>30</w:t>
      </w:r>
      <w:r w:rsidR="23D13A62" w:rsidRPr="0058527C">
        <w:rPr>
          <w:rFonts w:ascii="Times New Roman" w:eastAsia="Times New Roman" w:hAnsi="Times New Roman"/>
          <w:b/>
        </w:rPr>
        <w:t xml:space="preserve">. </w:t>
      </w:r>
      <w:r w:rsidR="007C019A" w:rsidRPr="0058527C">
        <w:rPr>
          <w:rFonts w:ascii="Times New Roman" w:eastAsia="Times New Roman" w:hAnsi="Times New Roman"/>
          <w:b/>
        </w:rPr>
        <w:t>3</w:t>
      </w:r>
      <w:r w:rsidR="23D13A62" w:rsidRPr="0058527C">
        <w:rPr>
          <w:rFonts w:ascii="Times New Roman" w:eastAsia="Times New Roman" w:hAnsi="Times New Roman"/>
          <w:b/>
        </w:rPr>
        <w:t>. 202</w:t>
      </w:r>
      <w:r w:rsidR="00666861" w:rsidRPr="0058527C">
        <w:rPr>
          <w:rFonts w:ascii="Times New Roman" w:eastAsia="Times New Roman" w:hAnsi="Times New Roman"/>
          <w:b/>
        </w:rPr>
        <w:t>6</w:t>
      </w:r>
      <w:r w:rsidR="23D13A62" w:rsidRPr="0058527C">
        <w:rPr>
          <w:rFonts w:ascii="Times New Roman" w:eastAsia="Times New Roman" w:hAnsi="Times New Roman"/>
          <w:b/>
        </w:rPr>
        <w:t>,</w:t>
      </w:r>
      <w:r w:rsidR="68432745" w:rsidRPr="0058527C">
        <w:rPr>
          <w:rFonts w:ascii="Times New Roman" w:eastAsia="Times New Roman" w:hAnsi="Times New Roman"/>
          <w:b/>
        </w:rPr>
        <w:t xml:space="preserve"> </w:t>
      </w:r>
      <w:r w:rsidR="23D13A62" w:rsidRPr="0058527C">
        <w:rPr>
          <w:rFonts w:ascii="Times New Roman" w:eastAsia="Times New Roman" w:hAnsi="Times New Roman"/>
          <w:b/>
        </w:rPr>
        <w:t>16:00 hodin</w:t>
      </w:r>
      <w:r w:rsidR="23D13A62" w:rsidRPr="0058527C">
        <w:rPr>
          <w:rFonts w:ascii="Times New Roman" w:eastAsia="Times New Roman" w:hAnsi="Times New Roman"/>
        </w:rPr>
        <w:t>.</w:t>
      </w:r>
      <w:r w:rsidR="23D13A62" w:rsidRPr="0058527C">
        <w:t xml:space="preserve"> </w:t>
      </w:r>
    </w:p>
    <w:p w14:paraId="6F42B146" w14:textId="77777777" w:rsidR="007C019A" w:rsidRPr="007C019A" w:rsidRDefault="007C019A" w:rsidP="007C019A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5C76A7A2" w:rsidR="00136B8C" w:rsidRPr="00E54B06" w:rsidRDefault="00136B8C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</w:t>
      </w:r>
      <w:r w:rsidR="0073472B">
        <w:rPr>
          <w:rFonts w:ascii="Times New Roman" w:hAnsi="Times New Roman"/>
        </w:rPr>
        <w:t>adatel</w:t>
      </w:r>
      <w:r w:rsidRPr="00985591">
        <w:rPr>
          <w:rFonts w:ascii="Times New Roman" w:hAnsi="Times New Roman"/>
        </w:rPr>
        <w:t xml:space="preserve"> </w:t>
      </w:r>
      <w:bookmarkStart w:id="0" w:name="_Hlk218601002"/>
      <w:r w:rsidR="00E238F2">
        <w:rPr>
          <w:rFonts w:ascii="Times New Roman" w:hAnsi="Times New Roman"/>
        </w:rPr>
        <w:t>se přihlásí</w:t>
      </w:r>
      <w:r w:rsidR="0073472B" w:rsidRPr="00B44EF3">
        <w:rPr>
          <w:rFonts w:ascii="Times New Roman" w:hAnsi="Times New Roman"/>
        </w:rPr>
        <w:t xml:space="preserve"> do dotačního portálu Karlovarského kraje </w:t>
      </w:r>
      <w:r w:rsidR="0073472B" w:rsidRPr="00B44EF3">
        <w:rPr>
          <w:rFonts w:ascii="Times New Roman" w:hAnsi="Times New Roman"/>
          <w:b/>
          <w:bCs/>
        </w:rPr>
        <w:t>prostřednictvím</w:t>
      </w:r>
      <w:r w:rsidR="0073472B" w:rsidRPr="00B44EF3">
        <w:rPr>
          <w:rFonts w:ascii="Times New Roman" w:hAnsi="Times New Roman"/>
        </w:rPr>
        <w:t xml:space="preserve"> </w:t>
      </w:r>
      <w:r w:rsidR="0073472B" w:rsidRPr="00B44EF3">
        <w:rPr>
          <w:rFonts w:ascii="Times New Roman" w:hAnsi="Times New Roman"/>
          <w:b/>
          <w:bCs/>
        </w:rPr>
        <w:t>datových schránek (ISDS)</w:t>
      </w:r>
      <w:r w:rsidR="0073472B" w:rsidRPr="00B44EF3">
        <w:rPr>
          <w:rFonts w:ascii="Times New Roman" w:hAnsi="Times New Roman"/>
        </w:rPr>
        <w:t>. V tomto případě není nutno elektronickou žádost podepisovat, stačí pouze v dotačním portálu odeslat</w:t>
      </w:r>
      <w:bookmarkEnd w:id="0"/>
      <w:r w:rsidR="0073472B">
        <w:rPr>
          <w:rFonts w:ascii="Times New Roman" w:hAnsi="Times New Roman"/>
        </w:rPr>
        <w:t xml:space="preserve">.      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79D63996" w:rsidR="00D262CD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či </w:t>
      </w:r>
      <w:r>
        <w:rPr>
          <w:rFonts w:ascii="Times New Roman" w:hAnsi="Times New Roman"/>
        </w:rPr>
        <w:t xml:space="preserve">příloh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6D922071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B111D4">
        <w:rPr>
          <w:rFonts w:ascii="Times New Roman" w:hAnsi="Times New Roman"/>
        </w:rPr>
        <w:t>;</w:t>
      </w:r>
    </w:p>
    <w:p w14:paraId="574BE182" w14:textId="2FFC6016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B111D4">
        <w:rPr>
          <w:rFonts w:ascii="Times New Roman" w:hAnsi="Times New Roman"/>
        </w:rPr>
        <w:t>;</w:t>
      </w:r>
    </w:p>
    <w:p w14:paraId="76872396" w14:textId="767E2350" w:rsidR="00061616" w:rsidRPr="00CB06AB" w:rsidRDefault="00061616" w:rsidP="0006161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</w:pPr>
      <w:r w:rsidRPr="00BB2EFE">
        <w:rPr>
          <w:rFonts w:ascii="Times New Roman" w:hAnsi="Times New Roman"/>
        </w:rPr>
        <w:t>doklad o volbě nebo jmenování statutárního zástupce žadatele</w:t>
      </w:r>
      <w:r w:rsidR="00B111D4">
        <w:rPr>
          <w:rFonts w:ascii="Times New Roman" w:hAnsi="Times New Roman"/>
        </w:rPr>
        <w:t>;</w:t>
      </w:r>
    </w:p>
    <w:p w14:paraId="396D1932" w14:textId="1F681FE7" w:rsidR="0073472B" w:rsidRDefault="00061616" w:rsidP="00B111D4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CE7662">
        <w:rPr>
          <w:rFonts w:ascii="Times New Roman" w:hAnsi="Times New Roman"/>
        </w:rPr>
        <w:t xml:space="preserve">okument, obsahující základní informace o projektu – stručná specifikace cíle projektu, délka upravované trasy (tras), navrhovaný způsob zimní údržby – použitá technika, četnost údržby </w:t>
      </w:r>
      <w:r w:rsidR="00B111D4">
        <w:rPr>
          <w:rFonts w:ascii="Times New Roman" w:hAnsi="Times New Roman"/>
        </w:rPr>
        <w:br/>
      </w:r>
      <w:r w:rsidRPr="00CE7662">
        <w:rPr>
          <w:rFonts w:ascii="Times New Roman" w:hAnsi="Times New Roman"/>
        </w:rPr>
        <w:t>s uvedením dnů v týdnu, počet stop, časový harmonogram realizace projektu, stručný popis letní údržby, stručný popis servisu stávající techniky, rozpočet na jednotlivé položky</w:t>
      </w:r>
      <w:r>
        <w:rPr>
          <w:rFonts w:ascii="Times New Roman" w:hAnsi="Times New Roman"/>
        </w:rPr>
        <w:t xml:space="preserve"> – viz příloha </w:t>
      </w:r>
      <w:r w:rsidR="00441ECC">
        <w:rPr>
          <w:rFonts w:ascii="Times New Roman" w:hAnsi="Times New Roman"/>
        </w:rPr>
        <w:br/>
      </w:r>
      <w:r>
        <w:rPr>
          <w:rFonts w:ascii="Times New Roman" w:hAnsi="Times New Roman"/>
        </w:rPr>
        <w:t>č. 2 Programu.</w:t>
      </w:r>
    </w:p>
    <w:p w14:paraId="789CA1A7" w14:textId="77777777" w:rsidR="0073472B" w:rsidRDefault="007347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699958" w14:textId="369D7B88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7A2DFDAA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061616" w:rsidRPr="00F3573F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F3573F">
        <w:rPr>
          <w:rFonts w:ascii="Times New Roman" w:eastAsia="Times New Roman" w:hAnsi="Times New Roman"/>
          <w:lang w:eastAsia="cs-CZ"/>
        </w:rPr>
        <w:t>10</w:t>
      </w:r>
      <w:r w:rsidR="00B07ABF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D4F1239" w:rsidR="00C16AC2" w:rsidRPr="006870D9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E3C988" w14:textId="77777777" w:rsidR="00061616" w:rsidRPr="005C6ECD" w:rsidRDefault="00061616" w:rsidP="000616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hAnsi="Times New Roman"/>
        </w:rPr>
        <w:t>V případě převisu žádostí bude maximální výše dotace všem žadatelům poměrně krácena, výše dotace se zaokrouhluje na celé koruny směrem dolů. V případě převisu finančních prostředků pro danou oblast podpory je poskytovatel dotace zmocněn operativně vyhlásit další kolo podávání žádostí.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0D74AF1B" w:rsidR="004264C8" w:rsidRPr="00061616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DC72D0">
        <w:rPr>
          <w:rFonts w:ascii="Times New Roman" w:eastAsia="Times New Roman" w:hAnsi="Times New Roman"/>
          <w:b/>
          <w:lang w:eastAsia="cs-CZ"/>
        </w:rPr>
        <w:t>neinvestiční</w:t>
      </w:r>
      <w:r w:rsidR="00061616" w:rsidRPr="00DC72D0">
        <w:rPr>
          <w:rFonts w:ascii="Times New Roman" w:eastAsia="Times New Roman" w:hAnsi="Times New Roman"/>
          <w:b/>
          <w:lang w:eastAsia="cs-CZ"/>
        </w:rPr>
        <w:t xml:space="preserve"> </w:t>
      </w:r>
      <w:r w:rsidRPr="00DC72D0">
        <w:rPr>
          <w:rFonts w:ascii="Times New Roman" w:eastAsia="Times New Roman" w:hAnsi="Times New Roman"/>
          <w:b/>
          <w:lang w:eastAsia="cs-CZ"/>
        </w:rPr>
        <w:t>výdaje</w:t>
      </w:r>
      <w:r w:rsidRPr="006870D9">
        <w:rPr>
          <w:rFonts w:ascii="Times New Roman" w:eastAsia="Times New Roman" w:hAnsi="Times New Roman"/>
          <w:lang w:eastAsia="cs-CZ"/>
        </w:rPr>
        <w:t xml:space="preserve"> a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F3573F">
        <w:rPr>
          <w:rFonts w:ascii="Times New Roman" w:eastAsia="Times New Roman" w:hAnsi="Times New Roman"/>
          <w:lang w:eastAsia="cs-CZ"/>
        </w:rPr>
        <w:t>podléhají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F3573F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943470" w14:textId="188896DF" w:rsidR="00061616" w:rsidRPr="00441ECC" w:rsidRDefault="00441ECC" w:rsidP="00061616">
      <w:pPr>
        <w:pStyle w:val="Odstavecseseznamem"/>
        <w:numPr>
          <w:ilvl w:val="0"/>
          <w:numId w:val="27"/>
        </w:numPr>
        <w:jc w:val="both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N</w:t>
      </w:r>
      <w:r w:rsidR="00061616" w:rsidRPr="00441ECC">
        <w:rPr>
          <w:rFonts w:ascii="Times New Roman" w:eastAsia="Times New Roman" w:hAnsi="Times New Roman"/>
          <w:b/>
          <w:lang w:eastAsia="cs-CZ"/>
        </w:rPr>
        <w:t>ezbytnou podmínkou kvalitní úpravy veřejných lyžařských běžeckých tras a zimních pěších tras v zimní sezóně je příprava a údržba těchto tras před a po zimní sezóně, a dále také udržování používané techniky a doprovodné infrastruktury ve funkčním stavu</w:t>
      </w:r>
      <w:r w:rsidR="00061616" w:rsidRPr="00441ECC">
        <w:rPr>
          <w:rFonts w:ascii="Times New Roman" w:hAnsi="Times New Roman"/>
          <w:bCs/>
        </w:rPr>
        <w:t>.</w:t>
      </w:r>
    </w:p>
    <w:p w14:paraId="38AC4F15" w14:textId="77777777" w:rsidR="00061616" w:rsidRPr="003927F3" w:rsidRDefault="00061616" w:rsidP="00061616">
      <w:pPr>
        <w:spacing w:after="0" w:line="240" w:lineRule="auto"/>
        <w:ind w:left="360"/>
        <w:jc w:val="both"/>
        <w:rPr>
          <w:rFonts w:ascii="Times New Roman" w:eastAsia="Times New Roman" w:hAnsi="Times New Roman"/>
          <w:u w:val="single"/>
          <w:lang w:eastAsia="cs-CZ"/>
        </w:rPr>
      </w:pPr>
      <w:r w:rsidRPr="003927F3">
        <w:rPr>
          <w:rFonts w:ascii="Times New Roman" w:eastAsia="Times New Roman" w:hAnsi="Times New Roman"/>
          <w:u w:val="single"/>
          <w:lang w:eastAsia="cs-CZ"/>
        </w:rPr>
        <w:t>Dotaci lze tedy použít výhradně na:</w:t>
      </w:r>
    </w:p>
    <w:p w14:paraId="45629A6A" w14:textId="39B93581" w:rsidR="00061616" w:rsidRPr="00BF0FE4" w:rsidRDefault="00061616" w:rsidP="0006161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F0FE4">
        <w:rPr>
          <w:rFonts w:ascii="Times New Roman" w:eastAsia="Times New Roman" w:hAnsi="Times New Roman"/>
          <w:b/>
          <w:lang w:eastAsia="cs-CZ"/>
        </w:rPr>
        <w:t>zimní údržba</w:t>
      </w:r>
      <w:r w:rsidRPr="00BF0FE4">
        <w:rPr>
          <w:rFonts w:ascii="Times New Roman" w:eastAsia="Times New Roman" w:hAnsi="Times New Roman"/>
          <w:lang w:eastAsia="cs-CZ"/>
        </w:rPr>
        <w:t xml:space="preserve"> – zejména provozní náklady na zimní provoz techniky pro </w:t>
      </w:r>
      <w:r w:rsidR="00367460">
        <w:rPr>
          <w:rFonts w:ascii="Times New Roman" w:eastAsia="Times New Roman" w:hAnsi="Times New Roman"/>
          <w:lang w:eastAsia="cs-CZ"/>
        </w:rPr>
        <w:t>zajištění provozuschopnosti</w:t>
      </w:r>
      <w:r w:rsidRPr="00BF0FE4">
        <w:rPr>
          <w:rFonts w:ascii="Times New Roman" w:eastAsia="Times New Roman" w:hAnsi="Times New Roman"/>
          <w:lang w:eastAsia="cs-CZ"/>
        </w:rPr>
        <w:t xml:space="preserve"> veřejných lyžařských běžeckých tras a veřejných zimních pěších tras v Karlovarském kraji (např. pohonné hmoty, pojištění techniky, mzdové náklady související s účelem dotace), příprava, realizace, průběžné úpravy a údržba tras např. </w:t>
      </w:r>
      <w:r w:rsidRPr="00BF0FE4">
        <w:rPr>
          <w:rFonts w:ascii="Times New Roman" w:eastAsia="Times New Roman" w:hAnsi="Times New Roman"/>
          <w:lang w:eastAsia="cs-CZ"/>
        </w:rPr>
        <w:lastRenderedPageBreak/>
        <w:t>vyrovnávání, rovnoměrné rozmístění sněhové pokrývky, zhutňování sněhu, stlačování a frézování strojovou technikou, zasněžování technickým sněhem apod</w:t>
      </w:r>
      <w:r w:rsidR="00441ECC">
        <w:rPr>
          <w:rFonts w:ascii="Times New Roman" w:eastAsia="Times New Roman" w:hAnsi="Times New Roman"/>
          <w:lang w:eastAsia="cs-CZ"/>
        </w:rPr>
        <w:t>.</w:t>
      </w:r>
      <w:r w:rsidR="00B111D4">
        <w:rPr>
          <w:rFonts w:ascii="Times New Roman" w:eastAsia="Times New Roman" w:hAnsi="Times New Roman"/>
          <w:lang w:eastAsia="cs-CZ"/>
        </w:rPr>
        <w:t>;</w:t>
      </w:r>
    </w:p>
    <w:p w14:paraId="72CAC0C7" w14:textId="4B10B9B6" w:rsidR="00061616" w:rsidRPr="00BF0FE4" w:rsidRDefault="00061616" w:rsidP="0006161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F0FE4">
        <w:rPr>
          <w:rFonts w:ascii="Times New Roman" w:eastAsia="Times New Roman" w:hAnsi="Times New Roman"/>
          <w:b/>
          <w:lang w:eastAsia="cs-CZ"/>
        </w:rPr>
        <w:t>letní údržba</w:t>
      </w:r>
      <w:r w:rsidRPr="00BF0FE4">
        <w:rPr>
          <w:rFonts w:ascii="Times New Roman" w:eastAsia="Times New Roman" w:hAnsi="Times New Roman"/>
          <w:lang w:eastAsia="cs-CZ"/>
        </w:rPr>
        <w:t xml:space="preserve"> – zejména provozní náklady spojené s čištěním, sekáním trávy, mulčováním, zarovnáním terénních nerovností; prořezáváním, zřízením či údržbou odvodňovacích zařízení, odstraňováním vývratů stromů a jiných nahodilých překážek a dalších podobných pracích vedoucích k udržování tras ve funkčním stavu, ev. vytvářením nových tras (př. také nákup či zapůjčení drobného nářadí, mzdové náklady související s účelem dotace, drobné režijní náklady apod.)</w:t>
      </w:r>
      <w:r w:rsidR="00441ECC">
        <w:rPr>
          <w:rFonts w:ascii="Times New Roman" w:eastAsia="Times New Roman" w:hAnsi="Times New Roman"/>
          <w:lang w:eastAsia="cs-CZ"/>
        </w:rPr>
        <w:t>;</w:t>
      </w:r>
    </w:p>
    <w:p w14:paraId="67527E30" w14:textId="1CF94DF7" w:rsidR="00061616" w:rsidRPr="00BF0FE4" w:rsidRDefault="00061616" w:rsidP="0006161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E1644">
        <w:rPr>
          <w:rFonts w:ascii="Times New Roman" w:eastAsia="Times New Roman" w:hAnsi="Times New Roman"/>
          <w:b/>
          <w:lang w:eastAsia="cs-CZ"/>
        </w:rPr>
        <w:t>náklady na servis stávající techniky</w:t>
      </w:r>
      <w:r w:rsidRPr="00BF0FE4">
        <w:rPr>
          <w:rFonts w:ascii="Times New Roman" w:eastAsia="Times New Roman" w:hAnsi="Times New Roman"/>
          <w:lang w:eastAsia="cs-CZ"/>
        </w:rPr>
        <w:t xml:space="preserve"> (např. rolba, skútr, čtyřkolka), která je používána </w:t>
      </w:r>
      <w:r w:rsidR="00B170FB">
        <w:rPr>
          <w:rFonts w:ascii="Times New Roman" w:eastAsia="Times New Roman" w:hAnsi="Times New Roman"/>
          <w:lang w:eastAsia="cs-CZ"/>
        </w:rPr>
        <w:br/>
      </w:r>
      <w:r w:rsidRPr="00BF0FE4">
        <w:rPr>
          <w:rFonts w:ascii="Times New Roman" w:eastAsia="Times New Roman" w:hAnsi="Times New Roman"/>
          <w:lang w:eastAsia="cs-CZ"/>
        </w:rPr>
        <w:t>pro budování a údržbu veřejných lyžařských běžeckých tras a veřejných zimních pěších tras v Karlovarském kraji apod</w:t>
      </w:r>
      <w:r w:rsidR="00441ECC">
        <w:rPr>
          <w:rFonts w:ascii="Times New Roman" w:eastAsia="Times New Roman" w:hAnsi="Times New Roman"/>
          <w:lang w:eastAsia="cs-CZ"/>
        </w:rPr>
        <w:t>.</w:t>
      </w:r>
      <w:r w:rsidR="00B111D4">
        <w:rPr>
          <w:rFonts w:ascii="Times New Roman" w:eastAsia="Times New Roman" w:hAnsi="Times New Roman"/>
          <w:lang w:eastAsia="cs-CZ"/>
        </w:rPr>
        <w:t>;</w:t>
      </w:r>
    </w:p>
    <w:p w14:paraId="77083D37" w14:textId="57C1EC58" w:rsidR="00061616" w:rsidRPr="00DC72D0" w:rsidRDefault="0073381D" w:rsidP="00BE3065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C72D0">
        <w:rPr>
          <w:rFonts w:ascii="Times New Roman" w:eastAsia="Times New Roman" w:hAnsi="Times New Roman"/>
          <w:b/>
          <w:lang w:eastAsia="cs-CZ"/>
        </w:rPr>
        <w:t>pořízení zařízení bezprostředně související s</w:t>
      </w:r>
      <w:r w:rsidR="00CE562C" w:rsidRPr="00DC72D0">
        <w:rPr>
          <w:rFonts w:ascii="Times New Roman" w:eastAsia="Times New Roman" w:hAnsi="Times New Roman"/>
          <w:b/>
          <w:lang w:eastAsia="cs-CZ"/>
        </w:rPr>
        <w:t> úpravou veřejných lyžařských běžeckých tras a zimních pěších tras v letní i zimní sezóně</w:t>
      </w:r>
      <w:r w:rsidR="00CE562C" w:rsidRPr="00DC72D0">
        <w:rPr>
          <w:rFonts w:ascii="Times New Roman" w:eastAsia="Times New Roman" w:hAnsi="Times New Roman"/>
          <w:lang w:eastAsia="cs-CZ"/>
        </w:rPr>
        <w:t xml:space="preserve"> (např. kamery, sčítače, zasněžovací </w:t>
      </w:r>
      <w:r w:rsidR="002878E2" w:rsidRPr="00DC72D0">
        <w:rPr>
          <w:rFonts w:ascii="Times New Roman" w:eastAsia="Times New Roman" w:hAnsi="Times New Roman"/>
          <w:lang w:eastAsia="cs-CZ"/>
        </w:rPr>
        <w:t>systém</w:t>
      </w:r>
      <w:r w:rsidR="007E1644" w:rsidRPr="00DC72D0">
        <w:rPr>
          <w:rFonts w:ascii="Times New Roman" w:eastAsia="Times New Roman" w:hAnsi="Times New Roman"/>
          <w:lang w:eastAsia="cs-CZ"/>
        </w:rPr>
        <w:t xml:space="preserve"> a techn</w:t>
      </w:r>
      <w:r w:rsidR="00FB3640" w:rsidRPr="00DC72D0">
        <w:rPr>
          <w:rFonts w:ascii="Times New Roman" w:eastAsia="Times New Roman" w:hAnsi="Times New Roman"/>
          <w:lang w:eastAsia="cs-CZ"/>
        </w:rPr>
        <w:t>ologie</w:t>
      </w:r>
      <w:r w:rsidR="002878E2" w:rsidRPr="00DC72D0">
        <w:rPr>
          <w:rFonts w:ascii="Times New Roman" w:eastAsia="Times New Roman" w:hAnsi="Times New Roman"/>
          <w:lang w:eastAsia="cs-CZ"/>
        </w:rPr>
        <w:t xml:space="preserve"> – technologický systém </w:t>
      </w:r>
      <w:r w:rsidR="006904C9" w:rsidRPr="00DC72D0">
        <w:rPr>
          <w:rFonts w:ascii="Times New Roman" w:eastAsia="Times New Roman" w:hAnsi="Times New Roman"/>
          <w:lang w:eastAsia="cs-CZ"/>
        </w:rPr>
        <w:t>určen</w:t>
      </w:r>
      <w:r w:rsidR="00FB3640" w:rsidRPr="00DC72D0">
        <w:rPr>
          <w:rFonts w:ascii="Times New Roman" w:eastAsia="Times New Roman" w:hAnsi="Times New Roman"/>
          <w:lang w:eastAsia="cs-CZ"/>
        </w:rPr>
        <w:t>ý</w:t>
      </w:r>
      <w:r w:rsidR="006904C9" w:rsidRPr="00DC72D0">
        <w:rPr>
          <w:rFonts w:ascii="Times New Roman" w:eastAsia="Times New Roman" w:hAnsi="Times New Roman"/>
          <w:lang w:eastAsia="cs-CZ"/>
        </w:rPr>
        <w:t xml:space="preserve"> k výrobě technického sněhu za účelem zajištění sjízdnosti, údržby a provozuschopnosti zimních tras</w:t>
      </w:r>
      <w:r w:rsidR="00CE562C" w:rsidRPr="00DC72D0">
        <w:rPr>
          <w:rFonts w:ascii="Times New Roman" w:eastAsia="Times New Roman" w:hAnsi="Times New Roman"/>
          <w:lang w:eastAsia="cs-CZ"/>
        </w:rPr>
        <w:t xml:space="preserve"> apod.)</w:t>
      </w:r>
      <w:r w:rsidR="00441ECC">
        <w:rPr>
          <w:rFonts w:ascii="Times New Roman" w:eastAsia="Times New Roman" w:hAnsi="Times New Roman"/>
          <w:lang w:eastAsia="cs-CZ"/>
        </w:rPr>
        <w:t>;</w:t>
      </w:r>
    </w:p>
    <w:p w14:paraId="33D23262" w14:textId="4594D039" w:rsidR="007E1644" w:rsidRPr="00DC72D0" w:rsidRDefault="0047082C" w:rsidP="007E1644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DC72D0">
        <w:rPr>
          <w:rFonts w:ascii="Times New Roman" w:eastAsia="Times New Roman" w:hAnsi="Times New Roman"/>
          <w:b/>
          <w:lang w:eastAsia="cs-CZ"/>
        </w:rPr>
        <w:t>předprojektová a projektová dokumentace</w:t>
      </w:r>
      <w:r w:rsidRPr="00DC72D0">
        <w:rPr>
          <w:rFonts w:ascii="Times New Roman" w:eastAsia="Times New Roman" w:hAnsi="Times New Roman"/>
          <w:lang w:eastAsia="cs-CZ"/>
        </w:rPr>
        <w:t xml:space="preserve"> </w:t>
      </w:r>
      <w:r w:rsidR="00F520B2" w:rsidRPr="00DC72D0">
        <w:rPr>
          <w:rFonts w:ascii="Times New Roman" w:eastAsia="Times New Roman" w:hAnsi="Times New Roman"/>
          <w:lang w:eastAsia="cs-CZ"/>
        </w:rPr>
        <w:t xml:space="preserve">na zařízení bezprostředně související s úpravou veřejných lyžařských běžeckých tras a zimních pěších tras v letní i zimní sezóně </w:t>
      </w:r>
      <w:r w:rsidR="007E1644" w:rsidRPr="00DC72D0">
        <w:rPr>
          <w:rFonts w:ascii="Times New Roman" w:hAnsi="Times New Roman"/>
          <w:lang w:eastAsia="cs-CZ"/>
        </w:rPr>
        <w:t xml:space="preserve">(např. dokumentace pro zasněžovací techniku, </w:t>
      </w:r>
      <w:bookmarkStart w:id="1" w:name="_Hlk216257590"/>
      <w:r w:rsidR="007E1644" w:rsidRPr="00DC72D0">
        <w:rPr>
          <w:rFonts w:ascii="Times New Roman" w:hAnsi="Times New Roman"/>
          <w:lang w:eastAsia="cs-CZ"/>
        </w:rPr>
        <w:t xml:space="preserve">zázemí a zabezpečení pro techniku </w:t>
      </w:r>
      <w:bookmarkEnd w:id="1"/>
      <w:r w:rsidR="007E1644" w:rsidRPr="00DC72D0">
        <w:rPr>
          <w:rFonts w:ascii="Times New Roman" w:hAnsi="Times New Roman"/>
          <w:lang w:eastAsia="cs-CZ"/>
        </w:rPr>
        <w:t>apod.)</w:t>
      </w:r>
      <w:r w:rsidR="00441ECC">
        <w:rPr>
          <w:rFonts w:ascii="Times New Roman" w:hAnsi="Times New Roman"/>
          <w:lang w:eastAsia="cs-CZ"/>
        </w:rPr>
        <w:t>;</w:t>
      </w:r>
    </w:p>
    <w:p w14:paraId="69CCD76A" w14:textId="3713DDD3" w:rsidR="00CE562C" w:rsidRPr="00FB3640" w:rsidRDefault="00CE562C" w:rsidP="008339D0">
      <w:pPr>
        <w:pStyle w:val="Odstavecseseznamem"/>
        <w:numPr>
          <w:ilvl w:val="0"/>
          <w:numId w:val="47"/>
        </w:numPr>
        <w:spacing w:after="0" w:line="240" w:lineRule="auto"/>
        <w:jc w:val="both"/>
      </w:pPr>
      <w:r w:rsidRPr="00DC72D0">
        <w:rPr>
          <w:rFonts w:ascii="Times New Roman" w:eastAsia="Times New Roman" w:hAnsi="Times New Roman"/>
          <w:b/>
          <w:lang w:eastAsia="cs-CZ"/>
        </w:rPr>
        <w:t>náklady spojené s údržbou, opravami, servisem,</w:t>
      </w:r>
      <w:r w:rsidRPr="007E1644">
        <w:rPr>
          <w:rFonts w:ascii="Times New Roman" w:eastAsia="Times New Roman" w:hAnsi="Times New Roman"/>
          <w:b/>
          <w:lang w:eastAsia="cs-CZ"/>
        </w:rPr>
        <w:t xml:space="preserve"> příp. úklidem doprovodné infrastruktury</w:t>
      </w:r>
      <w:r w:rsidRPr="007E1644">
        <w:rPr>
          <w:rFonts w:ascii="Times New Roman" w:eastAsia="Times New Roman" w:hAnsi="Times New Roman"/>
          <w:lang w:eastAsia="cs-CZ"/>
        </w:rPr>
        <w:t xml:space="preserve"> na veřejných lyžařských běžeckých trasách a veřejných zimních pěších trasách v Karlovarském kraji (např. parkoviště, vč. odklízení sněhu; tyčové značení, závory; informační cedule a značení; zařízení pro monitorování tras; sčítače, zasněžovací technika</w:t>
      </w:r>
      <w:r w:rsidR="006904C9" w:rsidRPr="007E1644">
        <w:rPr>
          <w:rFonts w:ascii="Times New Roman" w:eastAsia="Times New Roman" w:hAnsi="Times New Roman"/>
          <w:lang w:eastAsia="cs-CZ"/>
        </w:rPr>
        <w:t xml:space="preserve"> a technologie</w:t>
      </w:r>
      <w:r w:rsidRPr="007E1644">
        <w:rPr>
          <w:rFonts w:ascii="Times New Roman" w:eastAsia="Times New Roman" w:hAnsi="Times New Roman"/>
          <w:lang w:eastAsia="cs-CZ"/>
        </w:rPr>
        <w:t>, přístřešky apod.)</w:t>
      </w:r>
      <w:r w:rsidR="00FB3640">
        <w:rPr>
          <w:rFonts w:ascii="Times New Roman" w:eastAsia="Times New Roman" w:hAnsi="Times New Roman"/>
          <w:lang w:eastAsia="cs-CZ"/>
        </w:rPr>
        <w:t>.</w:t>
      </w:r>
    </w:p>
    <w:p w14:paraId="1031BF79" w14:textId="0F717346" w:rsidR="00FB3640" w:rsidRDefault="00FB3640" w:rsidP="00FB3640">
      <w:pPr>
        <w:spacing w:after="0" w:line="240" w:lineRule="auto"/>
        <w:ind w:left="720"/>
        <w:jc w:val="both"/>
      </w:pPr>
    </w:p>
    <w:p w14:paraId="0E600206" w14:textId="2330B993" w:rsidR="00FB3640" w:rsidRPr="00DC72D0" w:rsidRDefault="00FB3640" w:rsidP="00FB364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cs-CZ"/>
        </w:rPr>
      </w:pPr>
      <w:r w:rsidRPr="00DC72D0">
        <w:rPr>
          <w:rFonts w:ascii="Times New Roman" w:eastAsia="Times New Roman" w:hAnsi="Times New Roman"/>
          <w:b/>
          <w:lang w:eastAsia="cs-CZ"/>
        </w:rPr>
        <w:t xml:space="preserve">Uznatelné výdaje uvedené v bodě a) až f) je možné v rámci jedné žádosti sloučit </w:t>
      </w:r>
      <w:r w:rsidR="00B170FB">
        <w:rPr>
          <w:rFonts w:ascii="Times New Roman" w:eastAsia="Times New Roman" w:hAnsi="Times New Roman"/>
          <w:b/>
          <w:lang w:eastAsia="cs-CZ"/>
        </w:rPr>
        <w:br/>
      </w:r>
      <w:r w:rsidRPr="00DC72D0">
        <w:rPr>
          <w:rFonts w:ascii="Times New Roman" w:eastAsia="Times New Roman" w:hAnsi="Times New Roman"/>
          <w:b/>
          <w:lang w:eastAsia="cs-CZ"/>
        </w:rPr>
        <w:t>či kombinovat.</w:t>
      </w:r>
    </w:p>
    <w:p w14:paraId="1D5F3DA6" w14:textId="0AE0B726" w:rsidR="00CE562C" w:rsidRPr="00FB3640" w:rsidRDefault="00CE562C" w:rsidP="00BF0FE4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/>
          <w:b/>
          <w:highlight w:val="yellow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AF0056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441ECC">
        <w:rPr>
          <w:rFonts w:ascii="Times New Roman" w:eastAsia="Times New Roman" w:hAnsi="Times New Roman"/>
          <w:lang w:eastAsia="cs-CZ"/>
        </w:rPr>
        <w:t>;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F4C02C3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95415E">
        <w:rPr>
          <w:rFonts w:ascii="Times New Roman" w:eastAsia="Arial Unicode MS" w:hAnsi="Times New Roman"/>
          <w:lang w:eastAsia="cs-CZ"/>
        </w:rPr>
        <w:t xml:space="preserve">realizaci </w:t>
      </w:r>
      <w:r w:rsidRPr="00F3573F">
        <w:rPr>
          <w:rFonts w:ascii="Times New Roman" w:eastAsia="Arial Unicode MS" w:hAnsi="Times New Roman"/>
          <w:lang w:eastAsia="cs-CZ"/>
        </w:rPr>
        <w:t>projektu/činnosti</w:t>
      </w:r>
      <w:r w:rsidR="0095415E" w:rsidRPr="0095415E">
        <w:rPr>
          <w:rFonts w:ascii="Times New Roman" w:eastAsia="Arial Unicode MS" w:hAnsi="Times New Roman"/>
          <w:lang w:eastAsia="cs-CZ"/>
        </w:rPr>
        <w:t xml:space="preserve"> </w:t>
      </w:r>
      <w:r w:rsidR="00B7233E" w:rsidRPr="0095415E">
        <w:rPr>
          <w:rFonts w:ascii="Times New Roman" w:eastAsia="Arial Unicode MS" w:hAnsi="Times New Roman"/>
          <w:lang w:eastAsia="cs-CZ"/>
        </w:rPr>
        <w:t xml:space="preserve">od 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1. 6. 2026 </w:t>
      </w:r>
      <w:r w:rsidR="0095415E" w:rsidRPr="00B170FB">
        <w:rPr>
          <w:rFonts w:ascii="Times New Roman" w:eastAsia="Arial Unicode MS" w:hAnsi="Times New Roman"/>
          <w:bCs/>
          <w:lang w:eastAsia="cs-CZ"/>
        </w:rPr>
        <w:t>do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 31. 8. 2027</w:t>
      </w:r>
      <w:r w:rsidRPr="0095415E">
        <w:rPr>
          <w:rFonts w:ascii="Times New Roman" w:eastAsia="Arial Unicode MS" w:hAnsi="Times New Roman"/>
          <w:lang w:eastAsia="cs-CZ"/>
        </w:rPr>
        <w:t xml:space="preserve">. Doklady o realizaci </w:t>
      </w:r>
      <w:r w:rsidRPr="00F3573F">
        <w:rPr>
          <w:rFonts w:ascii="Times New Roman" w:eastAsia="Arial Unicode MS" w:hAnsi="Times New Roman"/>
          <w:lang w:eastAsia="cs-CZ"/>
        </w:rPr>
        <w:t>projektu/činnosti</w:t>
      </w:r>
      <w:r w:rsidR="0095415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 </w:t>
      </w:r>
      <w:r w:rsidR="0095415E" w:rsidRPr="005137EC">
        <w:rPr>
          <w:rFonts w:ascii="Times New Roman" w:eastAsia="Arial Unicode MS" w:hAnsi="Times New Roman"/>
          <w:b/>
          <w:lang w:eastAsia="cs-CZ"/>
        </w:rPr>
        <w:t>1. 6. 202</w:t>
      </w:r>
      <w:r w:rsidR="0095415E">
        <w:rPr>
          <w:rFonts w:ascii="Times New Roman" w:eastAsia="Arial Unicode MS" w:hAnsi="Times New Roman"/>
          <w:b/>
          <w:lang w:eastAsia="cs-CZ"/>
        </w:rPr>
        <w:t>6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</w:t>
      </w:r>
      <w:r w:rsidR="0095415E" w:rsidRPr="00B170FB">
        <w:rPr>
          <w:rFonts w:ascii="Times New Roman" w:eastAsia="Arial Unicode MS" w:hAnsi="Times New Roman"/>
          <w:bCs/>
          <w:lang w:eastAsia="cs-CZ"/>
        </w:rPr>
        <w:t>do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31. 8. 202</w:t>
      </w:r>
      <w:r w:rsidR="0095415E">
        <w:rPr>
          <w:rFonts w:ascii="Times New Roman" w:eastAsia="Arial Unicode MS" w:hAnsi="Times New Roman"/>
          <w:b/>
          <w:lang w:eastAsia="cs-CZ"/>
        </w:rPr>
        <w:t>7</w:t>
      </w:r>
      <w:r w:rsidR="0095415E" w:rsidRPr="00BB2EFE">
        <w:rPr>
          <w:rFonts w:ascii="Times New Roman" w:eastAsia="Arial Unicode MS" w:hAnsi="Times New Roman"/>
          <w:lang w:eastAsia="cs-CZ"/>
        </w:rPr>
        <w:t xml:space="preserve"> </w:t>
      </w:r>
      <w:r w:rsidR="00B170FB">
        <w:rPr>
          <w:rFonts w:ascii="Times New Roman" w:eastAsia="Arial Unicode MS" w:hAnsi="Times New Roman"/>
          <w:lang w:eastAsia="cs-CZ"/>
        </w:rPr>
        <w:br/>
      </w:r>
      <w:r w:rsidR="00B7233E" w:rsidRPr="006870D9">
        <w:rPr>
          <w:rFonts w:ascii="Times New Roman" w:eastAsia="Arial Unicode MS" w:hAnsi="Times New Roman"/>
          <w:lang w:eastAsia="cs-CZ"/>
        </w:rPr>
        <w:t>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95415E" w:rsidRPr="005137EC">
        <w:rPr>
          <w:rFonts w:ascii="Times New Roman" w:eastAsia="Arial Unicode MS" w:hAnsi="Times New Roman"/>
          <w:b/>
          <w:lang w:eastAsia="cs-CZ"/>
        </w:rPr>
        <w:t>31</w:t>
      </w:r>
      <w:r w:rsidR="0095415E">
        <w:rPr>
          <w:rFonts w:ascii="Times New Roman" w:eastAsia="Arial Unicode MS" w:hAnsi="Times New Roman"/>
          <w:b/>
          <w:lang w:eastAsia="cs-CZ"/>
        </w:rPr>
        <w:t>.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8. 202</w:t>
      </w:r>
      <w:r w:rsidR="0095415E">
        <w:rPr>
          <w:rFonts w:ascii="Times New Roman" w:eastAsia="Arial Unicode MS" w:hAnsi="Times New Roman"/>
          <w:b/>
          <w:lang w:eastAsia="cs-CZ"/>
        </w:rPr>
        <w:t>7</w:t>
      </w:r>
      <w:r w:rsidR="0095415E" w:rsidRPr="00BB2EF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093F1F59" w14:textId="1B0B1EDD" w:rsidR="0095415E" w:rsidRPr="00A76E33" w:rsidRDefault="0095415E" w:rsidP="00F3573F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76E33">
        <w:rPr>
          <w:rFonts w:ascii="Times New Roman" w:hAnsi="Times New Roman"/>
        </w:rPr>
        <w:t xml:space="preserve">Dotace smí činit max. </w:t>
      </w:r>
      <w:r w:rsidRPr="005137EC">
        <w:rPr>
          <w:rFonts w:ascii="Times New Roman" w:hAnsi="Times New Roman"/>
          <w:b/>
        </w:rPr>
        <w:t>80 %</w:t>
      </w:r>
      <w:r w:rsidRPr="00A76E33">
        <w:rPr>
          <w:rFonts w:ascii="Times New Roman" w:hAnsi="Times New Roman"/>
        </w:rPr>
        <w:t xml:space="preserve"> celkových předpokládaných nákladů projektu.</w:t>
      </w:r>
      <w:r w:rsidRPr="00A76E33" w:rsidDel="005A4C04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 </w:t>
      </w:r>
    </w:p>
    <w:p w14:paraId="55A23D26" w14:textId="77777777" w:rsidR="0095415E" w:rsidRPr="00D65290" w:rsidRDefault="0095415E" w:rsidP="00F3573F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07E02">
        <w:rPr>
          <w:rFonts w:ascii="Times New Roman" w:hAnsi="Times New Roman"/>
        </w:rPr>
        <w:t xml:space="preserve">otovaný projekt se musí vztahovat na pozemky a majetek ve vlastnictví žadatele nebo na pozemky a majetek se souhlasem vlastníka, pokud není žadatelem o dotaci, na kterém </w:t>
      </w:r>
      <w:r w:rsidRPr="00D65290">
        <w:rPr>
          <w:rFonts w:ascii="Times New Roman" w:hAnsi="Times New Roman"/>
        </w:rPr>
        <w:t>lze projekt realizovat.</w:t>
      </w:r>
    </w:p>
    <w:p w14:paraId="4C10ADE6" w14:textId="77777777" w:rsidR="0095415E" w:rsidRPr="005C6ECD" w:rsidRDefault="0095415E" w:rsidP="00F3573F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eastAsia="Times New Roman" w:hAnsi="Times New Roman"/>
          <w:lang w:eastAsia="cs-CZ"/>
        </w:rPr>
        <w:t>Dotovaný projekt se musí vztahovat na servis a náklady stávající techniky ve vlastnictví žadatele.</w:t>
      </w:r>
    </w:p>
    <w:p w14:paraId="36EC3B41" w14:textId="77777777" w:rsidR="0095415E" w:rsidRPr="00B03FB1" w:rsidRDefault="0095415E" w:rsidP="00F3573F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Územním vymezením </w:t>
      </w:r>
      <w:r w:rsidRPr="00B03FB1">
        <w:rPr>
          <w:rFonts w:ascii="Times New Roman" w:eastAsia="Times New Roman" w:hAnsi="Times New Roman"/>
          <w:lang w:eastAsia="cs-CZ"/>
        </w:rPr>
        <w:t>realizované akce</w:t>
      </w:r>
      <w:r>
        <w:rPr>
          <w:rFonts w:ascii="Times New Roman" w:eastAsia="Times New Roman" w:hAnsi="Times New Roman"/>
          <w:lang w:eastAsia="cs-CZ"/>
        </w:rPr>
        <w:t>/projektu</w:t>
      </w:r>
      <w:r w:rsidRPr="00B03FB1">
        <w:rPr>
          <w:rFonts w:ascii="Times New Roman" w:eastAsia="Times New Roman" w:hAnsi="Times New Roman"/>
          <w:lang w:eastAsia="cs-CZ"/>
        </w:rPr>
        <w:t xml:space="preserve">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1FA9F944" w14:textId="77777777" w:rsidR="0095415E" w:rsidRDefault="0095415E" w:rsidP="00F3573F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B03FB1">
        <w:rPr>
          <w:rFonts w:ascii="Times New Roman" w:eastAsia="Times New Roman" w:hAnsi="Times New Roman"/>
          <w:lang w:eastAsia="cs-CZ"/>
        </w:rPr>
        <w:t>ro financování akce není možno využít souběhu</w:t>
      </w:r>
      <w:r>
        <w:rPr>
          <w:rFonts w:ascii="Times New Roman" w:eastAsia="Times New Roman" w:hAnsi="Times New Roman"/>
          <w:lang w:eastAsia="cs-CZ"/>
        </w:rPr>
        <w:t xml:space="preserve"> jiných dotací z rozpočtu kraje</w:t>
      </w:r>
    </w:p>
    <w:p w14:paraId="56CC7893" w14:textId="4212BBD2" w:rsidR="0095415E" w:rsidRPr="00C7107C" w:rsidRDefault="0095415E" w:rsidP="00441ECC">
      <w:pPr>
        <w:pStyle w:val="Odstavecseseznamem"/>
        <w:numPr>
          <w:ilvl w:val="0"/>
          <w:numId w:val="49"/>
        </w:numPr>
        <w:spacing w:after="0" w:line="257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bookmarkStart w:id="2" w:name="_Hlk152233456"/>
      <w:r>
        <w:rPr>
          <w:rFonts w:ascii="Times New Roman" w:eastAsia="Times New Roman" w:hAnsi="Times New Roman"/>
          <w:lang w:eastAsia="cs-CZ"/>
        </w:rPr>
        <w:lastRenderedPageBreak/>
        <w:t xml:space="preserve">V období zimní údržby je žadatel povinen zajistit bezodkladné zasílání aktuálních informací </w:t>
      </w:r>
      <w:r w:rsidR="00B170FB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o stavu údržby veřejných lyžařských běžeckých tras na Portál běžeckého lyžování Karlovarského kraje.</w:t>
      </w:r>
    </w:p>
    <w:bookmarkEnd w:id="2"/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4F6E3182" w:rsidR="00B72D2C" w:rsidRPr="00F3573F" w:rsidRDefault="00B72D2C" w:rsidP="00F3573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573F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F3573F">
        <w:rPr>
          <w:rFonts w:ascii="Times New Roman" w:eastAsia="Times New Roman" w:hAnsi="Times New Roman"/>
          <w:lang w:eastAsia="cs-CZ"/>
        </w:rPr>
        <w:t> </w:t>
      </w:r>
      <w:r w:rsidRPr="00F3573F">
        <w:rPr>
          <w:rFonts w:ascii="Times New Roman" w:eastAsia="Times New Roman" w:hAnsi="Times New Roman"/>
          <w:lang w:eastAsia="cs-CZ"/>
        </w:rPr>
        <w:t>15</w:t>
      </w:r>
      <w:r w:rsidR="000E10B1" w:rsidRPr="00F3573F">
        <w:rPr>
          <w:rFonts w:ascii="Times New Roman" w:eastAsia="Times New Roman" w:hAnsi="Times New Roman"/>
          <w:lang w:eastAsia="cs-CZ"/>
        </w:rPr>
        <w:t> </w:t>
      </w:r>
      <w:r w:rsidRPr="00F3573F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441EC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585739FE" w:rsidR="00FA7F15" w:rsidRPr="00F3573F" w:rsidRDefault="00FA7F15" w:rsidP="00F357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573F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F3573F">
        <w:rPr>
          <w:rFonts w:ascii="Times New Roman" w:eastAsia="Times New Roman" w:hAnsi="Times New Roman"/>
          <w:lang w:eastAsia="cs-CZ"/>
        </w:rPr>
        <w:t>poskytovatele dotace</w:t>
      </w:r>
      <w:r w:rsidRPr="00F3573F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F3573F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1814B7F2" w14:textId="77777777" w:rsidR="000D7D33" w:rsidRPr="006870D9" w:rsidRDefault="000D7D33" w:rsidP="000D7D3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EDC0EFB" w14:textId="2FB89FFA" w:rsidR="00660751" w:rsidRPr="0095415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95415E" w:rsidRPr="00F3573F">
        <w:rPr>
          <w:rFonts w:ascii="Times New Roman" w:hAnsi="Times New Roman"/>
        </w:rPr>
        <w:t>1. 6. 2026</w:t>
      </w:r>
      <w:r w:rsidR="0095415E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19ADD6AD" w:rsidR="00DC70F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4F4DF9">
        <w:rPr>
          <w:rFonts w:ascii="Times New Roman" w:hAnsi="Times New Roman"/>
        </w:rPr>
        <w:t xml:space="preserve"> </w:t>
      </w:r>
      <w:r w:rsidR="00896F60">
        <w:rPr>
          <w:rFonts w:ascii="Times New Roman" w:hAnsi="Times New Roman"/>
        </w:rPr>
        <w:t>51</w:t>
      </w:r>
      <w:r w:rsidR="004F4DF9">
        <w:rPr>
          <w:rFonts w:ascii="Times New Roman" w:hAnsi="Times New Roman"/>
        </w:rPr>
        <w:t xml:space="preserve">/02/26 </w:t>
      </w:r>
      <w:r w:rsidRPr="5982F29F">
        <w:rPr>
          <w:rFonts w:ascii="Times New Roman" w:hAnsi="Times New Roman"/>
        </w:rPr>
        <w:t>ze dne</w:t>
      </w:r>
      <w:r w:rsidR="004F4DF9">
        <w:rPr>
          <w:rFonts w:ascii="Times New Roman" w:hAnsi="Times New Roman"/>
        </w:rPr>
        <w:t xml:space="preserve"> </w:t>
      </w:r>
      <w:r w:rsidR="00896F60">
        <w:rPr>
          <w:rFonts w:ascii="Times New Roman" w:hAnsi="Times New Roman"/>
        </w:rPr>
        <w:t>9</w:t>
      </w:r>
      <w:r w:rsidR="004F4DF9">
        <w:rPr>
          <w:rFonts w:ascii="Times New Roman" w:hAnsi="Times New Roman"/>
        </w:rPr>
        <w:t>. 2. 2026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Pr="00441ECC" w:rsidRDefault="00DC70FB" w:rsidP="00441ECC">
      <w:pPr>
        <w:spacing w:after="0"/>
        <w:jc w:val="both"/>
        <w:rPr>
          <w:rFonts w:ascii="Times New Roman" w:hAnsi="Times New Roman"/>
        </w:rPr>
      </w:pPr>
    </w:p>
    <w:p w14:paraId="769CEC53" w14:textId="5CA593ED" w:rsidR="00660751" w:rsidRDefault="00DC70F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5982F29F">
        <w:rPr>
          <w:rFonts w:ascii="Times New Roman" w:hAnsi="Times New Roman"/>
        </w:rPr>
        <w:t xml:space="preserve">oučasně se ruší </w:t>
      </w:r>
      <w:r w:rsidR="0095415E">
        <w:rPr>
          <w:rFonts w:ascii="Times New Roman" w:hAnsi="Times New Roman"/>
        </w:rPr>
        <w:t xml:space="preserve">program </w:t>
      </w:r>
      <w:r w:rsidR="0095415E" w:rsidRPr="004448E7">
        <w:rPr>
          <w:rFonts w:ascii="Times New Roman" w:hAnsi="Times New Roman"/>
        </w:rPr>
        <w:t xml:space="preserve">Podpora rozvoje a údržby veřejných zimních </w:t>
      </w:r>
      <w:r w:rsidR="0095415E" w:rsidRPr="0095415E">
        <w:rPr>
          <w:rFonts w:ascii="Times New Roman" w:hAnsi="Times New Roman"/>
        </w:rPr>
        <w:t>tras</w:t>
      </w:r>
      <w:r w:rsidR="0095415E" w:rsidRPr="00F3573F">
        <w:rPr>
          <w:rFonts w:ascii="Times New Roman" w:hAnsi="Times New Roman"/>
        </w:rPr>
        <w:t xml:space="preserve"> </w:t>
      </w:r>
      <w:r w:rsidR="00080CF2" w:rsidRPr="0095415E">
        <w:rPr>
          <w:rFonts w:ascii="Times New Roman" w:hAnsi="Times New Roman"/>
        </w:rPr>
        <w:t>schválený</w:t>
      </w:r>
      <w:r w:rsidR="00080CF2" w:rsidRPr="00CB5FD2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bookmarkStart w:id="3" w:name="_Hlk210912433"/>
      <w:r w:rsidR="00DC251F" w:rsidRPr="5982F29F">
        <w:rPr>
          <w:rFonts w:ascii="Times New Roman" w:hAnsi="Times New Roman"/>
        </w:rPr>
        <w:t>č.</w:t>
      </w:r>
      <w:r w:rsidR="00080CF2" w:rsidRPr="5982F29F">
        <w:rPr>
          <w:rFonts w:ascii="Times New Roman" w:hAnsi="Times New Roman"/>
        </w:rPr>
        <w:t xml:space="preserve"> </w:t>
      </w:r>
      <w:r w:rsidR="0095415E" w:rsidRPr="0095415E">
        <w:rPr>
          <w:rFonts w:ascii="Times New Roman" w:hAnsi="Times New Roman"/>
        </w:rPr>
        <w:t xml:space="preserve">ZK 66/02/25 </w:t>
      </w:r>
      <w:r w:rsidR="00080CF2" w:rsidRPr="5982F29F">
        <w:rPr>
          <w:rFonts w:ascii="Times New Roman" w:hAnsi="Times New Roman"/>
        </w:rPr>
        <w:t xml:space="preserve">ze dne </w:t>
      </w:r>
      <w:r w:rsidR="0095415E">
        <w:rPr>
          <w:rFonts w:ascii="Times New Roman" w:hAnsi="Times New Roman"/>
        </w:rPr>
        <w:t>10. 2. 2025</w:t>
      </w:r>
      <w:r w:rsidR="00080CF2" w:rsidRPr="5982F29F">
        <w:rPr>
          <w:rFonts w:ascii="Times New Roman" w:hAnsi="Times New Roman"/>
        </w:rPr>
        <w:t>.</w:t>
      </w:r>
      <w:bookmarkEnd w:id="3"/>
    </w:p>
    <w:p w14:paraId="55DF5C4E" w14:textId="77777777" w:rsidR="001732B3" w:rsidRDefault="001732B3" w:rsidP="001732B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186476C" w14:textId="02367DE9" w:rsidR="001732B3" w:rsidRDefault="001732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kraje zmocňuje radu kraje ke schválení dodatků k tomuto dotačnímu programu.</w:t>
      </w:r>
    </w:p>
    <w:p w14:paraId="7F8907DE" w14:textId="77777777" w:rsidR="00B948AE" w:rsidRDefault="00B948AE" w:rsidP="00B948AE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Dotační program nabývá účinnosti dnem schválení.</w:t>
      </w:r>
    </w:p>
    <w:p w14:paraId="016D0454" w14:textId="77777777" w:rsidR="001732B3" w:rsidRPr="006870D9" w:rsidRDefault="001732B3" w:rsidP="001732B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73973A7E" w14:textId="77777777" w:rsidR="00441ECC" w:rsidRDefault="00441ECC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795D2DE" w14:textId="77777777" w:rsidR="0095415E" w:rsidRPr="00C7107C" w:rsidRDefault="0095415E" w:rsidP="0095415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C7107C">
        <w:rPr>
          <w:rFonts w:ascii="Times New Roman" w:hAnsi="Times New Roman"/>
        </w:rPr>
        <w:t>Základní informace o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7143" w14:textId="77777777" w:rsidR="008433E8" w:rsidRDefault="008433E8" w:rsidP="00552944">
      <w:pPr>
        <w:spacing w:after="0" w:line="240" w:lineRule="auto"/>
      </w:pPr>
      <w:r>
        <w:separator/>
      </w:r>
    </w:p>
  </w:endnote>
  <w:endnote w:type="continuationSeparator" w:id="0">
    <w:p w14:paraId="3E928E2D" w14:textId="77777777" w:rsidR="008433E8" w:rsidRDefault="008433E8" w:rsidP="00552944">
      <w:pPr>
        <w:spacing w:after="0" w:line="240" w:lineRule="auto"/>
      </w:pPr>
      <w:r>
        <w:continuationSeparator/>
      </w:r>
    </w:p>
  </w:endnote>
  <w:endnote w:type="continuationNotice" w:id="1">
    <w:p w14:paraId="1F285EEE" w14:textId="77777777" w:rsidR="008433E8" w:rsidRDefault="00843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7A22" w14:textId="77777777" w:rsidR="008433E8" w:rsidRDefault="008433E8" w:rsidP="00552944">
      <w:pPr>
        <w:spacing w:after="0" w:line="240" w:lineRule="auto"/>
      </w:pPr>
      <w:r>
        <w:separator/>
      </w:r>
    </w:p>
  </w:footnote>
  <w:footnote w:type="continuationSeparator" w:id="0">
    <w:p w14:paraId="024CE3A1" w14:textId="77777777" w:rsidR="008433E8" w:rsidRDefault="008433E8" w:rsidP="00552944">
      <w:pPr>
        <w:spacing w:after="0" w:line="240" w:lineRule="auto"/>
      </w:pPr>
      <w:r>
        <w:continuationSeparator/>
      </w:r>
    </w:p>
  </w:footnote>
  <w:footnote w:type="continuationNotice" w:id="1">
    <w:p w14:paraId="5BFF6CBE" w14:textId="77777777" w:rsidR="008433E8" w:rsidRDefault="008433E8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1CBC"/>
    <w:multiLevelType w:val="hybridMultilevel"/>
    <w:tmpl w:val="CD4A2AF6"/>
    <w:lvl w:ilvl="0" w:tplc="7AA20B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B1E19"/>
    <w:multiLevelType w:val="hybridMultilevel"/>
    <w:tmpl w:val="895E6572"/>
    <w:lvl w:ilvl="0" w:tplc="1624DA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E598A6E0"/>
    <w:lvl w:ilvl="0" w:tplc="7982F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471EB470"/>
    <w:lvl w:ilvl="0" w:tplc="C96A5AE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42C23"/>
    <w:multiLevelType w:val="hybridMultilevel"/>
    <w:tmpl w:val="25EC2238"/>
    <w:lvl w:ilvl="0" w:tplc="0A20F2D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4F3EB5"/>
    <w:multiLevelType w:val="hybridMultilevel"/>
    <w:tmpl w:val="2C10CE16"/>
    <w:lvl w:ilvl="0" w:tplc="9918C1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6B783C52"/>
    <w:lvl w:ilvl="0" w:tplc="5EF077D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E37F87"/>
    <w:multiLevelType w:val="hybridMultilevel"/>
    <w:tmpl w:val="98F8DD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468551">
    <w:abstractNumId w:val="30"/>
  </w:num>
  <w:num w:numId="2" w16cid:durableId="852569893">
    <w:abstractNumId w:val="40"/>
  </w:num>
  <w:num w:numId="3" w16cid:durableId="1810587439">
    <w:abstractNumId w:val="41"/>
  </w:num>
  <w:num w:numId="4" w16cid:durableId="1628318230">
    <w:abstractNumId w:val="19"/>
  </w:num>
  <w:num w:numId="5" w16cid:durableId="1731538129">
    <w:abstractNumId w:val="9"/>
  </w:num>
  <w:num w:numId="6" w16cid:durableId="67074809">
    <w:abstractNumId w:val="43"/>
  </w:num>
  <w:num w:numId="7" w16cid:durableId="141821148">
    <w:abstractNumId w:val="14"/>
  </w:num>
  <w:num w:numId="8" w16cid:durableId="1661468969">
    <w:abstractNumId w:val="4"/>
  </w:num>
  <w:num w:numId="9" w16cid:durableId="1048409474">
    <w:abstractNumId w:val="24"/>
  </w:num>
  <w:num w:numId="10" w16cid:durableId="1035235692">
    <w:abstractNumId w:val="6"/>
  </w:num>
  <w:num w:numId="11" w16cid:durableId="738140794">
    <w:abstractNumId w:val="45"/>
  </w:num>
  <w:num w:numId="12" w16cid:durableId="728504286">
    <w:abstractNumId w:val="5"/>
  </w:num>
  <w:num w:numId="13" w16cid:durableId="1954940851">
    <w:abstractNumId w:val="12"/>
  </w:num>
  <w:num w:numId="14" w16cid:durableId="1428428938">
    <w:abstractNumId w:val="38"/>
  </w:num>
  <w:num w:numId="15" w16cid:durableId="435560678">
    <w:abstractNumId w:val="49"/>
  </w:num>
  <w:num w:numId="16" w16cid:durableId="477384521">
    <w:abstractNumId w:val="42"/>
  </w:num>
  <w:num w:numId="17" w16cid:durableId="483160555">
    <w:abstractNumId w:val="25"/>
  </w:num>
  <w:num w:numId="18" w16cid:durableId="1354764776">
    <w:abstractNumId w:val="44"/>
  </w:num>
  <w:num w:numId="19" w16cid:durableId="84152075">
    <w:abstractNumId w:val="0"/>
  </w:num>
  <w:num w:numId="20" w16cid:durableId="491872233">
    <w:abstractNumId w:val="47"/>
  </w:num>
  <w:num w:numId="21" w16cid:durableId="2133788261">
    <w:abstractNumId w:val="2"/>
  </w:num>
  <w:num w:numId="22" w16cid:durableId="1366910771">
    <w:abstractNumId w:val="22"/>
  </w:num>
  <w:num w:numId="23" w16cid:durableId="740367378">
    <w:abstractNumId w:val="26"/>
  </w:num>
  <w:num w:numId="24" w16cid:durableId="1019545867">
    <w:abstractNumId w:val="39"/>
  </w:num>
  <w:num w:numId="25" w16cid:durableId="500973261">
    <w:abstractNumId w:val="23"/>
  </w:num>
  <w:num w:numId="26" w16cid:durableId="775175607">
    <w:abstractNumId w:val="32"/>
  </w:num>
  <w:num w:numId="27" w16cid:durableId="1948344069">
    <w:abstractNumId w:val="15"/>
  </w:num>
  <w:num w:numId="28" w16cid:durableId="1494836079">
    <w:abstractNumId w:val="18"/>
  </w:num>
  <w:num w:numId="29" w16cid:durableId="444547072">
    <w:abstractNumId w:val="13"/>
  </w:num>
  <w:num w:numId="30" w16cid:durableId="945230527">
    <w:abstractNumId w:val="31"/>
  </w:num>
  <w:num w:numId="31" w16cid:durableId="1823616413">
    <w:abstractNumId w:val="46"/>
  </w:num>
  <w:num w:numId="32" w16cid:durableId="8407899">
    <w:abstractNumId w:val="33"/>
  </w:num>
  <w:num w:numId="33" w16cid:durableId="1028945524">
    <w:abstractNumId w:val="17"/>
  </w:num>
  <w:num w:numId="34" w16cid:durableId="599993453">
    <w:abstractNumId w:val="1"/>
  </w:num>
  <w:num w:numId="35" w16cid:durableId="23485759">
    <w:abstractNumId w:val="37"/>
  </w:num>
  <w:num w:numId="36" w16cid:durableId="792020890">
    <w:abstractNumId w:val="8"/>
  </w:num>
  <w:num w:numId="37" w16cid:durableId="537741330">
    <w:abstractNumId w:val="16"/>
  </w:num>
  <w:num w:numId="38" w16cid:durableId="486242719">
    <w:abstractNumId w:val="20"/>
  </w:num>
  <w:num w:numId="39" w16cid:durableId="1307469643">
    <w:abstractNumId w:val="29"/>
  </w:num>
  <w:num w:numId="40" w16cid:durableId="929393927">
    <w:abstractNumId w:val="7"/>
  </w:num>
  <w:num w:numId="41" w16cid:durableId="1700202475">
    <w:abstractNumId w:val="11"/>
  </w:num>
  <w:num w:numId="42" w16cid:durableId="1454011511">
    <w:abstractNumId w:val="35"/>
  </w:num>
  <w:num w:numId="43" w16cid:durableId="867061301">
    <w:abstractNumId w:val="34"/>
  </w:num>
  <w:num w:numId="44" w16cid:durableId="1052534882">
    <w:abstractNumId w:val="21"/>
  </w:num>
  <w:num w:numId="45" w16cid:durableId="1068768972">
    <w:abstractNumId w:val="27"/>
  </w:num>
  <w:num w:numId="46" w16cid:durableId="341902084">
    <w:abstractNumId w:val="36"/>
  </w:num>
  <w:num w:numId="47" w16cid:durableId="297762733">
    <w:abstractNumId w:val="28"/>
  </w:num>
  <w:num w:numId="48" w16cid:durableId="1193611988">
    <w:abstractNumId w:val="48"/>
  </w:num>
  <w:num w:numId="49" w16cid:durableId="2053839520">
    <w:abstractNumId w:val="10"/>
  </w:num>
  <w:num w:numId="50" w16cid:durableId="90402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B71"/>
    <w:rsid w:val="000556D0"/>
    <w:rsid w:val="00061616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D7D33"/>
    <w:rsid w:val="000E10B1"/>
    <w:rsid w:val="000F21F8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2854"/>
    <w:rsid w:val="001732B3"/>
    <w:rsid w:val="0017747E"/>
    <w:rsid w:val="00177D63"/>
    <w:rsid w:val="0018179B"/>
    <w:rsid w:val="00182B5B"/>
    <w:rsid w:val="001954B8"/>
    <w:rsid w:val="00195843"/>
    <w:rsid w:val="001A0571"/>
    <w:rsid w:val="001B120D"/>
    <w:rsid w:val="001B2F84"/>
    <w:rsid w:val="001C2606"/>
    <w:rsid w:val="001C68DC"/>
    <w:rsid w:val="001D6AB4"/>
    <w:rsid w:val="001E5C40"/>
    <w:rsid w:val="001E619A"/>
    <w:rsid w:val="001F2073"/>
    <w:rsid w:val="001F28FF"/>
    <w:rsid w:val="001F5831"/>
    <w:rsid w:val="0020336C"/>
    <w:rsid w:val="002047A2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8E2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5BDE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2D65"/>
    <w:rsid w:val="003633D1"/>
    <w:rsid w:val="003633DC"/>
    <w:rsid w:val="003644C1"/>
    <w:rsid w:val="00364906"/>
    <w:rsid w:val="00367460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1ECC"/>
    <w:rsid w:val="00442F76"/>
    <w:rsid w:val="004430BF"/>
    <w:rsid w:val="00454B82"/>
    <w:rsid w:val="00456E0C"/>
    <w:rsid w:val="0046166D"/>
    <w:rsid w:val="0047082C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4F4DF9"/>
    <w:rsid w:val="00501959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27C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904C9"/>
    <w:rsid w:val="006A12FD"/>
    <w:rsid w:val="006A1413"/>
    <w:rsid w:val="006A185A"/>
    <w:rsid w:val="006A1F5A"/>
    <w:rsid w:val="006A2828"/>
    <w:rsid w:val="006A302D"/>
    <w:rsid w:val="006A3599"/>
    <w:rsid w:val="006A43FC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381D"/>
    <w:rsid w:val="0073472B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019A"/>
    <w:rsid w:val="007C35D5"/>
    <w:rsid w:val="007D31B3"/>
    <w:rsid w:val="007D3CC1"/>
    <w:rsid w:val="007D7F14"/>
    <w:rsid w:val="007E1644"/>
    <w:rsid w:val="007F3880"/>
    <w:rsid w:val="008054A9"/>
    <w:rsid w:val="008061F7"/>
    <w:rsid w:val="008119AA"/>
    <w:rsid w:val="0081433C"/>
    <w:rsid w:val="00823B9D"/>
    <w:rsid w:val="00830482"/>
    <w:rsid w:val="00834CFA"/>
    <w:rsid w:val="0083756E"/>
    <w:rsid w:val="008433E8"/>
    <w:rsid w:val="00853F88"/>
    <w:rsid w:val="00854F33"/>
    <w:rsid w:val="008631BE"/>
    <w:rsid w:val="00864A4B"/>
    <w:rsid w:val="00873464"/>
    <w:rsid w:val="0087434E"/>
    <w:rsid w:val="00896F60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7AA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5415E"/>
    <w:rsid w:val="0096304F"/>
    <w:rsid w:val="00966CBF"/>
    <w:rsid w:val="00973A93"/>
    <w:rsid w:val="00975DE3"/>
    <w:rsid w:val="009764B9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C733D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6F4C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11D4"/>
    <w:rsid w:val="00B12821"/>
    <w:rsid w:val="00B170FB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948AE"/>
    <w:rsid w:val="00BA0405"/>
    <w:rsid w:val="00BA2D20"/>
    <w:rsid w:val="00BA3FBE"/>
    <w:rsid w:val="00BB13D0"/>
    <w:rsid w:val="00BB1E82"/>
    <w:rsid w:val="00BB32DD"/>
    <w:rsid w:val="00BC00D6"/>
    <w:rsid w:val="00BC2F0D"/>
    <w:rsid w:val="00BF0FE4"/>
    <w:rsid w:val="00BF67F7"/>
    <w:rsid w:val="00BF6BF4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0A0"/>
    <w:rsid w:val="00CD1174"/>
    <w:rsid w:val="00CD3AB9"/>
    <w:rsid w:val="00CE3A62"/>
    <w:rsid w:val="00CE562C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A78AC"/>
    <w:rsid w:val="00DB48EB"/>
    <w:rsid w:val="00DB6517"/>
    <w:rsid w:val="00DC251F"/>
    <w:rsid w:val="00DC70FB"/>
    <w:rsid w:val="00DC72D0"/>
    <w:rsid w:val="00DC78CA"/>
    <w:rsid w:val="00DD1ECD"/>
    <w:rsid w:val="00DD3FA7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238F2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C37E5"/>
    <w:rsid w:val="00ED221B"/>
    <w:rsid w:val="00ED69E1"/>
    <w:rsid w:val="00EF132E"/>
    <w:rsid w:val="00EF5479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3573F"/>
    <w:rsid w:val="00F40AC8"/>
    <w:rsid w:val="00F40C6D"/>
    <w:rsid w:val="00F44DB1"/>
    <w:rsid w:val="00F520B2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B3640"/>
    <w:rsid w:val="00FD3DF8"/>
    <w:rsid w:val="00FD74C4"/>
    <w:rsid w:val="00FE1515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616D6-1EB4-4F25-8E21-C02C0EF5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1987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19</cp:revision>
  <cp:lastPrinted>2025-10-17T10:20:00Z</cp:lastPrinted>
  <dcterms:created xsi:type="dcterms:W3CDTF">2025-12-12T08:43:00Z</dcterms:created>
  <dcterms:modified xsi:type="dcterms:W3CDTF">2026-02-12T08:46:00Z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