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CF05" w14:textId="6C28D439" w:rsidR="00D60B7B" w:rsidRPr="00E1312F" w:rsidRDefault="00006F31" w:rsidP="00C77AC3">
      <w:pPr>
        <w:pStyle w:val="Zhlav"/>
        <w:tabs>
          <w:tab w:val="clear" w:pos="4536"/>
          <w:tab w:val="clear" w:pos="9072"/>
        </w:tabs>
        <w:jc w:val="center"/>
        <w:rPr>
          <w:rFonts w:ascii="Times New Roman" w:eastAsia="Times New Roman" w:hAnsi="Times New Roman"/>
          <w:b/>
          <w:caps/>
          <w:sz w:val="32"/>
          <w:szCs w:val="32"/>
          <w:lang w:val="x-none" w:eastAsia="x-none"/>
        </w:rPr>
      </w:pPr>
      <w:r w:rsidRPr="00E1312F">
        <w:rPr>
          <w:rFonts w:ascii="Times New Roman" w:eastAsia="Times New Roman" w:hAnsi="Times New Roman"/>
          <w:b/>
          <w:sz w:val="32"/>
          <w:szCs w:val="32"/>
          <w:lang w:eastAsia="x-none"/>
        </w:rPr>
        <w:t xml:space="preserve">Program   </w:t>
      </w:r>
    </w:p>
    <w:p w14:paraId="5997FA10" w14:textId="77777777" w:rsidR="00D60B7B" w:rsidRPr="00E1312F" w:rsidRDefault="00D60B7B" w:rsidP="00C77AC3">
      <w:pPr>
        <w:pStyle w:val="Zhlav"/>
        <w:tabs>
          <w:tab w:val="clear" w:pos="4536"/>
          <w:tab w:val="clear" w:pos="9072"/>
        </w:tabs>
        <w:jc w:val="center"/>
        <w:rPr>
          <w:rFonts w:ascii="Times New Roman" w:eastAsia="Times New Roman" w:hAnsi="Times New Roman"/>
          <w:b/>
          <w:caps/>
          <w:sz w:val="32"/>
          <w:szCs w:val="32"/>
          <w:lang w:val="x-none" w:eastAsia="x-none"/>
        </w:rPr>
      </w:pPr>
    </w:p>
    <w:p w14:paraId="36610C68" w14:textId="75628EC2" w:rsidR="0006147A" w:rsidRPr="00E1312F" w:rsidRDefault="00006F31" w:rsidP="00C77AC3">
      <w:pPr>
        <w:pStyle w:val="Zhlav"/>
        <w:tabs>
          <w:tab w:val="clear" w:pos="4536"/>
          <w:tab w:val="clear" w:pos="9072"/>
        </w:tabs>
        <w:jc w:val="center"/>
        <w:rPr>
          <w:rFonts w:ascii="Times New Roman" w:hAnsi="Times New Roman"/>
          <w:b/>
          <w:caps/>
          <w:sz w:val="32"/>
          <w:szCs w:val="32"/>
        </w:rPr>
      </w:pPr>
      <w:r w:rsidRPr="00E1312F">
        <w:rPr>
          <w:rFonts w:ascii="Times New Roman" w:hAnsi="Times New Roman"/>
          <w:b/>
          <w:sz w:val="32"/>
          <w:szCs w:val="32"/>
        </w:rPr>
        <w:t>na podporu jednotek sborů dobrovolných hasičů obcí </w:t>
      </w:r>
      <w:r w:rsidR="00E1312F">
        <w:rPr>
          <w:rFonts w:ascii="Times New Roman" w:hAnsi="Times New Roman"/>
          <w:b/>
          <w:sz w:val="32"/>
          <w:szCs w:val="32"/>
        </w:rPr>
        <w:t>K</w:t>
      </w:r>
      <w:r w:rsidRPr="00E1312F">
        <w:rPr>
          <w:rFonts w:ascii="Times New Roman" w:hAnsi="Times New Roman"/>
          <w:b/>
          <w:sz w:val="32"/>
          <w:szCs w:val="32"/>
        </w:rPr>
        <w:t>arlovarského kraje</w:t>
      </w:r>
    </w:p>
    <w:p w14:paraId="4425CE65" w14:textId="77777777" w:rsidR="009812E9" w:rsidRPr="006F5263" w:rsidRDefault="009812E9" w:rsidP="00C77AC3">
      <w:pPr>
        <w:spacing w:after="0" w:line="240" w:lineRule="auto"/>
        <w:rPr>
          <w:rFonts w:ascii="Times New Roman" w:hAnsi="Times New Roman"/>
          <w:caps/>
          <w:sz w:val="24"/>
          <w:szCs w:val="24"/>
        </w:rPr>
      </w:pPr>
    </w:p>
    <w:p w14:paraId="796BBFA5" w14:textId="77777777" w:rsidR="001657F4" w:rsidRPr="004162A5" w:rsidRDefault="001657F4" w:rsidP="00C77AC3">
      <w:pPr>
        <w:spacing w:after="0" w:line="240" w:lineRule="auto"/>
        <w:jc w:val="center"/>
        <w:rPr>
          <w:rFonts w:ascii="Times New Roman" w:hAnsi="Times New Roman"/>
          <w:caps/>
          <w:sz w:val="24"/>
          <w:szCs w:val="24"/>
        </w:rPr>
      </w:pPr>
      <w:r w:rsidRPr="004162A5">
        <w:rPr>
          <w:rFonts w:ascii="Times New Roman" w:hAnsi="Times New Roman"/>
          <w:bCs/>
          <w:sz w:val="24"/>
          <w:szCs w:val="24"/>
        </w:rPr>
        <w:t>(dále jen „dotační program“)</w:t>
      </w:r>
    </w:p>
    <w:p w14:paraId="35A41DAB" w14:textId="77777777" w:rsidR="003C06AF" w:rsidRPr="003D3D80" w:rsidRDefault="003C06AF" w:rsidP="00C77AC3">
      <w:pPr>
        <w:pStyle w:val="Default"/>
        <w:rPr>
          <w:rFonts w:ascii="Times New Roman" w:hAnsi="Times New Roman" w:cs="Times New Roman"/>
        </w:rPr>
      </w:pPr>
    </w:p>
    <w:p w14:paraId="7413055B" w14:textId="77777777" w:rsidR="00F656A7" w:rsidRPr="00854F33" w:rsidRDefault="00A83CC8" w:rsidP="00C77AC3">
      <w:pPr>
        <w:pStyle w:val="Default"/>
        <w:jc w:val="both"/>
        <w:rPr>
          <w:rFonts w:ascii="Times New Roman" w:hAnsi="Times New Roman" w:cs="Times New Roman"/>
          <w:color w:val="auto"/>
          <w:sz w:val="22"/>
          <w:szCs w:val="22"/>
        </w:rPr>
      </w:pPr>
      <w:r w:rsidRPr="00854F33">
        <w:rPr>
          <w:rFonts w:ascii="Times New Roman" w:hAnsi="Times New Roman" w:cs="Times New Roman"/>
          <w:bCs/>
          <w:color w:val="auto"/>
          <w:sz w:val="22"/>
          <w:szCs w:val="22"/>
        </w:rPr>
        <w:t>Zastupitelstvo</w:t>
      </w:r>
      <w:r w:rsidR="00F656A7" w:rsidRPr="00854F33">
        <w:rPr>
          <w:rFonts w:ascii="Times New Roman" w:hAnsi="Times New Roman" w:cs="Times New Roman"/>
          <w:bCs/>
          <w:color w:val="auto"/>
          <w:sz w:val="22"/>
          <w:szCs w:val="22"/>
        </w:rPr>
        <w:t xml:space="preserve"> Karlovarského kraje (dále jen „</w:t>
      </w:r>
      <w:r w:rsidR="003E1D1C">
        <w:rPr>
          <w:rFonts w:ascii="Times New Roman" w:hAnsi="Times New Roman" w:cs="Times New Roman"/>
          <w:bCs/>
          <w:iCs/>
          <w:color w:val="auto"/>
          <w:sz w:val="22"/>
          <w:szCs w:val="22"/>
        </w:rPr>
        <w:t>z</w:t>
      </w:r>
      <w:r w:rsidRPr="00854F33">
        <w:rPr>
          <w:rFonts w:ascii="Times New Roman" w:hAnsi="Times New Roman" w:cs="Times New Roman"/>
          <w:bCs/>
          <w:iCs/>
          <w:color w:val="auto"/>
          <w:sz w:val="22"/>
          <w:szCs w:val="22"/>
        </w:rPr>
        <w:t>astupitelstvo</w:t>
      </w:r>
      <w:r w:rsidR="00306F63" w:rsidRPr="00854F33">
        <w:rPr>
          <w:rFonts w:ascii="Times New Roman" w:hAnsi="Times New Roman" w:cs="Times New Roman"/>
          <w:bCs/>
          <w:iCs/>
          <w:color w:val="auto"/>
          <w:sz w:val="22"/>
          <w:szCs w:val="22"/>
        </w:rPr>
        <w:t xml:space="preserve"> </w:t>
      </w:r>
      <w:r w:rsidR="00F656A7" w:rsidRPr="00854F33">
        <w:rPr>
          <w:rFonts w:ascii="Times New Roman" w:hAnsi="Times New Roman" w:cs="Times New Roman"/>
          <w:bCs/>
          <w:iCs/>
          <w:color w:val="auto"/>
          <w:sz w:val="22"/>
          <w:szCs w:val="22"/>
        </w:rPr>
        <w:t>kraje</w:t>
      </w:r>
      <w:r w:rsidR="00F656A7" w:rsidRPr="00854F33">
        <w:rPr>
          <w:rFonts w:ascii="Times New Roman" w:hAnsi="Times New Roman" w:cs="Times New Roman"/>
          <w:bCs/>
          <w:color w:val="auto"/>
          <w:sz w:val="22"/>
          <w:szCs w:val="22"/>
        </w:rPr>
        <w:t xml:space="preserve">“) </w:t>
      </w:r>
      <w:r w:rsidRPr="00854F33">
        <w:rPr>
          <w:rFonts w:ascii="Times New Roman" w:hAnsi="Times New Roman" w:cs="Times New Roman"/>
          <w:bCs/>
          <w:color w:val="auto"/>
          <w:sz w:val="22"/>
          <w:szCs w:val="22"/>
        </w:rPr>
        <w:t>schvaluje a</w:t>
      </w:r>
      <w:r w:rsidR="00616F58" w:rsidRPr="00854F33">
        <w:rPr>
          <w:rFonts w:ascii="Times New Roman" w:hAnsi="Times New Roman" w:cs="Times New Roman"/>
          <w:bCs/>
          <w:color w:val="auto"/>
          <w:sz w:val="22"/>
          <w:szCs w:val="22"/>
        </w:rPr>
        <w:t xml:space="preserve"> </w:t>
      </w:r>
      <w:r w:rsidR="00AD1F19" w:rsidRPr="00854F33">
        <w:rPr>
          <w:rFonts w:ascii="Times New Roman" w:hAnsi="Times New Roman" w:cs="Times New Roman"/>
          <w:bCs/>
          <w:color w:val="auto"/>
          <w:sz w:val="22"/>
          <w:szCs w:val="22"/>
        </w:rPr>
        <w:t>vyhlašuje</w:t>
      </w:r>
      <w:r w:rsidR="00F656A7" w:rsidRPr="00854F33">
        <w:rPr>
          <w:rFonts w:ascii="Times New Roman" w:hAnsi="Times New Roman" w:cs="Times New Roman"/>
          <w:bCs/>
          <w:color w:val="auto"/>
          <w:sz w:val="22"/>
          <w:szCs w:val="22"/>
        </w:rPr>
        <w:t xml:space="preserve"> </w:t>
      </w:r>
      <w:r w:rsidR="001657F4" w:rsidRPr="00854F33">
        <w:rPr>
          <w:rFonts w:ascii="Times New Roman" w:hAnsi="Times New Roman" w:cs="Times New Roman"/>
          <w:bCs/>
          <w:color w:val="auto"/>
          <w:sz w:val="22"/>
          <w:szCs w:val="22"/>
        </w:rPr>
        <w:t>shora uvedený d</w:t>
      </w:r>
      <w:r w:rsidR="0087434E" w:rsidRPr="00854F33">
        <w:rPr>
          <w:rFonts w:ascii="Times New Roman" w:hAnsi="Times New Roman" w:cs="Times New Roman"/>
          <w:bCs/>
          <w:color w:val="auto"/>
          <w:sz w:val="22"/>
          <w:szCs w:val="22"/>
        </w:rPr>
        <w:t>otační program</w:t>
      </w:r>
      <w:r w:rsidR="00AB449D" w:rsidRPr="00854F33">
        <w:rPr>
          <w:rFonts w:ascii="Times New Roman" w:hAnsi="Times New Roman" w:cs="Times New Roman"/>
          <w:bCs/>
          <w:color w:val="auto"/>
          <w:sz w:val="22"/>
          <w:szCs w:val="22"/>
        </w:rPr>
        <w:t xml:space="preserve"> a přijímá tato </w:t>
      </w:r>
      <w:r w:rsidR="00AB449D" w:rsidRPr="00854F33">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854F33">
        <w:rPr>
          <w:rFonts w:ascii="Times New Roman" w:hAnsi="Times New Roman" w:cs="Times New Roman"/>
          <w:bCs/>
          <w:color w:val="auto"/>
          <w:sz w:val="22"/>
          <w:szCs w:val="22"/>
        </w:rPr>
        <w:t>.</w:t>
      </w:r>
    </w:p>
    <w:p w14:paraId="18C164E7" w14:textId="77777777" w:rsidR="00F656A7" w:rsidRDefault="00F656A7" w:rsidP="00C77AC3">
      <w:pPr>
        <w:pStyle w:val="Default"/>
        <w:rPr>
          <w:rFonts w:ascii="Times New Roman" w:hAnsi="Times New Roman" w:cs="Times New Roman"/>
          <w:color w:val="auto"/>
        </w:rPr>
      </w:pPr>
    </w:p>
    <w:p w14:paraId="4E48BAAC"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Čl. I.</w:t>
      </w:r>
    </w:p>
    <w:p w14:paraId="572E40A2"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Účel dotace</w:t>
      </w:r>
      <w:r w:rsidR="006602C9">
        <w:rPr>
          <w:rStyle w:val="Znakapoznpodarou"/>
          <w:rFonts w:ascii="Times New Roman" w:hAnsi="Times New Roman" w:cs="Times New Roman"/>
          <w:b/>
          <w:bCs/>
          <w:color w:val="auto"/>
          <w:sz w:val="22"/>
          <w:szCs w:val="22"/>
        </w:rPr>
        <w:footnoteReference w:id="1"/>
      </w:r>
    </w:p>
    <w:p w14:paraId="24727320" w14:textId="77777777" w:rsidR="003C06AF" w:rsidRPr="003D3D80" w:rsidRDefault="0087434E" w:rsidP="00C77AC3">
      <w:pPr>
        <w:autoSpaceDE w:val="0"/>
        <w:autoSpaceDN w:val="0"/>
        <w:adjustRightInd w:val="0"/>
        <w:spacing w:after="0" w:line="240" w:lineRule="auto"/>
        <w:jc w:val="both"/>
        <w:rPr>
          <w:rFonts w:ascii="Times New Roman" w:hAnsi="Times New Roman"/>
        </w:rPr>
      </w:pPr>
      <w:r w:rsidRPr="003D3D80">
        <w:rPr>
          <w:rFonts w:ascii="Times New Roman" w:hAnsi="Times New Roman"/>
        </w:rPr>
        <w:t>Dotační</w:t>
      </w:r>
      <w:r w:rsidR="003C06AF" w:rsidRPr="003D3D80">
        <w:rPr>
          <w:rFonts w:ascii="Times New Roman" w:hAnsi="Times New Roman"/>
        </w:rPr>
        <w:t xml:space="preserve"> program </w:t>
      </w:r>
      <w:r w:rsidR="00A83CC8">
        <w:rPr>
          <w:rFonts w:ascii="Times New Roman" w:hAnsi="Times New Roman"/>
        </w:rPr>
        <w:t>se zřizuje</w:t>
      </w:r>
      <w:r w:rsidR="003C06AF" w:rsidRPr="003D3D80">
        <w:rPr>
          <w:rFonts w:ascii="Times New Roman" w:hAnsi="Times New Roman"/>
        </w:rPr>
        <w:t xml:space="preserve"> za účelem</w:t>
      </w:r>
      <w:r w:rsidR="0006147A">
        <w:rPr>
          <w:rFonts w:ascii="Times New Roman" w:hAnsi="Times New Roman"/>
          <w:color w:val="FF0000"/>
        </w:rPr>
        <w:t xml:space="preserve"> </w:t>
      </w:r>
      <w:r w:rsidR="0006147A">
        <w:rPr>
          <w:rFonts w:ascii="Times New Roman" w:hAnsi="Times New Roman"/>
        </w:rPr>
        <w:t>systematické podpory jednotek sborů dobrovolných hasičů obcí (dále jen „JSDH obcí“) Karlovarského kraje (dále jen „kraj“) a vytvoření podmínek pro účinnou ochranu života, zdraví, majetku a pro poskytování pomoci při živelních pohromách a jiných mimořádných událostech.</w:t>
      </w:r>
    </w:p>
    <w:p w14:paraId="55B75828" w14:textId="77777777" w:rsidR="0091214C" w:rsidRPr="003D3D80" w:rsidRDefault="0091214C" w:rsidP="00C77AC3">
      <w:pPr>
        <w:pStyle w:val="Default"/>
        <w:rPr>
          <w:rFonts w:ascii="Times New Roman" w:hAnsi="Times New Roman" w:cs="Times New Roman"/>
          <w:color w:val="auto"/>
          <w:sz w:val="22"/>
          <w:szCs w:val="22"/>
        </w:rPr>
      </w:pPr>
    </w:p>
    <w:p w14:paraId="75BDE5F2"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Čl. II.</w:t>
      </w:r>
    </w:p>
    <w:p w14:paraId="112B78F1" w14:textId="77777777" w:rsidR="00F656A7" w:rsidRPr="003D3D80" w:rsidRDefault="000C534C" w:rsidP="00C77AC3">
      <w:pPr>
        <w:pStyle w:val="Default"/>
        <w:jc w:val="center"/>
        <w:rPr>
          <w:rFonts w:ascii="Times New Roman" w:hAnsi="Times New Roman" w:cs="Times New Roman"/>
          <w:color w:val="auto"/>
          <w:sz w:val="22"/>
          <w:szCs w:val="22"/>
        </w:rPr>
      </w:pPr>
      <w:r>
        <w:rPr>
          <w:rFonts w:ascii="Times New Roman" w:hAnsi="Times New Roman" w:cs="Times New Roman"/>
          <w:b/>
          <w:bCs/>
          <w:color w:val="auto"/>
          <w:sz w:val="22"/>
          <w:szCs w:val="22"/>
        </w:rPr>
        <w:t xml:space="preserve">Důvody podpory </w:t>
      </w:r>
      <w:r w:rsidR="00F656A7" w:rsidRPr="003D3D80">
        <w:rPr>
          <w:rFonts w:ascii="Times New Roman" w:hAnsi="Times New Roman" w:cs="Times New Roman"/>
          <w:b/>
          <w:bCs/>
          <w:color w:val="auto"/>
          <w:sz w:val="22"/>
          <w:szCs w:val="22"/>
        </w:rPr>
        <w:t>stanoveného účelu</w:t>
      </w:r>
      <w:r w:rsidR="006602C9">
        <w:rPr>
          <w:rStyle w:val="Znakapoznpodarou"/>
          <w:rFonts w:ascii="Times New Roman" w:hAnsi="Times New Roman" w:cs="Times New Roman"/>
          <w:b/>
          <w:bCs/>
          <w:color w:val="auto"/>
          <w:sz w:val="22"/>
          <w:szCs w:val="22"/>
        </w:rPr>
        <w:footnoteReference w:id="2"/>
      </w:r>
    </w:p>
    <w:p w14:paraId="4BCB6B20" w14:textId="2DEFCBB9" w:rsidR="00F656A7" w:rsidRDefault="0006147A" w:rsidP="00C77AC3">
      <w:pPr>
        <w:pStyle w:val="Default"/>
        <w:jc w:val="both"/>
        <w:rPr>
          <w:rFonts w:ascii="Times New Roman" w:hAnsi="Times New Roman"/>
          <w:sz w:val="22"/>
          <w:szCs w:val="22"/>
        </w:rPr>
      </w:pPr>
      <w:r w:rsidRPr="00F21DDF">
        <w:rPr>
          <w:rFonts w:ascii="Times New Roman" w:hAnsi="Times New Roman"/>
          <w:sz w:val="22"/>
          <w:szCs w:val="22"/>
        </w:rPr>
        <w:t>Důvodem vyhlášení dotačního programu je zabezpečení plošného pokrytí území kraje jednotkami požární ochrany</w:t>
      </w:r>
      <w:r w:rsidR="00CF3326" w:rsidRPr="00F21DDF">
        <w:rPr>
          <w:rStyle w:val="Znakapoznpodarou"/>
          <w:rFonts w:ascii="Times New Roman" w:hAnsi="Times New Roman"/>
          <w:sz w:val="22"/>
          <w:szCs w:val="22"/>
        </w:rPr>
        <w:footnoteReference w:id="3"/>
      </w:r>
      <w:r w:rsidR="0037212A">
        <w:rPr>
          <w:rFonts w:ascii="Times New Roman" w:hAnsi="Times New Roman"/>
          <w:sz w:val="22"/>
          <w:szCs w:val="22"/>
        </w:rPr>
        <w:t xml:space="preserve"> </w:t>
      </w:r>
      <w:r w:rsidR="0037212A" w:rsidRPr="00240C6D">
        <w:rPr>
          <w:rFonts w:ascii="Times New Roman" w:hAnsi="Times New Roman"/>
          <w:sz w:val="22"/>
          <w:szCs w:val="22"/>
        </w:rPr>
        <w:t>a plnění úkolů jednotek požární ochrany na úseku civilní ochrany a ochrany obyvatelstva</w:t>
      </w:r>
      <w:r w:rsidR="0037212A" w:rsidRPr="00240C6D">
        <w:rPr>
          <w:rStyle w:val="Znakapoznpodarou"/>
          <w:rFonts w:ascii="Times New Roman" w:hAnsi="Times New Roman"/>
          <w:sz w:val="22"/>
          <w:szCs w:val="22"/>
        </w:rPr>
        <w:footnoteReference w:id="4"/>
      </w:r>
      <w:r w:rsidRPr="00240C6D">
        <w:rPr>
          <w:rFonts w:ascii="Times New Roman" w:hAnsi="Times New Roman"/>
          <w:sz w:val="22"/>
          <w:szCs w:val="22"/>
        </w:rPr>
        <w:t>.</w:t>
      </w:r>
    </w:p>
    <w:p w14:paraId="55D97F98" w14:textId="77777777" w:rsidR="003E1D1C" w:rsidRPr="00F21DDF" w:rsidRDefault="003E1D1C" w:rsidP="00C77AC3">
      <w:pPr>
        <w:pStyle w:val="Default"/>
        <w:jc w:val="both"/>
        <w:rPr>
          <w:rFonts w:ascii="Times New Roman" w:hAnsi="Times New Roman" w:cs="Times New Roman"/>
          <w:color w:val="auto"/>
          <w:sz w:val="22"/>
          <w:szCs w:val="22"/>
        </w:rPr>
      </w:pPr>
    </w:p>
    <w:p w14:paraId="1400C350"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Čl. III.</w:t>
      </w:r>
    </w:p>
    <w:p w14:paraId="7C518669"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Předpokládaný cel</w:t>
      </w:r>
      <w:r w:rsidR="00EF132E">
        <w:rPr>
          <w:rFonts w:ascii="Times New Roman" w:hAnsi="Times New Roman" w:cs="Times New Roman"/>
          <w:b/>
          <w:bCs/>
          <w:color w:val="auto"/>
          <w:sz w:val="22"/>
          <w:szCs w:val="22"/>
        </w:rPr>
        <w:t>kový objem peněžních prostředků</w:t>
      </w:r>
      <w:r w:rsidRPr="003D3D80">
        <w:rPr>
          <w:rFonts w:ascii="Times New Roman" w:hAnsi="Times New Roman" w:cs="Times New Roman"/>
          <w:b/>
          <w:bCs/>
          <w:color w:val="auto"/>
          <w:sz w:val="22"/>
          <w:szCs w:val="22"/>
        </w:rPr>
        <w:t xml:space="preserve"> vyčleněných na podporu stanoveného účelu</w:t>
      </w:r>
      <w:r w:rsidR="007371B1">
        <w:rPr>
          <w:rStyle w:val="Znakapoznpodarou"/>
          <w:rFonts w:ascii="Times New Roman" w:hAnsi="Times New Roman" w:cs="Times New Roman"/>
          <w:b/>
          <w:bCs/>
          <w:color w:val="auto"/>
          <w:sz w:val="22"/>
          <w:szCs w:val="22"/>
        </w:rPr>
        <w:footnoteReference w:id="5"/>
      </w:r>
    </w:p>
    <w:p w14:paraId="273D2E43" w14:textId="1B0F3199" w:rsidR="00E9515D" w:rsidRPr="006870D9" w:rsidRDefault="00E9515D" w:rsidP="00E9515D">
      <w:pPr>
        <w:numPr>
          <w:ilvl w:val="0"/>
          <w:numId w:val="37"/>
        </w:numPr>
        <w:spacing w:after="0" w:line="240" w:lineRule="auto"/>
        <w:jc w:val="both"/>
        <w:rPr>
          <w:rFonts w:ascii="Times New Roman" w:hAnsi="Times New Roman"/>
        </w:rPr>
      </w:pPr>
      <w:r w:rsidRPr="006870D9">
        <w:rPr>
          <w:rFonts w:ascii="Times New Roman" w:hAnsi="Times New Roman"/>
        </w:rPr>
        <w:t>Předpokládaný celkový objem peněžních prostředků vyčleněných pro dotační program činí</w:t>
      </w:r>
      <w:r>
        <w:rPr>
          <w:rFonts w:ascii="Times New Roman" w:hAnsi="Times New Roman"/>
        </w:rPr>
        <w:t xml:space="preserve"> 16 000 000</w:t>
      </w:r>
      <w:r w:rsidRPr="006870D9">
        <w:rPr>
          <w:rFonts w:ascii="Times New Roman" w:hAnsi="Times New Roman"/>
        </w:rPr>
        <w:t xml:space="preserve"> Kč pro rok</w:t>
      </w:r>
      <w:r>
        <w:rPr>
          <w:rFonts w:ascii="Times New Roman" w:hAnsi="Times New Roman"/>
        </w:rPr>
        <w:t xml:space="preserve"> 2026</w:t>
      </w:r>
      <w:r w:rsidRPr="00F46B4C">
        <w:rPr>
          <w:rFonts w:ascii="Times New Roman" w:hAnsi="Times New Roman"/>
        </w:rPr>
        <w:t>.</w:t>
      </w:r>
    </w:p>
    <w:p w14:paraId="71248E30" w14:textId="77777777" w:rsidR="00E9515D" w:rsidRPr="006870D9" w:rsidRDefault="00E9515D" w:rsidP="00E9515D">
      <w:pPr>
        <w:pStyle w:val="Default"/>
        <w:rPr>
          <w:rFonts w:ascii="Times New Roman" w:hAnsi="Times New Roman" w:cs="Times New Roman"/>
          <w:color w:val="auto"/>
          <w:sz w:val="22"/>
          <w:szCs w:val="22"/>
        </w:rPr>
      </w:pPr>
    </w:p>
    <w:p w14:paraId="226FBD14" w14:textId="77777777" w:rsidR="00E9515D" w:rsidRPr="006870D9" w:rsidRDefault="00E9515D" w:rsidP="00E9515D">
      <w:pPr>
        <w:numPr>
          <w:ilvl w:val="0"/>
          <w:numId w:val="37"/>
        </w:numPr>
        <w:spacing w:after="0" w:line="240" w:lineRule="auto"/>
        <w:jc w:val="both"/>
        <w:rPr>
          <w:rFonts w:ascii="Times New Roman" w:hAnsi="Times New Roman"/>
        </w:rPr>
      </w:pPr>
      <w:r w:rsidRPr="006870D9">
        <w:rPr>
          <w:rFonts w:ascii="Times New Roman" w:hAnsi="Times New Roman"/>
        </w:rPr>
        <w:t xml:space="preserve">V případě, že zastupitelstvo kraje pro dotační program schválí v rozpočtu Karlovarského kraje pro rok </w:t>
      </w:r>
      <w:r w:rsidRPr="00F46B4C">
        <w:rPr>
          <w:rFonts w:ascii="Times New Roman" w:hAnsi="Times New Roman"/>
        </w:rPr>
        <w:t xml:space="preserve">2026 </w:t>
      </w:r>
      <w:r w:rsidRPr="006870D9">
        <w:rPr>
          <w:rFonts w:ascii="Times New Roman" w:hAnsi="Times New Roman"/>
        </w:rPr>
        <w:t xml:space="preserve">nižší částku, než je výše uvedená vyčleněná částka pro dotační program, </w:t>
      </w:r>
      <w:r>
        <w:rPr>
          <w:rFonts w:ascii="Times New Roman" w:hAnsi="Times New Roman"/>
        </w:rPr>
        <w:t xml:space="preserve">platí </w:t>
      </w:r>
      <w:r>
        <w:rPr>
          <w:rFonts w:ascii="Times New Roman" w:hAnsi="Times New Roman"/>
        </w:rPr>
        <w:br/>
        <w:t>pro dotační program částka takto zastupitelstvem schválená</w:t>
      </w:r>
      <w:r w:rsidRPr="006870D9">
        <w:rPr>
          <w:rFonts w:ascii="Times New Roman" w:hAnsi="Times New Roman"/>
        </w:rPr>
        <w:t>.</w:t>
      </w:r>
      <w:r>
        <w:rPr>
          <w:rFonts w:ascii="Times New Roman" w:hAnsi="Times New Roman"/>
        </w:rPr>
        <w:t xml:space="preserve"> </w:t>
      </w:r>
    </w:p>
    <w:p w14:paraId="33B562A3" w14:textId="77777777" w:rsidR="00E9515D" w:rsidRPr="006870D9" w:rsidRDefault="00E9515D" w:rsidP="00E9515D">
      <w:pPr>
        <w:spacing w:after="0" w:line="240" w:lineRule="auto"/>
        <w:jc w:val="both"/>
        <w:rPr>
          <w:rFonts w:ascii="Times New Roman" w:hAnsi="Times New Roman"/>
        </w:rPr>
      </w:pPr>
    </w:p>
    <w:p w14:paraId="5095CDCC" w14:textId="77777777" w:rsidR="00E9515D" w:rsidRDefault="00E9515D" w:rsidP="00E9515D">
      <w:pPr>
        <w:numPr>
          <w:ilvl w:val="0"/>
          <w:numId w:val="37"/>
        </w:numPr>
        <w:spacing w:after="0" w:line="240" w:lineRule="auto"/>
        <w:jc w:val="both"/>
        <w:rPr>
          <w:rFonts w:ascii="Times New Roman" w:hAnsi="Times New Roman"/>
        </w:rPr>
      </w:pPr>
      <w:r w:rsidRPr="006870D9">
        <w:rPr>
          <w:rFonts w:ascii="Times New Roman" w:hAnsi="Times New Roman"/>
        </w:rPr>
        <w:t>V případě, že zastupitelstvo kraje pro dotační program schválí v rozpočtu Karlovarského kraje pro </w:t>
      </w:r>
      <w:r w:rsidRPr="00E9515D">
        <w:rPr>
          <w:rFonts w:ascii="Times New Roman" w:hAnsi="Times New Roman"/>
        </w:rPr>
        <w:t>rok</w:t>
      </w:r>
      <w:r w:rsidRPr="00F46B4C">
        <w:rPr>
          <w:rFonts w:ascii="Times New Roman" w:hAnsi="Times New Roman"/>
        </w:rPr>
        <w:t xml:space="preserve"> 2026 </w:t>
      </w:r>
      <w:r w:rsidRPr="006870D9">
        <w:rPr>
          <w:rFonts w:ascii="Times New Roman" w:hAnsi="Times New Roman"/>
        </w:rPr>
        <w:t>jinou částku</w:t>
      </w:r>
      <w:r>
        <w:rPr>
          <w:rFonts w:ascii="Times New Roman" w:hAnsi="Times New Roman"/>
        </w:rPr>
        <w:t>,</w:t>
      </w:r>
      <w:r w:rsidRPr="006870D9">
        <w:rPr>
          <w:rFonts w:ascii="Times New Roman" w:hAnsi="Times New Roman"/>
        </w:rPr>
        <w:t xml:space="preserve"> než je výše uvedená vyčleněná částka pro dotační program, zveřejní se</w:t>
      </w:r>
      <w:r>
        <w:rPr>
          <w:rFonts w:ascii="Times New Roman" w:hAnsi="Times New Roman"/>
        </w:rPr>
        <w:t> </w:t>
      </w:r>
      <w:r w:rsidRPr="006870D9">
        <w:rPr>
          <w:rFonts w:ascii="Times New Roman" w:hAnsi="Times New Roman"/>
        </w:rPr>
        <w:t>tato skutečnost na úřední desce způsobem umožňující</w:t>
      </w:r>
      <w:r>
        <w:rPr>
          <w:rFonts w:ascii="Times New Roman" w:hAnsi="Times New Roman"/>
        </w:rPr>
        <w:t>m</w:t>
      </w:r>
      <w:r w:rsidRPr="006870D9">
        <w:rPr>
          <w:rFonts w:ascii="Times New Roman" w:hAnsi="Times New Roman"/>
        </w:rPr>
        <w:t xml:space="preserve"> dálkový přístup</w:t>
      </w:r>
      <w:r>
        <w:rPr>
          <w:rFonts w:ascii="Times New Roman" w:hAnsi="Times New Roman"/>
        </w:rPr>
        <w:t xml:space="preserve"> a částka pro dotační program bude upravena.</w:t>
      </w:r>
    </w:p>
    <w:p w14:paraId="6A054C46" w14:textId="77777777" w:rsidR="00E9515D" w:rsidRDefault="00E9515D" w:rsidP="00C77AC3">
      <w:pPr>
        <w:spacing w:after="0" w:line="240" w:lineRule="auto"/>
        <w:jc w:val="both"/>
        <w:rPr>
          <w:rFonts w:ascii="Times New Roman" w:hAnsi="Times New Roman"/>
        </w:rPr>
      </w:pPr>
    </w:p>
    <w:p w14:paraId="129A1282" w14:textId="77777777" w:rsidR="00E9515D" w:rsidRDefault="00E9515D">
      <w:pPr>
        <w:spacing w:after="0" w:line="240" w:lineRule="auto"/>
        <w:rPr>
          <w:rFonts w:ascii="Times New Roman" w:hAnsi="Times New Roman"/>
          <w:b/>
          <w:bCs/>
        </w:rPr>
      </w:pPr>
      <w:r>
        <w:rPr>
          <w:rFonts w:ascii="Times New Roman" w:hAnsi="Times New Roman"/>
          <w:b/>
          <w:bCs/>
        </w:rPr>
        <w:br w:type="page"/>
      </w:r>
    </w:p>
    <w:p w14:paraId="72F0DE1F" w14:textId="289C634C"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lastRenderedPageBreak/>
        <w:t>Čl. IV.</w:t>
      </w:r>
    </w:p>
    <w:p w14:paraId="1D8647DF" w14:textId="77777777" w:rsidR="00F656A7" w:rsidRPr="003D3D80" w:rsidRDefault="00306F63"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M</w:t>
      </w:r>
      <w:r w:rsidR="00853F88" w:rsidRPr="003D3D80">
        <w:rPr>
          <w:rFonts w:ascii="Times New Roman" w:hAnsi="Times New Roman" w:cs="Times New Roman"/>
          <w:b/>
          <w:bCs/>
          <w:color w:val="auto"/>
          <w:sz w:val="22"/>
          <w:szCs w:val="22"/>
        </w:rPr>
        <w:t>inimální a m</w:t>
      </w:r>
      <w:r w:rsidRPr="003D3D80">
        <w:rPr>
          <w:rFonts w:ascii="Times New Roman" w:hAnsi="Times New Roman" w:cs="Times New Roman"/>
          <w:b/>
          <w:bCs/>
          <w:color w:val="auto"/>
          <w:sz w:val="22"/>
          <w:szCs w:val="22"/>
        </w:rPr>
        <w:t>aximální</w:t>
      </w:r>
      <w:r w:rsidR="00F656A7" w:rsidRPr="003D3D80">
        <w:rPr>
          <w:rFonts w:ascii="Times New Roman" w:hAnsi="Times New Roman" w:cs="Times New Roman"/>
          <w:b/>
          <w:bCs/>
          <w:color w:val="auto"/>
          <w:sz w:val="22"/>
          <w:szCs w:val="22"/>
        </w:rPr>
        <w:t xml:space="preserve"> výše dotace</w:t>
      </w:r>
      <w:r w:rsidRPr="003D3D80">
        <w:rPr>
          <w:rFonts w:ascii="Times New Roman" w:hAnsi="Times New Roman" w:cs="Times New Roman"/>
          <w:b/>
          <w:bCs/>
          <w:color w:val="auto"/>
          <w:sz w:val="22"/>
          <w:szCs w:val="22"/>
        </w:rPr>
        <w:t xml:space="preserve"> v jednotlivém případě</w:t>
      </w:r>
      <w:r w:rsidR="007371B1">
        <w:rPr>
          <w:rStyle w:val="Znakapoznpodarou"/>
          <w:rFonts w:ascii="Times New Roman" w:hAnsi="Times New Roman" w:cs="Times New Roman"/>
          <w:b/>
          <w:bCs/>
          <w:color w:val="auto"/>
          <w:sz w:val="22"/>
          <w:szCs w:val="22"/>
        </w:rPr>
        <w:footnoteReference w:id="6"/>
      </w:r>
    </w:p>
    <w:p w14:paraId="437FEC2F" w14:textId="0D0385DA" w:rsidR="00517D4E" w:rsidRPr="00B72DC8" w:rsidRDefault="00CB0F17" w:rsidP="00D82030">
      <w:pPr>
        <w:pStyle w:val="Odstavecseseznamem"/>
        <w:numPr>
          <w:ilvl w:val="0"/>
          <w:numId w:val="13"/>
        </w:numPr>
        <w:spacing w:after="0" w:line="240" w:lineRule="auto"/>
        <w:jc w:val="both"/>
        <w:rPr>
          <w:rFonts w:ascii="Times New Roman" w:hAnsi="Times New Roman"/>
        </w:rPr>
      </w:pPr>
      <w:r w:rsidRPr="006A327E">
        <w:rPr>
          <w:rFonts w:ascii="Times New Roman" w:hAnsi="Times New Roman"/>
        </w:rPr>
        <w:t xml:space="preserve">Minimální výše dotace </w:t>
      </w:r>
      <w:r w:rsidR="00C001A2" w:rsidRPr="006A327E">
        <w:rPr>
          <w:rFonts w:ascii="Times New Roman" w:hAnsi="Times New Roman"/>
        </w:rPr>
        <w:t xml:space="preserve">v jednotlivém případě (rozumí se jedna žádost) </w:t>
      </w:r>
      <w:r w:rsidRPr="006A327E">
        <w:rPr>
          <w:rFonts w:ascii="Times New Roman" w:hAnsi="Times New Roman"/>
        </w:rPr>
        <w:t>je stanovena pouze u</w:t>
      </w:r>
      <w:r w:rsidR="00DD558E" w:rsidRPr="006A327E">
        <w:rPr>
          <w:rFonts w:ascii="Times New Roman" w:hAnsi="Times New Roman"/>
        </w:rPr>
        <w:t> </w:t>
      </w:r>
      <w:r w:rsidRPr="006A327E">
        <w:rPr>
          <w:rFonts w:ascii="Times New Roman" w:hAnsi="Times New Roman"/>
        </w:rPr>
        <w:t>podprogramu 3 a u ostatních podprogramů není stanovena</w:t>
      </w:r>
      <w:r w:rsidR="0018505E" w:rsidRPr="006A327E">
        <w:rPr>
          <w:rFonts w:ascii="Times New Roman" w:hAnsi="Times New Roman"/>
        </w:rPr>
        <w:t>.</w:t>
      </w:r>
      <w:r w:rsidR="0018505E" w:rsidRPr="00D82030">
        <w:rPr>
          <w:rFonts w:ascii="Times New Roman" w:hAnsi="Times New Roman"/>
        </w:rPr>
        <w:t xml:space="preserve"> </w:t>
      </w:r>
      <w:r w:rsidRPr="006A327E">
        <w:rPr>
          <w:rFonts w:ascii="Times New Roman" w:hAnsi="Times New Roman"/>
        </w:rPr>
        <w:t>Maximální výše dotace v jednotlivém případě (rozumí se jedna žádost) je stanovena dále u každého podprogramu zvlášť.</w:t>
      </w:r>
    </w:p>
    <w:p w14:paraId="1D94AD6E" w14:textId="77777777" w:rsidR="00517D4E" w:rsidRPr="00B72DC8" w:rsidRDefault="00517D4E" w:rsidP="00D82030">
      <w:pPr>
        <w:pStyle w:val="Odstavecseseznamem"/>
        <w:spacing w:after="0" w:line="240" w:lineRule="auto"/>
        <w:ind w:left="360"/>
        <w:jc w:val="both"/>
        <w:rPr>
          <w:rFonts w:ascii="Times New Roman" w:hAnsi="Times New Roman"/>
        </w:rPr>
      </w:pPr>
    </w:p>
    <w:p w14:paraId="6BCE0D14" w14:textId="39958AAA" w:rsidR="00A83CC8" w:rsidRDefault="0073095C" w:rsidP="00D82030">
      <w:pPr>
        <w:pStyle w:val="Odstavecseseznamem"/>
        <w:numPr>
          <w:ilvl w:val="0"/>
          <w:numId w:val="13"/>
        </w:numPr>
        <w:spacing w:after="0" w:line="240" w:lineRule="auto"/>
        <w:jc w:val="both"/>
        <w:rPr>
          <w:rFonts w:ascii="Times New Roman" w:hAnsi="Times New Roman"/>
        </w:rPr>
      </w:pPr>
      <w:r w:rsidRPr="00B764D6">
        <w:rPr>
          <w:rFonts w:ascii="Times New Roman" w:hAnsi="Times New Roman"/>
        </w:rPr>
        <w:t>Žadatel může</w:t>
      </w:r>
      <w:r w:rsidR="005A33BD" w:rsidRPr="00B764D6">
        <w:rPr>
          <w:rFonts w:ascii="Times New Roman" w:hAnsi="Times New Roman"/>
        </w:rPr>
        <w:t xml:space="preserve"> v rámci dotačního </w:t>
      </w:r>
      <w:r w:rsidR="005A33BD" w:rsidRPr="00E25DC0">
        <w:rPr>
          <w:rFonts w:ascii="Times New Roman" w:hAnsi="Times New Roman"/>
        </w:rPr>
        <w:t>programu</w:t>
      </w:r>
      <w:r w:rsidRPr="00E25DC0">
        <w:rPr>
          <w:rFonts w:ascii="Times New Roman" w:hAnsi="Times New Roman"/>
        </w:rPr>
        <w:t xml:space="preserve"> podat maximáln</w:t>
      </w:r>
      <w:r w:rsidR="005A33BD" w:rsidRPr="00E25DC0">
        <w:rPr>
          <w:rFonts w:ascii="Times New Roman" w:hAnsi="Times New Roman"/>
        </w:rPr>
        <w:t>ě 1 žádost, resp. 2 žádosti za níže uvedených podmínek</w:t>
      </w:r>
      <w:r w:rsidRPr="00E25DC0">
        <w:rPr>
          <w:rFonts w:ascii="Times New Roman" w:hAnsi="Times New Roman"/>
        </w:rPr>
        <w:t>.</w:t>
      </w:r>
    </w:p>
    <w:p w14:paraId="5AD8BA57" w14:textId="77777777" w:rsidR="00517D4E" w:rsidRDefault="00517D4E" w:rsidP="00C77AC3">
      <w:pPr>
        <w:pStyle w:val="Default"/>
        <w:jc w:val="both"/>
        <w:rPr>
          <w:rFonts w:ascii="Times New Roman" w:hAnsi="Times New Roman" w:cs="Times New Roman"/>
          <w:color w:val="auto"/>
          <w:sz w:val="22"/>
          <w:szCs w:val="22"/>
        </w:rPr>
      </w:pPr>
    </w:p>
    <w:p w14:paraId="1B248724" w14:textId="520CFF28" w:rsidR="00E9515D" w:rsidRDefault="0006147A" w:rsidP="00E9515D">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015419">
        <w:rPr>
          <w:rFonts w:ascii="Times New Roman" w:hAnsi="Times New Roman"/>
          <w:b/>
        </w:rPr>
        <w:t>Dotační podprogram 1</w:t>
      </w:r>
      <w:r w:rsidRPr="00015419">
        <w:rPr>
          <w:rFonts w:ascii="Times New Roman" w:hAnsi="Times New Roman"/>
        </w:rPr>
        <w:t xml:space="preserve"> Pořízení nové cisternové automobilové stříkačky </w:t>
      </w:r>
      <w:r w:rsidR="00101A1A">
        <w:rPr>
          <w:rFonts w:ascii="Times New Roman" w:hAnsi="Times New Roman"/>
        </w:rPr>
        <w:t>dle</w:t>
      </w:r>
      <w:r w:rsidR="00C51CF1">
        <w:rPr>
          <w:rFonts w:ascii="Times New Roman" w:hAnsi="Times New Roman"/>
        </w:rPr>
        <w:t xml:space="preserve"> technických</w:t>
      </w:r>
      <w:r w:rsidR="00101A1A">
        <w:rPr>
          <w:rFonts w:ascii="Times New Roman" w:hAnsi="Times New Roman"/>
        </w:rPr>
        <w:t xml:space="preserve"> </w:t>
      </w:r>
      <w:r w:rsidR="00A43055">
        <w:rPr>
          <w:rFonts w:ascii="Times New Roman" w:hAnsi="Times New Roman"/>
        </w:rPr>
        <w:t>podmínek</w:t>
      </w:r>
      <w:r w:rsidR="00F11883">
        <w:rPr>
          <w:rFonts w:ascii="Times New Roman" w:hAnsi="Times New Roman"/>
        </w:rPr>
        <w:t xml:space="preserve"> </w:t>
      </w:r>
      <w:r w:rsidR="008C26F8">
        <w:rPr>
          <w:rFonts w:ascii="Times New Roman" w:hAnsi="Times New Roman"/>
        </w:rPr>
        <w:t>programu</w:t>
      </w:r>
      <w:r w:rsidRPr="00FD131D">
        <w:rPr>
          <w:rFonts w:ascii="Times New Roman" w:hAnsi="Times New Roman"/>
        </w:rPr>
        <w:t xml:space="preserve"> </w:t>
      </w:r>
      <w:r w:rsidRPr="00926743">
        <w:rPr>
          <w:rFonts w:ascii="Times New Roman" w:hAnsi="Times New Roman"/>
        </w:rPr>
        <w:t>„</w:t>
      </w:r>
      <w:r w:rsidR="00F11883">
        <w:rPr>
          <w:rFonts w:ascii="Times New Roman" w:hAnsi="Times New Roman"/>
        </w:rPr>
        <w:t xml:space="preserve">Investiční účelové </w:t>
      </w:r>
      <w:r w:rsidRPr="00926743">
        <w:rPr>
          <w:rFonts w:ascii="Times New Roman" w:hAnsi="Times New Roman"/>
        </w:rPr>
        <w:t xml:space="preserve">dotace pro jednotky sboru dobrovolných hasičů obcí“ zabezpečovaného Ministerstvem vnitra </w:t>
      </w:r>
      <w:r w:rsidR="004C7877">
        <w:rPr>
          <w:rFonts w:ascii="Times New Roman" w:hAnsi="Times New Roman"/>
        </w:rPr>
        <w:t xml:space="preserve">– </w:t>
      </w:r>
      <w:r w:rsidR="004C7877" w:rsidRPr="00926743">
        <w:rPr>
          <w:rFonts w:ascii="Times New Roman" w:hAnsi="Times New Roman"/>
        </w:rPr>
        <w:t>Generálním</w:t>
      </w:r>
      <w:r w:rsidRPr="00926743">
        <w:rPr>
          <w:rFonts w:ascii="Times New Roman" w:hAnsi="Times New Roman"/>
        </w:rPr>
        <w:t xml:space="preserve"> ředitelstvím Hasičského záchranného sboru Č</w:t>
      </w:r>
      <w:r w:rsidR="00CA36DE">
        <w:rPr>
          <w:rFonts w:ascii="Times New Roman" w:hAnsi="Times New Roman"/>
        </w:rPr>
        <w:t>eské republiky</w:t>
      </w:r>
      <w:r w:rsidRPr="00926743">
        <w:rPr>
          <w:rFonts w:ascii="Times New Roman" w:hAnsi="Times New Roman"/>
        </w:rPr>
        <w:t xml:space="preserve"> (dále jen </w:t>
      </w:r>
      <w:r w:rsidR="00CA36DE">
        <w:rPr>
          <w:rFonts w:ascii="Times New Roman" w:hAnsi="Times New Roman"/>
        </w:rPr>
        <w:t>„MV</w:t>
      </w:r>
      <w:r w:rsidR="004C7877">
        <w:rPr>
          <w:rFonts w:ascii="Times New Roman" w:hAnsi="Times New Roman"/>
        </w:rPr>
        <w:t>– GŘ</w:t>
      </w:r>
      <w:r w:rsidRPr="00926743">
        <w:rPr>
          <w:rFonts w:ascii="Times New Roman" w:hAnsi="Times New Roman"/>
        </w:rPr>
        <w:t xml:space="preserve"> HZS ČR“) pro příslušný kalendářní rok na:</w:t>
      </w:r>
    </w:p>
    <w:p w14:paraId="6896525B" w14:textId="04D28427" w:rsidR="0006147A" w:rsidRPr="00F46B4C" w:rsidRDefault="0006147A" w:rsidP="00F46B4C">
      <w:pPr>
        <w:pStyle w:val="Odstavecseseznamem"/>
        <w:numPr>
          <w:ilvl w:val="0"/>
          <w:numId w:val="38"/>
        </w:numPr>
        <w:tabs>
          <w:tab w:val="left" w:pos="426"/>
        </w:tabs>
        <w:autoSpaceDE w:val="0"/>
        <w:autoSpaceDN w:val="0"/>
        <w:adjustRightInd w:val="0"/>
        <w:spacing w:after="0" w:line="240" w:lineRule="auto"/>
        <w:ind w:left="714" w:hanging="357"/>
        <w:jc w:val="both"/>
        <w:rPr>
          <w:rFonts w:ascii="Times New Roman" w:hAnsi="Times New Roman"/>
        </w:rPr>
      </w:pPr>
      <w:r w:rsidRPr="00F46B4C">
        <w:rPr>
          <w:rFonts w:ascii="Times New Roman" w:hAnsi="Times New Roman"/>
        </w:rPr>
        <w:t>Pořízení nové cisternové automobilové stříkačky s požární</w:t>
      </w:r>
      <w:r w:rsidR="006C50DB" w:rsidRPr="00F46B4C">
        <w:rPr>
          <w:rFonts w:ascii="Times New Roman" w:hAnsi="Times New Roman"/>
        </w:rPr>
        <w:t xml:space="preserve">m čerpadlem o jmenovitém výkonu </w:t>
      </w:r>
      <w:r w:rsidRPr="00F46B4C">
        <w:rPr>
          <w:rFonts w:ascii="Times New Roman" w:hAnsi="Times New Roman"/>
        </w:rPr>
        <w:t>2</w:t>
      </w:r>
      <w:r w:rsidR="00171E64" w:rsidRPr="00F46B4C">
        <w:rPr>
          <w:rFonts w:ascii="Times New Roman" w:hAnsi="Times New Roman"/>
        </w:rPr>
        <w:t xml:space="preserve"> 000</w:t>
      </w:r>
      <w:r w:rsidRPr="00F46B4C">
        <w:rPr>
          <w:rFonts w:ascii="Times New Roman" w:hAnsi="Times New Roman"/>
        </w:rPr>
        <w:t xml:space="preserve"> </w:t>
      </w:r>
      <w:r w:rsidR="007B0585" w:rsidRPr="00F46B4C">
        <w:rPr>
          <w:rFonts w:ascii="Times New Roman" w:hAnsi="Times New Roman"/>
        </w:rPr>
        <w:t>l/min</w:t>
      </w:r>
      <w:r w:rsidRPr="00F46B4C">
        <w:rPr>
          <w:rFonts w:ascii="Times New Roman" w:hAnsi="Times New Roman"/>
        </w:rPr>
        <w:t xml:space="preserve"> a s nádrží na vodu o objemu </w:t>
      </w:r>
      <w:r w:rsidR="00EF1377" w:rsidRPr="00F46B4C">
        <w:rPr>
          <w:rFonts w:ascii="Times New Roman" w:hAnsi="Times New Roman"/>
        </w:rPr>
        <w:t>4</w:t>
      </w:r>
      <w:r w:rsidR="00171E64" w:rsidRPr="00F46B4C">
        <w:rPr>
          <w:rFonts w:ascii="Times New Roman" w:hAnsi="Times New Roman"/>
        </w:rPr>
        <w:t xml:space="preserve"> 000</w:t>
      </w:r>
      <w:r w:rsidRPr="00F46B4C">
        <w:rPr>
          <w:rFonts w:ascii="Times New Roman" w:hAnsi="Times New Roman"/>
        </w:rPr>
        <w:t xml:space="preserve"> l</w:t>
      </w:r>
      <w:r w:rsidR="0098070A" w:rsidRPr="00F46B4C">
        <w:rPr>
          <w:rFonts w:ascii="Times New Roman" w:hAnsi="Times New Roman"/>
        </w:rPr>
        <w:t xml:space="preserve"> </w:t>
      </w:r>
      <w:r w:rsidR="00EF1377" w:rsidRPr="00F46B4C">
        <w:rPr>
          <w:rFonts w:ascii="Times New Roman" w:hAnsi="Times New Roman"/>
        </w:rPr>
        <w:t>(CAS 20/4000/240 – S2R, s kabinou osádky se sedadly pro 6 osob</w:t>
      </w:r>
      <w:r w:rsidRPr="00F46B4C">
        <w:rPr>
          <w:rFonts w:ascii="Times New Roman" w:hAnsi="Times New Roman"/>
        </w:rPr>
        <w:t xml:space="preserve">) maximálně </w:t>
      </w:r>
      <w:r w:rsidR="00BC12B6" w:rsidRPr="00F46B4C">
        <w:rPr>
          <w:rFonts w:ascii="Times New Roman" w:hAnsi="Times New Roman"/>
        </w:rPr>
        <w:t>3</w:t>
      </w:r>
      <w:r w:rsidR="006C0BC0" w:rsidRPr="00F46B4C">
        <w:rPr>
          <w:rFonts w:ascii="Times New Roman" w:hAnsi="Times New Roman"/>
        </w:rPr>
        <w:t> </w:t>
      </w:r>
      <w:r w:rsidR="00BC12B6" w:rsidRPr="00F46B4C">
        <w:rPr>
          <w:rFonts w:ascii="Times New Roman" w:hAnsi="Times New Roman"/>
        </w:rPr>
        <w:t>000 000</w:t>
      </w:r>
      <w:r w:rsidRPr="00F46B4C">
        <w:rPr>
          <w:rFonts w:ascii="Times New Roman" w:hAnsi="Times New Roman"/>
        </w:rPr>
        <w:t xml:space="preserve"> Kč.</w:t>
      </w:r>
    </w:p>
    <w:p w14:paraId="69E26B03" w14:textId="1405D2FC" w:rsidR="0006147A" w:rsidRPr="00240C6D" w:rsidRDefault="0006147A" w:rsidP="00F46B4C">
      <w:pPr>
        <w:pStyle w:val="Odstavecseseznamem"/>
        <w:numPr>
          <w:ilvl w:val="0"/>
          <w:numId w:val="38"/>
        </w:numPr>
        <w:autoSpaceDE w:val="0"/>
        <w:autoSpaceDN w:val="0"/>
        <w:adjustRightInd w:val="0"/>
        <w:spacing w:after="0" w:line="240" w:lineRule="auto"/>
        <w:ind w:left="714" w:hanging="357"/>
        <w:jc w:val="both"/>
        <w:rPr>
          <w:rFonts w:ascii="Times New Roman" w:hAnsi="Times New Roman"/>
        </w:rPr>
      </w:pPr>
      <w:r w:rsidRPr="00240C6D">
        <w:rPr>
          <w:rFonts w:ascii="Times New Roman" w:hAnsi="Times New Roman"/>
        </w:rPr>
        <w:t>Pořízení nové cisternové automobilové stříkačky s požárním čerpadlem o jmenovitém výkonu 3</w:t>
      </w:r>
      <w:r w:rsidR="00171E64" w:rsidRPr="00240C6D">
        <w:rPr>
          <w:rFonts w:ascii="Times New Roman" w:hAnsi="Times New Roman"/>
        </w:rPr>
        <w:t xml:space="preserve"> 000</w:t>
      </w:r>
      <w:r w:rsidRPr="00240C6D">
        <w:rPr>
          <w:rFonts w:ascii="Times New Roman" w:hAnsi="Times New Roman"/>
        </w:rPr>
        <w:t xml:space="preserve"> </w:t>
      </w:r>
      <w:r w:rsidR="007B0585" w:rsidRPr="00240C6D">
        <w:rPr>
          <w:rFonts w:ascii="Times New Roman" w:hAnsi="Times New Roman"/>
        </w:rPr>
        <w:t>l/min</w:t>
      </w:r>
      <w:r w:rsidRPr="00240C6D">
        <w:rPr>
          <w:rFonts w:ascii="Times New Roman" w:hAnsi="Times New Roman"/>
        </w:rPr>
        <w:t xml:space="preserve"> a s nádrží na vodu o objemu </w:t>
      </w:r>
      <w:r w:rsidR="00EF1377" w:rsidRPr="00240C6D">
        <w:rPr>
          <w:rFonts w:ascii="Times New Roman" w:hAnsi="Times New Roman"/>
        </w:rPr>
        <w:t>8</w:t>
      </w:r>
      <w:r w:rsidR="00171E64" w:rsidRPr="00240C6D">
        <w:rPr>
          <w:rFonts w:ascii="Times New Roman" w:hAnsi="Times New Roman"/>
        </w:rPr>
        <w:t xml:space="preserve"> </w:t>
      </w:r>
      <w:r w:rsidR="00EF1377" w:rsidRPr="00240C6D">
        <w:rPr>
          <w:rFonts w:ascii="Times New Roman" w:hAnsi="Times New Roman"/>
        </w:rPr>
        <w:t>5</w:t>
      </w:r>
      <w:r w:rsidR="00171E64" w:rsidRPr="00240C6D">
        <w:rPr>
          <w:rFonts w:ascii="Times New Roman" w:hAnsi="Times New Roman"/>
        </w:rPr>
        <w:t>00</w:t>
      </w:r>
      <w:r w:rsidRPr="00240C6D">
        <w:rPr>
          <w:rFonts w:ascii="Times New Roman" w:hAnsi="Times New Roman"/>
        </w:rPr>
        <w:t xml:space="preserve"> l</w:t>
      </w:r>
      <w:r w:rsidR="00327E9E" w:rsidRPr="00240C6D">
        <w:rPr>
          <w:rFonts w:ascii="Times New Roman" w:hAnsi="Times New Roman"/>
        </w:rPr>
        <w:t xml:space="preserve"> </w:t>
      </w:r>
      <w:r w:rsidR="00EF1377" w:rsidRPr="00240C6D">
        <w:rPr>
          <w:rFonts w:ascii="Times New Roman" w:hAnsi="Times New Roman"/>
        </w:rPr>
        <w:t>(CAS 30/8500/510 – S2R, s kabinou osádky se sedadly pro 6 osob</w:t>
      </w:r>
      <w:r w:rsidRPr="00240C6D">
        <w:rPr>
          <w:rFonts w:ascii="Times New Roman" w:hAnsi="Times New Roman"/>
        </w:rPr>
        <w:t xml:space="preserve">) maximálně </w:t>
      </w:r>
      <w:r w:rsidR="00BC12B6" w:rsidRPr="00240C6D">
        <w:rPr>
          <w:rFonts w:ascii="Times New Roman" w:hAnsi="Times New Roman"/>
        </w:rPr>
        <w:t>3 500 000</w:t>
      </w:r>
      <w:r w:rsidRPr="00240C6D">
        <w:rPr>
          <w:rFonts w:ascii="Times New Roman" w:hAnsi="Times New Roman"/>
        </w:rPr>
        <w:t xml:space="preserve"> Kč</w:t>
      </w:r>
      <w:r w:rsidR="00006F31">
        <w:rPr>
          <w:rFonts w:ascii="Times New Roman" w:hAnsi="Times New Roman"/>
        </w:rPr>
        <w:t>.</w:t>
      </w:r>
    </w:p>
    <w:p w14:paraId="496ECC5A" w14:textId="5F145434" w:rsidR="00EF1377" w:rsidRPr="00240C6D" w:rsidRDefault="00EF1377" w:rsidP="00F46B4C">
      <w:pPr>
        <w:pStyle w:val="Odstavecseseznamem"/>
        <w:numPr>
          <w:ilvl w:val="0"/>
          <w:numId w:val="38"/>
        </w:numPr>
        <w:autoSpaceDE w:val="0"/>
        <w:autoSpaceDN w:val="0"/>
        <w:adjustRightInd w:val="0"/>
        <w:spacing w:after="0" w:line="240" w:lineRule="auto"/>
        <w:ind w:left="714" w:hanging="357"/>
        <w:jc w:val="both"/>
        <w:rPr>
          <w:rFonts w:ascii="Times New Roman" w:hAnsi="Times New Roman"/>
        </w:rPr>
      </w:pPr>
      <w:r w:rsidRPr="00240C6D">
        <w:rPr>
          <w:rFonts w:ascii="Times New Roman" w:hAnsi="Times New Roman"/>
        </w:rPr>
        <w:t xml:space="preserve">Pořízení nové cisternové automobilové stříkačky s požárním čerpadlem o jmenovitém výkonu 3 000 l/min a s nádrží na vodu o objemu 9 000 l (CAS 30/9000/540 – S3VH, s kabinou osádky se sedadly pro 4 osoby) maximálně </w:t>
      </w:r>
      <w:r w:rsidR="00BC12B6" w:rsidRPr="00240C6D">
        <w:rPr>
          <w:rFonts w:ascii="Times New Roman" w:hAnsi="Times New Roman"/>
        </w:rPr>
        <w:t xml:space="preserve">3 500 000 </w:t>
      </w:r>
      <w:r w:rsidRPr="00240C6D">
        <w:rPr>
          <w:rFonts w:ascii="Times New Roman" w:hAnsi="Times New Roman"/>
        </w:rPr>
        <w:t>Kč.</w:t>
      </w:r>
    </w:p>
    <w:p w14:paraId="2E3038E5" w14:textId="77777777" w:rsidR="0082470D" w:rsidRPr="00240C6D" w:rsidRDefault="0082470D" w:rsidP="0082470D">
      <w:pPr>
        <w:pStyle w:val="Odstavecseseznamem"/>
        <w:autoSpaceDE w:val="0"/>
        <w:autoSpaceDN w:val="0"/>
        <w:adjustRightInd w:val="0"/>
        <w:spacing w:after="0" w:line="240" w:lineRule="auto"/>
        <w:ind w:left="0"/>
        <w:jc w:val="both"/>
        <w:rPr>
          <w:rFonts w:ascii="Times New Roman" w:hAnsi="Times New Roman"/>
        </w:rPr>
      </w:pPr>
    </w:p>
    <w:p w14:paraId="0B0364C3" w14:textId="2273DA50" w:rsidR="0006147A" w:rsidRPr="00240C6D" w:rsidRDefault="0006147A"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40C6D">
        <w:rPr>
          <w:rFonts w:ascii="Times New Roman" w:hAnsi="Times New Roman"/>
          <w:b/>
        </w:rPr>
        <w:t>Dotační podprogram 2</w:t>
      </w:r>
      <w:r w:rsidRPr="00240C6D">
        <w:rPr>
          <w:rFonts w:ascii="Times New Roman" w:hAnsi="Times New Roman"/>
        </w:rPr>
        <w:t xml:space="preserve"> Pořízení nového dopravního automobilu </w:t>
      </w:r>
      <w:r w:rsidR="00432445" w:rsidRPr="00240C6D">
        <w:rPr>
          <w:rFonts w:ascii="Times New Roman" w:hAnsi="Times New Roman"/>
          <w:color w:val="000000"/>
        </w:rPr>
        <w:t xml:space="preserve">nebo </w:t>
      </w:r>
      <w:r w:rsidR="00A3442E" w:rsidRPr="00240C6D">
        <w:rPr>
          <w:rFonts w:ascii="Times New Roman" w:hAnsi="Times New Roman"/>
          <w:color w:val="000000"/>
        </w:rPr>
        <w:t xml:space="preserve">požárního </w:t>
      </w:r>
      <w:r w:rsidR="00432445" w:rsidRPr="00240C6D">
        <w:rPr>
          <w:rFonts w:ascii="Times New Roman" w:hAnsi="Times New Roman"/>
          <w:color w:val="000000"/>
        </w:rPr>
        <w:t>přívěsu pro</w:t>
      </w:r>
      <w:r w:rsidR="00DD558E" w:rsidRPr="00240C6D">
        <w:rPr>
          <w:rFonts w:ascii="Times New Roman" w:hAnsi="Times New Roman"/>
          <w:color w:val="000000"/>
        </w:rPr>
        <w:t> </w:t>
      </w:r>
      <w:r w:rsidR="00432445" w:rsidRPr="00240C6D">
        <w:rPr>
          <w:rFonts w:ascii="Times New Roman" w:hAnsi="Times New Roman"/>
          <w:color w:val="000000"/>
        </w:rPr>
        <w:t>hašení</w:t>
      </w:r>
      <w:r w:rsidR="00432445" w:rsidRPr="00240C6D">
        <w:rPr>
          <w:rFonts w:ascii="Times New Roman" w:hAnsi="Times New Roman"/>
        </w:rPr>
        <w:t xml:space="preserve"> </w:t>
      </w:r>
      <w:r w:rsidRPr="00240C6D">
        <w:rPr>
          <w:rFonts w:ascii="Times New Roman" w:hAnsi="Times New Roman"/>
        </w:rPr>
        <w:t>v rámci programu „</w:t>
      </w:r>
      <w:r w:rsidR="00F11883" w:rsidRPr="00240C6D">
        <w:rPr>
          <w:rFonts w:ascii="Times New Roman" w:hAnsi="Times New Roman"/>
        </w:rPr>
        <w:t>Investiční účelov</w:t>
      </w:r>
      <w:r w:rsidR="00551B63" w:rsidRPr="00240C6D">
        <w:rPr>
          <w:rFonts w:ascii="Times New Roman" w:hAnsi="Times New Roman"/>
        </w:rPr>
        <w:t>é</w:t>
      </w:r>
      <w:r w:rsidRPr="00240C6D">
        <w:rPr>
          <w:rFonts w:ascii="Times New Roman" w:hAnsi="Times New Roman"/>
        </w:rPr>
        <w:t xml:space="preserve"> dotace pro jednotky sboru dobrovolných hasičů obcí“ zabezpečovaného MV </w:t>
      </w:r>
      <w:r w:rsidR="004C7877" w:rsidRPr="00240C6D">
        <w:rPr>
          <w:rFonts w:ascii="Times New Roman" w:hAnsi="Times New Roman"/>
        </w:rPr>
        <w:t>– GŘ</w:t>
      </w:r>
      <w:r w:rsidRPr="00240C6D">
        <w:rPr>
          <w:rFonts w:ascii="Times New Roman" w:hAnsi="Times New Roman"/>
        </w:rPr>
        <w:t xml:space="preserve"> HZS ČR pro příslušný kalendářní rok </w:t>
      </w:r>
      <w:r w:rsidR="004C7877" w:rsidRPr="00240C6D">
        <w:rPr>
          <w:rFonts w:ascii="Times New Roman" w:hAnsi="Times New Roman"/>
        </w:rPr>
        <w:t>– maximálně</w:t>
      </w:r>
      <w:r w:rsidRPr="00240C6D">
        <w:rPr>
          <w:rFonts w:ascii="Times New Roman" w:hAnsi="Times New Roman"/>
        </w:rPr>
        <w:t xml:space="preserve"> 450</w:t>
      </w:r>
      <w:r w:rsidR="00171E64" w:rsidRPr="00240C6D">
        <w:rPr>
          <w:rFonts w:ascii="Times New Roman" w:hAnsi="Times New Roman"/>
        </w:rPr>
        <w:t xml:space="preserve"> 000</w:t>
      </w:r>
      <w:r w:rsidRPr="00240C6D">
        <w:rPr>
          <w:rFonts w:ascii="Times New Roman" w:hAnsi="Times New Roman"/>
        </w:rPr>
        <w:t xml:space="preserve"> Kč</w:t>
      </w:r>
      <w:r w:rsidR="00221073" w:rsidRPr="00240C6D">
        <w:rPr>
          <w:rFonts w:ascii="Times New Roman" w:hAnsi="Times New Roman"/>
        </w:rPr>
        <w:t>.</w:t>
      </w:r>
    </w:p>
    <w:p w14:paraId="1C3D4FD4" w14:textId="77777777" w:rsidR="0006147A" w:rsidRPr="00240C6D"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772C3A53" w14:textId="518AF14C" w:rsidR="0006147A" w:rsidRPr="00240C6D" w:rsidRDefault="0006147A"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40C6D">
        <w:rPr>
          <w:rFonts w:ascii="Times New Roman" w:hAnsi="Times New Roman"/>
          <w:b/>
        </w:rPr>
        <w:t>Dotační podprogram 3</w:t>
      </w:r>
      <w:r w:rsidRPr="00240C6D">
        <w:rPr>
          <w:rFonts w:ascii="Times New Roman" w:hAnsi="Times New Roman"/>
        </w:rPr>
        <w:t xml:space="preserve"> Rekonstrukce požární zbrojnice nebo výstavba nové požární zbrojnice v rámci programu „</w:t>
      </w:r>
      <w:r w:rsidR="00F11883" w:rsidRPr="00240C6D">
        <w:rPr>
          <w:rFonts w:ascii="Times New Roman" w:hAnsi="Times New Roman"/>
        </w:rPr>
        <w:t>Investiční účelov</w:t>
      </w:r>
      <w:r w:rsidR="00551B63" w:rsidRPr="00240C6D">
        <w:rPr>
          <w:rFonts w:ascii="Times New Roman" w:hAnsi="Times New Roman"/>
        </w:rPr>
        <w:t>é</w:t>
      </w:r>
      <w:r w:rsidRPr="00240C6D">
        <w:rPr>
          <w:rFonts w:ascii="Times New Roman" w:hAnsi="Times New Roman"/>
        </w:rPr>
        <w:t xml:space="preserve"> dotace pro jednotky sboru dobrovolných hasičů obcí“ zabezpečovaného MV </w:t>
      </w:r>
      <w:r w:rsidR="004C7877" w:rsidRPr="00240C6D">
        <w:rPr>
          <w:rFonts w:ascii="Times New Roman" w:hAnsi="Times New Roman"/>
        </w:rPr>
        <w:t>– GŘ</w:t>
      </w:r>
      <w:r w:rsidRPr="00240C6D">
        <w:rPr>
          <w:rFonts w:ascii="Times New Roman" w:hAnsi="Times New Roman"/>
        </w:rPr>
        <w:t xml:space="preserve"> HZS ČR pro příslušný kalendářní rok – minimálně 450</w:t>
      </w:r>
      <w:r w:rsidR="00171E64" w:rsidRPr="00240C6D">
        <w:rPr>
          <w:rFonts w:ascii="Times New Roman" w:hAnsi="Times New Roman"/>
        </w:rPr>
        <w:t xml:space="preserve"> 000</w:t>
      </w:r>
      <w:r w:rsidRPr="00240C6D">
        <w:rPr>
          <w:rFonts w:ascii="Times New Roman" w:hAnsi="Times New Roman"/>
        </w:rPr>
        <w:t xml:space="preserve"> Kč a maximálně 1</w:t>
      </w:r>
      <w:r w:rsidR="00171E64" w:rsidRPr="00240C6D">
        <w:rPr>
          <w:rFonts w:ascii="Times New Roman" w:hAnsi="Times New Roman"/>
        </w:rPr>
        <w:t xml:space="preserve"> 000 000</w:t>
      </w:r>
      <w:r w:rsidRPr="00240C6D">
        <w:rPr>
          <w:rFonts w:ascii="Times New Roman" w:hAnsi="Times New Roman"/>
        </w:rPr>
        <w:t xml:space="preserve"> Kč.</w:t>
      </w:r>
    </w:p>
    <w:p w14:paraId="76C678D6" w14:textId="77777777" w:rsidR="0006147A" w:rsidRPr="00240C6D"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37169F28" w14:textId="3987241D" w:rsidR="0006147A" w:rsidRPr="00240C6D" w:rsidRDefault="0006147A"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40C6D">
        <w:rPr>
          <w:rFonts w:ascii="Times New Roman" w:hAnsi="Times New Roman"/>
          <w:b/>
        </w:rPr>
        <w:t xml:space="preserve">Dotační podprogram 4 </w:t>
      </w:r>
      <w:r w:rsidRPr="00240C6D">
        <w:rPr>
          <w:rFonts w:ascii="Times New Roman" w:hAnsi="Times New Roman"/>
        </w:rPr>
        <w:t>Vybavení JSDH obce izolačními dýchacími přístroji přetlakovými – maximálně 2</w:t>
      </w:r>
      <w:r w:rsidR="0033471D" w:rsidRPr="00240C6D">
        <w:rPr>
          <w:rFonts w:ascii="Times New Roman" w:hAnsi="Times New Roman"/>
        </w:rPr>
        <w:t>8</w:t>
      </w:r>
      <w:r w:rsidRPr="00240C6D">
        <w:rPr>
          <w:rFonts w:ascii="Times New Roman" w:hAnsi="Times New Roman"/>
        </w:rPr>
        <w:t>0</w:t>
      </w:r>
      <w:r w:rsidR="00171E64" w:rsidRPr="00240C6D">
        <w:rPr>
          <w:rFonts w:ascii="Times New Roman" w:hAnsi="Times New Roman"/>
        </w:rPr>
        <w:t xml:space="preserve"> 000</w:t>
      </w:r>
      <w:r w:rsidRPr="00240C6D">
        <w:rPr>
          <w:rFonts w:ascii="Times New Roman" w:hAnsi="Times New Roman"/>
        </w:rPr>
        <w:t xml:space="preserve"> Kč</w:t>
      </w:r>
      <w:r w:rsidR="0033471D" w:rsidRPr="00240C6D">
        <w:rPr>
          <w:rFonts w:ascii="Times New Roman" w:hAnsi="Times New Roman"/>
        </w:rPr>
        <w:t xml:space="preserve"> pro jednotku kategorie JPO II nebo 140 000 Kč pro jednotku kategorie JPO III</w:t>
      </w:r>
      <w:r w:rsidRPr="00240C6D">
        <w:rPr>
          <w:rFonts w:ascii="Times New Roman" w:hAnsi="Times New Roman"/>
        </w:rPr>
        <w:t>.</w:t>
      </w:r>
    </w:p>
    <w:p w14:paraId="79E48D48" w14:textId="77777777" w:rsidR="0006147A" w:rsidRPr="00240C6D"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500CF57F" w14:textId="77777777" w:rsidR="0006147A" w:rsidRPr="00240C6D" w:rsidRDefault="00476742"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40C6D">
        <w:rPr>
          <w:rFonts w:ascii="Times New Roman" w:hAnsi="Times New Roman"/>
          <w:b/>
        </w:rPr>
        <w:t>Dotační podprogram 5</w:t>
      </w:r>
      <w:r w:rsidR="0006147A" w:rsidRPr="00240C6D">
        <w:rPr>
          <w:rFonts w:ascii="Times New Roman" w:hAnsi="Times New Roman"/>
          <w:b/>
        </w:rPr>
        <w:t xml:space="preserve"> </w:t>
      </w:r>
      <w:r w:rsidR="0006147A" w:rsidRPr="00240C6D">
        <w:rPr>
          <w:rFonts w:ascii="Times New Roman" w:hAnsi="Times New Roman"/>
        </w:rPr>
        <w:t>Vybavení JSDH obce novými prostředky pro komunikaci a spojení – maximálně 130</w:t>
      </w:r>
      <w:r w:rsidR="00171E64" w:rsidRPr="00240C6D">
        <w:rPr>
          <w:rFonts w:ascii="Times New Roman" w:hAnsi="Times New Roman"/>
        </w:rPr>
        <w:t xml:space="preserve"> 000</w:t>
      </w:r>
      <w:r w:rsidR="0006147A" w:rsidRPr="00240C6D">
        <w:rPr>
          <w:rFonts w:ascii="Times New Roman" w:hAnsi="Times New Roman"/>
        </w:rPr>
        <w:t xml:space="preserve"> Kč.</w:t>
      </w:r>
    </w:p>
    <w:p w14:paraId="67C2F639" w14:textId="77777777" w:rsidR="0006147A" w:rsidRPr="00240C6D"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3D6CC578" w14:textId="3EDFEA0D" w:rsidR="0006147A" w:rsidRPr="00240C6D" w:rsidRDefault="00476742"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40C6D">
        <w:rPr>
          <w:rFonts w:ascii="Times New Roman" w:hAnsi="Times New Roman"/>
          <w:b/>
        </w:rPr>
        <w:t xml:space="preserve">Dotační podprogram </w:t>
      </w:r>
      <w:r w:rsidR="008163A8" w:rsidRPr="00240C6D">
        <w:rPr>
          <w:rFonts w:ascii="Times New Roman" w:hAnsi="Times New Roman"/>
          <w:b/>
        </w:rPr>
        <w:t>6</w:t>
      </w:r>
      <w:r w:rsidR="0006147A" w:rsidRPr="00240C6D">
        <w:rPr>
          <w:rFonts w:ascii="Times New Roman" w:hAnsi="Times New Roman"/>
        </w:rPr>
        <w:t xml:space="preserve"> Vybavení JSDH obce novými přenosnými zásahovými prostředky – maximálně 80</w:t>
      </w:r>
      <w:r w:rsidR="00171E64" w:rsidRPr="00240C6D">
        <w:rPr>
          <w:rFonts w:ascii="Times New Roman" w:hAnsi="Times New Roman"/>
        </w:rPr>
        <w:t xml:space="preserve"> 000</w:t>
      </w:r>
      <w:r w:rsidR="0006147A" w:rsidRPr="00240C6D">
        <w:rPr>
          <w:rFonts w:ascii="Times New Roman" w:hAnsi="Times New Roman"/>
        </w:rPr>
        <w:t xml:space="preserve"> Kč.</w:t>
      </w:r>
    </w:p>
    <w:p w14:paraId="10E0617E" w14:textId="77777777" w:rsidR="0006147A" w:rsidRPr="00240C6D"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0B08CA89" w14:textId="69A769B5" w:rsidR="00EB04B9" w:rsidRPr="00240C6D" w:rsidRDefault="00476742"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olor w:val="000000"/>
        </w:rPr>
      </w:pPr>
      <w:r w:rsidRPr="00240C6D">
        <w:rPr>
          <w:rFonts w:ascii="Times New Roman" w:hAnsi="Times New Roman"/>
          <w:b/>
        </w:rPr>
        <w:t xml:space="preserve">Dotační podprogram </w:t>
      </w:r>
      <w:r w:rsidR="008163A8" w:rsidRPr="00240C6D">
        <w:rPr>
          <w:rFonts w:ascii="Times New Roman" w:hAnsi="Times New Roman"/>
          <w:b/>
        </w:rPr>
        <w:t>7</w:t>
      </w:r>
      <w:r w:rsidR="0006147A" w:rsidRPr="00240C6D">
        <w:rPr>
          <w:rFonts w:ascii="Times New Roman" w:hAnsi="Times New Roman"/>
        </w:rPr>
        <w:t xml:space="preserve"> </w:t>
      </w:r>
      <w:r w:rsidR="00EB04B9" w:rsidRPr="00240C6D">
        <w:rPr>
          <w:rFonts w:ascii="Times New Roman" w:hAnsi="Times New Roman"/>
          <w:color w:val="000000"/>
        </w:rPr>
        <w:t xml:space="preserve">Pořízení nového </w:t>
      </w:r>
      <w:r w:rsidR="00BC12B6" w:rsidRPr="00240C6D">
        <w:rPr>
          <w:rFonts w:ascii="Times New Roman" w:hAnsi="Times New Roman"/>
          <w:color w:val="000000"/>
        </w:rPr>
        <w:t xml:space="preserve">speciálního terénního vozidla </w:t>
      </w:r>
      <w:proofErr w:type="spellStart"/>
      <w:r w:rsidR="00BC12B6" w:rsidRPr="00240C6D">
        <w:rPr>
          <w:rFonts w:ascii="Times New Roman" w:hAnsi="Times New Roman"/>
          <w:color w:val="000000"/>
        </w:rPr>
        <w:t>SxS</w:t>
      </w:r>
      <w:proofErr w:type="spellEnd"/>
      <w:r w:rsidR="00EB04B9" w:rsidRPr="00240C6D">
        <w:rPr>
          <w:rFonts w:ascii="Times New Roman" w:hAnsi="Times New Roman"/>
          <w:color w:val="000000"/>
        </w:rPr>
        <w:t xml:space="preserve"> (dále jen „</w:t>
      </w:r>
      <w:proofErr w:type="spellStart"/>
      <w:r w:rsidR="003731AF" w:rsidRPr="00240C6D">
        <w:rPr>
          <w:rFonts w:ascii="Times New Roman" w:hAnsi="Times New Roman"/>
          <w:color w:val="000000"/>
        </w:rPr>
        <w:t>SxS</w:t>
      </w:r>
      <w:proofErr w:type="spellEnd"/>
      <w:r w:rsidR="00EB04B9" w:rsidRPr="00240C6D">
        <w:rPr>
          <w:rFonts w:ascii="Times New Roman" w:hAnsi="Times New Roman"/>
          <w:color w:val="000000"/>
        </w:rPr>
        <w:t>“)</w:t>
      </w:r>
      <w:r w:rsidR="00DD558E" w:rsidRPr="00240C6D">
        <w:rPr>
          <w:rFonts w:ascii="Times New Roman" w:hAnsi="Times New Roman"/>
          <w:color w:val="000000"/>
        </w:rPr>
        <w:t xml:space="preserve"> </w:t>
      </w:r>
      <w:r w:rsidR="00EB04B9" w:rsidRPr="00240C6D">
        <w:rPr>
          <w:rFonts w:ascii="Times New Roman" w:hAnsi="Times New Roman"/>
          <w:color w:val="000000"/>
        </w:rPr>
        <w:t>a</w:t>
      </w:r>
      <w:r w:rsidR="00DD558E" w:rsidRPr="00240C6D">
        <w:rPr>
          <w:rFonts w:ascii="Times New Roman" w:hAnsi="Times New Roman"/>
          <w:color w:val="000000"/>
        </w:rPr>
        <w:t> </w:t>
      </w:r>
      <w:r w:rsidR="0034437A" w:rsidRPr="00240C6D">
        <w:rPr>
          <w:rFonts w:ascii="Times New Roman" w:hAnsi="Times New Roman"/>
          <w:color w:val="000000"/>
        </w:rPr>
        <w:t xml:space="preserve">příslušenství </w:t>
      </w:r>
      <w:r w:rsidR="00EB04B9" w:rsidRPr="00240C6D">
        <w:rPr>
          <w:rFonts w:ascii="Times New Roman" w:hAnsi="Times New Roman"/>
          <w:color w:val="000000"/>
        </w:rPr>
        <w:t>v kombinačních variantách:</w:t>
      </w:r>
    </w:p>
    <w:p w14:paraId="6B4EA03D" w14:textId="781C1CDF" w:rsidR="00EB04B9" w:rsidRPr="00240C6D" w:rsidRDefault="003731AF" w:rsidP="0082470D">
      <w:pPr>
        <w:pStyle w:val="Odstavecseseznamem"/>
        <w:numPr>
          <w:ilvl w:val="1"/>
          <w:numId w:val="11"/>
        </w:numPr>
        <w:tabs>
          <w:tab w:val="left" w:pos="426"/>
        </w:tabs>
        <w:autoSpaceDE w:val="0"/>
        <w:autoSpaceDN w:val="0"/>
        <w:adjustRightInd w:val="0"/>
        <w:spacing w:after="0" w:line="240" w:lineRule="auto"/>
        <w:ind w:left="851"/>
        <w:jc w:val="both"/>
        <w:rPr>
          <w:rFonts w:ascii="Times New Roman" w:hAnsi="Times New Roman"/>
          <w:color w:val="000000"/>
        </w:rPr>
      </w:pPr>
      <w:proofErr w:type="spellStart"/>
      <w:r w:rsidRPr="00240C6D">
        <w:rPr>
          <w:rFonts w:ascii="Times New Roman" w:hAnsi="Times New Roman"/>
          <w:color w:val="000000"/>
        </w:rPr>
        <w:t>SxS</w:t>
      </w:r>
      <w:proofErr w:type="spellEnd"/>
      <w:r w:rsidR="006074A6" w:rsidRPr="00240C6D">
        <w:rPr>
          <w:rFonts w:ascii="Times New Roman" w:hAnsi="Times New Roman"/>
          <w:color w:val="000000"/>
        </w:rPr>
        <w:t xml:space="preserve"> </w:t>
      </w:r>
      <w:r w:rsidR="00EB04B9" w:rsidRPr="00240C6D">
        <w:rPr>
          <w:rFonts w:ascii="Times New Roman" w:hAnsi="Times New Roman"/>
          <w:color w:val="000000"/>
        </w:rPr>
        <w:t xml:space="preserve">samotné; maximálně </w:t>
      </w:r>
      <w:r w:rsidR="001963B4" w:rsidRPr="00240C6D">
        <w:rPr>
          <w:rFonts w:ascii="Times New Roman" w:hAnsi="Times New Roman"/>
          <w:color w:val="000000"/>
        </w:rPr>
        <w:t>300 </w:t>
      </w:r>
      <w:r w:rsidR="00EB04B9" w:rsidRPr="00240C6D">
        <w:rPr>
          <w:rFonts w:ascii="Times New Roman" w:hAnsi="Times New Roman"/>
          <w:color w:val="000000"/>
        </w:rPr>
        <w:t>000 Kč,</w:t>
      </w:r>
    </w:p>
    <w:p w14:paraId="42664663" w14:textId="6A2A507C" w:rsidR="00EB04B9" w:rsidRPr="00240C6D" w:rsidRDefault="003731AF" w:rsidP="0082470D">
      <w:pPr>
        <w:pStyle w:val="Odstavecseseznamem"/>
        <w:numPr>
          <w:ilvl w:val="1"/>
          <w:numId w:val="11"/>
        </w:numPr>
        <w:tabs>
          <w:tab w:val="left" w:pos="426"/>
        </w:tabs>
        <w:autoSpaceDE w:val="0"/>
        <w:autoSpaceDN w:val="0"/>
        <w:adjustRightInd w:val="0"/>
        <w:spacing w:after="0" w:line="240" w:lineRule="auto"/>
        <w:ind w:left="851"/>
        <w:jc w:val="both"/>
        <w:rPr>
          <w:rFonts w:ascii="Times New Roman" w:hAnsi="Times New Roman"/>
          <w:color w:val="000000"/>
        </w:rPr>
      </w:pPr>
      <w:proofErr w:type="spellStart"/>
      <w:r w:rsidRPr="00240C6D">
        <w:rPr>
          <w:rFonts w:ascii="Times New Roman" w:hAnsi="Times New Roman"/>
          <w:color w:val="000000"/>
        </w:rPr>
        <w:t>SxS</w:t>
      </w:r>
      <w:proofErr w:type="spellEnd"/>
      <w:r w:rsidRPr="00240C6D">
        <w:rPr>
          <w:rFonts w:ascii="Times New Roman" w:hAnsi="Times New Roman"/>
          <w:color w:val="000000"/>
        </w:rPr>
        <w:t xml:space="preserve"> </w:t>
      </w:r>
      <w:r w:rsidR="00EB04B9" w:rsidRPr="00240C6D">
        <w:rPr>
          <w:rFonts w:ascii="Times New Roman" w:hAnsi="Times New Roman"/>
          <w:color w:val="000000"/>
        </w:rPr>
        <w:t xml:space="preserve">s přívěsem pro jeho transport; </w:t>
      </w:r>
      <w:r w:rsidR="00B72DC8" w:rsidRPr="00240C6D">
        <w:rPr>
          <w:rFonts w:ascii="Times New Roman" w:hAnsi="Times New Roman"/>
          <w:color w:val="000000"/>
        </w:rPr>
        <w:t xml:space="preserve">maximálně </w:t>
      </w:r>
      <w:r w:rsidR="001963B4" w:rsidRPr="00240C6D">
        <w:rPr>
          <w:rFonts w:ascii="Times New Roman" w:hAnsi="Times New Roman"/>
          <w:color w:val="000000"/>
        </w:rPr>
        <w:t>400 </w:t>
      </w:r>
      <w:r w:rsidR="00EB04B9" w:rsidRPr="00240C6D">
        <w:rPr>
          <w:rFonts w:ascii="Times New Roman" w:hAnsi="Times New Roman"/>
          <w:color w:val="000000"/>
        </w:rPr>
        <w:t>000 Kč,</w:t>
      </w:r>
    </w:p>
    <w:p w14:paraId="68A7121D" w14:textId="3E094B6C" w:rsidR="00EB04B9" w:rsidRPr="00240C6D" w:rsidRDefault="00EB04B9" w:rsidP="0082470D">
      <w:pPr>
        <w:pStyle w:val="Odstavecseseznamem"/>
        <w:numPr>
          <w:ilvl w:val="1"/>
          <w:numId w:val="11"/>
        </w:numPr>
        <w:tabs>
          <w:tab w:val="left" w:pos="426"/>
        </w:tabs>
        <w:autoSpaceDE w:val="0"/>
        <w:autoSpaceDN w:val="0"/>
        <w:adjustRightInd w:val="0"/>
        <w:spacing w:after="0" w:line="240" w:lineRule="auto"/>
        <w:ind w:left="851"/>
        <w:jc w:val="both"/>
        <w:rPr>
          <w:rFonts w:ascii="Times New Roman" w:hAnsi="Times New Roman"/>
          <w:color w:val="000000"/>
        </w:rPr>
      </w:pPr>
      <w:r w:rsidRPr="00240C6D">
        <w:rPr>
          <w:rFonts w:ascii="Times New Roman" w:hAnsi="Times New Roman"/>
          <w:color w:val="000000"/>
        </w:rPr>
        <w:t xml:space="preserve">Přívěs pro transport </w:t>
      </w:r>
      <w:proofErr w:type="spellStart"/>
      <w:r w:rsidR="003731AF" w:rsidRPr="00240C6D">
        <w:rPr>
          <w:rFonts w:ascii="Times New Roman" w:hAnsi="Times New Roman"/>
          <w:color w:val="000000"/>
        </w:rPr>
        <w:t>SxS</w:t>
      </w:r>
      <w:proofErr w:type="spellEnd"/>
      <w:r w:rsidR="003731AF" w:rsidRPr="00240C6D">
        <w:rPr>
          <w:rFonts w:ascii="Times New Roman" w:hAnsi="Times New Roman"/>
          <w:color w:val="000000"/>
        </w:rPr>
        <w:t xml:space="preserve"> </w:t>
      </w:r>
      <w:r w:rsidRPr="00240C6D">
        <w:rPr>
          <w:rFonts w:ascii="Times New Roman" w:hAnsi="Times New Roman"/>
          <w:color w:val="000000"/>
        </w:rPr>
        <w:t xml:space="preserve">samostatný; </w:t>
      </w:r>
      <w:r w:rsidR="00B72DC8" w:rsidRPr="00240C6D">
        <w:rPr>
          <w:rFonts w:ascii="Times New Roman" w:hAnsi="Times New Roman"/>
          <w:color w:val="000000"/>
        </w:rPr>
        <w:t xml:space="preserve">maximálně </w:t>
      </w:r>
      <w:r w:rsidR="001963B4" w:rsidRPr="00240C6D">
        <w:rPr>
          <w:rFonts w:ascii="Times New Roman" w:hAnsi="Times New Roman"/>
          <w:color w:val="000000"/>
        </w:rPr>
        <w:t>100 </w:t>
      </w:r>
      <w:r w:rsidRPr="00240C6D">
        <w:rPr>
          <w:rFonts w:ascii="Times New Roman" w:hAnsi="Times New Roman"/>
          <w:color w:val="000000"/>
        </w:rPr>
        <w:t>000 Kč,</w:t>
      </w:r>
    </w:p>
    <w:p w14:paraId="6C6ECDAE" w14:textId="7368702E" w:rsidR="00EB04B9" w:rsidRPr="00240C6D" w:rsidRDefault="00EB04B9" w:rsidP="0082470D">
      <w:pPr>
        <w:pStyle w:val="Odstavecseseznamem"/>
        <w:numPr>
          <w:ilvl w:val="1"/>
          <w:numId w:val="11"/>
        </w:numPr>
        <w:tabs>
          <w:tab w:val="left" w:pos="426"/>
        </w:tabs>
        <w:autoSpaceDE w:val="0"/>
        <w:autoSpaceDN w:val="0"/>
        <w:adjustRightInd w:val="0"/>
        <w:spacing w:after="0" w:line="240" w:lineRule="auto"/>
        <w:ind w:left="851"/>
        <w:jc w:val="both"/>
        <w:rPr>
          <w:rFonts w:ascii="Times New Roman" w:hAnsi="Times New Roman"/>
          <w:color w:val="000000"/>
        </w:rPr>
      </w:pPr>
      <w:r w:rsidRPr="00240C6D">
        <w:rPr>
          <w:rFonts w:ascii="Times New Roman" w:hAnsi="Times New Roman"/>
          <w:color w:val="000000"/>
        </w:rPr>
        <w:t xml:space="preserve">Modul </w:t>
      </w:r>
      <w:proofErr w:type="spellStart"/>
      <w:r w:rsidR="003731AF" w:rsidRPr="00240C6D">
        <w:rPr>
          <w:rFonts w:ascii="Times New Roman" w:hAnsi="Times New Roman"/>
          <w:color w:val="000000"/>
        </w:rPr>
        <w:t>SxS</w:t>
      </w:r>
      <w:proofErr w:type="spellEnd"/>
      <w:r w:rsidR="003731AF" w:rsidRPr="00240C6D">
        <w:rPr>
          <w:rFonts w:ascii="Times New Roman" w:hAnsi="Times New Roman"/>
          <w:color w:val="000000"/>
        </w:rPr>
        <w:t xml:space="preserve"> </w:t>
      </w:r>
      <w:r w:rsidRPr="00240C6D">
        <w:rPr>
          <w:rFonts w:ascii="Times New Roman" w:hAnsi="Times New Roman"/>
          <w:color w:val="000000"/>
        </w:rPr>
        <w:t xml:space="preserve">pro hašení; </w:t>
      </w:r>
      <w:r w:rsidR="00B72DC8" w:rsidRPr="00240C6D">
        <w:rPr>
          <w:rFonts w:ascii="Times New Roman" w:hAnsi="Times New Roman"/>
          <w:color w:val="000000"/>
        </w:rPr>
        <w:t xml:space="preserve">maximálně </w:t>
      </w:r>
      <w:r w:rsidR="001963B4" w:rsidRPr="00240C6D">
        <w:rPr>
          <w:rFonts w:ascii="Times New Roman" w:hAnsi="Times New Roman"/>
          <w:color w:val="000000"/>
        </w:rPr>
        <w:t>180 </w:t>
      </w:r>
      <w:r w:rsidRPr="00240C6D">
        <w:rPr>
          <w:rFonts w:ascii="Times New Roman" w:hAnsi="Times New Roman"/>
          <w:color w:val="000000"/>
        </w:rPr>
        <w:t>000 Kč.</w:t>
      </w:r>
    </w:p>
    <w:p w14:paraId="71D582AB" w14:textId="77777777" w:rsidR="00FE6D2C" w:rsidRPr="00240C6D" w:rsidRDefault="00FE6D2C"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2702E112" w14:textId="6CC33403" w:rsidR="0006147A" w:rsidRPr="00240C6D" w:rsidRDefault="0006147A"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40C6D">
        <w:rPr>
          <w:rFonts w:ascii="Times New Roman" w:hAnsi="Times New Roman"/>
          <w:b/>
        </w:rPr>
        <w:t xml:space="preserve">Dotační podprogram </w:t>
      </w:r>
      <w:r w:rsidR="008163A8" w:rsidRPr="00240C6D">
        <w:rPr>
          <w:rFonts w:ascii="Times New Roman" w:hAnsi="Times New Roman"/>
          <w:b/>
        </w:rPr>
        <w:t>8</w:t>
      </w:r>
      <w:r w:rsidRPr="00240C6D">
        <w:rPr>
          <w:rFonts w:ascii="Times New Roman" w:hAnsi="Times New Roman"/>
        </w:rPr>
        <w:t xml:space="preserve"> Rozšíření řidičského oprávnění na skupinu C – maximálně </w:t>
      </w:r>
      <w:r w:rsidR="00B7014D" w:rsidRPr="00240C6D">
        <w:rPr>
          <w:rFonts w:ascii="Times New Roman" w:hAnsi="Times New Roman"/>
          <w:color w:val="000000"/>
        </w:rPr>
        <w:t>36</w:t>
      </w:r>
      <w:r w:rsidR="00171E64" w:rsidRPr="00240C6D">
        <w:rPr>
          <w:rFonts w:ascii="Times New Roman" w:hAnsi="Times New Roman"/>
          <w:color w:val="000000"/>
        </w:rPr>
        <w:t xml:space="preserve"> 000</w:t>
      </w:r>
      <w:r w:rsidRPr="00240C6D">
        <w:rPr>
          <w:rFonts w:ascii="Times New Roman" w:hAnsi="Times New Roman"/>
          <w:color w:val="000000"/>
        </w:rPr>
        <w:t> Kč</w:t>
      </w:r>
      <w:r w:rsidR="00DE5754" w:rsidRPr="00240C6D">
        <w:rPr>
          <w:rFonts w:ascii="Times New Roman" w:hAnsi="Times New Roman"/>
          <w:color w:val="000000"/>
        </w:rPr>
        <w:t>.</w:t>
      </w:r>
    </w:p>
    <w:p w14:paraId="34812843" w14:textId="77777777" w:rsidR="0006147A" w:rsidRPr="00240C6D"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59F25912" w14:textId="5B21EFC1" w:rsidR="0006147A" w:rsidRPr="00240C6D" w:rsidRDefault="00476742"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sidRPr="00240C6D">
        <w:rPr>
          <w:rFonts w:ascii="Times New Roman" w:hAnsi="Times New Roman"/>
          <w:b/>
        </w:rPr>
        <w:t xml:space="preserve">Dotační podprogram </w:t>
      </w:r>
      <w:r w:rsidR="008163A8" w:rsidRPr="00240C6D">
        <w:rPr>
          <w:rFonts w:ascii="Times New Roman" w:hAnsi="Times New Roman"/>
          <w:b/>
        </w:rPr>
        <w:t>9</w:t>
      </w:r>
      <w:r w:rsidR="0006147A" w:rsidRPr="00240C6D">
        <w:rPr>
          <w:rFonts w:ascii="Times New Roman" w:hAnsi="Times New Roman"/>
        </w:rPr>
        <w:t xml:space="preserve"> Vybavení JSDH obce novou termokamerou – maximálně </w:t>
      </w:r>
      <w:r w:rsidR="00BC12B6" w:rsidRPr="00240C6D">
        <w:rPr>
          <w:rFonts w:ascii="Times New Roman" w:hAnsi="Times New Roman"/>
        </w:rPr>
        <w:t>100 000</w:t>
      </w:r>
      <w:r w:rsidR="0006147A" w:rsidRPr="00240C6D">
        <w:rPr>
          <w:rFonts w:ascii="Times New Roman" w:hAnsi="Times New Roman"/>
        </w:rPr>
        <w:t> Kč.</w:t>
      </w:r>
    </w:p>
    <w:p w14:paraId="414FF35C" w14:textId="77777777" w:rsidR="0006147A" w:rsidRPr="00A72E45"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3337F8DF" w14:textId="1E025C59" w:rsidR="0006147A" w:rsidRPr="007A3037" w:rsidRDefault="00476742" w:rsidP="00C77AC3">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rPr>
      </w:pPr>
      <w:r>
        <w:rPr>
          <w:rFonts w:ascii="Times New Roman" w:hAnsi="Times New Roman"/>
          <w:b/>
        </w:rPr>
        <w:lastRenderedPageBreak/>
        <w:t>Dotační podprogram 1</w:t>
      </w:r>
      <w:r w:rsidR="008163A8">
        <w:rPr>
          <w:rFonts w:ascii="Times New Roman" w:hAnsi="Times New Roman"/>
          <w:b/>
        </w:rPr>
        <w:t>0</w:t>
      </w:r>
      <w:r w:rsidR="0006147A" w:rsidRPr="00A72E45">
        <w:rPr>
          <w:rFonts w:ascii="Times New Roman" w:hAnsi="Times New Roman"/>
        </w:rPr>
        <w:t xml:space="preserve"> Vybavení JSDH obce věcnými prostředky PO pro hašení lesních požárů (D</w:t>
      </w:r>
      <w:r w:rsidR="007B0585">
        <w:rPr>
          <w:rFonts w:ascii="Times New Roman" w:hAnsi="Times New Roman"/>
        </w:rPr>
        <w:t xml:space="preserve"> </w:t>
      </w:r>
      <w:r w:rsidR="00422D68">
        <w:rPr>
          <w:rFonts w:ascii="Times New Roman" w:hAnsi="Times New Roman"/>
        </w:rPr>
        <w:t xml:space="preserve">– </w:t>
      </w:r>
      <w:r w:rsidR="0006147A" w:rsidRPr="00A72E45">
        <w:rPr>
          <w:rFonts w:ascii="Times New Roman" w:hAnsi="Times New Roman"/>
        </w:rPr>
        <w:t xml:space="preserve">program) </w:t>
      </w:r>
      <w:r w:rsidR="004C7877">
        <w:rPr>
          <w:rFonts w:ascii="Times New Roman" w:hAnsi="Times New Roman"/>
        </w:rPr>
        <w:t xml:space="preserve">– </w:t>
      </w:r>
      <w:r w:rsidR="004C7877" w:rsidRPr="00A72E45">
        <w:rPr>
          <w:rFonts w:ascii="Times New Roman" w:hAnsi="Times New Roman"/>
        </w:rPr>
        <w:t>maximálně</w:t>
      </w:r>
      <w:r w:rsidR="0006147A" w:rsidRPr="00A72E45">
        <w:rPr>
          <w:rFonts w:ascii="Times New Roman" w:hAnsi="Times New Roman"/>
        </w:rPr>
        <w:t xml:space="preserve"> </w:t>
      </w:r>
      <w:r w:rsidR="003C2FA7" w:rsidRPr="003C1DF7">
        <w:rPr>
          <w:rFonts w:ascii="Times New Roman" w:hAnsi="Times New Roman"/>
          <w:color w:val="000000"/>
        </w:rPr>
        <w:t>5</w:t>
      </w:r>
      <w:r w:rsidR="0006147A" w:rsidRPr="003C1DF7">
        <w:rPr>
          <w:rFonts w:ascii="Times New Roman" w:hAnsi="Times New Roman"/>
          <w:color w:val="000000"/>
        </w:rPr>
        <w:t>0</w:t>
      </w:r>
      <w:r w:rsidR="00171E64" w:rsidRPr="003C1DF7">
        <w:rPr>
          <w:rFonts w:ascii="Times New Roman" w:hAnsi="Times New Roman"/>
          <w:color w:val="000000"/>
        </w:rPr>
        <w:t xml:space="preserve"> 000</w:t>
      </w:r>
      <w:r w:rsidR="0006147A" w:rsidRPr="003C1DF7">
        <w:rPr>
          <w:rFonts w:ascii="Times New Roman" w:hAnsi="Times New Roman"/>
          <w:color w:val="000000"/>
        </w:rPr>
        <w:t> Kč.</w:t>
      </w:r>
    </w:p>
    <w:p w14:paraId="055364CC" w14:textId="77777777" w:rsidR="007A3037" w:rsidRPr="003C1DF7" w:rsidRDefault="007A3037" w:rsidP="00C77AC3">
      <w:pPr>
        <w:pStyle w:val="Odstavecseseznamem"/>
        <w:tabs>
          <w:tab w:val="left" w:pos="426"/>
        </w:tabs>
        <w:autoSpaceDE w:val="0"/>
        <w:autoSpaceDN w:val="0"/>
        <w:adjustRightInd w:val="0"/>
        <w:spacing w:after="0" w:line="240" w:lineRule="auto"/>
        <w:ind w:left="0"/>
        <w:jc w:val="both"/>
        <w:rPr>
          <w:rFonts w:ascii="Times New Roman" w:hAnsi="Times New Roman"/>
        </w:rPr>
      </w:pPr>
    </w:p>
    <w:p w14:paraId="6B4E9B28" w14:textId="442D4751" w:rsidR="00432445" w:rsidRPr="008163A8" w:rsidRDefault="00EB04B9" w:rsidP="00C77AC3">
      <w:pPr>
        <w:numPr>
          <w:ilvl w:val="0"/>
          <w:numId w:val="11"/>
        </w:numPr>
        <w:spacing w:after="0" w:line="240" w:lineRule="auto"/>
        <w:jc w:val="both"/>
        <w:rPr>
          <w:rFonts w:ascii="Times New Roman" w:eastAsia="Times New Roman" w:hAnsi="Times New Roman"/>
          <w:color w:val="000000"/>
          <w:lang w:eastAsia="cs-CZ"/>
        </w:rPr>
      </w:pPr>
      <w:r w:rsidRPr="00C340FB">
        <w:rPr>
          <w:rFonts w:ascii="Times New Roman" w:hAnsi="Times New Roman"/>
          <w:b/>
          <w:color w:val="000000"/>
        </w:rPr>
        <w:t>Dotační p</w:t>
      </w:r>
      <w:r w:rsidR="007A1A29" w:rsidRPr="00C340FB">
        <w:rPr>
          <w:rFonts w:ascii="Times New Roman" w:hAnsi="Times New Roman"/>
          <w:b/>
          <w:color w:val="000000"/>
        </w:rPr>
        <w:t>odp</w:t>
      </w:r>
      <w:r w:rsidRPr="00C340FB">
        <w:rPr>
          <w:rFonts w:ascii="Times New Roman" w:hAnsi="Times New Roman"/>
          <w:b/>
          <w:color w:val="000000"/>
        </w:rPr>
        <w:t>rogram 1</w:t>
      </w:r>
      <w:r w:rsidR="008163A8">
        <w:rPr>
          <w:rFonts w:ascii="Times New Roman" w:hAnsi="Times New Roman"/>
          <w:b/>
          <w:color w:val="000000"/>
        </w:rPr>
        <w:t>1</w:t>
      </w:r>
      <w:r w:rsidRPr="00F14667">
        <w:rPr>
          <w:rFonts w:ascii="Times New Roman" w:hAnsi="Times New Roman"/>
          <w:color w:val="000000"/>
        </w:rPr>
        <w:t xml:space="preserve"> Vybavení JSDH obce </w:t>
      </w:r>
      <w:r w:rsidR="009E5E2A" w:rsidRPr="00F14667">
        <w:rPr>
          <w:rFonts w:ascii="Times New Roman" w:hAnsi="Times New Roman"/>
          <w:color w:val="000000"/>
        </w:rPr>
        <w:t xml:space="preserve">novou </w:t>
      </w:r>
      <w:r w:rsidRPr="00F14667">
        <w:rPr>
          <w:rFonts w:ascii="Times New Roman" w:hAnsi="Times New Roman"/>
          <w:color w:val="000000"/>
        </w:rPr>
        <w:t>přenosnou motorovou stříkačkou – maximálně 350 000 Kč.</w:t>
      </w:r>
    </w:p>
    <w:p w14:paraId="7D5BB725" w14:textId="77777777" w:rsidR="008163A8" w:rsidRPr="00E1312F" w:rsidRDefault="008163A8" w:rsidP="00E1312F">
      <w:pPr>
        <w:spacing w:after="0"/>
        <w:rPr>
          <w:rFonts w:ascii="Times New Roman" w:eastAsia="Times New Roman" w:hAnsi="Times New Roman"/>
          <w:color w:val="000000"/>
          <w:lang w:eastAsia="cs-CZ"/>
        </w:rPr>
      </w:pPr>
    </w:p>
    <w:p w14:paraId="7B3A0EEE" w14:textId="1D58C21F" w:rsidR="008163A8" w:rsidRPr="00240C6D" w:rsidRDefault="008163A8" w:rsidP="00C77AC3">
      <w:pPr>
        <w:numPr>
          <w:ilvl w:val="0"/>
          <w:numId w:val="11"/>
        </w:numPr>
        <w:spacing w:after="0" w:line="240" w:lineRule="auto"/>
        <w:jc w:val="both"/>
        <w:rPr>
          <w:rFonts w:ascii="Times New Roman" w:eastAsia="Times New Roman" w:hAnsi="Times New Roman"/>
          <w:color w:val="000000"/>
          <w:lang w:eastAsia="cs-CZ"/>
        </w:rPr>
      </w:pPr>
      <w:r>
        <w:rPr>
          <w:rFonts w:ascii="Times New Roman" w:eastAsia="Times New Roman" w:hAnsi="Times New Roman"/>
          <w:b/>
          <w:color w:val="000000"/>
          <w:lang w:eastAsia="cs-CZ"/>
        </w:rPr>
        <w:t>Dotační program 12</w:t>
      </w:r>
      <w:r>
        <w:rPr>
          <w:rFonts w:ascii="Times New Roman" w:eastAsia="Times New Roman" w:hAnsi="Times New Roman"/>
          <w:color w:val="000000"/>
          <w:lang w:eastAsia="cs-CZ"/>
        </w:rPr>
        <w:t xml:space="preserve"> Zajištěn</w:t>
      </w:r>
      <w:r w:rsidR="006B7515">
        <w:rPr>
          <w:rFonts w:ascii="Times New Roman" w:eastAsia="Times New Roman" w:hAnsi="Times New Roman"/>
          <w:color w:val="000000"/>
          <w:lang w:eastAsia="cs-CZ"/>
        </w:rPr>
        <w:t xml:space="preserve">í </w:t>
      </w:r>
      <w:r>
        <w:rPr>
          <w:rFonts w:ascii="Times New Roman" w:eastAsia="Times New Roman" w:hAnsi="Times New Roman"/>
          <w:color w:val="000000"/>
          <w:lang w:eastAsia="cs-CZ"/>
        </w:rPr>
        <w:t xml:space="preserve">požární zbrojnice elektrickou energií </w:t>
      </w:r>
      <w:r w:rsidR="004A6E56">
        <w:rPr>
          <w:rFonts w:ascii="Times New Roman" w:eastAsia="Times New Roman" w:hAnsi="Times New Roman"/>
          <w:color w:val="000000"/>
          <w:lang w:eastAsia="cs-CZ"/>
        </w:rPr>
        <w:t>z</w:t>
      </w:r>
      <w:r w:rsidR="00136086">
        <w:rPr>
          <w:rFonts w:ascii="Times New Roman" w:eastAsia="Times New Roman" w:hAnsi="Times New Roman"/>
          <w:color w:val="000000"/>
          <w:lang w:eastAsia="cs-CZ"/>
        </w:rPr>
        <w:t> </w:t>
      </w:r>
      <w:r w:rsidR="004A6E56">
        <w:rPr>
          <w:rFonts w:ascii="Times New Roman" w:eastAsia="Times New Roman" w:hAnsi="Times New Roman"/>
          <w:color w:val="000000"/>
          <w:lang w:eastAsia="cs-CZ"/>
        </w:rPr>
        <w:t>nezávislého</w:t>
      </w:r>
      <w:r w:rsidR="00136086">
        <w:rPr>
          <w:rFonts w:ascii="Times New Roman" w:eastAsia="Times New Roman" w:hAnsi="Times New Roman"/>
          <w:color w:val="000000"/>
          <w:lang w:eastAsia="cs-CZ"/>
        </w:rPr>
        <w:t xml:space="preserve"> záložního</w:t>
      </w:r>
      <w:r w:rsidR="004A6E56">
        <w:rPr>
          <w:rFonts w:ascii="Times New Roman" w:eastAsia="Times New Roman" w:hAnsi="Times New Roman"/>
          <w:color w:val="000000"/>
          <w:lang w:eastAsia="cs-CZ"/>
        </w:rPr>
        <w:t xml:space="preserve"> zdroje</w:t>
      </w:r>
      <w:r w:rsidR="00C33C0D">
        <w:rPr>
          <w:rFonts w:ascii="Times New Roman" w:eastAsia="Times New Roman" w:hAnsi="Times New Roman"/>
          <w:color w:val="000000"/>
          <w:lang w:eastAsia="cs-CZ"/>
        </w:rPr>
        <w:t xml:space="preserve"> </w:t>
      </w:r>
      <w:r w:rsidR="005747A8">
        <w:rPr>
          <w:rFonts w:ascii="Times New Roman" w:eastAsia="Times New Roman" w:hAnsi="Times New Roman"/>
          <w:color w:val="000000"/>
          <w:lang w:eastAsia="cs-CZ"/>
        </w:rPr>
        <w:t xml:space="preserve">(dále také „EC“) </w:t>
      </w:r>
      <w:r>
        <w:rPr>
          <w:rFonts w:ascii="Times New Roman" w:eastAsia="Times New Roman" w:hAnsi="Times New Roman"/>
          <w:color w:val="000000"/>
          <w:lang w:eastAsia="cs-CZ"/>
        </w:rPr>
        <w:t xml:space="preserve">– </w:t>
      </w:r>
      <w:r w:rsidRPr="00240C6D">
        <w:rPr>
          <w:rFonts w:ascii="Times New Roman" w:eastAsia="Times New Roman" w:hAnsi="Times New Roman"/>
          <w:color w:val="000000"/>
          <w:lang w:eastAsia="cs-CZ"/>
        </w:rPr>
        <w:t xml:space="preserve">maximálně </w:t>
      </w:r>
      <w:r w:rsidR="006A327E" w:rsidRPr="00240C6D">
        <w:rPr>
          <w:rFonts w:ascii="Times New Roman" w:eastAsia="Times New Roman" w:hAnsi="Times New Roman"/>
          <w:color w:val="000000"/>
          <w:lang w:eastAsia="cs-CZ"/>
        </w:rPr>
        <w:t>600 000</w:t>
      </w:r>
      <w:r w:rsidRPr="00240C6D">
        <w:rPr>
          <w:rFonts w:ascii="Times New Roman" w:eastAsia="Times New Roman" w:hAnsi="Times New Roman"/>
          <w:color w:val="000000"/>
          <w:lang w:eastAsia="cs-CZ"/>
        </w:rPr>
        <w:t xml:space="preserve"> Kč.</w:t>
      </w:r>
    </w:p>
    <w:p w14:paraId="41A33E73" w14:textId="77777777" w:rsidR="0006147A" w:rsidRPr="00240C6D" w:rsidRDefault="0006147A" w:rsidP="00C77AC3">
      <w:pPr>
        <w:pStyle w:val="Odstavecseseznamem"/>
        <w:tabs>
          <w:tab w:val="left" w:pos="426"/>
        </w:tabs>
        <w:autoSpaceDE w:val="0"/>
        <w:autoSpaceDN w:val="0"/>
        <w:adjustRightInd w:val="0"/>
        <w:spacing w:after="0" w:line="240" w:lineRule="auto"/>
        <w:ind w:left="0"/>
        <w:jc w:val="both"/>
        <w:rPr>
          <w:rFonts w:ascii="Times New Roman" w:hAnsi="Times New Roman"/>
          <w:bCs/>
        </w:rPr>
      </w:pPr>
    </w:p>
    <w:p w14:paraId="2E9F916D" w14:textId="3A414DEE" w:rsidR="00D15DF1" w:rsidRPr="00240C6D" w:rsidRDefault="0006147A" w:rsidP="00C77AC3">
      <w:pPr>
        <w:pStyle w:val="Default"/>
        <w:jc w:val="both"/>
        <w:rPr>
          <w:rFonts w:ascii="Times New Roman" w:hAnsi="Times New Roman"/>
          <w:sz w:val="22"/>
          <w:szCs w:val="22"/>
        </w:rPr>
      </w:pPr>
      <w:r w:rsidRPr="00240C6D">
        <w:rPr>
          <w:rFonts w:ascii="Times New Roman" w:hAnsi="Times New Roman" w:cs="Times New Roman"/>
          <w:color w:val="auto"/>
          <w:sz w:val="22"/>
          <w:szCs w:val="22"/>
        </w:rPr>
        <w:t xml:space="preserve">Žadatel </w:t>
      </w:r>
      <w:r w:rsidR="00C238F9" w:rsidRPr="00240C6D">
        <w:rPr>
          <w:rFonts w:ascii="Times New Roman" w:hAnsi="Times New Roman" w:cs="Times New Roman"/>
          <w:color w:val="auto"/>
          <w:sz w:val="22"/>
          <w:szCs w:val="22"/>
        </w:rPr>
        <w:t>může podat maximálně</w:t>
      </w:r>
      <w:r w:rsidRPr="00240C6D">
        <w:rPr>
          <w:rFonts w:ascii="Times New Roman" w:hAnsi="Times New Roman" w:cs="Times New Roman"/>
          <w:color w:val="auto"/>
          <w:sz w:val="22"/>
          <w:szCs w:val="22"/>
        </w:rPr>
        <w:t xml:space="preserve"> jednu žádost o dotaci pro jednu zřizovanou JSDH obce, a to na jeden z předmětů dotace uvedených v čl. IX. dotačního programu. </w:t>
      </w:r>
      <w:r w:rsidR="00C238F9" w:rsidRPr="00240C6D">
        <w:rPr>
          <w:rFonts w:ascii="Times New Roman" w:hAnsi="Times New Roman" w:cs="Times New Roman"/>
          <w:color w:val="auto"/>
          <w:sz w:val="22"/>
          <w:szCs w:val="22"/>
        </w:rPr>
        <w:t>Výjimkou</w:t>
      </w:r>
      <w:r w:rsidR="00E83F73" w:rsidRPr="00240C6D">
        <w:rPr>
          <w:rFonts w:ascii="Times New Roman" w:hAnsi="Times New Roman" w:cs="Times New Roman"/>
          <w:color w:val="auto"/>
          <w:sz w:val="22"/>
          <w:szCs w:val="22"/>
        </w:rPr>
        <w:t xml:space="preserve"> j</w:t>
      </w:r>
      <w:r w:rsidR="006A327E" w:rsidRPr="00240C6D">
        <w:rPr>
          <w:rFonts w:ascii="Times New Roman" w:hAnsi="Times New Roman" w:cs="Times New Roman"/>
          <w:color w:val="auto"/>
          <w:sz w:val="22"/>
          <w:szCs w:val="22"/>
        </w:rPr>
        <w:t>e</w:t>
      </w:r>
      <w:r w:rsidR="00E83F73" w:rsidRPr="00240C6D">
        <w:rPr>
          <w:rFonts w:ascii="Times New Roman" w:hAnsi="Times New Roman" w:cs="Times New Roman"/>
          <w:color w:val="auto"/>
          <w:sz w:val="22"/>
          <w:szCs w:val="22"/>
        </w:rPr>
        <w:t xml:space="preserve"> dotační podprogram</w:t>
      </w:r>
      <w:r w:rsidR="006A327E" w:rsidRPr="00240C6D">
        <w:rPr>
          <w:rFonts w:ascii="Times New Roman" w:hAnsi="Times New Roman" w:cs="Times New Roman"/>
          <w:color w:val="auto"/>
          <w:sz w:val="22"/>
          <w:szCs w:val="22"/>
        </w:rPr>
        <w:t xml:space="preserve"> 8 </w:t>
      </w:r>
      <w:r w:rsidR="00C238F9" w:rsidRPr="00240C6D">
        <w:rPr>
          <w:rFonts w:ascii="Times New Roman" w:hAnsi="Times New Roman" w:cs="Times New Roman"/>
          <w:color w:val="auto"/>
          <w:sz w:val="22"/>
          <w:szCs w:val="22"/>
        </w:rPr>
        <w:t>uveden</w:t>
      </w:r>
      <w:r w:rsidR="006A327E" w:rsidRPr="00240C6D">
        <w:rPr>
          <w:rFonts w:ascii="Times New Roman" w:hAnsi="Times New Roman" w:cs="Times New Roman"/>
          <w:color w:val="auto"/>
          <w:sz w:val="22"/>
          <w:szCs w:val="22"/>
        </w:rPr>
        <w:t>ý</w:t>
      </w:r>
      <w:r w:rsidR="00C238F9" w:rsidRPr="00240C6D">
        <w:rPr>
          <w:rFonts w:ascii="Times New Roman" w:hAnsi="Times New Roman" w:cs="Times New Roman"/>
          <w:color w:val="auto"/>
          <w:sz w:val="22"/>
          <w:szCs w:val="22"/>
        </w:rPr>
        <w:t xml:space="preserve"> </w:t>
      </w:r>
      <w:r w:rsidR="00171E64" w:rsidRPr="00240C6D">
        <w:rPr>
          <w:rFonts w:ascii="Times New Roman" w:hAnsi="Times New Roman" w:cs="Times New Roman"/>
          <w:color w:val="auto"/>
          <w:sz w:val="22"/>
          <w:szCs w:val="22"/>
        </w:rPr>
        <w:t xml:space="preserve">výše </w:t>
      </w:r>
      <w:r w:rsidR="00CC39C0" w:rsidRPr="00240C6D">
        <w:rPr>
          <w:rFonts w:ascii="Times New Roman" w:hAnsi="Times New Roman" w:cs="Times New Roman"/>
          <w:color w:val="auto"/>
          <w:sz w:val="22"/>
          <w:szCs w:val="22"/>
        </w:rPr>
        <w:t>(</w:t>
      </w:r>
      <w:r w:rsidR="00171E64" w:rsidRPr="00240C6D">
        <w:rPr>
          <w:rFonts w:ascii="Times New Roman" w:hAnsi="Times New Roman" w:cs="Times New Roman"/>
          <w:color w:val="auto"/>
          <w:sz w:val="22"/>
          <w:szCs w:val="22"/>
        </w:rPr>
        <w:t xml:space="preserve">a </w:t>
      </w:r>
      <w:r w:rsidR="00C238F9" w:rsidRPr="00240C6D">
        <w:rPr>
          <w:rFonts w:ascii="Times New Roman" w:hAnsi="Times New Roman" w:cs="Times New Roman"/>
          <w:color w:val="auto"/>
          <w:sz w:val="22"/>
          <w:szCs w:val="22"/>
        </w:rPr>
        <w:t>v čl. IX. odst. 3 písm.</w:t>
      </w:r>
      <w:r w:rsidR="006A327E" w:rsidRPr="00240C6D">
        <w:rPr>
          <w:rFonts w:ascii="Times New Roman" w:hAnsi="Times New Roman" w:cs="Times New Roman"/>
          <w:color w:val="auto"/>
          <w:sz w:val="22"/>
          <w:szCs w:val="22"/>
        </w:rPr>
        <w:t xml:space="preserve"> H</w:t>
      </w:r>
      <w:r w:rsidR="00CC39C0" w:rsidRPr="00240C6D">
        <w:rPr>
          <w:rFonts w:ascii="Times New Roman" w:hAnsi="Times New Roman" w:cs="Times New Roman"/>
          <w:color w:val="auto"/>
          <w:sz w:val="22"/>
          <w:szCs w:val="22"/>
        </w:rPr>
        <w:t>)</w:t>
      </w:r>
      <w:r w:rsidR="00C238F9" w:rsidRPr="00240C6D">
        <w:rPr>
          <w:rFonts w:ascii="Times New Roman" w:hAnsi="Times New Roman" w:cs="Times New Roman"/>
          <w:color w:val="auto"/>
          <w:sz w:val="22"/>
          <w:szCs w:val="22"/>
        </w:rPr>
        <w:t>, kter</w:t>
      </w:r>
      <w:r w:rsidR="006A327E" w:rsidRPr="00240C6D">
        <w:rPr>
          <w:rFonts w:ascii="Times New Roman" w:hAnsi="Times New Roman" w:cs="Times New Roman"/>
          <w:color w:val="auto"/>
          <w:sz w:val="22"/>
          <w:szCs w:val="22"/>
        </w:rPr>
        <w:t>ý</w:t>
      </w:r>
      <w:r w:rsidR="00C238F9" w:rsidRPr="00240C6D">
        <w:rPr>
          <w:rFonts w:ascii="Times New Roman" w:hAnsi="Times New Roman" w:cs="Times New Roman"/>
          <w:color w:val="auto"/>
          <w:sz w:val="22"/>
          <w:szCs w:val="22"/>
        </w:rPr>
        <w:t xml:space="preserve"> umožňuj</w:t>
      </w:r>
      <w:r w:rsidR="006A327E" w:rsidRPr="00240C6D">
        <w:rPr>
          <w:rFonts w:ascii="Times New Roman" w:hAnsi="Times New Roman" w:cs="Times New Roman"/>
          <w:color w:val="auto"/>
          <w:sz w:val="22"/>
          <w:szCs w:val="22"/>
        </w:rPr>
        <w:t>e</w:t>
      </w:r>
      <w:r w:rsidR="00C238F9" w:rsidRPr="00240C6D">
        <w:rPr>
          <w:rFonts w:ascii="Times New Roman" w:hAnsi="Times New Roman" w:cs="Times New Roman"/>
          <w:color w:val="auto"/>
          <w:sz w:val="22"/>
          <w:szCs w:val="22"/>
        </w:rPr>
        <w:t xml:space="preserve"> souběžné podání druhé žádosti v jiném podprogramu. </w:t>
      </w:r>
      <w:r w:rsidR="00232D85" w:rsidRPr="00240C6D">
        <w:rPr>
          <w:rFonts w:ascii="Times New Roman" w:hAnsi="Times New Roman" w:cs="Times New Roman"/>
          <w:color w:val="auto"/>
          <w:sz w:val="22"/>
          <w:szCs w:val="22"/>
        </w:rPr>
        <w:t>Při splnění</w:t>
      </w:r>
      <w:r w:rsidR="00C238F9" w:rsidRPr="00240C6D">
        <w:rPr>
          <w:rFonts w:ascii="Times New Roman" w:hAnsi="Times New Roman" w:cs="Times New Roman"/>
          <w:color w:val="auto"/>
          <w:sz w:val="22"/>
          <w:szCs w:val="22"/>
        </w:rPr>
        <w:t xml:space="preserve"> těchto podmínek lze tedy podat maximálně dvě žádosti. </w:t>
      </w:r>
      <w:r w:rsidR="005C0B49" w:rsidRPr="00240C6D">
        <w:rPr>
          <w:rFonts w:ascii="Times New Roman" w:hAnsi="Times New Roman"/>
          <w:sz w:val="22"/>
          <w:szCs w:val="22"/>
        </w:rPr>
        <w:t>Při</w:t>
      </w:r>
      <w:r w:rsidR="00433C97" w:rsidRPr="00240C6D">
        <w:rPr>
          <w:rFonts w:ascii="Times New Roman" w:hAnsi="Times New Roman"/>
          <w:sz w:val="22"/>
          <w:szCs w:val="22"/>
        </w:rPr>
        <w:t> </w:t>
      </w:r>
      <w:r w:rsidR="005C0B49" w:rsidRPr="00240C6D">
        <w:rPr>
          <w:rFonts w:ascii="Times New Roman" w:hAnsi="Times New Roman"/>
          <w:sz w:val="22"/>
          <w:szCs w:val="22"/>
        </w:rPr>
        <w:t xml:space="preserve">překročení povoleného počtu žádostí </w:t>
      </w:r>
      <w:r w:rsidR="009060F6" w:rsidRPr="00240C6D">
        <w:rPr>
          <w:rFonts w:ascii="Times New Roman" w:hAnsi="Times New Roman"/>
          <w:sz w:val="22"/>
          <w:szCs w:val="22"/>
        </w:rPr>
        <w:t>budou všechny žádosti podané žadatelem vyřazeny a dotace nebude poskytnuta.</w:t>
      </w:r>
    </w:p>
    <w:p w14:paraId="3E38C3E5" w14:textId="77777777" w:rsidR="008D3584" w:rsidRDefault="008D3584" w:rsidP="00C77AC3">
      <w:pPr>
        <w:pStyle w:val="Default"/>
        <w:jc w:val="both"/>
        <w:rPr>
          <w:rFonts w:ascii="Times New Roman" w:hAnsi="Times New Roman" w:cs="Times New Roman"/>
          <w:color w:val="auto"/>
          <w:sz w:val="22"/>
          <w:szCs w:val="22"/>
        </w:rPr>
      </w:pPr>
    </w:p>
    <w:p w14:paraId="3BE3F587"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Čl. V.</w:t>
      </w:r>
    </w:p>
    <w:p w14:paraId="334F0181"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Okruh způsobilých žadatelů</w:t>
      </w:r>
      <w:r w:rsidR="007371B1">
        <w:rPr>
          <w:rStyle w:val="Znakapoznpodarou"/>
          <w:rFonts w:ascii="Times New Roman" w:hAnsi="Times New Roman" w:cs="Times New Roman"/>
          <w:b/>
          <w:bCs/>
          <w:color w:val="auto"/>
          <w:sz w:val="22"/>
          <w:szCs w:val="22"/>
        </w:rPr>
        <w:footnoteReference w:id="7"/>
      </w:r>
    </w:p>
    <w:p w14:paraId="78F973F2" w14:textId="77777777" w:rsidR="00A83CC8" w:rsidRPr="00226EF2" w:rsidRDefault="00A83CC8" w:rsidP="00C77AC3">
      <w:pPr>
        <w:autoSpaceDE w:val="0"/>
        <w:autoSpaceDN w:val="0"/>
        <w:adjustRightInd w:val="0"/>
        <w:spacing w:after="0" w:line="240" w:lineRule="auto"/>
        <w:jc w:val="both"/>
        <w:rPr>
          <w:rFonts w:ascii="Times New Roman" w:hAnsi="Times New Roman"/>
        </w:rPr>
      </w:pPr>
      <w:r w:rsidRPr="00C617BF">
        <w:rPr>
          <w:rFonts w:ascii="Times New Roman" w:hAnsi="Times New Roman"/>
        </w:rPr>
        <w:t>Žadatelem o dotaci může být</w:t>
      </w:r>
      <w:r w:rsidR="00310127">
        <w:rPr>
          <w:rFonts w:ascii="Times New Roman" w:hAnsi="Times New Roman"/>
          <w:color w:val="FF0000"/>
        </w:rPr>
        <w:t xml:space="preserve"> </w:t>
      </w:r>
      <w:r w:rsidR="00310127" w:rsidRPr="00BE1FE2">
        <w:rPr>
          <w:rFonts w:ascii="Times New Roman" w:hAnsi="Times New Roman"/>
        </w:rPr>
        <w:t>pouze obec, která je zřizovatelem jednotky sboru dobrovolných hasičů</w:t>
      </w:r>
      <w:r w:rsidR="00310127">
        <w:rPr>
          <w:rFonts w:ascii="Times New Roman" w:hAnsi="Times New Roman"/>
        </w:rPr>
        <w:t xml:space="preserve"> </w:t>
      </w:r>
      <w:r w:rsidR="00310127" w:rsidRPr="00BE1FE2">
        <w:rPr>
          <w:rFonts w:ascii="Times New Roman" w:hAnsi="Times New Roman"/>
        </w:rPr>
        <w:t>obce a je zařazena do plošného pokrytí území kraje jednotkami požární ochrany, které jsou součástí</w:t>
      </w:r>
      <w:r w:rsidR="00310127">
        <w:rPr>
          <w:rFonts w:ascii="Times New Roman" w:hAnsi="Times New Roman"/>
        </w:rPr>
        <w:t xml:space="preserve"> </w:t>
      </w:r>
      <w:r w:rsidR="00310127" w:rsidRPr="00BE1FE2">
        <w:rPr>
          <w:rFonts w:ascii="Times New Roman" w:hAnsi="Times New Roman"/>
        </w:rPr>
        <w:t>kraje.</w:t>
      </w:r>
    </w:p>
    <w:p w14:paraId="14E21310" w14:textId="77777777" w:rsidR="0087434E" w:rsidRPr="006F5263" w:rsidRDefault="0087434E" w:rsidP="00C77AC3">
      <w:pPr>
        <w:autoSpaceDE w:val="0"/>
        <w:autoSpaceDN w:val="0"/>
        <w:adjustRightInd w:val="0"/>
        <w:spacing w:after="0" w:line="240" w:lineRule="auto"/>
        <w:jc w:val="both"/>
        <w:rPr>
          <w:rFonts w:ascii="Times New Roman" w:hAnsi="Times New Roman"/>
          <w:bCs/>
        </w:rPr>
      </w:pPr>
    </w:p>
    <w:p w14:paraId="400201F0"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Čl. VI.</w:t>
      </w:r>
    </w:p>
    <w:p w14:paraId="281125B6" w14:textId="77777777" w:rsidR="00F656A7" w:rsidRPr="003D3D80" w:rsidRDefault="004430BF" w:rsidP="00C77AC3">
      <w:pPr>
        <w:pStyle w:val="Default"/>
        <w:jc w:val="center"/>
        <w:rPr>
          <w:rFonts w:ascii="Times New Roman" w:hAnsi="Times New Roman" w:cs="Times New Roman"/>
          <w:b/>
          <w:bCs/>
          <w:color w:val="auto"/>
          <w:sz w:val="22"/>
          <w:szCs w:val="22"/>
        </w:rPr>
      </w:pPr>
      <w:r w:rsidRPr="003D3D80">
        <w:rPr>
          <w:rFonts w:ascii="Times New Roman" w:hAnsi="Times New Roman" w:cs="Times New Roman"/>
          <w:b/>
          <w:bCs/>
          <w:color w:val="auto"/>
          <w:sz w:val="22"/>
          <w:szCs w:val="22"/>
        </w:rPr>
        <w:t>Podmínky a l</w:t>
      </w:r>
      <w:r w:rsidR="00F656A7" w:rsidRPr="003D3D80">
        <w:rPr>
          <w:rFonts w:ascii="Times New Roman" w:hAnsi="Times New Roman" w:cs="Times New Roman"/>
          <w:b/>
          <w:bCs/>
          <w:color w:val="auto"/>
          <w:sz w:val="22"/>
          <w:szCs w:val="22"/>
        </w:rPr>
        <w:t>hůta pro podání žádosti</w:t>
      </w:r>
      <w:r w:rsidR="007371B1">
        <w:rPr>
          <w:rStyle w:val="Znakapoznpodarou"/>
          <w:rFonts w:ascii="Times New Roman" w:hAnsi="Times New Roman" w:cs="Times New Roman"/>
          <w:b/>
          <w:bCs/>
          <w:color w:val="auto"/>
          <w:sz w:val="22"/>
          <w:szCs w:val="22"/>
        </w:rPr>
        <w:footnoteReference w:id="8"/>
      </w:r>
    </w:p>
    <w:p w14:paraId="4167D138" w14:textId="77777777" w:rsidR="00106D35" w:rsidRPr="006870D9" w:rsidRDefault="00106D35" w:rsidP="00106D35">
      <w:pPr>
        <w:pStyle w:val="Odstavecseseznamem"/>
        <w:numPr>
          <w:ilvl w:val="0"/>
          <w:numId w:val="35"/>
        </w:numPr>
        <w:spacing w:after="0" w:line="240" w:lineRule="auto"/>
        <w:jc w:val="both"/>
        <w:rPr>
          <w:rFonts w:ascii="Times New Roman" w:hAnsi="Times New Roman"/>
          <w:b/>
        </w:rPr>
      </w:pPr>
      <w:r w:rsidRPr="006870D9">
        <w:rPr>
          <w:rFonts w:ascii="Times New Roman" w:hAnsi="Times New Roman"/>
        </w:rPr>
        <w:t xml:space="preserve">Žadatel musí vyplnit a odeslat elektronickou žádost v dotačním portálu Karlovarského kraje </w:t>
      </w:r>
      <w:hyperlink r:id="rId8" w:history="1">
        <w:r w:rsidRPr="006870D9">
          <w:rPr>
            <w:rStyle w:val="Hypertextovodkaz"/>
            <w:rFonts w:ascii="Times New Roman" w:hAnsi="Times New Roman"/>
          </w:rPr>
          <w:t>https://dotace.kr-karlovarsky.cz/gordic/ginis/app/RAP05/</w:t>
        </w:r>
      </w:hyperlink>
      <w:r w:rsidRPr="006870D9">
        <w:rPr>
          <w:rFonts w:ascii="Times New Roman" w:hAnsi="Times New Roman"/>
        </w:rPr>
        <w:t>. Lhůta pro podávání (příjem) elektronických žádostí se stanovuje na dobu:</w:t>
      </w:r>
    </w:p>
    <w:p w14:paraId="46D22A0F" w14:textId="6A183543" w:rsidR="00106D35" w:rsidRPr="00385054" w:rsidRDefault="00106D35" w:rsidP="00106D35">
      <w:pPr>
        <w:pStyle w:val="Odstavecseseznamem"/>
        <w:numPr>
          <w:ilvl w:val="0"/>
          <w:numId w:val="4"/>
        </w:numPr>
        <w:spacing w:after="0" w:line="240" w:lineRule="auto"/>
        <w:jc w:val="both"/>
        <w:rPr>
          <w:rFonts w:ascii="Times New Roman" w:hAnsi="Times New Roman"/>
        </w:rPr>
      </w:pPr>
      <w:r w:rsidRPr="00385054">
        <w:rPr>
          <w:rFonts w:ascii="Times New Roman" w:hAnsi="Times New Roman"/>
        </w:rPr>
        <w:t xml:space="preserve">od </w:t>
      </w:r>
      <w:r w:rsidR="00AB40CC" w:rsidRPr="00385054">
        <w:rPr>
          <w:rFonts w:ascii="Times New Roman" w:hAnsi="Times New Roman"/>
        </w:rPr>
        <w:t>13</w:t>
      </w:r>
      <w:r w:rsidRPr="00385054">
        <w:rPr>
          <w:rFonts w:ascii="Times New Roman" w:hAnsi="Times New Roman"/>
        </w:rPr>
        <w:t>.</w:t>
      </w:r>
      <w:r w:rsidR="00B44EF3" w:rsidRPr="00385054">
        <w:rPr>
          <w:rFonts w:ascii="Times New Roman" w:hAnsi="Times New Roman"/>
        </w:rPr>
        <w:t> </w:t>
      </w:r>
      <w:r w:rsidR="00AB40CC" w:rsidRPr="00385054">
        <w:rPr>
          <w:rFonts w:ascii="Times New Roman" w:hAnsi="Times New Roman"/>
        </w:rPr>
        <w:t>1</w:t>
      </w:r>
      <w:r w:rsidRPr="00385054">
        <w:rPr>
          <w:rFonts w:ascii="Times New Roman" w:hAnsi="Times New Roman"/>
        </w:rPr>
        <w:t>.</w:t>
      </w:r>
      <w:r w:rsidR="00B44EF3" w:rsidRPr="00385054">
        <w:rPr>
          <w:rFonts w:ascii="Times New Roman" w:hAnsi="Times New Roman"/>
        </w:rPr>
        <w:t> </w:t>
      </w:r>
      <w:r w:rsidRPr="00385054">
        <w:rPr>
          <w:rFonts w:ascii="Times New Roman" w:hAnsi="Times New Roman"/>
        </w:rPr>
        <w:t xml:space="preserve">2026, 9:00 hodin, </w:t>
      </w:r>
    </w:p>
    <w:p w14:paraId="47AAF36B" w14:textId="3DC039DC" w:rsidR="00106D35" w:rsidRPr="00385054" w:rsidRDefault="00106D35" w:rsidP="00E1312F">
      <w:pPr>
        <w:pStyle w:val="Odstavecseseznamem"/>
        <w:numPr>
          <w:ilvl w:val="0"/>
          <w:numId w:val="4"/>
        </w:numPr>
        <w:spacing w:after="0" w:line="240" w:lineRule="auto"/>
        <w:jc w:val="both"/>
        <w:rPr>
          <w:rFonts w:ascii="Times New Roman" w:hAnsi="Times New Roman"/>
        </w:rPr>
      </w:pPr>
      <w:r w:rsidRPr="00385054">
        <w:rPr>
          <w:rFonts w:ascii="Times New Roman" w:hAnsi="Times New Roman"/>
        </w:rPr>
        <w:t>do </w:t>
      </w:r>
      <w:r w:rsidR="00AB40CC" w:rsidRPr="00385054">
        <w:rPr>
          <w:rFonts w:ascii="Times New Roman" w:hAnsi="Times New Roman"/>
        </w:rPr>
        <w:t>26</w:t>
      </w:r>
      <w:r w:rsidRPr="00385054">
        <w:rPr>
          <w:rFonts w:ascii="Times New Roman" w:eastAsia="Times New Roman" w:hAnsi="Times New Roman"/>
        </w:rPr>
        <w:t>.</w:t>
      </w:r>
      <w:r w:rsidR="00B44EF3" w:rsidRPr="00385054">
        <w:rPr>
          <w:rFonts w:ascii="Times New Roman" w:eastAsia="Times New Roman" w:hAnsi="Times New Roman"/>
        </w:rPr>
        <w:t> </w:t>
      </w:r>
      <w:r w:rsidR="00AB40CC" w:rsidRPr="00385054">
        <w:rPr>
          <w:rFonts w:ascii="Times New Roman" w:eastAsia="Times New Roman" w:hAnsi="Times New Roman"/>
        </w:rPr>
        <w:t>1</w:t>
      </w:r>
      <w:r w:rsidRPr="00385054">
        <w:rPr>
          <w:rFonts w:ascii="Times New Roman" w:eastAsia="Times New Roman" w:hAnsi="Times New Roman"/>
        </w:rPr>
        <w:t>.</w:t>
      </w:r>
      <w:r w:rsidR="00B44EF3" w:rsidRPr="00385054">
        <w:rPr>
          <w:rFonts w:ascii="Times New Roman" w:eastAsia="Times New Roman" w:hAnsi="Times New Roman"/>
        </w:rPr>
        <w:t> </w:t>
      </w:r>
      <w:r w:rsidRPr="00385054">
        <w:rPr>
          <w:rFonts w:ascii="Times New Roman" w:eastAsia="Times New Roman" w:hAnsi="Times New Roman"/>
        </w:rPr>
        <w:t>2026, 16:00 hodin.</w:t>
      </w:r>
      <w:r w:rsidRPr="00385054">
        <w:t xml:space="preserve"> </w:t>
      </w:r>
    </w:p>
    <w:p w14:paraId="0449187B" w14:textId="77777777" w:rsidR="00106D35" w:rsidRPr="000B1DBE" w:rsidRDefault="00106D35" w:rsidP="00106D35">
      <w:pPr>
        <w:spacing w:after="0" w:line="240" w:lineRule="auto"/>
        <w:jc w:val="both"/>
        <w:rPr>
          <w:rFonts w:ascii="Times New Roman" w:hAnsi="Times New Roman"/>
        </w:rPr>
      </w:pPr>
    </w:p>
    <w:p w14:paraId="6679A398" w14:textId="77777777" w:rsidR="00106D35" w:rsidRDefault="00106D35" w:rsidP="00106D35">
      <w:pPr>
        <w:pStyle w:val="Odstavecseseznamem"/>
        <w:numPr>
          <w:ilvl w:val="0"/>
          <w:numId w:val="35"/>
        </w:numPr>
        <w:spacing w:after="0" w:line="240" w:lineRule="auto"/>
        <w:jc w:val="both"/>
        <w:rPr>
          <w:rFonts w:ascii="Times New Roman" w:hAnsi="Times New Roman"/>
        </w:rPr>
      </w:pPr>
      <w:r w:rsidRPr="006870D9">
        <w:rPr>
          <w:rFonts w:ascii="Times New Roman" w:hAnsi="Times New Roman"/>
        </w:rPr>
        <w:t>Žadateli bude umožněno vyplnění a uložení žádosti v dotačním portálu Karlovarského kraje nejdříve 10 pracovních dnů před výše uvedenou lhůtou pro podávání elektronických žádostí. Do</w:t>
      </w:r>
      <w:r>
        <w:rPr>
          <w:rFonts w:ascii="Times New Roman" w:hAnsi="Times New Roman"/>
        </w:rPr>
        <w:t> </w:t>
      </w:r>
      <w:r w:rsidRPr="006870D9">
        <w:rPr>
          <w:rFonts w:ascii="Times New Roman" w:hAnsi="Times New Roman"/>
        </w:rPr>
        <w:t>doby zahájení příjmu elektronických žádostí nebude žadateli umožněno vyplněnou a uloženou žádost odeslat.</w:t>
      </w:r>
    </w:p>
    <w:p w14:paraId="23E0850B" w14:textId="77777777" w:rsidR="00106D35" w:rsidRDefault="00106D35" w:rsidP="00106D35">
      <w:pPr>
        <w:pStyle w:val="Odstavecseseznamem"/>
        <w:spacing w:after="0" w:line="240" w:lineRule="auto"/>
        <w:ind w:left="360"/>
        <w:jc w:val="both"/>
        <w:rPr>
          <w:rFonts w:ascii="Times New Roman" w:hAnsi="Times New Roman"/>
        </w:rPr>
      </w:pPr>
    </w:p>
    <w:p w14:paraId="07412285" w14:textId="6385ECF6" w:rsidR="00853F88" w:rsidRPr="00106D35" w:rsidRDefault="00936C91" w:rsidP="00106D35">
      <w:pPr>
        <w:pStyle w:val="Odstavecseseznamem"/>
        <w:numPr>
          <w:ilvl w:val="0"/>
          <w:numId w:val="35"/>
        </w:numPr>
        <w:spacing w:after="0" w:line="240" w:lineRule="auto"/>
        <w:jc w:val="both"/>
        <w:rPr>
          <w:rFonts w:ascii="Times New Roman" w:hAnsi="Times New Roman"/>
        </w:rPr>
      </w:pPr>
      <w:r w:rsidRPr="00106D35">
        <w:rPr>
          <w:rFonts w:ascii="Times New Roman" w:hAnsi="Times New Roman"/>
        </w:rPr>
        <w:t>V případě závažných technických obtíží při příjmu elektronických žádostí si poskytovatel</w:t>
      </w:r>
      <w:r w:rsidRPr="00106D35">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106D35">
        <w:rPr>
          <w:rStyle w:val="FontStyle49"/>
          <w:rFonts w:ascii="Times New Roman" w:hAnsi="Times New Roman"/>
          <w:b w:val="0"/>
        </w:rPr>
        <w:t xml:space="preserve"> </w:t>
      </w:r>
      <w:hyperlink r:id="rId9" w:history="1">
        <w:r w:rsidR="00A10304" w:rsidRPr="00106D35">
          <w:rPr>
            <w:rStyle w:val="Hypertextovodkaz"/>
            <w:rFonts w:ascii="Times New Roman" w:hAnsi="Times New Roman"/>
          </w:rPr>
          <w:t>https://www.kr-karlovarsky.cz/dotace/dulezite-informace-pro-zadatele-o-dotace-z-rozpoctu-karlovarskeho-kraje</w:t>
        </w:r>
      </w:hyperlink>
      <w:r w:rsidRPr="00106D35">
        <w:rPr>
          <w:rFonts w:ascii="Times New Roman" w:hAnsi="Times New Roman"/>
        </w:rPr>
        <w:t>.</w:t>
      </w:r>
    </w:p>
    <w:p w14:paraId="68D5FB44" w14:textId="77777777" w:rsidR="00A91135" w:rsidRPr="003D3D80" w:rsidRDefault="00A91135" w:rsidP="00C77AC3">
      <w:pPr>
        <w:tabs>
          <w:tab w:val="left" w:pos="5640"/>
        </w:tabs>
        <w:spacing w:after="0" w:line="240" w:lineRule="auto"/>
        <w:jc w:val="both"/>
        <w:rPr>
          <w:rFonts w:ascii="Times New Roman" w:hAnsi="Times New Roman"/>
        </w:rPr>
      </w:pPr>
    </w:p>
    <w:p w14:paraId="40999133" w14:textId="32F6C384" w:rsidR="00106D35" w:rsidRPr="00B44EF3" w:rsidRDefault="006E7589" w:rsidP="00AD6547">
      <w:pPr>
        <w:numPr>
          <w:ilvl w:val="0"/>
          <w:numId w:val="35"/>
        </w:numPr>
        <w:spacing w:after="0" w:line="240" w:lineRule="auto"/>
        <w:jc w:val="both"/>
        <w:rPr>
          <w:rFonts w:ascii="Times New Roman" w:hAnsi="Times New Roman"/>
        </w:rPr>
      </w:pPr>
      <w:r w:rsidRPr="00B44EF3">
        <w:rPr>
          <w:rFonts w:ascii="Times New Roman" w:hAnsi="Times New Roman"/>
        </w:rPr>
        <w:t>Ž</w:t>
      </w:r>
      <w:r w:rsidR="00106D35" w:rsidRPr="00B44EF3">
        <w:rPr>
          <w:rFonts w:ascii="Times New Roman" w:hAnsi="Times New Roman"/>
        </w:rPr>
        <w:t xml:space="preserve">adatel využije přihlášení do dotačního portálu Karlovarského kraje </w:t>
      </w:r>
      <w:r w:rsidR="00106D35" w:rsidRPr="00B44EF3">
        <w:rPr>
          <w:rFonts w:ascii="Times New Roman" w:hAnsi="Times New Roman"/>
          <w:b/>
          <w:bCs/>
        </w:rPr>
        <w:t>prostřednictvím</w:t>
      </w:r>
      <w:r w:rsidR="00106D35" w:rsidRPr="00B44EF3">
        <w:rPr>
          <w:rFonts w:ascii="Times New Roman" w:hAnsi="Times New Roman"/>
        </w:rPr>
        <w:t xml:space="preserve"> </w:t>
      </w:r>
      <w:r w:rsidR="00106D35" w:rsidRPr="00B44EF3">
        <w:rPr>
          <w:rFonts w:ascii="Times New Roman" w:hAnsi="Times New Roman"/>
          <w:b/>
          <w:bCs/>
        </w:rPr>
        <w:t>datových schránek (ISDS)</w:t>
      </w:r>
      <w:r w:rsidR="00106D35" w:rsidRPr="00B44EF3">
        <w:rPr>
          <w:rFonts w:ascii="Times New Roman" w:hAnsi="Times New Roman"/>
        </w:rPr>
        <w:t>. V tomto případě není nutno elektronickou žádost podepisovat, stačí pouze v</w:t>
      </w:r>
      <w:r w:rsidR="00AD6547" w:rsidRPr="00B44EF3">
        <w:rPr>
          <w:rFonts w:ascii="Times New Roman" w:hAnsi="Times New Roman"/>
        </w:rPr>
        <w:t> </w:t>
      </w:r>
      <w:r w:rsidR="00106D35" w:rsidRPr="00B44EF3">
        <w:rPr>
          <w:rFonts w:ascii="Times New Roman" w:hAnsi="Times New Roman"/>
        </w:rPr>
        <w:t>dotačním portálu odeslat</w:t>
      </w:r>
      <w:r w:rsidR="00AD6547" w:rsidRPr="00B44EF3">
        <w:rPr>
          <w:rFonts w:ascii="Times New Roman" w:hAnsi="Times New Roman"/>
        </w:rPr>
        <w:t>.</w:t>
      </w:r>
    </w:p>
    <w:p w14:paraId="5E641B2E" w14:textId="77777777" w:rsidR="00106D35" w:rsidRPr="00B44EF3" w:rsidRDefault="00106D35" w:rsidP="00106D35">
      <w:pPr>
        <w:spacing w:after="0"/>
        <w:rPr>
          <w:rFonts w:ascii="Times New Roman" w:hAnsi="Times New Roman"/>
        </w:rPr>
      </w:pPr>
    </w:p>
    <w:p w14:paraId="4173A2C1" w14:textId="77777777" w:rsidR="00106D35" w:rsidRPr="00B44EF3" w:rsidRDefault="00106D35" w:rsidP="00106D35">
      <w:pPr>
        <w:numPr>
          <w:ilvl w:val="0"/>
          <w:numId w:val="35"/>
        </w:numPr>
        <w:spacing w:after="0" w:line="240" w:lineRule="auto"/>
        <w:jc w:val="both"/>
        <w:rPr>
          <w:rFonts w:ascii="Times New Roman" w:hAnsi="Times New Roman"/>
        </w:rPr>
      </w:pPr>
      <w:r w:rsidRPr="00B44EF3">
        <w:rPr>
          <w:rFonts w:ascii="Times New Roman" w:hAnsi="Times New Roman"/>
        </w:rPr>
        <w:t xml:space="preserve">Veškeré přílohy k žádosti je žadatel </w:t>
      </w:r>
      <w:r w:rsidRPr="00B44EF3">
        <w:rPr>
          <w:rFonts w:ascii="Times New Roman" w:hAnsi="Times New Roman"/>
          <w:b/>
          <w:bCs/>
        </w:rPr>
        <w:t>povinen</w:t>
      </w:r>
      <w:r w:rsidRPr="00B44EF3">
        <w:rPr>
          <w:rFonts w:ascii="Times New Roman" w:hAnsi="Times New Roman"/>
        </w:rPr>
        <w:t xml:space="preserve"> připojit (nahrát) v elektronické podobě jako součást žádosti přímo v dotačním portálu Karlovarského kraje. </w:t>
      </w:r>
    </w:p>
    <w:p w14:paraId="0C37A74C" w14:textId="77777777" w:rsidR="00106D35" w:rsidRPr="00B44EF3" w:rsidRDefault="00106D35" w:rsidP="00106D35">
      <w:pPr>
        <w:spacing w:after="0" w:line="240" w:lineRule="auto"/>
        <w:ind w:left="360"/>
        <w:jc w:val="both"/>
        <w:rPr>
          <w:rFonts w:ascii="Times New Roman" w:hAnsi="Times New Roman"/>
        </w:rPr>
      </w:pPr>
    </w:p>
    <w:p w14:paraId="67F1F5E3" w14:textId="1817975E" w:rsidR="003461EC" w:rsidRPr="00006F31" w:rsidRDefault="00106D35" w:rsidP="003461EC">
      <w:pPr>
        <w:numPr>
          <w:ilvl w:val="0"/>
          <w:numId w:val="35"/>
        </w:numPr>
        <w:spacing w:after="0" w:line="240" w:lineRule="auto"/>
        <w:jc w:val="both"/>
        <w:rPr>
          <w:rFonts w:ascii="Times New Roman" w:hAnsi="Times New Roman"/>
        </w:rPr>
      </w:pPr>
      <w:r w:rsidRPr="00B44EF3">
        <w:rPr>
          <w:rFonts w:ascii="Times New Roman" w:hAnsi="Times New Roman"/>
        </w:rPr>
        <w:t xml:space="preserve">Doručení žádosti listinnou formou, osobním podáním, či datovou zprávou do datové schránky Karlovarského kraje </w:t>
      </w:r>
      <w:r w:rsidRPr="00B44EF3">
        <w:rPr>
          <w:rFonts w:ascii="Times New Roman" w:hAnsi="Times New Roman"/>
          <w:b/>
          <w:bCs/>
        </w:rPr>
        <w:t>není povoleno a povede k vyřazení žádosti bez dalšího hodnocení</w:t>
      </w:r>
      <w:r w:rsidRPr="00006F31">
        <w:rPr>
          <w:rFonts w:ascii="Times New Roman" w:hAnsi="Times New Roman"/>
        </w:rPr>
        <w:t>.</w:t>
      </w:r>
    </w:p>
    <w:p w14:paraId="571018D3" w14:textId="77777777" w:rsidR="003461EC" w:rsidRDefault="003461EC" w:rsidP="003461EC">
      <w:pPr>
        <w:spacing w:after="0" w:line="240" w:lineRule="auto"/>
        <w:ind w:left="360"/>
        <w:jc w:val="both"/>
        <w:rPr>
          <w:rFonts w:ascii="Times New Roman" w:hAnsi="Times New Roman"/>
        </w:rPr>
      </w:pPr>
    </w:p>
    <w:p w14:paraId="1F675AF4" w14:textId="7B99D1BC" w:rsidR="007A3166" w:rsidRPr="003461EC" w:rsidRDefault="007A3166" w:rsidP="003461EC">
      <w:pPr>
        <w:numPr>
          <w:ilvl w:val="0"/>
          <w:numId w:val="35"/>
        </w:numPr>
        <w:spacing w:after="0" w:line="240" w:lineRule="auto"/>
        <w:jc w:val="both"/>
        <w:rPr>
          <w:rFonts w:ascii="Times New Roman" w:hAnsi="Times New Roman"/>
        </w:rPr>
      </w:pPr>
      <w:r w:rsidRPr="003461EC">
        <w:rPr>
          <w:rFonts w:ascii="Times New Roman" w:hAnsi="Times New Roman"/>
        </w:rPr>
        <w:t>Povinnými přílohami k žádosti jsou:</w:t>
      </w:r>
    </w:p>
    <w:p w14:paraId="5B1909E5" w14:textId="5C16BFBF" w:rsidR="004D49CC" w:rsidRPr="002C6ADE" w:rsidRDefault="004D49CC" w:rsidP="00C77AC3">
      <w:pPr>
        <w:pStyle w:val="Odstavecseseznamem"/>
        <w:numPr>
          <w:ilvl w:val="0"/>
          <w:numId w:val="5"/>
        </w:numPr>
        <w:spacing w:after="0" w:line="240" w:lineRule="auto"/>
        <w:jc w:val="both"/>
        <w:rPr>
          <w:rFonts w:ascii="Times New Roman" w:hAnsi="Times New Roman"/>
        </w:rPr>
      </w:pPr>
      <w:r>
        <w:rPr>
          <w:rFonts w:ascii="Times New Roman" w:hAnsi="Times New Roman"/>
        </w:rPr>
        <w:lastRenderedPageBreak/>
        <w:t>doklad o vlastnictví bankovního účtu žadatele</w:t>
      </w:r>
      <w:r w:rsidR="00006F31">
        <w:rPr>
          <w:rFonts w:ascii="Times New Roman" w:hAnsi="Times New Roman"/>
        </w:rPr>
        <w:t>,</w:t>
      </w:r>
    </w:p>
    <w:p w14:paraId="6A9D8C6D" w14:textId="6FC6F0FA" w:rsidR="002C6ADE" w:rsidRPr="006870D9" w:rsidRDefault="002C6ADE" w:rsidP="00C77AC3">
      <w:pPr>
        <w:pStyle w:val="Odstavecseseznamem"/>
        <w:numPr>
          <w:ilvl w:val="0"/>
          <w:numId w:val="5"/>
        </w:numPr>
        <w:spacing w:after="0" w:line="240" w:lineRule="auto"/>
        <w:contextualSpacing w:val="0"/>
        <w:jc w:val="both"/>
        <w:rPr>
          <w:rFonts w:ascii="Times New Roman" w:hAnsi="Times New Roman"/>
        </w:rPr>
      </w:pPr>
      <w:r w:rsidRPr="006870D9">
        <w:rPr>
          <w:rFonts w:ascii="Times New Roman" w:hAnsi="Times New Roman"/>
        </w:rPr>
        <w:t>plná moc v případě zastoupení žadatele na základě plné moci</w:t>
      </w:r>
      <w:r w:rsidR="00006F31">
        <w:rPr>
          <w:rFonts w:ascii="Times New Roman" w:hAnsi="Times New Roman"/>
        </w:rPr>
        <w:t>,</w:t>
      </w:r>
    </w:p>
    <w:p w14:paraId="39212390" w14:textId="3E17AAEB" w:rsidR="00734743" w:rsidRDefault="00734743" w:rsidP="00C77AC3">
      <w:pPr>
        <w:pStyle w:val="Odstavecseseznamem"/>
        <w:numPr>
          <w:ilvl w:val="0"/>
          <w:numId w:val="5"/>
        </w:numPr>
        <w:spacing w:after="0" w:line="240" w:lineRule="auto"/>
        <w:jc w:val="both"/>
        <w:rPr>
          <w:rFonts w:ascii="Times New Roman" w:hAnsi="Times New Roman"/>
        </w:rPr>
      </w:pPr>
      <w:r>
        <w:rPr>
          <w:rFonts w:ascii="Times New Roman" w:hAnsi="Times New Roman"/>
        </w:rPr>
        <w:t>specifikace účelu dotace</w:t>
      </w:r>
      <w:r w:rsidR="00006F31">
        <w:rPr>
          <w:rFonts w:ascii="Times New Roman" w:hAnsi="Times New Roman"/>
        </w:rPr>
        <w:t>.</w:t>
      </w:r>
    </w:p>
    <w:p w14:paraId="321EDF61" w14:textId="77777777" w:rsidR="004D1102" w:rsidRPr="00BE72D6" w:rsidRDefault="004D1102" w:rsidP="00BE72D6">
      <w:pPr>
        <w:spacing w:after="0" w:line="240" w:lineRule="auto"/>
        <w:jc w:val="both"/>
        <w:rPr>
          <w:rFonts w:ascii="Times New Roman" w:hAnsi="Times New Roman"/>
        </w:rPr>
      </w:pPr>
    </w:p>
    <w:p w14:paraId="0C3799F5" w14:textId="77777777" w:rsidR="005F360C" w:rsidRPr="00A83CC8" w:rsidRDefault="005F360C" w:rsidP="00C77AC3">
      <w:pPr>
        <w:pStyle w:val="Default"/>
        <w:jc w:val="center"/>
        <w:rPr>
          <w:rFonts w:ascii="Times New Roman" w:hAnsi="Times New Roman" w:cs="Times New Roman"/>
          <w:color w:val="auto"/>
          <w:sz w:val="22"/>
          <w:szCs w:val="22"/>
        </w:rPr>
      </w:pPr>
      <w:r w:rsidRPr="00A83CC8">
        <w:rPr>
          <w:rFonts w:ascii="Times New Roman" w:hAnsi="Times New Roman" w:cs="Times New Roman"/>
          <w:b/>
          <w:bCs/>
          <w:color w:val="auto"/>
          <w:sz w:val="22"/>
          <w:szCs w:val="22"/>
        </w:rPr>
        <w:t>Čl. VII.</w:t>
      </w:r>
    </w:p>
    <w:p w14:paraId="4C19F391" w14:textId="77777777" w:rsidR="005F360C" w:rsidRPr="00A83CC8" w:rsidRDefault="005F360C" w:rsidP="00C77AC3">
      <w:pPr>
        <w:pStyle w:val="Default"/>
        <w:jc w:val="center"/>
        <w:rPr>
          <w:rFonts w:ascii="Times New Roman" w:hAnsi="Times New Roman" w:cs="Times New Roman"/>
          <w:color w:val="auto"/>
          <w:sz w:val="22"/>
          <w:szCs w:val="22"/>
        </w:rPr>
      </w:pPr>
      <w:r w:rsidRPr="00A83CC8">
        <w:rPr>
          <w:rFonts w:ascii="Times New Roman" w:hAnsi="Times New Roman" w:cs="Times New Roman"/>
          <w:b/>
          <w:bCs/>
          <w:color w:val="auto"/>
          <w:sz w:val="22"/>
          <w:szCs w:val="22"/>
        </w:rPr>
        <w:t>Lhůta pro rozhodnutí o žádosti</w:t>
      </w:r>
      <w:r w:rsidR="007371B1">
        <w:rPr>
          <w:rStyle w:val="Znakapoznpodarou"/>
          <w:rFonts w:ascii="Times New Roman" w:hAnsi="Times New Roman" w:cs="Times New Roman"/>
          <w:b/>
          <w:bCs/>
          <w:color w:val="auto"/>
          <w:sz w:val="22"/>
          <w:szCs w:val="22"/>
        </w:rPr>
        <w:footnoteReference w:id="9"/>
      </w:r>
    </w:p>
    <w:p w14:paraId="4DE52ED5" w14:textId="4DC6B53C" w:rsidR="00B2605A" w:rsidRDefault="005F360C" w:rsidP="00B74075">
      <w:pPr>
        <w:pStyle w:val="Default"/>
        <w:jc w:val="both"/>
        <w:rPr>
          <w:rFonts w:ascii="Times New Roman" w:hAnsi="Times New Roman" w:cs="Times New Roman"/>
          <w:color w:val="auto"/>
          <w:sz w:val="22"/>
          <w:szCs w:val="22"/>
        </w:rPr>
      </w:pPr>
      <w:r w:rsidRPr="003D3D80">
        <w:rPr>
          <w:rFonts w:ascii="Times New Roman" w:hAnsi="Times New Roman" w:cs="Times New Roman"/>
          <w:color w:val="auto"/>
          <w:sz w:val="22"/>
          <w:szCs w:val="22"/>
        </w:rPr>
        <w:t xml:space="preserve">Lhůta pro rozhodnutí o žádosti se </w:t>
      </w:r>
      <w:r w:rsidRPr="00C80AF6">
        <w:rPr>
          <w:rFonts w:ascii="Times New Roman" w:hAnsi="Times New Roman" w:cs="Times New Roman"/>
          <w:color w:val="auto"/>
          <w:sz w:val="22"/>
          <w:szCs w:val="22"/>
        </w:rPr>
        <w:t xml:space="preserve">stanovuje </w:t>
      </w:r>
      <w:r w:rsidRPr="00B44EF3">
        <w:rPr>
          <w:rFonts w:ascii="Times New Roman" w:hAnsi="Times New Roman" w:cs="Times New Roman"/>
          <w:color w:val="auto"/>
          <w:sz w:val="22"/>
          <w:szCs w:val="22"/>
        </w:rPr>
        <w:t>na</w:t>
      </w:r>
      <w:r w:rsidR="00626B36" w:rsidRPr="00B44EF3">
        <w:rPr>
          <w:rFonts w:ascii="Times New Roman" w:hAnsi="Times New Roman" w:cs="Times New Roman"/>
          <w:color w:val="auto"/>
          <w:sz w:val="22"/>
          <w:szCs w:val="22"/>
        </w:rPr>
        <w:t xml:space="preserve"> 1</w:t>
      </w:r>
      <w:r w:rsidR="002E5FDF" w:rsidRPr="00B44EF3">
        <w:rPr>
          <w:rFonts w:ascii="Times New Roman" w:hAnsi="Times New Roman" w:cs="Times New Roman"/>
          <w:color w:val="auto"/>
          <w:sz w:val="22"/>
          <w:szCs w:val="22"/>
        </w:rPr>
        <w:t>8</w:t>
      </w:r>
      <w:r w:rsidR="00626B36" w:rsidRPr="00B44EF3">
        <w:rPr>
          <w:rFonts w:ascii="Times New Roman" w:hAnsi="Times New Roman" w:cs="Times New Roman"/>
          <w:color w:val="auto"/>
          <w:sz w:val="22"/>
          <w:szCs w:val="22"/>
        </w:rPr>
        <w:t>0</w:t>
      </w:r>
      <w:r w:rsidRPr="00B44EF3">
        <w:rPr>
          <w:rFonts w:ascii="Times New Roman" w:hAnsi="Times New Roman" w:cs="Times New Roman"/>
          <w:color w:val="auto"/>
          <w:sz w:val="22"/>
          <w:szCs w:val="22"/>
        </w:rPr>
        <w:t xml:space="preserve"> pracovních</w:t>
      </w:r>
      <w:r w:rsidRPr="00006F31">
        <w:rPr>
          <w:rFonts w:ascii="Times New Roman" w:hAnsi="Times New Roman" w:cs="Times New Roman"/>
          <w:color w:val="auto"/>
          <w:sz w:val="22"/>
          <w:szCs w:val="22"/>
        </w:rPr>
        <w:t xml:space="preserve"> dnů</w:t>
      </w:r>
      <w:r w:rsidRPr="00C80AF6">
        <w:rPr>
          <w:rFonts w:ascii="Times New Roman" w:hAnsi="Times New Roman" w:cs="Times New Roman"/>
          <w:color w:val="auto"/>
          <w:sz w:val="22"/>
          <w:szCs w:val="22"/>
        </w:rPr>
        <w:t xml:space="preserve"> ode dne přijetí elektronické žádosti v informačním systému Karlovarské</w:t>
      </w:r>
      <w:r w:rsidRPr="003D3D80">
        <w:rPr>
          <w:rFonts w:ascii="Times New Roman" w:hAnsi="Times New Roman" w:cs="Times New Roman"/>
          <w:color w:val="auto"/>
          <w:sz w:val="22"/>
          <w:szCs w:val="22"/>
        </w:rPr>
        <w:t>ho kraje.</w:t>
      </w:r>
    </w:p>
    <w:p w14:paraId="01BA1ED6" w14:textId="77777777" w:rsidR="00B74075" w:rsidRPr="00B74075" w:rsidRDefault="00B74075" w:rsidP="00B74075">
      <w:pPr>
        <w:pStyle w:val="Default"/>
        <w:jc w:val="both"/>
        <w:rPr>
          <w:rFonts w:ascii="Times New Roman" w:hAnsi="Times New Roman" w:cs="Times New Roman"/>
          <w:color w:val="auto"/>
          <w:sz w:val="22"/>
          <w:szCs w:val="22"/>
        </w:rPr>
      </w:pPr>
    </w:p>
    <w:p w14:paraId="6C4280C3" w14:textId="77777777" w:rsidR="00F656A7" w:rsidRPr="00A83CC8" w:rsidRDefault="00F656A7" w:rsidP="00E42D4A">
      <w:pPr>
        <w:pStyle w:val="Default"/>
        <w:keepNext/>
        <w:jc w:val="center"/>
        <w:rPr>
          <w:rFonts w:ascii="Times New Roman" w:hAnsi="Times New Roman" w:cs="Times New Roman"/>
          <w:color w:val="auto"/>
          <w:sz w:val="22"/>
          <w:szCs w:val="22"/>
        </w:rPr>
      </w:pPr>
      <w:r w:rsidRPr="00A83CC8">
        <w:rPr>
          <w:rFonts w:ascii="Times New Roman" w:hAnsi="Times New Roman" w:cs="Times New Roman"/>
          <w:b/>
          <w:bCs/>
          <w:color w:val="auto"/>
          <w:sz w:val="22"/>
          <w:szCs w:val="22"/>
        </w:rPr>
        <w:t>Čl. VI</w:t>
      </w:r>
      <w:r w:rsidR="005F360C" w:rsidRPr="00A83CC8">
        <w:rPr>
          <w:rFonts w:ascii="Times New Roman" w:hAnsi="Times New Roman" w:cs="Times New Roman"/>
          <w:b/>
          <w:bCs/>
          <w:color w:val="auto"/>
          <w:sz w:val="22"/>
          <w:szCs w:val="22"/>
        </w:rPr>
        <w:t>I</w:t>
      </w:r>
      <w:r w:rsidRPr="00A83CC8">
        <w:rPr>
          <w:rFonts w:ascii="Times New Roman" w:hAnsi="Times New Roman" w:cs="Times New Roman"/>
          <w:b/>
          <w:bCs/>
          <w:color w:val="auto"/>
          <w:sz w:val="22"/>
          <w:szCs w:val="22"/>
        </w:rPr>
        <w:t>I.</w:t>
      </w:r>
    </w:p>
    <w:p w14:paraId="4E529B72" w14:textId="77777777" w:rsidR="00F656A7" w:rsidRPr="00A83CC8" w:rsidRDefault="00F656A7" w:rsidP="00E42D4A">
      <w:pPr>
        <w:pStyle w:val="Default"/>
        <w:keepNext/>
        <w:jc w:val="center"/>
        <w:rPr>
          <w:rFonts w:ascii="Times New Roman" w:hAnsi="Times New Roman" w:cs="Times New Roman"/>
          <w:b/>
          <w:bCs/>
          <w:color w:val="auto"/>
          <w:sz w:val="22"/>
          <w:szCs w:val="22"/>
        </w:rPr>
      </w:pPr>
      <w:r w:rsidRPr="00A83CC8">
        <w:rPr>
          <w:rFonts w:ascii="Times New Roman" w:hAnsi="Times New Roman" w:cs="Times New Roman"/>
          <w:b/>
          <w:bCs/>
          <w:color w:val="auto"/>
          <w:sz w:val="22"/>
          <w:szCs w:val="22"/>
        </w:rPr>
        <w:t>Kritéria pro hodnocení žádosti</w:t>
      </w:r>
      <w:r w:rsidR="00AB449D" w:rsidRPr="00A83CC8">
        <w:rPr>
          <w:rFonts w:ascii="Times New Roman" w:hAnsi="Times New Roman" w:cs="Times New Roman"/>
          <w:b/>
          <w:bCs/>
          <w:color w:val="auto"/>
          <w:sz w:val="22"/>
          <w:szCs w:val="22"/>
        </w:rPr>
        <w:t>, vyhodnocení žádosti</w:t>
      </w:r>
      <w:r w:rsidR="007371B1">
        <w:rPr>
          <w:rStyle w:val="Znakapoznpodarou"/>
          <w:rFonts w:ascii="Times New Roman" w:hAnsi="Times New Roman" w:cs="Times New Roman"/>
          <w:b/>
          <w:bCs/>
          <w:color w:val="auto"/>
          <w:sz w:val="22"/>
          <w:szCs w:val="22"/>
        </w:rPr>
        <w:footnoteReference w:id="10"/>
      </w:r>
    </w:p>
    <w:p w14:paraId="52223FC0" w14:textId="77777777" w:rsidR="00B72D2C" w:rsidRPr="00B72D2C" w:rsidRDefault="00B72D2C" w:rsidP="00B74075">
      <w:pPr>
        <w:numPr>
          <w:ilvl w:val="0"/>
          <w:numId w:val="6"/>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Poskytovatel dotace vyhodnotí všechny došlé žádosti z hlediska jejich úplnosti a správnosti.</w:t>
      </w:r>
    </w:p>
    <w:p w14:paraId="06F492B4" w14:textId="77777777" w:rsidR="00B72D2C" w:rsidRPr="00B72D2C" w:rsidRDefault="00B72D2C" w:rsidP="00B74075">
      <w:pPr>
        <w:spacing w:after="0" w:line="240" w:lineRule="auto"/>
        <w:jc w:val="both"/>
        <w:rPr>
          <w:rFonts w:ascii="Times New Roman" w:eastAsia="Times New Roman" w:hAnsi="Times New Roman"/>
          <w:lang w:eastAsia="cs-CZ"/>
        </w:rPr>
      </w:pPr>
    </w:p>
    <w:p w14:paraId="6FACB0B8" w14:textId="77777777" w:rsidR="002C6ADE" w:rsidRPr="006870D9" w:rsidRDefault="002C6ADE" w:rsidP="00B74075">
      <w:pPr>
        <w:numPr>
          <w:ilvl w:val="0"/>
          <w:numId w:val="6"/>
        </w:numPr>
        <w:spacing w:after="0" w:line="240" w:lineRule="auto"/>
        <w:jc w:val="both"/>
        <w:rPr>
          <w:rFonts w:ascii="Times New Roman" w:eastAsia="Times New Roman" w:hAnsi="Times New Roman"/>
          <w:lang w:eastAsia="cs-CZ"/>
        </w:rPr>
      </w:pPr>
      <w:r w:rsidRPr="5A3A1EE6">
        <w:rPr>
          <w:rFonts w:ascii="Times New Roman" w:eastAsia="Times New Roman" w:hAnsi="Times New Roman"/>
          <w:lang w:eastAsia="cs-CZ"/>
        </w:rPr>
        <w:t xml:space="preserve">V případě, že žádost obsahuje vady nebo je žádost neúplná, poskytovatel dotace vyzve žadatele (telefonicky a následně elektronickou poštou), aby vady odstranil nebo žádost doplnil, a to nejpozději ve </w:t>
      </w:r>
      <w:r w:rsidRPr="006A327E">
        <w:rPr>
          <w:rFonts w:ascii="Times New Roman" w:eastAsia="Times New Roman" w:hAnsi="Times New Roman"/>
          <w:lang w:eastAsia="cs-CZ"/>
        </w:rPr>
        <w:t xml:space="preserve">lhůtě do </w:t>
      </w:r>
      <w:r w:rsidR="00626B36" w:rsidRPr="006A327E">
        <w:rPr>
          <w:rFonts w:ascii="Times New Roman" w:eastAsia="Times New Roman" w:hAnsi="Times New Roman"/>
          <w:lang w:eastAsia="cs-CZ"/>
        </w:rPr>
        <w:t>10</w:t>
      </w:r>
      <w:r w:rsidRPr="006A327E">
        <w:rPr>
          <w:rFonts w:ascii="Times New Roman" w:eastAsia="Times New Roman" w:hAnsi="Times New Roman"/>
          <w:lang w:eastAsia="cs-CZ"/>
        </w:rPr>
        <w:t xml:space="preserve"> pracovních dnů</w:t>
      </w:r>
      <w:r w:rsidRPr="5A3A1EE6">
        <w:rPr>
          <w:rFonts w:ascii="Times New Roman" w:eastAsia="Times New Roman" w:hAnsi="Times New Roman"/>
          <w:lang w:eastAsia="cs-CZ"/>
        </w:rPr>
        <w:t xml:space="preserve"> ode dne odeslání výzvy elektronickou poštou k odstranění vad nebo doplnění žádosti.</w:t>
      </w:r>
    </w:p>
    <w:p w14:paraId="4F047EED" w14:textId="77777777" w:rsidR="00B72D2C" w:rsidRPr="00B72D2C" w:rsidRDefault="00B72D2C" w:rsidP="00B74075">
      <w:pPr>
        <w:spacing w:after="0" w:line="240" w:lineRule="auto"/>
        <w:rPr>
          <w:rFonts w:ascii="Times New Roman" w:eastAsia="Times New Roman" w:hAnsi="Times New Roman"/>
          <w:lang w:eastAsia="cs-CZ"/>
        </w:rPr>
      </w:pPr>
    </w:p>
    <w:p w14:paraId="4523EFD5" w14:textId="38DDBFE3" w:rsidR="002C6ADE" w:rsidRPr="006870D9" w:rsidRDefault="00A12013" w:rsidP="00B74075">
      <w:pPr>
        <w:numPr>
          <w:ilvl w:val="0"/>
          <w:numId w:val="6"/>
        </w:numPr>
        <w:spacing w:after="0" w:line="240" w:lineRule="auto"/>
        <w:jc w:val="both"/>
        <w:rPr>
          <w:rFonts w:ascii="Times New Roman" w:eastAsia="Times New Roman" w:hAnsi="Times New Roman"/>
          <w:lang w:eastAsia="cs-CZ"/>
        </w:rPr>
      </w:pPr>
      <w:bookmarkStart w:id="0" w:name="_Hlk118278782"/>
      <w:r w:rsidRPr="006870D9">
        <w:rPr>
          <w:rFonts w:ascii="Times New Roman" w:eastAsia="Times New Roman" w:hAnsi="Times New Roman"/>
          <w:lang w:eastAsia="cs-CZ"/>
        </w:rPr>
        <w:t>Neúplná žádost je žádost, která po výzvě</w:t>
      </w:r>
      <w:r>
        <w:rPr>
          <w:rFonts w:ascii="Times New Roman" w:eastAsia="Times New Roman" w:hAnsi="Times New Roman"/>
          <w:lang w:eastAsia="cs-CZ"/>
        </w:rPr>
        <w:t xml:space="preserve"> k doplnění žádosti a</w:t>
      </w:r>
      <w:r w:rsidRPr="006870D9">
        <w:rPr>
          <w:rFonts w:ascii="Times New Roman" w:eastAsia="Times New Roman" w:hAnsi="Times New Roman"/>
          <w:lang w:eastAsia="cs-CZ"/>
        </w:rPr>
        <w:t xml:space="preserve"> uplynutí lhůty </w:t>
      </w:r>
      <w:r>
        <w:rPr>
          <w:rFonts w:ascii="Times New Roman" w:eastAsia="Times New Roman" w:hAnsi="Times New Roman"/>
          <w:lang w:eastAsia="cs-CZ"/>
        </w:rPr>
        <w:t xml:space="preserve">pro doplnění žádosti </w:t>
      </w:r>
      <w:r w:rsidRPr="006870D9">
        <w:rPr>
          <w:rFonts w:ascii="Times New Roman" w:eastAsia="Times New Roman" w:hAnsi="Times New Roman"/>
          <w:lang w:eastAsia="cs-CZ"/>
        </w:rPr>
        <w:t>neobsahuje všechny povinné přílohy. Žádost s vadami je žádost, která obsahuje vady po</w:t>
      </w:r>
      <w:r>
        <w:rPr>
          <w:rFonts w:ascii="Times New Roman" w:eastAsia="Times New Roman" w:hAnsi="Times New Roman"/>
          <w:lang w:eastAsia="cs-CZ"/>
        </w:rPr>
        <w:t> </w:t>
      </w:r>
      <w:r w:rsidRPr="006870D9">
        <w:rPr>
          <w:rFonts w:ascii="Times New Roman" w:eastAsia="Times New Roman" w:hAnsi="Times New Roman"/>
          <w:lang w:eastAsia="cs-CZ"/>
        </w:rPr>
        <w:t xml:space="preserve">výzvě </w:t>
      </w:r>
      <w:r>
        <w:rPr>
          <w:rFonts w:ascii="Times New Roman" w:eastAsia="Times New Roman" w:hAnsi="Times New Roman"/>
          <w:lang w:eastAsia="cs-CZ"/>
        </w:rPr>
        <w:t>k odstranění vad a</w:t>
      </w:r>
      <w:r w:rsidRPr="006870D9">
        <w:rPr>
          <w:rFonts w:ascii="Times New Roman" w:eastAsia="Times New Roman" w:hAnsi="Times New Roman"/>
          <w:lang w:eastAsia="cs-CZ"/>
        </w:rPr>
        <w:t xml:space="preserve"> uplynutí lhůty</w:t>
      </w:r>
      <w:r>
        <w:rPr>
          <w:rFonts w:ascii="Times New Roman" w:eastAsia="Times New Roman" w:hAnsi="Times New Roman"/>
          <w:lang w:eastAsia="cs-CZ"/>
        </w:rPr>
        <w:t xml:space="preserve"> pro odstranění vad</w:t>
      </w:r>
      <w:r w:rsidRPr="006870D9">
        <w:rPr>
          <w:rFonts w:ascii="Times New Roman" w:eastAsia="Times New Roman" w:hAnsi="Times New Roman"/>
          <w:lang w:eastAsia="cs-CZ"/>
        </w:rPr>
        <w:t>. U neúpln</w:t>
      </w:r>
      <w:r>
        <w:rPr>
          <w:rFonts w:ascii="Times New Roman" w:eastAsia="Times New Roman" w:hAnsi="Times New Roman"/>
          <w:lang w:eastAsia="cs-CZ"/>
        </w:rPr>
        <w:t>é</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w:t>
      </w:r>
      <w:r>
        <w:rPr>
          <w:rFonts w:ascii="Times New Roman" w:eastAsia="Times New Roman" w:hAnsi="Times New Roman"/>
          <w:lang w:eastAsia="cs-CZ"/>
        </w:rPr>
        <w:t>nebo</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s vadami bude podán návrh na neposkytnutí dotace</w:t>
      </w:r>
      <w:r w:rsidR="002C6ADE" w:rsidRPr="006870D9">
        <w:rPr>
          <w:rFonts w:ascii="Times New Roman" w:eastAsia="Times New Roman" w:hAnsi="Times New Roman"/>
          <w:lang w:eastAsia="cs-CZ"/>
        </w:rPr>
        <w:t>.</w:t>
      </w:r>
    </w:p>
    <w:bookmarkEnd w:id="0"/>
    <w:p w14:paraId="0EB499F2" w14:textId="77777777" w:rsidR="00DA6800" w:rsidRDefault="00DA6800" w:rsidP="00B74075">
      <w:pPr>
        <w:spacing w:after="0" w:line="240" w:lineRule="auto"/>
        <w:jc w:val="both"/>
        <w:rPr>
          <w:rFonts w:ascii="Times New Roman" w:eastAsia="Times New Roman" w:hAnsi="Times New Roman"/>
          <w:lang w:eastAsia="cs-CZ"/>
        </w:rPr>
      </w:pPr>
    </w:p>
    <w:p w14:paraId="66213B1A" w14:textId="79D7EB72" w:rsidR="00DF4B1F" w:rsidRPr="00DF4B1F" w:rsidRDefault="00DF4B1F" w:rsidP="00E95E61">
      <w:pPr>
        <w:numPr>
          <w:ilvl w:val="0"/>
          <w:numId w:val="6"/>
        </w:numPr>
        <w:spacing w:after="0" w:line="240" w:lineRule="auto"/>
        <w:jc w:val="both"/>
        <w:rPr>
          <w:rFonts w:ascii="Times New Roman" w:eastAsia="Times New Roman" w:hAnsi="Times New Roman"/>
          <w:lang w:eastAsia="cs-CZ"/>
        </w:rPr>
      </w:pPr>
      <w:r w:rsidRPr="00DF4B1F">
        <w:rPr>
          <w:rFonts w:ascii="Times New Roman" w:eastAsia="Times New Roman" w:hAnsi="Times New Roman"/>
          <w:lang w:eastAsia="cs-CZ"/>
        </w:rPr>
        <w:t>Pokud poskytovatel nevyzve žadatele k jiné formě komunikace, bude komunikace ze strany žadatele probíhat prostřednictvím datové schránky. Tato podmínka platí napříč dotačním programem, tedy i</w:t>
      </w:r>
      <w:r>
        <w:rPr>
          <w:rFonts w:ascii="Times New Roman" w:eastAsia="Times New Roman" w:hAnsi="Times New Roman"/>
          <w:lang w:eastAsia="cs-CZ"/>
        </w:rPr>
        <w:t> </w:t>
      </w:r>
      <w:r w:rsidRPr="00DF4B1F">
        <w:rPr>
          <w:rFonts w:ascii="Times New Roman" w:eastAsia="Times New Roman" w:hAnsi="Times New Roman"/>
          <w:lang w:eastAsia="cs-CZ"/>
        </w:rPr>
        <w:t>pro následné změny a finanční vypořádání.</w:t>
      </w:r>
    </w:p>
    <w:p w14:paraId="6EBD90F2" w14:textId="77777777" w:rsidR="00E95E61" w:rsidRPr="00E95E61" w:rsidRDefault="00E95E61" w:rsidP="00E95E61">
      <w:pPr>
        <w:spacing w:after="0" w:line="240" w:lineRule="auto"/>
        <w:ind w:left="360"/>
        <w:jc w:val="both"/>
        <w:rPr>
          <w:rFonts w:ascii="Times New Roman" w:eastAsia="Times New Roman" w:hAnsi="Times New Roman"/>
          <w:lang w:eastAsia="cs-CZ"/>
        </w:rPr>
      </w:pPr>
    </w:p>
    <w:p w14:paraId="41828B0B" w14:textId="01211F62" w:rsidR="00BA32E4" w:rsidRPr="00C72EFB" w:rsidRDefault="00DA6800" w:rsidP="00B74075">
      <w:pPr>
        <w:numPr>
          <w:ilvl w:val="0"/>
          <w:numId w:val="6"/>
        </w:numPr>
        <w:spacing w:after="0" w:line="240" w:lineRule="auto"/>
        <w:jc w:val="both"/>
        <w:rPr>
          <w:rFonts w:ascii="Times New Roman" w:eastAsia="Times New Roman" w:hAnsi="Times New Roman"/>
          <w:lang w:eastAsia="cs-CZ"/>
        </w:rPr>
      </w:pPr>
      <w:r w:rsidRPr="00DA6800">
        <w:rPr>
          <w:rFonts w:ascii="Times New Roman" w:hAnsi="Times New Roman"/>
        </w:rPr>
        <w:t>P</w:t>
      </w:r>
      <w:r w:rsidR="00BA32E4" w:rsidRPr="00DA6800">
        <w:rPr>
          <w:rFonts w:ascii="Times New Roman" w:hAnsi="Times New Roman"/>
        </w:rPr>
        <w:t>oskytovatel posoudí žádosti obcí po formální a obsahové stránce a průběžně předá Hasičskému záchrannému sboru Karlovarského kraje (dále jen „HZS kraje“) kopie žádostí obcí o dotaci</w:t>
      </w:r>
      <w:r w:rsidR="00BA32E4" w:rsidRPr="00DA6800">
        <w:rPr>
          <w:rFonts w:ascii="Times New Roman" w:hAnsi="Times New Roman"/>
          <w:vertAlign w:val="superscript"/>
        </w:rPr>
        <w:footnoteReference w:id="11"/>
      </w:r>
      <w:r w:rsidR="00BA32E4" w:rsidRPr="00DA6800">
        <w:rPr>
          <w:rFonts w:ascii="Times New Roman" w:hAnsi="Times New Roman"/>
        </w:rPr>
        <w:t>.</w:t>
      </w:r>
    </w:p>
    <w:p w14:paraId="481CEC54" w14:textId="77777777" w:rsidR="00C72EFB" w:rsidRPr="00DA6800" w:rsidRDefault="00C72EFB" w:rsidP="00B74075">
      <w:pPr>
        <w:spacing w:after="0" w:line="240" w:lineRule="auto"/>
        <w:jc w:val="both"/>
        <w:rPr>
          <w:rFonts w:ascii="Times New Roman" w:eastAsia="Times New Roman" w:hAnsi="Times New Roman"/>
          <w:lang w:eastAsia="cs-CZ"/>
        </w:rPr>
      </w:pPr>
    </w:p>
    <w:p w14:paraId="18A3295C" w14:textId="77777777" w:rsidR="00BA32E4" w:rsidRPr="00131E0E" w:rsidRDefault="00BA32E4" w:rsidP="00B74075">
      <w:pPr>
        <w:numPr>
          <w:ilvl w:val="0"/>
          <w:numId w:val="6"/>
        </w:numPr>
        <w:spacing w:after="0" w:line="240" w:lineRule="auto"/>
        <w:ind w:left="357" w:hanging="357"/>
        <w:jc w:val="both"/>
        <w:rPr>
          <w:rFonts w:ascii="Times New Roman" w:hAnsi="Times New Roman"/>
        </w:rPr>
      </w:pPr>
      <w:r w:rsidRPr="00131E0E">
        <w:rPr>
          <w:rFonts w:ascii="Times New Roman" w:hAnsi="Times New Roman"/>
        </w:rPr>
        <w:t>Žádost o dotaci, podle pravidel tohoto dotačního programu, je odborně posuzována HZS kraje a Komisí Rady Karlovarského kraje pro rozdělování dotace jednotkám SDH obcí Karlovarského kraje (dále jen „komise“).</w:t>
      </w:r>
    </w:p>
    <w:p w14:paraId="467675E7" w14:textId="77777777" w:rsidR="00BA32E4" w:rsidRPr="002E622C" w:rsidRDefault="00BA32E4" w:rsidP="00B74075">
      <w:pPr>
        <w:spacing w:after="0" w:line="240" w:lineRule="auto"/>
        <w:jc w:val="both"/>
        <w:rPr>
          <w:rFonts w:ascii="Times New Roman" w:hAnsi="Times New Roman"/>
        </w:rPr>
      </w:pPr>
    </w:p>
    <w:p w14:paraId="499603B2" w14:textId="77777777" w:rsidR="00BA32E4" w:rsidRPr="002E622C" w:rsidRDefault="00BA32E4" w:rsidP="00B74075">
      <w:pPr>
        <w:numPr>
          <w:ilvl w:val="0"/>
          <w:numId w:val="6"/>
        </w:numPr>
        <w:spacing w:after="0" w:line="240" w:lineRule="auto"/>
        <w:ind w:left="357" w:hanging="357"/>
        <w:jc w:val="both"/>
        <w:rPr>
          <w:rFonts w:ascii="Times New Roman" w:hAnsi="Times New Roman"/>
        </w:rPr>
      </w:pPr>
      <w:r w:rsidRPr="002E622C">
        <w:rPr>
          <w:rFonts w:ascii="Times New Roman" w:hAnsi="Times New Roman"/>
        </w:rPr>
        <w:t>Žádosti o dotaci hodnotí HZS kraje podle následujících zásad a zejména s přihlédnutím k:</w:t>
      </w:r>
    </w:p>
    <w:p w14:paraId="1B18A945" w14:textId="77777777" w:rsidR="00BA32E4" w:rsidRPr="002E622C" w:rsidRDefault="00BA32E4" w:rsidP="00B74075">
      <w:pPr>
        <w:pStyle w:val="Odstavecseseznamem"/>
        <w:numPr>
          <w:ilvl w:val="0"/>
          <w:numId w:val="14"/>
        </w:numPr>
        <w:tabs>
          <w:tab w:val="left" w:pos="851"/>
        </w:tabs>
        <w:spacing w:after="0" w:line="240" w:lineRule="auto"/>
        <w:ind w:left="850" w:hanging="425"/>
        <w:contextualSpacing w:val="0"/>
        <w:jc w:val="both"/>
        <w:rPr>
          <w:rFonts w:ascii="Times New Roman" w:hAnsi="Times New Roman"/>
        </w:rPr>
      </w:pPr>
      <w:r w:rsidRPr="002E622C">
        <w:rPr>
          <w:rFonts w:ascii="Times New Roman" w:hAnsi="Times New Roman"/>
        </w:rPr>
        <w:t>účelnosti vybavení JSDH obce požární technikou a věcnými prostředky požární ochrany ve smyslu ustanovení přílohy č. 4 vyhlášky č. 247/2001 Sb., o organizaci a činnosti jednotek požární ochrany, ve znění pozdějších předpisů,</w:t>
      </w:r>
    </w:p>
    <w:p w14:paraId="1C227B3C" w14:textId="77777777" w:rsidR="00BA32E4" w:rsidRPr="002E622C" w:rsidRDefault="00BA32E4" w:rsidP="00B74075">
      <w:pPr>
        <w:pStyle w:val="Odstavecseseznamem"/>
        <w:numPr>
          <w:ilvl w:val="0"/>
          <w:numId w:val="14"/>
        </w:numPr>
        <w:tabs>
          <w:tab w:val="left" w:pos="851"/>
        </w:tabs>
        <w:spacing w:after="0" w:line="240" w:lineRule="auto"/>
        <w:ind w:left="850" w:hanging="425"/>
        <w:contextualSpacing w:val="0"/>
        <w:jc w:val="both"/>
        <w:rPr>
          <w:rFonts w:ascii="Times New Roman" w:hAnsi="Times New Roman"/>
        </w:rPr>
      </w:pPr>
      <w:r w:rsidRPr="002E622C">
        <w:rPr>
          <w:rFonts w:ascii="Times New Roman" w:hAnsi="Times New Roman"/>
        </w:rPr>
        <w:t>zajištění akceschopnosti JSDH obce podle požadavků vyhlášky č. 247/2001 Sb., o organizaci a činnosti jednotek požární ochrany, ve znění pozdějších předpisů, pro zajištění plnění základních úkolů jednotek požární ochrany podle § 70 zákona č. 133/1985 Sb., o požární ochraně, ve znění pozdějších předpisů (dále jen „zákon o požární ochraně“),</w:t>
      </w:r>
    </w:p>
    <w:p w14:paraId="71DE64FE" w14:textId="77777777" w:rsidR="00BA32E4" w:rsidRPr="002E622C" w:rsidRDefault="00BA32E4" w:rsidP="00B74075">
      <w:pPr>
        <w:pStyle w:val="Odstavecseseznamem"/>
        <w:numPr>
          <w:ilvl w:val="0"/>
          <w:numId w:val="14"/>
        </w:numPr>
        <w:tabs>
          <w:tab w:val="left" w:pos="851"/>
        </w:tabs>
        <w:spacing w:after="0" w:line="240" w:lineRule="auto"/>
        <w:ind w:left="850" w:hanging="425"/>
        <w:contextualSpacing w:val="0"/>
        <w:jc w:val="both"/>
        <w:rPr>
          <w:rFonts w:ascii="Times New Roman" w:hAnsi="Times New Roman"/>
        </w:rPr>
      </w:pPr>
      <w:r w:rsidRPr="002E622C">
        <w:rPr>
          <w:rFonts w:ascii="Times New Roman" w:hAnsi="Times New Roman"/>
        </w:rPr>
        <w:t>potřebnosti poskytnutí dotace z hlediska předurčenosti JSDH obce pro provádění záchranných prací u dopravních nehod, plnění úkol</w:t>
      </w:r>
      <w:r w:rsidR="00C72EFB">
        <w:rPr>
          <w:rFonts w:ascii="Times New Roman" w:hAnsi="Times New Roman"/>
        </w:rPr>
        <w:t>ů na úseku ochrany obyvatelstva nebo </w:t>
      </w:r>
      <w:r w:rsidRPr="002E622C">
        <w:rPr>
          <w:rFonts w:ascii="Times New Roman" w:hAnsi="Times New Roman"/>
        </w:rPr>
        <w:t>předurčenosti k zásahům v zónách havarijního plánování se zohledněním jejího stávajícího vybavení a počtu zásahů za uplynulé 3 roky,</w:t>
      </w:r>
    </w:p>
    <w:p w14:paraId="7BD546F3" w14:textId="77777777" w:rsidR="00BA32E4" w:rsidRDefault="00BA32E4" w:rsidP="00B74075">
      <w:pPr>
        <w:pStyle w:val="Odstavecseseznamem"/>
        <w:numPr>
          <w:ilvl w:val="0"/>
          <w:numId w:val="14"/>
        </w:numPr>
        <w:tabs>
          <w:tab w:val="left" w:pos="851"/>
        </w:tabs>
        <w:spacing w:after="0" w:line="240" w:lineRule="auto"/>
        <w:ind w:left="851" w:hanging="425"/>
        <w:contextualSpacing w:val="0"/>
        <w:jc w:val="both"/>
        <w:rPr>
          <w:rFonts w:ascii="Times New Roman" w:hAnsi="Times New Roman"/>
        </w:rPr>
      </w:pPr>
      <w:r w:rsidRPr="002E622C">
        <w:rPr>
          <w:rFonts w:ascii="Times New Roman" w:hAnsi="Times New Roman"/>
        </w:rPr>
        <w:t>výši dotace poskytnuté konkrétní obci v předchozích 3 letech a zohlednění vyváženost</w:t>
      </w:r>
      <w:r w:rsidR="00833D78">
        <w:rPr>
          <w:rFonts w:ascii="Times New Roman" w:hAnsi="Times New Roman"/>
        </w:rPr>
        <w:t>i rozložení podpory obcím kraje,</w:t>
      </w:r>
    </w:p>
    <w:p w14:paraId="400FE106" w14:textId="77777777" w:rsidR="00BA32E4" w:rsidRDefault="00833D78" w:rsidP="00B74075">
      <w:pPr>
        <w:pStyle w:val="Odstavecseseznamem"/>
        <w:numPr>
          <w:ilvl w:val="0"/>
          <w:numId w:val="14"/>
        </w:numPr>
        <w:tabs>
          <w:tab w:val="left" w:pos="851"/>
        </w:tabs>
        <w:spacing w:after="0" w:line="240" w:lineRule="auto"/>
        <w:ind w:left="851" w:hanging="425"/>
        <w:contextualSpacing w:val="0"/>
        <w:jc w:val="both"/>
        <w:rPr>
          <w:rFonts w:ascii="Times New Roman" w:hAnsi="Times New Roman"/>
        </w:rPr>
      </w:pPr>
      <w:r>
        <w:rPr>
          <w:rFonts w:ascii="Times New Roman" w:hAnsi="Times New Roman"/>
        </w:rPr>
        <w:t>účelu žádosti v souladu s požadavky na plošné pokrytí JSDH v</w:t>
      </w:r>
      <w:r w:rsidR="00E329DF">
        <w:rPr>
          <w:rFonts w:ascii="Times New Roman" w:hAnsi="Times New Roman"/>
        </w:rPr>
        <w:t> </w:t>
      </w:r>
      <w:r>
        <w:rPr>
          <w:rFonts w:ascii="Times New Roman" w:hAnsi="Times New Roman"/>
        </w:rPr>
        <w:t>rámci kraje</w:t>
      </w:r>
      <w:r w:rsidR="006B637C">
        <w:rPr>
          <w:rFonts w:ascii="Times New Roman" w:hAnsi="Times New Roman"/>
        </w:rPr>
        <w:t>.</w:t>
      </w:r>
    </w:p>
    <w:p w14:paraId="3C3869B0" w14:textId="77777777" w:rsidR="00833D78" w:rsidRPr="00833D78" w:rsidRDefault="00833D78" w:rsidP="00B74075">
      <w:pPr>
        <w:pStyle w:val="Odstavecseseznamem"/>
        <w:tabs>
          <w:tab w:val="left" w:pos="851"/>
        </w:tabs>
        <w:spacing w:after="0" w:line="240" w:lineRule="auto"/>
        <w:ind w:left="0"/>
        <w:contextualSpacing w:val="0"/>
        <w:jc w:val="both"/>
        <w:rPr>
          <w:rFonts w:ascii="Times New Roman" w:hAnsi="Times New Roman"/>
        </w:rPr>
      </w:pPr>
    </w:p>
    <w:p w14:paraId="5B3B5BDA" w14:textId="783D2141" w:rsidR="00BA32E4" w:rsidRDefault="00BA32E4" w:rsidP="00B74075">
      <w:pPr>
        <w:numPr>
          <w:ilvl w:val="0"/>
          <w:numId w:val="6"/>
        </w:numPr>
        <w:spacing w:after="0" w:line="240" w:lineRule="auto"/>
        <w:ind w:left="357" w:hanging="357"/>
        <w:jc w:val="both"/>
        <w:rPr>
          <w:rFonts w:ascii="Times New Roman" w:hAnsi="Times New Roman"/>
        </w:rPr>
      </w:pPr>
      <w:r w:rsidRPr="002E622C">
        <w:rPr>
          <w:rFonts w:ascii="Times New Roman" w:hAnsi="Times New Roman"/>
        </w:rPr>
        <w:lastRenderedPageBreak/>
        <w:t>HZS kraje zpracuje ze žádostí souhrnný přehled všech požadavků (dále jen „pořadník žadatelů“) za</w:t>
      </w:r>
      <w:r>
        <w:rPr>
          <w:rFonts w:ascii="Times New Roman" w:hAnsi="Times New Roman"/>
        </w:rPr>
        <w:t> </w:t>
      </w:r>
      <w:r w:rsidRPr="002E622C">
        <w:rPr>
          <w:rFonts w:ascii="Times New Roman" w:hAnsi="Times New Roman"/>
        </w:rPr>
        <w:t xml:space="preserve">kraj na příslušný rozpočtový rok, který zašle poskytovateli v termínu do 30 </w:t>
      </w:r>
      <w:r w:rsidR="008F3AC4">
        <w:rPr>
          <w:rFonts w:ascii="Times New Roman" w:hAnsi="Times New Roman"/>
        </w:rPr>
        <w:t>pracov</w:t>
      </w:r>
      <w:r w:rsidRPr="002E622C">
        <w:rPr>
          <w:rFonts w:ascii="Times New Roman" w:hAnsi="Times New Roman"/>
        </w:rPr>
        <w:t xml:space="preserve">ních dnů </w:t>
      </w:r>
      <w:r w:rsidRPr="00240C6D">
        <w:rPr>
          <w:rFonts w:ascii="Times New Roman" w:hAnsi="Times New Roman"/>
        </w:rPr>
        <w:t>po </w:t>
      </w:r>
      <w:r w:rsidR="00E95E61" w:rsidRPr="00240C6D">
        <w:rPr>
          <w:rFonts w:ascii="Times New Roman" w:hAnsi="Times New Roman"/>
        </w:rPr>
        <w:t>obdržení všech žádostí</w:t>
      </w:r>
      <w:r w:rsidRPr="002E622C">
        <w:rPr>
          <w:rFonts w:ascii="Times New Roman" w:hAnsi="Times New Roman"/>
        </w:rPr>
        <w:t>.</w:t>
      </w:r>
    </w:p>
    <w:p w14:paraId="0F3FAF03" w14:textId="77777777" w:rsidR="00BA32E4" w:rsidRPr="002E622C" w:rsidRDefault="00BA32E4" w:rsidP="00B74075">
      <w:pPr>
        <w:spacing w:after="0" w:line="240" w:lineRule="auto"/>
        <w:jc w:val="both"/>
        <w:rPr>
          <w:rFonts w:ascii="Times New Roman" w:hAnsi="Times New Roman"/>
        </w:rPr>
      </w:pPr>
    </w:p>
    <w:p w14:paraId="1929C063" w14:textId="52AC9BCD" w:rsidR="00E16260" w:rsidRPr="00240C6D" w:rsidRDefault="00BA32E4" w:rsidP="00B74075">
      <w:pPr>
        <w:numPr>
          <w:ilvl w:val="0"/>
          <w:numId w:val="6"/>
        </w:numPr>
        <w:spacing w:after="0" w:line="240" w:lineRule="auto"/>
        <w:jc w:val="both"/>
        <w:rPr>
          <w:rFonts w:ascii="Times New Roman" w:hAnsi="Times New Roman"/>
        </w:rPr>
      </w:pPr>
      <w:r w:rsidRPr="002E622C">
        <w:rPr>
          <w:rFonts w:ascii="Times New Roman" w:hAnsi="Times New Roman"/>
        </w:rPr>
        <w:t>Pořadník žadatelů projedná komise. Komise zpracuje návrh na poskytnutí dotace</w:t>
      </w:r>
      <w:r w:rsidR="00E95E61" w:rsidRPr="00240C6D">
        <w:rPr>
          <w:rFonts w:ascii="Times New Roman" w:hAnsi="Times New Roman"/>
        </w:rPr>
        <w:t xml:space="preserve">, který bude předložen </w:t>
      </w:r>
      <w:r w:rsidRPr="00240C6D">
        <w:rPr>
          <w:rFonts w:ascii="Times New Roman" w:hAnsi="Times New Roman"/>
        </w:rPr>
        <w:t>orgánu kraje k rozhodnutí.</w:t>
      </w:r>
    </w:p>
    <w:p w14:paraId="71C65594" w14:textId="77777777" w:rsidR="00F656A7" w:rsidRPr="003D3D80" w:rsidRDefault="00F656A7" w:rsidP="00B74075">
      <w:pPr>
        <w:pStyle w:val="Default"/>
        <w:rPr>
          <w:rFonts w:ascii="Times New Roman" w:hAnsi="Times New Roman" w:cs="Times New Roman"/>
          <w:color w:val="auto"/>
          <w:sz w:val="22"/>
          <w:szCs w:val="22"/>
        </w:rPr>
      </w:pPr>
    </w:p>
    <w:p w14:paraId="60CDF0C5" w14:textId="77777777" w:rsidR="00F656A7" w:rsidRPr="003D3D80" w:rsidRDefault="00F656A7" w:rsidP="00B74075">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Čl. IX.</w:t>
      </w:r>
    </w:p>
    <w:p w14:paraId="579AA5E2"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Podmínky pro poskytnutí dotace</w:t>
      </w:r>
      <w:r w:rsidR="00B72D2C">
        <w:rPr>
          <w:rFonts w:ascii="Times New Roman" w:hAnsi="Times New Roman" w:cs="Times New Roman"/>
          <w:b/>
          <w:bCs/>
          <w:color w:val="auto"/>
          <w:sz w:val="22"/>
          <w:szCs w:val="22"/>
        </w:rPr>
        <w:t>, předmět dotace, poskytnutí dotace</w:t>
      </w:r>
      <w:r w:rsidR="007371B1">
        <w:rPr>
          <w:rStyle w:val="Znakapoznpodarou"/>
          <w:rFonts w:ascii="Times New Roman" w:hAnsi="Times New Roman" w:cs="Times New Roman"/>
          <w:b/>
          <w:bCs/>
          <w:color w:val="auto"/>
          <w:sz w:val="22"/>
          <w:szCs w:val="22"/>
        </w:rPr>
        <w:footnoteReference w:id="12"/>
      </w:r>
    </w:p>
    <w:p w14:paraId="62DAB3A7" w14:textId="77777777" w:rsidR="00F656A7" w:rsidRPr="00696713" w:rsidRDefault="008E0FA0" w:rsidP="00C77AC3">
      <w:pPr>
        <w:numPr>
          <w:ilvl w:val="0"/>
          <w:numId w:val="7"/>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 xml:space="preserve">Dotace poskytované v rámci tohoto programu jsou určené výlučně k naplnění shora uvedeného účelu </w:t>
      </w:r>
      <w:r w:rsidR="00B72D2C">
        <w:rPr>
          <w:rFonts w:ascii="Times New Roman" w:eastAsia="Times New Roman" w:hAnsi="Times New Roman"/>
          <w:lang w:eastAsia="cs-CZ"/>
        </w:rPr>
        <w:t>(</w:t>
      </w:r>
      <w:r w:rsidR="00C50EC5">
        <w:rPr>
          <w:rFonts w:ascii="Times New Roman" w:eastAsia="Times New Roman" w:hAnsi="Times New Roman"/>
          <w:lang w:eastAsia="cs-CZ"/>
        </w:rPr>
        <w:t>tj. jsou</w:t>
      </w:r>
      <w:r w:rsidR="00B72D2C">
        <w:rPr>
          <w:rFonts w:ascii="Times New Roman" w:eastAsia="Times New Roman" w:hAnsi="Times New Roman"/>
          <w:lang w:eastAsia="cs-CZ"/>
        </w:rPr>
        <w:t xml:space="preserve"> účelově určen</w:t>
      </w:r>
      <w:r w:rsidR="00C50EC5">
        <w:rPr>
          <w:rFonts w:ascii="Times New Roman" w:eastAsia="Times New Roman" w:hAnsi="Times New Roman"/>
          <w:lang w:eastAsia="cs-CZ"/>
        </w:rPr>
        <w:t>y</w:t>
      </w:r>
      <w:r w:rsidR="00B72D2C">
        <w:rPr>
          <w:rFonts w:ascii="Times New Roman" w:eastAsia="Times New Roman" w:hAnsi="Times New Roman"/>
          <w:lang w:eastAsia="cs-CZ"/>
        </w:rPr>
        <w:t xml:space="preserve">) </w:t>
      </w:r>
      <w:r w:rsidRPr="00B72D2C">
        <w:rPr>
          <w:rFonts w:ascii="Times New Roman" w:eastAsia="Times New Roman" w:hAnsi="Times New Roman"/>
          <w:lang w:eastAsia="cs-CZ"/>
        </w:rPr>
        <w:t>a</w:t>
      </w:r>
      <w:r w:rsidR="00172624" w:rsidRPr="00B72D2C">
        <w:rPr>
          <w:rFonts w:ascii="Times New Roman" w:eastAsia="Times New Roman" w:hAnsi="Times New Roman"/>
          <w:lang w:eastAsia="cs-CZ"/>
        </w:rPr>
        <w:t> </w:t>
      </w:r>
      <w:r w:rsidRPr="00B72D2C">
        <w:rPr>
          <w:rFonts w:ascii="Times New Roman" w:eastAsia="Times New Roman" w:hAnsi="Times New Roman"/>
          <w:lang w:eastAsia="cs-CZ"/>
        </w:rPr>
        <w:t xml:space="preserve">lze </w:t>
      </w:r>
      <w:r w:rsidRPr="00696713">
        <w:rPr>
          <w:rFonts w:ascii="Times New Roman" w:eastAsia="Times New Roman" w:hAnsi="Times New Roman"/>
          <w:lang w:eastAsia="cs-CZ"/>
        </w:rPr>
        <w:t>je použít výlučně na</w:t>
      </w:r>
      <w:r w:rsidR="00051027" w:rsidRPr="00696713">
        <w:rPr>
          <w:rFonts w:ascii="Times New Roman" w:eastAsia="Times New Roman" w:hAnsi="Times New Roman"/>
          <w:lang w:eastAsia="cs-CZ"/>
        </w:rPr>
        <w:t xml:space="preserve"> investiční a neinvestiční</w:t>
      </w:r>
      <w:r w:rsidRPr="00696713">
        <w:rPr>
          <w:rFonts w:ascii="Times New Roman" w:eastAsia="Times New Roman" w:hAnsi="Times New Roman"/>
          <w:lang w:eastAsia="cs-CZ"/>
        </w:rPr>
        <w:t xml:space="preserve"> výdaje</w:t>
      </w:r>
      <w:r w:rsidR="00B72D2C" w:rsidRPr="00696713">
        <w:rPr>
          <w:rFonts w:ascii="Times New Roman" w:eastAsia="Times New Roman" w:hAnsi="Times New Roman"/>
          <w:lang w:eastAsia="cs-CZ"/>
        </w:rPr>
        <w:t xml:space="preserve"> a</w:t>
      </w:r>
      <w:r w:rsidR="00DD558E">
        <w:rPr>
          <w:rFonts w:ascii="Times New Roman" w:eastAsia="Times New Roman" w:hAnsi="Times New Roman"/>
          <w:lang w:eastAsia="cs-CZ"/>
        </w:rPr>
        <w:t> </w:t>
      </w:r>
      <w:r w:rsidR="00051027" w:rsidRPr="00696713">
        <w:rPr>
          <w:rFonts w:ascii="Times New Roman" w:eastAsia="Times New Roman" w:hAnsi="Times New Roman"/>
          <w:lang w:eastAsia="cs-CZ"/>
        </w:rPr>
        <w:t>podléhají</w:t>
      </w:r>
      <w:r w:rsidR="00B72D2C" w:rsidRPr="00696713">
        <w:rPr>
          <w:rFonts w:ascii="Times New Roman" w:eastAsia="Times New Roman" w:hAnsi="Times New Roman"/>
          <w:lang w:eastAsia="cs-CZ"/>
        </w:rPr>
        <w:t xml:space="preserve"> finančnímu vypořádání.</w:t>
      </w:r>
      <w:r w:rsidR="00D147AB" w:rsidRPr="00696713">
        <w:rPr>
          <w:rFonts w:ascii="Times New Roman" w:eastAsia="Times New Roman" w:hAnsi="Times New Roman"/>
          <w:lang w:eastAsia="cs-CZ"/>
        </w:rPr>
        <w:t xml:space="preserve"> Poskytovatel dotace neposkytne dotaci žadatelům, kteří</w:t>
      </w:r>
      <w:r w:rsidR="00C77AC3">
        <w:rPr>
          <w:rFonts w:ascii="Times New Roman" w:eastAsia="Times New Roman" w:hAnsi="Times New Roman"/>
          <w:lang w:eastAsia="cs-CZ"/>
        </w:rPr>
        <w:t> </w:t>
      </w:r>
      <w:r w:rsidR="00D147AB" w:rsidRPr="00696713">
        <w:rPr>
          <w:rFonts w:ascii="Times New Roman" w:eastAsia="Times New Roman" w:hAnsi="Times New Roman"/>
          <w:lang w:eastAsia="cs-CZ"/>
        </w:rPr>
        <w:t>splňují kritéria podle Nařízení Rady (EU) č. 833/2014 ze dne 31. července 2014 o</w:t>
      </w:r>
      <w:r w:rsidR="00C77AC3">
        <w:rPr>
          <w:rFonts w:ascii="Times New Roman" w:eastAsia="Times New Roman" w:hAnsi="Times New Roman"/>
          <w:lang w:eastAsia="cs-CZ"/>
        </w:rPr>
        <w:t> </w:t>
      </w:r>
      <w:r w:rsidR="00D147AB" w:rsidRPr="00696713">
        <w:rPr>
          <w:rFonts w:ascii="Times New Roman" w:eastAsia="Times New Roman" w:hAnsi="Times New Roman"/>
          <w:lang w:eastAsia="cs-CZ"/>
        </w:rPr>
        <w:t>omezujících opatřeních vzhledem k činnostem Ruska destabilizujícím situaci na Ukrajině ve</w:t>
      </w:r>
      <w:r w:rsidR="00C77AC3">
        <w:rPr>
          <w:rFonts w:ascii="Times New Roman" w:eastAsia="Times New Roman" w:hAnsi="Times New Roman"/>
          <w:lang w:eastAsia="cs-CZ"/>
        </w:rPr>
        <w:t> </w:t>
      </w:r>
      <w:r w:rsidR="00D147AB" w:rsidRPr="00696713">
        <w:rPr>
          <w:rFonts w:ascii="Times New Roman" w:eastAsia="Times New Roman" w:hAnsi="Times New Roman"/>
          <w:lang w:eastAsia="cs-CZ"/>
        </w:rPr>
        <w:t>znění Nařízení Rady (EU) 2022/576 ze</w:t>
      </w:r>
      <w:r w:rsidR="0093690C">
        <w:rPr>
          <w:rFonts w:ascii="Times New Roman" w:eastAsia="Times New Roman" w:hAnsi="Times New Roman"/>
          <w:lang w:eastAsia="cs-CZ"/>
        </w:rPr>
        <w:t> </w:t>
      </w:r>
      <w:r w:rsidR="00D147AB" w:rsidRPr="00696713">
        <w:rPr>
          <w:rFonts w:ascii="Times New Roman" w:eastAsia="Times New Roman" w:hAnsi="Times New Roman"/>
          <w:lang w:eastAsia="cs-CZ"/>
        </w:rPr>
        <w:t>dne 8. dubna 2022.</w:t>
      </w:r>
    </w:p>
    <w:p w14:paraId="7B2B04BA" w14:textId="77777777" w:rsidR="00B72D2C" w:rsidRDefault="00B72D2C" w:rsidP="00C77AC3">
      <w:pPr>
        <w:pStyle w:val="Default"/>
        <w:jc w:val="both"/>
        <w:rPr>
          <w:rFonts w:ascii="Times New Roman" w:hAnsi="Times New Roman" w:cs="Times New Roman"/>
          <w:color w:val="auto"/>
          <w:sz w:val="22"/>
          <w:szCs w:val="22"/>
        </w:rPr>
      </w:pPr>
    </w:p>
    <w:p w14:paraId="3C614576" w14:textId="1CA9E452" w:rsidR="00C50EC5" w:rsidRPr="00B72D2C" w:rsidRDefault="00B15CA1" w:rsidP="00C77AC3">
      <w:pPr>
        <w:numPr>
          <w:ilvl w:val="0"/>
          <w:numId w:val="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Poskytovatel dotace poskytne dotaci jen </w:t>
      </w:r>
      <w:r>
        <w:rPr>
          <w:rFonts w:ascii="Times New Roman" w:eastAsia="Times New Roman" w:hAnsi="Times New Roman"/>
          <w:lang w:eastAsia="cs-CZ"/>
        </w:rPr>
        <w:t>žadateli</w:t>
      </w:r>
      <w:r w:rsidRPr="006870D9">
        <w:rPr>
          <w:rFonts w:ascii="Times New Roman" w:eastAsia="Times New Roman" w:hAnsi="Times New Roman"/>
          <w:lang w:eastAsia="cs-CZ"/>
        </w:rPr>
        <w:t xml:space="preserve">, </w:t>
      </w:r>
      <w:r>
        <w:rPr>
          <w:rFonts w:ascii="Times New Roman" w:eastAsia="Times New Roman" w:hAnsi="Times New Roman"/>
          <w:lang w:eastAsia="cs-CZ"/>
        </w:rPr>
        <w:t>jehož žádost je úplná</w:t>
      </w:r>
      <w:r w:rsidRPr="006870D9">
        <w:rPr>
          <w:rFonts w:ascii="Times New Roman" w:eastAsia="Times New Roman" w:hAnsi="Times New Roman"/>
          <w:lang w:eastAsia="cs-CZ"/>
        </w:rPr>
        <w:t xml:space="preserve"> a bez vad a </w:t>
      </w:r>
      <w:r>
        <w:rPr>
          <w:rFonts w:ascii="Times New Roman" w:eastAsia="Times New Roman" w:hAnsi="Times New Roman"/>
          <w:lang w:eastAsia="cs-CZ"/>
        </w:rPr>
        <w:t>byla</w:t>
      </w:r>
      <w:r w:rsidRPr="006870D9">
        <w:rPr>
          <w:rFonts w:ascii="Times New Roman" w:eastAsia="Times New Roman" w:hAnsi="Times New Roman"/>
          <w:lang w:eastAsia="cs-CZ"/>
        </w:rPr>
        <w:t xml:space="preserve"> </w:t>
      </w:r>
      <w:r>
        <w:rPr>
          <w:rFonts w:ascii="Times New Roman" w:eastAsia="Times New Roman" w:hAnsi="Times New Roman"/>
          <w:lang w:eastAsia="cs-CZ"/>
        </w:rPr>
        <w:t>podána</w:t>
      </w:r>
      <w:r w:rsidRPr="006870D9">
        <w:rPr>
          <w:rFonts w:ascii="Times New Roman" w:eastAsia="Times New Roman" w:hAnsi="Times New Roman"/>
          <w:lang w:eastAsia="cs-CZ"/>
        </w:rPr>
        <w:t xml:space="preserve"> ve lhůtě stanovené pro příjem žádostí a </w:t>
      </w:r>
      <w:r>
        <w:rPr>
          <w:rFonts w:ascii="Times New Roman" w:eastAsia="Times New Roman" w:hAnsi="Times New Roman"/>
          <w:lang w:eastAsia="cs-CZ"/>
        </w:rPr>
        <w:t>který</w:t>
      </w:r>
      <w:r w:rsidRPr="006870D9">
        <w:rPr>
          <w:rFonts w:ascii="Times New Roman" w:eastAsia="Times New Roman" w:hAnsi="Times New Roman"/>
          <w:lang w:eastAsia="cs-CZ"/>
        </w:rPr>
        <w:t xml:space="preserve"> </w:t>
      </w:r>
      <w:r>
        <w:rPr>
          <w:rFonts w:ascii="Times New Roman" w:eastAsia="Times New Roman" w:hAnsi="Times New Roman"/>
          <w:lang w:eastAsia="cs-CZ"/>
        </w:rPr>
        <w:t>splnil</w:t>
      </w:r>
      <w:r w:rsidRPr="006870D9">
        <w:rPr>
          <w:rFonts w:ascii="Times New Roman" w:eastAsia="Times New Roman" w:hAnsi="Times New Roman"/>
          <w:lang w:eastAsia="cs-CZ"/>
        </w:rPr>
        <w:t xml:space="preserve"> všechny další podmínky pro poskytnutí dotace specifikované dále v tomto článku</w:t>
      </w:r>
      <w:r w:rsidR="00C50EC5" w:rsidRPr="00B72D2C">
        <w:rPr>
          <w:rFonts w:ascii="Times New Roman" w:eastAsia="Times New Roman" w:hAnsi="Times New Roman"/>
          <w:lang w:eastAsia="cs-CZ"/>
        </w:rPr>
        <w:t>.</w:t>
      </w:r>
    </w:p>
    <w:p w14:paraId="7AB29D4D" w14:textId="77777777" w:rsidR="006B637C" w:rsidRPr="00B72D2C" w:rsidRDefault="006B637C" w:rsidP="0082470D">
      <w:pPr>
        <w:spacing w:after="0" w:line="240" w:lineRule="auto"/>
        <w:jc w:val="both"/>
        <w:rPr>
          <w:rFonts w:ascii="Times New Roman" w:eastAsia="Times New Roman" w:hAnsi="Times New Roman"/>
          <w:lang w:eastAsia="cs-CZ"/>
        </w:rPr>
      </w:pPr>
    </w:p>
    <w:p w14:paraId="31498038" w14:textId="77777777" w:rsidR="006B637C" w:rsidRDefault="00B72D2C" w:rsidP="00C77AC3">
      <w:pPr>
        <w:numPr>
          <w:ilvl w:val="0"/>
          <w:numId w:val="7"/>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 xml:space="preserve">Dotaci lze použít výhradně </w:t>
      </w:r>
      <w:r w:rsidR="00051027">
        <w:rPr>
          <w:rFonts w:ascii="Times New Roman" w:eastAsia="Times New Roman" w:hAnsi="Times New Roman"/>
          <w:lang w:eastAsia="cs-CZ"/>
        </w:rPr>
        <w:t>k těmto</w:t>
      </w:r>
      <w:r w:rsidR="006B637C">
        <w:rPr>
          <w:rFonts w:ascii="Times New Roman" w:eastAsia="Times New Roman" w:hAnsi="Times New Roman"/>
          <w:lang w:eastAsia="cs-CZ"/>
        </w:rPr>
        <w:t xml:space="preserve"> účelům (dotačním podprogramům):</w:t>
      </w:r>
    </w:p>
    <w:p w14:paraId="6BC8B7E3" w14:textId="77777777" w:rsidR="006B637C" w:rsidRDefault="006B637C" w:rsidP="00C77AC3">
      <w:pPr>
        <w:spacing w:after="0" w:line="240" w:lineRule="auto"/>
        <w:jc w:val="both"/>
        <w:rPr>
          <w:rFonts w:ascii="Times New Roman" w:eastAsia="Times New Roman" w:hAnsi="Times New Roman"/>
          <w:lang w:eastAsia="cs-CZ"/>
        </w:rPr>
      </w:pPr>
    </w:p>
    <w:p w14:paraId="0E436D9D" w14:textId="239F954F" w:rsidR="00051027" w:rsidRPr="00430AAE" w:rsidRDefault="006B637C" w:rsidP="00C77AC3">
      <w:pPr>
        <w:spacing w:after="0" w:line="240" w:lineRule="auto"/>
        <w:ind w:left="709" w:hanging="283"/>
        <w:jc w:val="both"/>
        <w:rPr>
          <w:rFonts w:ascii="Times New Roman" w:eastAsia="Times New Roman" w:hAnsi="Times New Roman"/>
          <w:lang w:eastAsia="cs-CZ"/>
        </w:rPr>
      </w:pPr>
      <w:r w:rsidRPr="00430AAE">
        <w:rPr>
          <w:rFonts w:ascii="Times New Roman" w:eastAsia="Times New Roman" w:hAnsi="Times New Roman"/>
          <w:b/>
          <w:lang w:eastAsia="cs-CZ"/>
        </w:rPr>
        <w:t>A.</w:t>
      </w:r>
      <w:r w:rsidR="0093690C" w:rsidRPr="00430AAE">
        <w:rPr>
          <w:rFonts w:ascii="Times New Roman" w:eastAsia="Times New Roman" w:hAnsi="Times New Roman"/>
          <w:b/>
          <w:lang w:eastAsia="cs-CZ"/>
        </w:rPr>
        <w:tab/>
      </w:r>
      <w:r w:rsidR="00051027" w:rsidRPr="00430AAE">
        <w:rPr>
          <w:rFonts w:ascii="Times New Roman" w:hAnsi="Times New Roman"/>
          <w:b/>
        </w:rPr>
        <w:t xml:space="preserve">Dotační podprogram 1 </w:t>
      </w:r>
      <w:r w:rsidR="00051027" w:rsidRPr="00430AAE">
        <w:rPr>
          <w:rFonts w:ascii="Times New Roman" w:hAnsi="Times New Roman"/>
        </w:rPr>
        <w:t xml:space="preserve">Pořízení nové cisternové automobilové stříkačky </w:t>
      </w:r>
      <w:r w:rsidR="00101A1A" w:rsidRPr="00430AAE">
        <w:rPr>
          <w:rFonts w:ascii="Times New Roman" w:hAnsi="Times New Roman"/>
        </w:rPr>
        <w:t xml:space="preserve">dle technických </w:t>
      </w:r>
      <w:r w:rsidR="00A43055" w:rsidRPr="00430AAE">
        <w:rPr>
          <w:rFonts w:ascii="Times New Roman" w:hAnsi="Times New Roman"/>
        </w:rPr>
        <w:t>podmínek</w:t>
      </w:r>
      <w:r w:rsidR="00051027" w:rsidRPr="00430AAE">
        <w:rPr>
          <w:rFonts w:ascii="Times New Roman" w:hAnsi="Times New Roman"/>
        </w:rPr>
        <w:t xml:space="preserve"> programu „</w:t>
      </w:r>
      <w:r w:rsidR="00551B63" w:rsidRPr="00430AAE">
        <w:rPr>
          <w:rFonts w:ascii="Times New Roman" w:hAnsi="Times New Roman"/>
        </w:rPr>
        <w:t>Investiční účelové</w:t>
      </w:r>
      <w:r w:rsidR="00051027" w:rsidRPr="00430AAE">
        <w:rPr>
          <w:rFonts w:ascii="Times New Roman" w:hAnsi="Times New Roman"/>
        </w:rPr>
        <w:t xml:space="preserve"> dotace pro jednotky sboru dobrovolných hasičů obcí“ zabezpečovaného MV – GŘ </w:t>
      </w:r>
      <w:r w:rsidR="00CA36DE" w:rsidRPr="00430AAE">
        <w:rPr>
          <w:rFonts w:ascii="Times New Roman" w:hAnsi="Times New Roman"/>
        </w:rPr>
        <w:t>HZS ČR</w:t>
      </w:r>
      <w:r w:rsidR="00051027" w:rsidRPr="00430AAE">
        <w:rPr>
          <w:rFonts w:ascii="Times New Roman" w:hAnsi="Times New Roman"/>
        </w:rPr>
        <w:t xml:space="preserve"> pro příslušný kalendářní rok.</w:t>
      </w:r>
    </w:p>
    <w:p w14:paraId="4BD0D41C" w14:textId="77777777" w:rsidR="00051027" w:rsidRPr="00430AAE" w:rsidRDefault="00C72EFB" w:rsidP="00C77AC3">
      <w:pPr>
        <w:pStyle w:val="Odstavecseseznamem"/>
        <w:spacing w:after="0" w:line="240" w:lineRule="auto"/>
        <w:ind w:left="709"/>
        <w:contextualSpacing w:val="0"/>
        <w:jc w:val="both"/>
        <w:rPr>
          <w:rFonts w:ascii="Times New Roman" w:hAnsi="Times New Roman"/>
          <w:b/>
        </w:rPr>
      </w:pPr>
      <w:r w:rsidRPr="00430AAE">
        <w:rPr>
          <w:rFonts w:ascii="Times New Roman" w:hAnsi="Times New Roman"/>
          <w:b/>
        </w:rPr>
        <w:t xml:space="preserve">a) </w:t>
      </w:r>
      <w:r w:rsidR="00051027" w:rsidRPr="00430AAE">
        <w:rPr>
          <w:rFonts w:ascii="Times New Roman" w:hAnsi="Times New Roman"/>
          <w:b/>
        </w:rPr>
        <w:t>Pořízení nové cisternové automobilové stříkačky:</w:t>
      </w:r>
    </w:p>
    <w:p w14:paraId="2566193B" w14:textId="542B33CA" w:rsidR="00051027" w:rsidRPr="00240C6D" w:rsidRDefault="00051027" w:rsidP="00C77AC3">
      <w:pPr>
        <w:pStyle w:val="Odstavecseseznamem"/>
        <w:spacing w:after="0" w:line="240" w:lineRule="auto"/>
        <w:ind w:left="993"/>
        <w:contextualSpacing w:val="0"/>
        <w:jc w:val="both"/>
        <w:rPr>
          <w:rFonts w:ascii="Times New Roman" w:hAnsi="Times New Roman"/>
        </w:rPr>
      </w:pPr>
      <w:r w:rsidRPr="00430AAE">
        <w:rPr>
          <w:rFonts w:ascii="Times New Roman" w:hAnsi="Times New Roman"/>
        </w:rPr>
        <w:t xml:space="preserve">Žadatelem je obec, která je zřizovatelem JSDH obce kategorie JPO II nebo JPO III. Dotace na pořízení </w:t>
      </w:r>
      <w:r w:rsidR="00CA425D" w:rsidRPr="00430AAE">
        <w:rPr>
          <w:rFonts w:ascii="Times New Roman" w:hAnsi="Times New Roman"/>
        </w:rPr>
        <w:t xml:space="preserve">nové cisternové automobilové stříkačky s požárním čerpadlem o jmenovitém výkonu 2 000 l/min a s nádrží na vodu o objemu 4 000 l v provedení s kabinou osádky se </w:t>
      </w:r>
      <w:r w:rsidR="00CA425D" w:rsidRPr="00240C6D">
        <w:rPr>
          <w:rFonts w:ascii="Times New Roman" w:hAnsi="Times New Roman"/>
        </w:rPr>
        <w:t>sedadly pro 6 osob</w:t>
      </w:r>
      <w:r w:rsidR="00CA425D" w:rsidRPr="00240C6D" w:rsidDel="00CA425D">
        <w:rPr>
          <w:rFonts w:ascii="Times New Roman" w:hAnsi="Times New Roman"/>
        </w:rPr>
        <w:t xml:space="preserve"> </w:t>
      </w:r>
      <w:r w:rsidRPr="00240C6D">
        <w:rPr>
          <w:rFonts w:ascii="Times New Roman" w:hAnsi="Times New Roman"/>
        </w:rPr>
        <w:t xml:space="preserve">může dosáhnout až </w:t>
      </w:r>
      <w:r w:rsidR="00DD558E" w:rsidRPr="00240C6D">
        <w:rPr>
          <w:rFonts w:ascii="Times New Roman" w:hAnsi="Times New Roman"/>
        </w:rPr>
        <w:t>30 %</w:t>
      </w:r>
      <w:r w:rsidRPr="00240C6D">
        <w:rPr>
          <w:rFonts w:ascii="Times New Roman" w:hAnsi="Times New Roman"/>
        </w:rPr>
        <w:t xml:space="preserve"> nákladů akce v kalendářním roce, maximálně však </w:t>
      </w:r>
      <w:r w:rsidR="009B79AC" w:rsidRPr="00240C6D">
        <w:rPr>
          <w:rFonts w:ascii="Times New Roman" w:hAnsi="Times New Roman"/>
        </w:rPr>
        <w:t xml:space="preserve">3 000 000 </w:t>
      </w:r>
      <w:r w:rsidRPr="00240C6D">
        <w:rPr>
          <w:rFonts w:ascii="Times New Roman" w:hAnsi="Times New Roman"/>
        </w:rPr>
        <w:t>Kč.</w:t>
      </w:r>
    </w:p>
    <w:p w14:paraId="58E2A4DA" w14:textId="77777777" w:rsidR="00051027" w:rsidRPr="00240C6D" w:rsidRDefault="00C72EFB" w:rsidP="00C77AC3">
      <w:pPr>
        <w:pStyle w:val="Odstavecseseznamem"/>
        <w:spacing w:after="0" w:line="240" w:lineRule="auto"/>
        <w:ind w:left="709"/>
        <w:contextualSpacing w:val="0"/>
        <w:jc w:val="both"/>
        <w:rPr>
          <w:rFonts w:ascii="Times New Roman" w:hAnsi="Times New Roman"/>
          <w:b/>
        </w:rPr>
      </w:pPr>
      <w:r w:rsidRPr="00240C6D">
        <w:rPr>
          <w:rFonts w:ascii="Times New Roman" w:hAnsi="Times New Roman"/>
          <w:b/>
        </w:rPr>
        <w:t xml:space="preserve">b) </w:t>
      </w:r>
      <w:r w:rsidR="00051027" w:rsidRPr="00240C6D">
        <w:rPr>
          <w:rFonts w:ascii="Times New Roman" w:hAnsi="Times New Roman"/>
          <w:b/>
        </w:rPr>
        <w:t>Pořízení nové cisternové automobilové stříkačky:</w:t>
      </w:r>
    </w:p>
    <w:p w14:paraId="09DB36C9" w14:textId="1FE498C2" w:rsidR="00864BDF" w:rsidRPr="00240C6D" w:rsidRDefault="00051027" w:rsidP="00C77AC3">
      <w:pPr>
        <w:spacing w:after="0" w:line="240" w:lineRule="auto"/>
        <w:ind w:left="993"/>
        <w:jc w:val="both"/>
        <w:rPr>
          <w:rFonts w:ascii="Times New Roman" w:hAnsi="Times New Roman"/>
        </w:rPr>
      </w:pPr>
      <w:r w:rsidRPr="00240C6D">
        <w:rPr>
          <w:rFonts w:ascii="Times New Roman" w:hAnsi="Times New Roman"/>
        </w:rPr>
        <w:t xml:space="preserve">Žadatelem je obec, která je zřizovatelem JSDH obce </w:t>
      </w:r>
      <w:r w:rsidR="007D43EC" w:rsidRPr="00240C6D">
        <w:rPr>
          <w:rFonts w:ascii="Times New Roman" w:hAnsi="Times New Roman"/>
        </w:rPr>
        <w:t>kategorie JPO II nebo JPO III a </w:t>
      </w:r>
      <w:r w:rsidRPr="00240C6D">
        <w:rPr>
          <w:rFonts w:ascii="Times New Roman" w:hAnsi="Times New Roman"/>
        </w:rPr>
        <w:t>zároveň je tato jednotka uvedena v příloze č. 3 Koncepce požární ochrany Karlovarského kraje (čj.:</w:t>
      </w:r>
      <w:r w:rsidR="0083064D" w:rsidRPr="00240C6D">
        <w:rPr>
          <w:rFonts w:ascii="Times New Roman" w:hAnsi="Times New Roman"/>
        </w:rPr>
        <w:t> </w:t>
      </w:r>
      <w:r w:rsidRPr="00240C6D">
        <w:rPr>
          <w:rFonts w:ascii="Times New Roman" w:hAnsi="Times New Roman"/>
        </w:rPr>
        <w:t>HSKV</w:t>
      </w:r>
      <w:r w:rsidR="00422D68" w:rsidRPr="00240C6D">
        <w:rPr>
          <w:rFonts w:ascii="Times New Roman" w:hAnsi="Times New Roman"/>
        </w:rPr>
        <w:t>–</w:t>
      </w:r>
      <w:r w:rsidR="007B0585" w:rsidRPr="00240C6D">
        <w:rPr>
          <w:rFonts w:ascii="Times New Roman" w:hAnsi="Times New Roman"/>
        </w:rPr>
        <w:t>33–2</w:t>
      </w:r>
      <w:r w:rsidRPr="00240C6D">
        <w:rPr>
          <w:rFonts w:ascii="Times New Roman" w:hAnsi="Times New Roman"/>
        </w:rPr>
        <w:t>/2018</w:t>
      </w:r>
      <w:r w:rsidR="00422D68" w:rsidRPr="00240C6D">
        <w:rPr>
          <w:rFonts w:ascii="Times New Roman" w:hAnsi="Times New Roman"/>
        </w:rPr>
        <w:t>–</w:t>
      </w:r>
      <w:r w:rsidRPr="00240C6D">
        <w:rPr>
          <w:rFonts w:ascii="Times New Roman" w:hAnsi="Times New Roman"/>
        </w:rPr>
        <w:t xml:space="preserve">IZS). Dotace na pořízení </w:t>
      </w:r>
      <w:r w:rsidR="00CA425D" w:rsidRPr="00240C6D">
        <w:rPr>
          <w:rFonts w:ascii="Times New Roman" w:hAnsi="Times New Roman"/>
        </w:rPr>
        <w:t>nové cisternové automobilové stříkačky s</w:t>
      </w:r>
      <w:r w:rsidR="00BF2FD5" w:rsidRPr="00240C6D">
        <w:rPr>
          <w:rFonts w:ascii="Times New Roman" w:hAnsi="Times New Roman"/>
        </w:rPr>
        <w:t> </w:t>
      </w:r>
      <w:r w:rsidR="00CA425D" w:rsidRPr="00240C6D">
        <w:rPr>
          <w:rFonts w:ascii="Times New Roman" w:hAnsi="Times New Roman"/>
        </w:rPr>
        <w:t xml:space="preserve">požárním čerpadlem o jmenovitém výkonu 3 000 l/min a s nádrží na vodu o objemu 8 500 l v provedení s kabinou osádky se sedadly pro 6 osob </w:t>
      </w:r>
      <w:r w:rsidRPr="00240C6D">
        <w:rPr>
          <w:rFonts w:ascii="Times New Roman" w:hAnsi="Times New Roman"/>
        </w:rPr>
        <w:t>může dosáhnout až</w:t>
      </w:r>
      <w:r w:rsidR="0083064D" w:rsidRPr="00240C6D">
        <w:rPr>
          <w:rFonts w:ascii="Times New Roman" w:hAnsi="Times New Roman"/>
        </w:rPr>
        <w:t> </w:t>
      </w:r>
      <w:r w:rsidRPr="00240C6D">
        <w:rPr>
          <w:rFonts w:ascii="Times New Roman" w:hAnsi="Times New Roman"/>
        </w:rPr>
        <w:t>30</w:t>
      </w:r>
      <w:r w:rsidR="0083064D" w:rsidRPr="00240C6D">
        <w:rPr>
          <w:rFonts w:ascii="Times New Roman" w:hAnsi="Times New Roman"/>
        </w:rPr>
        <w:t> </w:t>
      </w:r>
      <w:r w:rsidRPr="00240C6D">
        <w:rPr>
          <w:rFonts w:ascii="Times New Roman" w:hAnsi="Times New Roman"/>
        </w:rPr>
        <w:t xml:space="preserve">% nákladů akce v kalendářním roce, maximálně však </w:t>
      </w:r>
      <w:r w:rsidR="009B79AC" w:rsidRPr="00240C6D">
        <w:rPr>
          <w:rFonts w:ascii="Times New Roman" w:hAnsi="Times New Roman"/>
        </w:rPr>
        <w:t xml:space="preserve">3 500 000 </w:t>
      </w:r>
      <w:r w:rsidRPr="00240C6D">
        <w:rPr>
          <w:rFonts w:ascii="Times New Roman" w:hAnsi="Times New Roman"/>
        </w:rPr>
        <w:t>Kč.</w:t>
      </w:r>
    </w:p>
    <w:p w14:paraId="58F6996F" w14:textId="612ED351" w:rsidR="00CA425D" w:rsidRPr="00240C6D" w:rsidRDefault="00CA425D" w:rsidP="00CA425D">
      <w:pPr>
        <w:pStyle w:val="Odstavecseseznamem"/>
        <w:spacing w:after="0" w:line="240" w:lineRule="auto"/>
        <w:ind w:left="709"/>
        <w:contextualSpacing w:val="0"/>
        <w:jc w:val="both"/>
        <w:rPr>
          <w:rFonts w:ascii="Times New Roman" w:hAnsi="Times New Roman"/>
          <w:b/>
        </w:rPr>
      </w:pPr>
      <w:r w:rsidRPr="00240C6D">
        <w:rPr>
          <w:rFonts w:ascii="Times New Roman" w:hAnsi="Times New Roman"/>
          <w:b/>
        </w:rPr>
        <w:t>c) Pořízení nové cisternové automobilové stříkačky:</w:t>
      </w:r>
    </w:p>
    <w:p w14:paraId="07691237" w14:textId="4110B36A" w:rsidR="00CA425D" w:rsidRDefault="00CA425D" w:rsidP="00CA425D">
      <w:pPr>
        <w:spacing w:after="0" w:line="240" w:lineRule="auto"/>
        <w:ind w:left="993"/>
        <w:jc w:val="both"/>
        <w:rPr>
          <w:rFonts w:ascii="Times New Roman" w:hAnsi="Times New Roman"/>
        </w:rPr>
      </w:pPr>
      <w:r w:rsidRPr="00240C6D">
        <w:rPr>
          <w:rFonts w:ascii="Times New Roman" w:hAnsi="Times New Roman"/>
        </w:rPr>
        <w:t>Žadatelem je obec, která je zřizovatelem JSDH obce kategorie JPO II nebo JPO III a zároveň je tato jednotka uvedena v příloze č. 3 Koncepce požární ochrany Karlovarského kraje (čj.: HSKV–33–2/2018–IZS). Dotace na pořízení nové cisternové automobilové stříkačky s</w:t>
      </w:r>
      <w:r w:rsidR="00BF2FD5" w:rsidRPr="00240C6D">
        <w:rPr>
          <w:rFonts w:ascii="Times New Roman" w:hAnsi="Times New Roman"/>
        </w:rPr>
        <w:t> </w:t>
      </w:r>
      <w:r w:rsidRPr="00240C6D">
        <w:rPr>
          <w:rFonts w:ascii="Times New Roman" w:hAnsi="Times New Roman"/>
        </w:rPr>
        <w:t xml:space="preserve">požárním čerpadlem o jmenovitém výkonu 3 000 l/min a s nádrží na vodu o objemu 9 000 l v provedení s kabinou osádky se sedadly pro 4 osoby) může dosáhnout až 30 % nákladů akce v kalendářním roce, maximálně však </w:t>
      </w:r>
      <w:r w:rsidR="009B79AC" w:rsidRPr="00240C6D">
        <w:rPr>
          <w:rFonts w:ascii="Times New Roman" w:hAnsi="Times New Roman"/>
        </w:rPr>
        <w:t xml:space="preserve">3 500 000 </w:t>
      </w:r>
      <w:r w:rsidRPr="00240C6D">
        <w:rPr>
          <w:rFonts w:ascii="Times New Roman" w:hAnsi="Times New Roman"/>
        </w:rPr>
        <w:t>Kč.</w:t>
      </w:r>
    </w:p>
    <w:p w14:paraId="250A697A" w14:textId="77777777" w:rsidR="007A29F9" w:rsidRDefault="007A29F9" w:rsidP="0093690C">
      <w:pPr>
        <w:tabs>
          <w:tab w:val="left" w:pos="426"/>
        </w:tabs>
        <w:spacing w:after="0" w:line="240" w:lineRule="auto"/>
        <w:jc w:val="both"/>
        <w:rPr>
          <w:rFonts w:ascii="Times New Roman" w:hAnsi="Times New Roman"/>
        </w:rPr>
      </w:pPr>
    </w:p>
    <w:p w14:paraId="32401089" w14:textId="5F1229BD" w:rsidR="00094CED" w:rsidRPr="00430AAE" w:rsidRDefault="00426444" w:rsidP="00C77AC3">
      <w:pPr>
        <w:spacing w:after="0" w:line="240" w:lineRule="auto"/>
        <w:ind w:left="709" w:hanging="283"/>
        <w:jc w:val="both"/>
        <w:rPr>
          <w:rFonts w:ascii="Times New Roman" w:hAnsi="Times New Roman"/>
        </w:rPr>
      </w:pPr>
      <w:r>
        <w:rPr>
          <w:rFonts w:ascii="Times New Roman" w:hAnsi="Times New Roman"/>
          <w:b/>
        </w:rPr>
        <w:t>B.</w:t>
      </w:r>
      <w:r w:rsidR="0093690C">
        <w:rPr>
          <w:rFonts w:ascii="Times New Roman" w:hAnsi="Times New Roman"/>
          <w:b/>
        </w:rPr>
        <w:tab/>
      </w:r>
      <w:r w:rsidR="00094CED" w:rsidRPr="00430AAE">
        <w:rPr>
          <w:rFonts w:ascii="Times New Roman" w:hAnsi="Times New Roman"/>
          <w:b/>
        </w:rPr>
        <w:t>Dotační podprogram 2</w:t>
      </w:r>
      <w:r w:rsidR="00094CED" w:rsidRPr="00430AAE">
        <w:rPr>
          <w:rFonts w:ascii="Times New Roman" w:hAnsi="Times New Roman"/>
        </w:rPr>
        <w:t xml:space="preserve"> Pořízení nového dopravního automobilu</w:t>
      </w:r>
      <w:r w:rsidR="006E4350" w:rsidRPr="00430AAE">
        <w:rPr>
          <w:rFonts w:ascii="Times New Roman" w:hAnsi="Times New Roman"/>
        </w:rPr>
        <w:t xml:space="preserve"> </w:t>
      </w:r>
      <w:r w:rsidR="006E4350" w:rsidRPr="00430AAE">
        <w:rPr>
          <w:rFonts w:ascii="Times New Roman" w:hAnsi="Times New Roman"/>
          <w:color w:val="000000"/>
        </w:rPr>
        <w:t>nebo požárního přívěsu pro</w:t>
      </w:r>
      <w:r w:rsidR="00DD558E" w:rsidRPr="00430AAE">
        <w:rPr>
          <w:rFonts w:ascii="Times New Roman" w:hAnsi="Times New Roman"/>
          <w:color w:val="000000"/>
        </w:rPr>
        <w:t> </w:t>
      </w:r>
      <w:r w:rsidR="006E4350" w:rsidRPr="00430AAE">
        <w:rPr>
          <w:rFonts w:ascii="Times New Roman" w:hAnsi="Times New Roman"/>
          <w:color w:val="000000"/>
        </w:rPr>
        <w:t>hašení</w:t>
      </w:r>
      <w:r w:rsidR="00094CED" w:rsidRPr="00430AAE">
        <w:rPr>
          <w:rFonts w:ascii="Times New Roman" w:hAnsi="Times New Roman"/>
        </w:rPr>
        <w:t xml:space="preserve"> v rámci programu „</w:t>
      </w:r>
      <w:r w:rsidR="00551B63" w:rsidRPr="00430AAE">
        <w:rPr>
          <w:rFonts w:ascii="Times New Roman" w:hAnsi="Times New Roman"/>
        </w:rPr>
        <w:t>Investiční účelové</w:t>
      </w:r>
      <w:r w:rsidR="00094CED" w:rsidRPr="00430AAE">
        <w:rPr>
          <w:rFonts w:ascii="Times New Roman" w:hAnsi="Times New Roman"/>
        </w:rPr>
        <w:t xml:space="preserve"> dotace pro jednotky sboru dobrovolných hasičů obcí“.</w:t>
      </w:r>
    </w:p>
    <w:p w14:paraId="5EC72146" w14:textId="56D80E5A" w:rsidR="00094CED" w:rsidRPr="009D3DB3" w:rsidRDefault="00094CED" w:rsidP="00C77AC3">
      <w:pPr>
        <w:spacing w:after="0" w:line="240" w:lineRule="auto"/>
        <w:ind w:left="709" w:hanging="1"/>
        <w:jc w:val="both"/>
        <w:rPr>
          <w:rFonts w:ascii="Times New Roman" w:hAnsi="Times New Roman"/>
        </w:rPr>
      </w:pPr>
      <w:r w:rsidRPr="00430AAE">
        <w:rPr>
          <w:rFonts w:ascii="Times New Roman" w:hAnsi="Times New Roman"/>
        </w:rPr>
        <w:t xml:space="preserve">Žadatelem je obec, která je zřizovatelem JSDH obce a současně je příjemcem dotace pro účel pořízení nového dopravního automobilu </w:t>
      </w:r>
      <w:r w:rsidR="006E4350" w:rsidRPr="00430AAE">
        <w:rPr>
          <w:rFonts w:ascii="Times New Roman" w:hAnsi="Times New Roman"/>
          <w:color w:val="000000"/>
        </w:rPr>
        <w:t>nebo požárního přívěsu pro hašení</w:t>
      </w:r>
      <w:r w:rsidR="006E4350" w:rsidRPr="00430AAE">
        <w:rPr>
          <w:rFonts w:ascii="Times New Roman" w:hAnsi="Times New Roman"/>
        </w:rPr>
        <w:t xml:space="preserve"> </w:t>
      </w:r>
      <w:r w:rsidRPr="00430AAE">
        <w:rPr>
          <w:rFonts w:ascii="Times New Roman" w:hAnsi="Times New Roman"/>
        </w:rPr>
        <w:t>v rámci programu „</w:t>
      </w:r>
      <w:r w:rsidR="00551B63" w:rsidRPr="00430AAE">
        <w:rPr>
          <w:rFonts w:ascii="Times New Roman" w:hAnsi="Times New Roman"/>
        </w:rPr>
        <w:t>Investiční účelové</w:t>
      </w:r>
      <w:r w:rsidRPr="00430AAE">
        <w:rPr>
          <w:rFonts w:ascii="Times New Roman" w:hAnsi="Times New Roman"/>
        </w:rPr>
        <w:t xml:space="preserve"> dotace pro</w:t>
      </w:r>
      <w:r w:rsidR="007D43EC" w:rsidRPr="00430AAE">
        <w:rPr>
          <w:rFonts w:ascii="Times New Roman" w:hAnsi="Times New Roman"/>
        </w:rPr>
        <w:t> </w:t>
      </w:r>
      <w:r w:rsidRPr="00430AAE">
        <w:rPr>
          <w:rFonts w:ascii="Times New Roman" w:hAnsi="Times New Roman"/>
        </w:rPr>
        <w:t>jednotky sboru dobrovolných hasičů obcí“ zabezpečovaného MV – GŘ HZS ČR pro</w:t>
      </w:r>
      <w:r w:rsidR="007D43EC" w:rsidRPr="00430AAE">
        <w:rPr>
          <w:rFonts w:ascii="Times New Roman" w:hAnsi="Times New Roman"/>
        </w:rPr>
        <w:t> </w:t>
      </w:r>
      <w:r w:rsidRPr="00430AAE">
        <w:rPr>
          <w:rFonts w:ascii="Times New Roman" w:hAnsi="Times New Roman"/>
        </w:rPr>
        <w:t xml:space="preserve">příslušný kalendářní rok. Dotace na pořízení dopravního automobilu </w:t>
      </w:r>
      <w:r w:rsidR="006E4350" w:rsidRPr="00430AAE">
        <w:rPr>
          <w:rFonts w:ascii="Times New Roman" w:hAnsi="Times New Roman"/>
          <w:color w:val="000000"/>
        </w:rPr>
        <w:lastRenderedPageBreak/>
        <w:t>nebo požárního přívěsu pro hašení</w:t>
      </w:r>
      <w:r w:rsidR="006E4350" w:rsidRPr="00430AAE">
        <w:rPr>
          <w:rFonts w:ascii="Times New Roman" w:hAnsi="Times New Roman"/>
          <w:color w:val="FF0000"/>
        </w:rPr>
        <w:t xml:space="preserve"> </w:t>
      </w:r>
      <w:r w:rsidRPr="00430AAE">
        <w:rPr>
          <w:rFonts w:ascii="Times New Roman" w:hAnsi="Times New Roman"/>
        </w:rPr>
        <w:t>může dosáhnout</w:t>
      </w:r>
      <w:r w:rsidR="006E4350" w:rsidRPr="00430AAE">
        <w:rPr>
          <w:rFonts w:ascii="Times New Roman" w:hAnsi="Times New Roman"/>
        </w:rPr>
        <w:t xml:space="preserve"> </w:t>
      </w:r>
      <w:r w:rsidRPr="00430AAE">
        <w:rPr>
          <w:rFonts w:ascii="Times New Roman" w:hAnsi="Times New Roman"/>
        </w:rPr>
        <w:t>až 50</w:t>
      </w:r>
      <w:r w:rsidR="00066D99" w:rsidRPr="00430AAE">
        <w:rPr>
          <w:rFonts w:ascii="Times New Roman" w:hAnsi="Times New Roman"/>
        </w:rPr>
        <w:t xml:space="preserve"> </w:t>
      </w:r>
      <w:r w:rsidRPr="00430AAE">
        <w:rPr>
          <w:rFonts w:ascii="Times New Roman" w:hAnsi="Times New Roman"/>
        </w:rPr>
        <w:t xml:space="preserve">% nákladů akce v kalendářním roce, maximálně však </w:t>
      </w:r>
      <w:r w:rsidRPr="006A327E">
        <w:rPr>
          <w:rFonts w:ascii="Times New Roman" w:hAnsi="Times New Roman"/>
        </w:rPr>
        <w:t>450</w:t>
      </w:r>
      <w:r w:rsidR="00171E64" w:rsidRPr="006A327E">
        <w:rPr>
          <w:rFonts w:ascii="Times New Roman" w:hAnsi="Times New Roman"/>
        </w:rPr>
        <w:t xml:space="preserve"> 000</w:t>
      </w:r>
      <w:r w:rsidRPr="006A327E">
        <w:rPr>
          <w:rFonts w:ascii="Times New Roman" w:hAnsi="Times New Roman"/>
        </w:rPr>
        <w:t xml:space="preserve"> Kč.</w:t>
      </w:r>
    </w:p>
    <w:p w14:paraId="275B8305" w14:textId="77777777" w:rsidR="007A29F9" w:rsidRPr="009D3DB3" w:rsidRDefault="007A29F9" w:rsidP="00C77AC3">
      <w:pPr>
        <w:tabs>
          <w:tab w:val="left" w:pos="426"/>
        </w:tabs>
        <w:spacing w:after="0" w:line="240" w:lineRule="auto"/>
        <w:jc w:val="both"/>
        <w:rPr>
          <w:rFonts w:ascii="Times New Roman" w:hAnsi="Times New Roman"/>
        </w:rPr>
      </w:pPr>
    </w:p>
    <w:p w14:paraId="77488031" w14:textId="4224DEF7" w:rsidR="00094CED" w:rsidRPr="00430AAE" w:rsidRDefault="00426444" w:rsidP="00C77AC3">
      <w:pPr>
        <w:spacing w:after="0" w:line="240" w:lineRule="auto"/>
        <w:ind w:left="709" w:hanging="284"/>
        <w:jc w:val="both"/>
        <w:rPr>
          <w:rFonts w:ascii="Times New Roman" w:hAnsi="Times New Roman"/>
        </w:rPr>
      </w:pPr>
      <w:r w:rsidRPr="00426444">
        <w:rPr>
          <w:rFonts w:ascii="Times New Roman" w:hAnsi="Times New Roman"/>
          <w:b/>
        </w:rPr>
        <w:t>C.</w:t>
      </w:r>
      <w:r w:rsidR="0093690C">
        <w:rPr>
          <w:rFonts w:ascii="Times New Roman" w:hAnsi="Times New Roman"/>
          <w:b/>
        </w:rPr>
        <w:tab/>
      </w:r>
      <w:r w:rsidR="00094CED" w:rsidRPr="00430AAE">
        <w:rPr>
          <w:rFonts w:ascii="Times New Roman" w:hAnsi="Times New Roman"/>
          <w:b/>
        </w:rPr>
        <w:t>Dotační podprogram 3</w:t>
      </w:r>
      <w:r w:rsidR="00094CED" w:rsidRPr="00430AAE">
        <w:rPr>
          <w:rFonts w:ascii="Times New Roman" w:hAnsi="Times New Roman"/>
        </w:rPr>
        <w:t xml:space="preserve"> Rekonstrukce požár</w:t>
      </w:r>
      <w:r w:rsidR="00C50221" w:rsidRPr="00430AAE">
        <w:rPr>
          <w:rFonts w:ascii="Times New Roman" w:hAnsi="Times New Roman"/>
        </w:rPr>
        <w:t xml:space="preserve">ní zbrojnice nebo výstavba nové </w:t>
      </w:r>
      <w:r w:rsidR="00094CED" w:rsidRPr="00430AAE">
        <w:rPr>
          <w:rFonts w:ascii="Times New Roman" w:hAnsi="Times New Roman"/>
        </w:rPr>
        <w:t>požární zbrojnice v rámci programu „</w:t>
      </w:r>
      <w:r w:rsidR="00551B63" w:rsidRPr="00430AAE">
        <w:rPr>
          <w:rFonts w:ascii="Times New Roman" w:hAnsi="Times New Roman"/>
        </w:rPr>
        <w:t>Investiční účelové</w:t>
      </w:r>
      <w:r w:rsidR="00094CED" w:rsidRPr="00430AAE">
        <w:rPr>
          <w:rFonts w:ascii="Times New Roman" w:hAnsi="Times New Roman"/>
        </w:rPr>
        <w:t xml:space="preserve"> dotace pro jednotky sboru dobrovolných hasičů obcí“.</w:t>
      </w:r>
    </w:p>
    <w:p w14:paraId="336AC772" w14:textId="1B8A7C3B" w:rsidR="00F96EF4" w:rsidRDefault="00094CED" w:rsidP="0093690C">
      <w:pPr>
        <w:spacing w:after="0" w:line="240" w:lineRule="auto"/>
        <w:ind w:left="709"/>
        <w:jc w:val="both"/>
        <w:rPr>
          <w:rFonts w:ascii="Times New Roman" w:hAnsi="Times New Roman"/>
        </w:rPr>
      </w:pPr>
      <w:r w:rsidRPr="00430AAE">
        <w:rPr>
          <w:rFonts w:ascii="Times New Roman" w:hAnsi="Times New Roman"/>
        </w:rPr>
        <w:t>Žadatelem je obec, která je zřizovatelem JSDH obce a současně je příjemcem dotace pro účel rekonstrukce požární zbrojnice nebo výstavby nové požární zbrojnice v rámci programu „</w:t>
      </w:r>
      <w:r w:rsidR="00551B63" w:rsidRPr="00430AAE">
        <w:rPr>
          <w:rFonts w:ascii="Times New Roman" w:hAnsi="Times New Roman"/>
        </w:rPr>
        <w:t>Investiční účelové</w:t>
      </w:r>
      <w:r w:rsidRPr="00430AAE">
        <w:rPr>
          <w:rFonts w:ascii="Times New Roman" w:hAnsi="Times New Roman"/>
        </w:rPr>
        <w:t xml:space="preserve"> dotace pro jednotky sboru dobrovolných hasičů obcí“ zabezpečovaného MV</w:t>
      </w:r>
      <w:r w:rsidR="00426444" w:rsidRPr="00430AAE">
        <w:rPr>
          <w:rFonts w:ascii="Times New Roman" w:hAnsi="Times New Roman"/>
        </w:rPr>
        <w:t xml:space="preserve"> </w:t>
      </w:r>
      <w:r w:rsidR="004C7877" w:rsidRPr="00430AAE">
        <w:rPr>
          <w:rFonts w:ascii="Times New Roman" w:hAnsi="Times New Roman"/>
        </w:rPr>
        <w:t>– GŘ</w:t>
      </w:r>
      <w:r w:rsidRPr="00430AAE">
        <w:rPr>
          <w:rFonts w:ascii="Times New Roman" w:hAnsi="Times New Roman"/>
        </w:rPr>
        <w:t xml:space="preserve"> HZS ČR pro příslušný kalendářní rok. Dotace na rekonstrukci požární zbrojnice nebo</w:t>
      </w:r>
      <w:r w:rsidR="00754804" w:rsidRPr="00430AAE">
        <w:rPr>
          <w:rFonts w:ascii="Times New Roman" w:hAnsi="Times New Roman"/>
        </w:rPr>
        <w:t> </w:t>
      </w:r>
      <w:r w:rsidRPr="00430AAE">
        <w:rPr>
          <w:rFonts w:ascii="Times New Roman" w:hAnsi="Times New Roman"/>
        </w:rPr>
        <w:t>výstavbu nové požární zbrojnice může dosáhnout až 50</w:t>
      </w:r>
      <w:r w:rsidR="00066D99" w:rsidRPr="00430AAE">
        <w:rPr>
          <w:rFonts w:ascii="Times New Roman" w:hAnsi="Times New Roman"/>
        </w:rPr>
        <w:t xml:space="preserve"> </w:t>
      </w:r>
      <w:r w:rsidRPr="00430AAE">
        <w:rPr>
          <w:rFonts w:ascii="Times New Roman" w:hAnsi="Times New Roman"/>
        </w:rPr>
        <w:t>% nákladů akce v kalendářním roce, minimálně však 450</w:t>
      </w:r>
      <w:r w:rsidR="00171E64" w:rsidRPr="00430AAE">
        <w:rPr>
          <w:rFonts w:ascii="Times New Roman" w:hAnsi="Times New Roman"/>
        </w:rPr>
        <w:t xml:space="preserve"> 000</w:t>
      </w:r>
      <w:r w:rsidRPr="00430AAE">
        <w:rPr>
          <w:rFonts w:ascii="Times New Roman" w:hAnsi="Times New Roman"/>
        </w:rPr>
        <w:t xml:space="preserve"> Kč a maximálně však </w:t>
      </w:r>
      <w:r w:rsidRPr="006A327E">
        <w:rPr>
          <w:rFonts w:ascii="Times New Roman" w:hAnsi="Times New Roman"/>
        </w:rPr>
        <w:t>1</w:t>
      </w:r>
      <w:r w:rsidR="00171E64" w:rsidRPr="006A327E">
        <w:rPr>
          <w:rFonts w:ascii="Times New Roman" w:hAnsi="Times New Roman"/>
        </w:rPr>
        <w:t xml:space="preserve"> 000 000</w:t>
      </w:r>
      <w:r w:rsidRPr="006A327E">
        <w:rPr>
          <w:rFonts w:ascii="Times New Roman" w:hAnsi="Times New Roman"/>
        </w:rPr>
        <w:t xml:space="preserve"> Kč.</w:t>
      </w:r>
    </w:p>
    <w:p w14:paraId="02DB12AF" w14:textId="77777777" w:rsidR="007A29F9" w:rsidRPr="0093690C" w:rsidRDefault="007A29F9" w:rsidP="0093690C">
      <w:pPr>
        <w:spacing w:after="0" w:line="240" w:lineRule="auto"/>
        <w:ind w:left="709"/>
        <w:jc w:val="both"/>
        <w:rPr>
          <w:rFonts w:ascii="Times New Roman" w:hAnsi="Times New Roman"/>
        </w:rPr>
      </w:pPr>
    </w:p>
    <w:p w14:paraId="112C3891" w14:textId="77777777" w:rsidR="00094CED" w:rsidRPr="00430AAE" w:rsidRDefault="00F2221E" w:rsidP="00C77AC3">
      <w:pPr>
        <w:spacing w:after="0" w:line="240" w:lineRule="auto"/>
        <w:ind w:left="567" w:hanging="141"/>
        <w:jc w:val="both"/>
        <w:rPr>
          <w:rFonts w:ascii="Times New Roman" w:hAnsi="Times New Roman"/>
        </w:rPr>
      </w:pPr>
      <w:r>
        <w:rPr>
          <w:rFonts w:ascii="Times New Roman" w:hAnsi="Times New Roman"/>
          <w:b/>
        </w:rPr>
        <w:t xml:space="preserve">D. </w:t>
      </w:r>
      <w:r w:rsidR="00094CED" w:rsidRPr="00430AAE">
        <w:rPr>
          <w:rFonts w:ascii="Times New Roman" w:hAnsi="Times New Roman"/>
          <w:b/>
        </w:rPr>
        <w:t>Dotační podprogram 4</w:t>
      </w:r>
      <w:r w:rsidR="00094CED" w:rsidRPr="00430AAE">
        <w:rPr>
          <w:rFonts w:ascii="Times New Roman" w:hAnsi="Times New Roman"/>
        </w:rPr>
        <w:t xml:space="preserve"> Vybavení JSDH obce izolačními dýchacími přístroji přetlakovými.</w:t>
      </w:r>
    </w:p>
    <w:p w14:paraId="6882D296" w14:textId="3CDE288D" w:rsidR="0033471D" w:rsidRPr="00430AAE" w:rsidRDefault="00094CED" w:rsidP="0033471D">
      <w:pPr>
        <w:spacing w:after="0" w:line="240" w:lineRule="auto"/>
        <w:ind w:left="709"/>
        <w:jc w:val="both"/>
        <w:rPr>
          <w:rFonts w:ascii="Times New Roman" w:hAnsi="Times New Roman"/>
        </w:rPr>
      </w:pPr>
      <w:r w:rsidRPr="00430AAE">
        <w:rPr>
          <w:rFonts w:ascii="Times New Roman" w:hAnsi="Times New Roman"/>
        </w:rPr>
        <w:t>Žadatelem je obec, která je zřizovatelem JSDH obce kategorie JPO II</w:t>
      </w:r>
      <w:r w:rsidR="00094683" w:rsidRPr="00430AAE">
        <w:rPr>
          <w:rFonts w:ascii="Times New Roman" w:hAnsi="Times New Roman"/>
        </w:rPr>
        <w:t xml:space="preserve"> nebo</w:t>
      </w:r>
      <w:r w:rsidRPr="00430AAE">
        <w:rPr>
          <w:rFonts w:ascii="Times New Roman" w:hAnsi="Times New Roman"/>
        </w:rPr>
        <w:t xml:space="preserve"> JPO III a má ve</w:t>
      </w:r>
      <w:r w:rsidR="009C5177" w:rsidRPr="00430AAE">
        <w:rPr>
          <w:rFonts w:ascii="Times New Roman" w:hAnsi="Times New Roman"/>
        </w:rPr>
        <w:t> </w:t>
      </w:r>
      <w:r w:rsidRPr="00430AAE">
        <w:rPr>
          <w:rFonts w:ascii="Times New Roman" w:hAnsi="Times New Roman"/>
        </w:rPr>
        <w:t>svém vybavení cisternovou automobilovou stříkačku.</w:t>
      </w:r>
    </w:p>
    <w:p w14:paraId="7DD5C25E" w14:textId="2B3350A6" w:rsidR="0033471D" w:rsidRPr="00430AAE" w:rsidRDefault="0033471D" w:rsidP="0033471D">
      <w:pPr>
        <w:spacing w:after="0" w:line="240" w:lineRule="auto"/>
        <w:ind w:left="709"/>
        <w:jc w:val="both"/>
        <w:rPr>
          <w:rFonts w:ascii="Times New Roman" w:hAnsi="Times New Roman"/>
        </w:rPr>
      </w:pPr>
      <w:r w:rsidRPr="00430AAE">
        <w:rPr>
          <w:rFonts w:ascii="Times New Roman" w:hAnsi="Times New Roman"/>
        </w:rPr>
        <w:t xml:space="preserve">Každý pořizovaný komplet izolačního dýchacího přístroje musí být vybaven nejméně nosičem IDP, tlakovou lahví, plicní automatikou, </w:t>
      </w:r>
      <w:r w:rsidR="00094683" w:rsidRPr="00430AAE">
        <w:rPr>
          <w:rFonts w:ascii="Times New Roman" w:hAnsi="Times New Roman"/>
        </w:rPr>
        <w:t>druhým vývodem</w:t>
      </w:r>
      <w:r w:rsidRPr="00430AAE">
        <w:rPr>
          <w:rFonts w:ascii="Times New Roman" w:hAnsi="Times New Roman"/>
        </w:rPr>
        <w:t xml:space="preserve"> a </w:t>
      </w:r>
      <w:proofErr w:type="spellStart"/>
      <w:r w:rsidR="00094683" w:rsidRPr="00430AAE">
        <w:rPr>
          <w:rFonts w:ascii="Times New Roman" w:hAnsi="Times New Roman"/>
        </w:rPr>
        <w:t>celoobličejovou</w:t>
      </w:r>
      <w:proofErr w:type="spellEnd"/>
      <w:r w:rsidRPr="00430AAE">
        <w:rPr>
          <w:rFonts w:ascii="Times New Roman" w:hAnsi="Times New Roman"/>
        </w:rPr>
        <w:t xml:space="preserve"> maskou.</w:t>
      </w:r>
      <w:r w:rsidR="005828A5" w:rsidRPr="00430AAE">
        <w:rPr>
          <w:rFonts w:ascii="Times New Roman" w:hAnsi="Times New Roman"/>
        </w:rPr>
        <w:t xml:space="preserve"> Bude-li IDP vybaven tlakovou lahví kompozitní, bude součástí dodávky i obal na tlakovou lahev.</w:t>
      </w:r>
      <w:r w:rsidRPr="00430AAE">
        <w:rPr>
          <w:rFonts w:ascii="Times New Roman" w:hAnsi="Times New Roman"/>
        </w:rPr>
        <w:t xml:space="preserve"> Na</w:t>
      </w:r>
      <w:r w:rsidR="00964C99" w:rsidRPr="00430AAE">
        <w:rPr>
          <w:rFonts w:ascii="Times New Roman" w:hAnsi="Times New Roman"/>
        </w:rPr>
        <w:t> </w:t>
      </w:r>
      <w:r w:rsidRPr="00430AAE">
        <w:rPr>
          <w:rFonts w:ascii="Times New Roman" w:hAnsi="Times New Roman"/>
        </w:rPr>
        <w:t>vybavení izolačními dýchacími přístroji přetlakovými se poskytuje dotace v maximální výši:</w:t>
      </w:r>
    </w:p>
    <w:p w14:paraId="0C8E9659" w14:textId="26A76967" w:rsidR="0033471D" w:rsidRPr="00430AAE" w:rsidRDefault="0033471D" w:rsidP="00BE72D6">
      <w:pPr>
        <w:pStyle w:val="Odstavecseseznamem"/>
        <w:numPr>
          <w:ilvl w:val="0"/>
          <w:numId w:val="28"/>
        </w:numPr>
        <w:tabs>
          <w:tab w:val="left" w:pos="1418"/>
          <w:tab w:val="left" w:pos="7230"/>
        </w:tabs>
        <w:spacing w:after="0" w:line="240" w:lineRule="auto"/>
        <w:jc w:val="both"/>
        <w:rPr>
          <w:rFonts w:ascii="Times New Roman" w:hAnsi="Times New Roman"/>
        </w:rPr>
      </w:pPr>
      <w:r w:rsidRPr="00430AAE">
        <w:rPr>
          <w:rFonts w:ascii="Times New Roman" w:hAnsi="Times New Roman"/>
        </w:rPr>
        <w:t>v případě, že se jedná o jednotku kategorie JPO II</w:t>
      </w:r>
      <w:r w:rsidR="00B2605A" w:rsidRPr="00430AAE">
        <w:rPr>
          <w:rFonts w:ascii="Times New Roman" w:hAnsi="Times New Roman"/>
        </w:rPr>
        <w:t xml:space="preserve"> </w:t>
      </w:r>
      <w:r w:rsidRPr="00430AAE">
        <w:rPr>
          <w:rFonts w:ascii="Times New Roman" w:hAnsi="Times New Roman"/>
        </w:rPr>
        <w:t>280</w:t>
      </w:r>
      <w:r w:rsidR="004908C9" w:rsidRPr="00430AAE">
        <w:rPr>
          <w:rFonts w:ascii="Times New Roman" w:hAnsi="Times New Roman"/>
        </w:rPr>
        <w:t> </w:t>
      </w:r>
      <w:r w:rsidRPr="00430AAE">
        <w:rPr>
          <w:rFonts w:ascii="Times New Roman" w:hAnsi="Times New Roman"/>
        </w:rPr>
        <w:t>000 Kč nebo</w:t>
      </w:r>
    </w:p>
    <w:p w14:paraId="2976695F" w14:textId="7F83530F" w:rsidR="004908C9" w:rsidRPr="00430AAE" w:rsidRDefault="0033471D" w:rsidP="00BE72D6">
      <w:pPr>
        <w:pStyle w:val="Odstavecseseznamem"/>
        <w:numPr>
          <w:ilvl w:val="0"/>
          <w:numId w:val="28"/>
        </w:numPr>
        <w:tabs>
          <w:tab w:val="left" w:pos="1418"/>
          <w:tab w:val="left" w:pos="7230"/>
        </w:tabs>
        <w:spacing w:after="0" w:line="240" w:lineRule="auto"/>
        <w:jc w:val="both"/>
        <w:rPr>
          <w:rFonts w:ascii="Times New Roman" w:hAnsi="Times New Roman"/>
        </w:rPr>
      </w:pPr>
      <w:r w:rsidRPr="00430AAE">
        <w:rPr>
          <w:rFonts w:ascii="Times New Roman" w:hAnsi="Times New Roman"/>
        </w:rPr>
        <w:t>v případě, že se jedná o jednotku kategorie JPO III</w:t>
      </w:r>
      <w:r w:rsidR="00B2605A" w:rsidRPr="00430AAE">
        <w:rPr>
          <w:rFonts w:ascii="Times New Roman" w:hAnsi="Times New Roman"/>
        </w:rPr>
        <w:t xml:space="preserve"> </w:t>
      </w:r>
      <w:r w:rsidRPr="00430AAE">
        <w:rPr>
          <w:rFonts w:ascii="Times New Roman" w:hAnsi="Times New Roman"/>
        </w:rPr>
        <w:t>140</w:t>
      </w:r>
      <w:r w:rsidR="004908C9" w:rsidRPr="00430AAE">
        <w:rPr>
          <w:rFonts w:ascii="Times New Roman" w:hAnsi="Times New Roman"/>
        </w:rPr>
        <w:t> </w:t>
      </w:r>
      <w:r w:rsidRPr="00430AAE">
        <w:rPr>
          <w:rFonts w:ascii="Times New Roman" w:hAnsi="Times New Roman"/>
        </w:rPr>
        <w:t>000 Kč,</w:t>
      </w:r>
    </w:p>
    <w:p w14:paraId="552A9418" w14:textId="3567B6DF" w:rsidR="0033471D" w:rsidRPr="00430AAE" w:rsidRDefault="0033471D" w:rsidP="004908C9">
      <w:pPr>
        <w:tabs>
          <w:tab w:val="left" w:pos="1418"/>
          <w:tab w:val="left" w:pos="7230"/>
        </w:tabs>
        <w:spacing w:after="0" w:line="240" w:lineRule="auto"/>
        <w:ind w:left="709"/>
        <w:jc w:val="both"/>
        <w:rPr>
          <w:rFonts w:ascii="Times New Roman" w:hAnsi="Times New Roman"/>
        </w:rPr>
      </w:pPr>
      <w:r w:rsidRPr="00430AAE">
        <w:rPr>
          <w:rFonts w:ascii="Times New Roman" w:hAnsi="Times New Roman"/>
        </w:rPr>
        <w:t>přičemž na jeden komplet lze poskytnout dotaci v maximální výši 35</w:t>
      </w:r>
      <w:r w:rsidR="004908C9" w:rsidRPr="00430AAE">
        <w:rPr>
          <w:rFonts w:ascii="Times New Roman" w:hAnsi="Times New Roman"/>
        </w:rPr>
        <w:t> </w:t>
      </w:r>
      <w:r w:rsidRPr="00430AAE">
        <w:rPr>
          <w:rFonts w:ascii="Times New Roman" w:hAnsi="Times New Roman"/>
        </w:rPr>
        <w:t>000 Kč.</w:t>
      </w:r>
    </w:p>
    <w:p w14:paraId="5D804CA9" w14:textId="6B539908" w:rsidR="00094CED" w:rsidRPr="00430AAE" w:rsidRDefault="00094CED" w:rsidP="00C77AC3">
      <w:pPr>
        <w:spacing w:after="0" w:line="240" w:lineRule="auto"/>
        <w:ind w:left="709"/>
        <w:jc w:val="both"/>
        <w:rPr>
          <w:rFonts w:ascii="Times New Roman" w:hAnsi="Times New Roman"/>
        </w:rPr>
      </w:pPr>
      <w:r w:rsidRPr="00430AAE">
        <w:rPr>
          <w:rFonts w:ascii="Times New Roman" w:hAnsi="Times New Roman"/>
        </w:rPr>
        <w:t>Poskytnutí dotace je vázáno na spoluúčast obce ve výši minimálně 20</w:t>
      </w:r>
      <w:r w:rsidR="00066D99" w:rsidRPr="00430AAE">
        <w:rPr>
          <w:rFonts w:ascii="Times New Roman" w:hAnsi="Times New Roman"/>
        </w:rPr>
        <w:t xml:space="preserve"> </w:t>
      </w:r>
      <w:r w:rsidRPr="00430AAE">
        <w:rPr>
          <w:rFonts w:ascii="Times New Roman" w:hAnsi="Times New Roman"/>
        </w:rPr>
        <w:t>% celkových pořizovacích nákladů na stanovený účel v kalendářním roce.</w:t>
      </w:r>
    </w:p>
    <w:p w14:paraId="1E09D779" w14:textId="77777777" w:rsidR="00094CED" w:rsidRPr="00430AAE" w:rsidRDefault="00094CED" w:rsidP="00C77AC3">
      <w:pPr>
        <w:tabs>
          <w:tab w:val="left" w:pos="426"/>
        </w:tabs>
        <w:spacing w:after="0" w:line="240" w:lineRule="auto"/>
        <w:jc w:val="both"/>
        <w:rPr>
          <w:rFonts w:ascii="Times New Roman" w:hAnsi="Times New Roman"/>
        </w:rPr>
      </w:pPr>
    </w:p>
    <w:p w14:paraId="7A9BFBE5" w14:textId="77777777" w:rsidR="00094CED" w:rsidRPr="00430AAE" w:rsidRDefault="00094CED" w:rsidP="00BE72D6">
      <w:pPr>
        <w:spacing w:after="0" w:line="240" w:lineRule="auto"/>
        <w:ind w:left="709"/>
        <w:jc w:val="both"/>
        <w:rPr>
          <w:rFonts w:ascii="Times New Roman" w:hAnsi="Times New Roman"/>
        </w:rPr>
      </w:pPr>
      <w:r w:rsidRPr="00430AAE">
        <w:rPr>
          <w:rFonts w:ascii="Times New Roman" w:hAnsi="Times New Roman"/>
        </w:rPr>
        <w:t>Nastavení úrovně vybavenosti JSDH obce:</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140"/>
        <w:gridCol w:w="2141"/>
      </w:tblGrid>
      <w:tr w:rsidR="00094683" w:rsidRPr="00430AAE" w14:paraId="672B74A9" w14:textId="77777777" w:rsidTr="00BE72D6">
        <w:trPr>
          <w:cantSplit/>
          <w:tblHeader/>
        </w:trPr>
        <w:tc>
          <w:tcPr>
            <w:tcW w:w="3969" w:type="dxa"/>
            <w:vMerge w:val="restart"/>
            <w:tcBorders>
              <w:top w:val="single" w:sz="4" w:space="0" w:color="auto"/>
              <w:left w:val="single" w:sz="4" w:space="0" w:color="auto"/>
              <w:right w:val="single" w:sz="4" w:space="0" w:color="auto"/>
            </w:tcBorders>
            <w:vAlign w:val="center"/>
          </w:tcPr>
          <w:p w14:paraId="4D1B7035" w14:textId="77777777" w:rsidR="00094683" w:rsidRPr="00430AAE" w:rsidRDefault="00094683" w:rsidP="00C77AC3">
            <w:pPr>
              <w:spacing w:after="0" w:line="240" w:lineRule="auto"/>
              <w:rPr>
                <w:rFonts w:ascii="Times New Roman" w:hAnsi="Times New Roman"/>
              </w:rPr>
            </w:pPr>
          </w:p>
        </w:tc>
        <w:tc>
          <w:tcPr>
            <w:tcW w:w="4281" w:type="dxa"/>
            <w:gridSpan w:val="2"/>
            <w:tcBorders>
              <w:top w:val="single" w:sz="4" w:space="0" w:color="auto"/>
              <w:left w:val="single" w:sz="4" w:space="0" w:color="auto"/>
              <w:bottom w:val="single" w:sz="4" w:space="0" w:color="auto"/>
              <w:right w:val="single" w:sz="4" w:space="0" w:color="auto"/>
            </w:tcBorders>
            <w:vAlign w:val="center"/>
            <w:hideMark/>
          </w:tcPr>
          <w:p w14:paraId="30AC9060" w14:textId="77777777" w:rsidR="00094683" w:rsidRPr="00430AAE" w:rsidRDefault="00094683" w:rsidP="00C77AC3">
            <w:pPr>
              <w:spacing w:after="0" w:line="240" w:lineRule="auto"/>
              <w:jc w:val="center"/>
              <w:rPr>
                <w:rFonts w:ascii="Times New Roman" w:hAnsi="Times New Roman"/>
              </w:rPr>
            </w:pPr>
            <w:r w:rsidRPr="00430AAE">
              <w:rPr>
                <w:rFonts w:ascii="Times New Roman" w:hAnsi="Times New Roman"/>
              </w:rPr>
              <w:t>Max. počet kusů v rámci způsobilých (uznatelných) nákladů</w:t>
            </w:r>
          </w:p>
        </w:tc>
      </w:tr>
      <w:tr w:rsidR="00094683" w:rsidRPr="00430AAE" w14:paraId="2B31C3A7" w14:textId="77777777" w:rsidTr="00BE72D6">
        <w:trPr>
          <w:cantSplit/>
          <w:tblHeader/>
        </w:trPr>
        <w:tc>
          <w:tcPr>
            <w:tcW w:w="3969" w:type="dxa"/>
            <w:vMerge/>
            <w:tcBorders>
              <w:left w:val="single" w:sz="4" w:space="0" w:color="auto"/>
              <w:bottom w:val="single" w:sz="4" w:space="0" w:color="auto"/>
              <w:right w:val="single" w:sz="4" w:space="0" w:color="auto"/>
            </w:tcBorders>
            <w:vAlign w:val="center"/>
          </w:tcPr>
          <w:p w14:paraId="092763AB" w14:textId="77777777" w:rsidR="00094683" w:rsidRPr="00430AAE" w:rsidRDefault="00094683" w:rsidP="00C77AC3">
            <w:pPr>
              <w:spacing w:after="0" w:line="240" w:lineRule="auto"/>
              <w:rPr>
                <w:rFonts w:ascii="Times New Roman" w:hAnsi="Times New Roman"/>
              </w:rPr>
            </w:pPr>
          </w:p>
        </w:tc>
        <w:tc>
          <w:tcPr>
            <w:tcW w:w="2140" w:type="dxa"/>
            <w:tcBorders>
              <w:top w:val="single" w:sz="4" w:space="0" w:color="auto"/>
              <w:left w:val="single" w:sz="4" w:space="0" w:color="auto"/>
              <w:bottom w:val="single" w:sz="4" w:space="0" w:color="auto"/>
              <w:right w:val="single" w:sz="4" w:space="0" w:color="auto"/>
            </w:tcBorders>
            <w:vAlign w:val="center"/>
          </w:tcPr>
          <w:p w14:paraId="47275CA8" w14:textId="77777777" w:rsidR="00094683" w:rsidRPr="00430AAE" w:rsidRDefault="00094683" w:rsidP="00C77AC3">
            <w:pPr>
              <w:spacing w:after="0" w:line="240" w:lineRule="auto"/>
              <w:jc w:val="center"/>
              <w:rPr>
                <w:rFonts w:ascii="Times New Roman" w:hAnsi="Times New Roman"/>
              </w:rPr>
            </w:pPr>
            <w:r w:rsidRPr="00430AAE">
              <w:rPr>
                <w:rFonts w:ascii="Times New Roman" w:hAnsi="Times New Roman"/>
              </w:rPr>
              <w:t>JPO II</w:t>
            </w:r>
          </w:p>
        </w:tc>
        <w:tc>
          <w:tcPr>
            <w:tcW w:w="2141" w:type="dxa"/>
            <w:tcBorders>
              <w:top w:val="single" w:sz="4" w:space="0" w:color="auto"/>
              <w:left w:val="single" w:sz="4" w:space="0" w:color="auto"/>
              <w:bottom w:val="single" w:sz="4" w:space="0" w:color="auto"/>
              <w:right w:val="single" w:sz="4" w:space="0" w:color="auto"/>
            </w:tcBorders>
            <w:vAlign w:val="center"/>
          </w:tcPr>
          <w:p w14:paraId="4C1A6216" w14:textId="77777777" w:rsidR="00094683" w:rsidRPr="00430AAE" w:rsidRDefault="00094683" w:rsidP="00C77AC3">
            <w:pPr>
              <w:spacing w:after="0" w:line="240" w:lineRule="auto"/>
              <w:jc w:val="center"/>
              <w:rPr>
                <w:rFonts w:ascii="Times New Roman" w:hAnsi="Times New Roman"/>
              </w:rPr>
            </w:pPr>
            <w:r w:rsidRPr="00430AAE">
              <w:rPr>
                <w:rFonts w:ascii="Times New Roman" w:hAnsi="Times New Roman"/>
              </w:rPr>
              <w:t>JPO III</w:t>
            </w:r>
          </w:p>
        </w:tc>
      </w:tr>
      <w:tr w:rsidR="00094683" w:rsidRPr="00430AAE" w14:paraId="174B866A" w14:textId="77777777" w:rsidTr="00BE72D6">
        <w:trPr>
          <w:cantSplit/>
        </w:trPr>
        <w:tc>
          <w:tcPr>
            <w:tcW w:w="3969" w:type="dxa"/>
            <w:tcBorders>
              <w:top w:val="single" w:sz="4" w:space="0" w:color="auto"/>
              <w:left w:val="single" w:sz="4" w:space="0" w:color="auto"/>
              <w:bottom w:val="single" w:sz="4" w:space="0" w:color="auto"/>
              <w:right w:val="single" w:sz="4" w:space="0" w:color="auto"/>
            </w:tcBorders>
            <w:vAlign w:val="center"/>
            <w:hideMark/>
          </w:tcPr>
          <w:p w14:paraId="2F2BB975" w14:textId="77777777" w:rsidR="00094683" w:rsidRPr="00430AAE" w:rsidRDefault="00094683" w:rsidP="00C77AC3">
            <w:pPr>
              <w:spacing w:after="0" w:line="240" w:lineRule="auto"/>
              <w:rPr>
                <w:rFonts w:ascii="Times New Roman" w:hAnsi="Times New Roman"/>
              </w:rPr>
            </w:pPr>
            <w:r w:rsidRPr="00430AAE">
              <w:rPr>
                <w:rFonts w:ascii="Times New Roman" w:hAnsi="Times New Roman"/>
              </w:rPr>
              <w:t xml:space="preserve">Izolační dýchací přístroj přetlakový </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B768489" w14:textId="77777777" w:rsidR="00094683" w:rsidRPr="00430AAE" w:rsidRDefault="00094683" w:rsidP="00C77AC3">
            <w:pPr>
              <w:spacing w:after="0" w:line="240" w:lineRule="auto"/>
              <w:jc w:val="center"/>
              <w:rPr>
                <w:rFonts w:ascii="Times New Roman" w:hAnsi="Times New Roman"/>
              </w:rPr>
            </w:pPr>
            <w:r w:rsidRPr="00430AAE">
              <w:rPr>
                <w:rFonts w:ascii="Times New Roman" w:hAnsi="Times New Roman"/>
              </w:rPr>
              <w:t>8</w:t>
            </w:r>
          </w:p>
        </w:tc>
        <w:tc>
          <w:tcPr>
            <w:tcW w:w="2141" w:type="dxa"/>
            <w:tcBorders>
              <w:top w:val="single" w:sz="4" w:space="0" w:color="auto"/>
              <w:left w:val="single" w:sz="4" w:space="0" w:color="auto"/>
              <w:bottom w:val="single" w:sz="4" w:space="0" w:color="auto"/>
              <w:right w:val="single" w:sz="4" w:space="0" w:color="auto"/>
            </w:tcBorders>
            <w:vAlign w:val="center"/>
            <w:hideMark/>
          </w:tcPr>
          <w:p w14:paraId="4CC75D1A" w14:textId="77777777" w:rsidR="00094683" w:rsidRPr="00430AAE" w:rsidRDefault="00094683" w:rsidP="00C77AC3">
            <w:pPr>
              <w:spacing w:after="0" w:line="240" w:lineRule="auto"/>
              <w:jc w:val="center"/>
              <w:rPr>
                <w:rFonts w:ascii="Times New Roman" w:hAnsi="Times New Roman"/>
              </w:rPr>
            </w:pPr>
            <w:r w:rsidRPr="00430AAE">
              <w:rPr>
                <w:rFonts w:ascii="Times New Roman" w:hAnsi="Times New Roman"/>
              </w:rPr>
              <w:t>4</w:t>
            </w:r>
          </w:p>
        </w:tc>
      </w:tr>
      <w:tr w:rsidR="00094683" w:rsidRPr="009D3DB3" w14:paraId="68BEE912" w14:textId="77777777" w:rsidTr="00BE72D6">
        <w:trPr>
          <w:cantSplit/>
        </w:trPr>
        <w:tc>
          <w:tcPr>
            <w:tcW w:w="3969" w:type="dxa"/>
            <w:tcBorders>
              <w:top w:val="single" w:sz="4" w:space="0" w:color="auto"/>
              <w:left w:val="single" w:sz="4" w:space="0" w:color="auto"/>
              <w:bottom w:val="single" w:sz="4" w:space="0" w:color="auto"/>
              <w:right w:val="single" w:sz="4" w:space="0" w:color="auto"/>
            </w:tcBorders>
            <w:vAlign w:val="center"/>
            <w:hideMark/>
          </w:tcPr>
          <w:p w14:paraId="47704D6D" w14:textId="77777777" w:rsidR="00094683" w:rsidRPr="00430AAE" w:rsidRDefault="00094683" w:rsidP="00C77AC3">
            <w:pPr>
              <w:spacing w:after="0" w:line="240" w:lineRule="auto"/>
              <w:rPr>
                <w:rFonts w:ascii="Times New Roman" w:hAnsi="Times New Roman"/>
              </w:rPr>
            </w:pPr>
            <w:r w:rsidRPr="00430AAE">
              <w:rPr>
                <w:rFonts w:ascii="Times New Roman" w:hAnsi="Times New Roman"/>
              </w:rPr>
              <w:t>Náhradní tlaková lahev</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A571BED" w14:textId="77777777" w:rsidR="00094683" w:rsidRPr="00430AAE" w:rsidRDefault="00094683" w:rsidP="00C77AC3">
            <w:pPr>
              <w:spacing w:after="0" w:line="240" w:lineRule="auto"/>
              <w:jc w:val="center"/>
              <w:rPr>
                <w:rFonts w:ascii="Times New Roman" w:hAnsi="Times New Roman"/>
              </w:rPr>
            </w:pPr>
            <w:r w:rsidRPr="00430AAE">
              <w:rPr>
                <w:rFonts w:ascii="Times New Roman" w:hAnsi="Times New Roman"/>
              </w:rPr>
              <w:t>8</w:t>
            </w:r>
          </w:p>
        </w:tc>
        <w:tc>
          <w:tcPr>
            <w:tcW w:w="2141" w:type="dxa"/>
            <w:tcBorders>
              <w:top w:val="single" w:sz="4" w:space="0" w:color="auto"/>
              <w:left w:val="single" w:sz="4" w:space="0" w:color="auto"/>
              <w:bottom w:val="single" w:sz="4" w:space="0" w:color="auto"/>
              <w:right w:val="single" w:sz="4" w:space="0" w:color="auto"/>
            </w:tcBorders>
            <w:vAlign w:val="center"/>
            <w:hideMark/>
          </w:tcPr>
          <w:p w14:paraId="3AD717F5" w14:textId="77777777" w:rsidR="00094683" w:rsidRPr="009D3DB3" w:rsidRDefault="00094683" w:rsidP="00C77AC3">
            <w:pPr>
              <w:spacing w:after="0" w:line="240" w:lineRule="auto"/>
              <w:jc w:val="center"/>
              <w:rPr>
                <w:rFonts w:ascii="Times New Roman" w:hAnsi="Times New Roman"/>
              </w:rPr>
            </w:pPr>
            <w:r w:rsidRPr="00430AAE">
              <w:rPr>
                <w:rFonts w:ascii="Times New Roman" w:hAnsi="Times New Roman"/>
              </w:rPr>
              <w:t>4</w:t>
            </w:r>
          </w:p>
        </w:tc>
      </w:tr>
    </w:tbl>
    <w:p w14:paraId="4E782E37" w14:textId="77777777" w:rsidR="00430AAE" w:rsidRDefault="00430AAE" w:rsidP="00430AAE">
      <w:pPr>
        <w:spacing w:after="0" w:line="240" w:lineRule="auto"/>
        <w:jc w:val="both"/>
        <w:rPr>
          <w:rFonts w:ascii="Times New Roman" w:hAnsi="Times New Roman"/>
          <w:b/>
        </w:rPr>
      </w:pPr>
    </w:p>
    <w:p w14:paraId="045B567B" w14:textId="40C62A0A" w:rsidR="00250E7C" w:rsidRPr="00430AAE" w:rsidRDefault="00F2221E" w:rsidP="00430AAE">
      <w:pPr>
        <w:spacing w:after="0" w:line="240" w:lineRule="auto"/>
        <w:ind w:left="708" w:hanging="141"/>
        <w:jc w:val="both"/>
        <w:rPr>
          <w:rFonts w:ascii="Times New Roman" w:hAnsi="Times New Roman"/>
        </w:rPr>
      </w:pPr>
      <w:r>
        <w:rPr>
          <w:rFonts w:ascii="Times New Roman" w:hAnsi="Times New Roman"/>
          <w:b/>
        </w:rPr>
        <w:t xml:space="preserve">E. </w:t>
      </w:r>
      <w:r w:rsidR="00094CED" w:rsidRPr="00430AAE">
        <w:rPr>
          <w:rFonts w:ascii="Times New Roman" w:hAnsi="Times New Roman"/>
          <w:b/>
        </w:rPr>
        <w:t>Dotační podprogr</w:t>
      </w:r>
      <w:r w:rsidR="00223203" w:rsidRPr="00430AAE">
        <w:rPr>
          <w:rFonts w:ascii="Times New Roman" w:hAnsi="Times New Roman"/>
          <w:b/>
        </w:rPr>
        <w:t>am 5</w:t>
      </w:r>
      <w:r w:rsidR="00094CED" w:rsidRPr="00430AAE">
        <w:rPr>
          <w:rFonts w:ascii="Times New Roman" w:hAnsi="Times New Roman"/>
        </w:rPr>
        <w:t xml:space="preserve"> </w:t>
      </w:r>
      <w:r w:rsidR="002B058B" w:rsidRPr="00430AAE">
        <w:rPr>
          <w:rFonts w:ascii="Times New Roman" w:hAnsi="Times New Roman"/>
        </w:rPr>
        <w:t>Vybavení JSDH obce novými prostředky pro komunikaci a spojení.</w:t>
      </w:r>
      <w:r w:rsidR="00326A05" w:rsidRPr="00430AAE">
        <w:rPr>
          <w:rFonts w:ascii="Times New Roman" w:hAnsi="Times New Roman"/>
        </w:rPr>
        <w:t xml:space="preserve"> </w:t>
      </w:r>
      <w:r w:rsidR="002B058B" w:rsidRPr="00430AAE">
        <w:rPr>
          <w:rFonts w:ascii="Times New Roman" w:hAnsi="Times New Roman"/>
        </w:rPr>
        <w:t>Žadatelem je obec, která je zřizovatelem JSDH obce kategorie JPO II, JPO III nebo JPO V.</w:t>
      </w:r>
    </w:p>
    <w:p w14:paraId="185CAB7C" w14:textId="77777777" w:rsidR="00250E7C" w:rsidRPr="00430AAE" w:rsidRDefault="00250E7C" w:rsidP="00250E7C">
      <w:pPr>
        <w:spacing w:after="0" w:line="240" w:lineRule="auto"/>
        <w:ind w:left="709"/>
        <w:jc w:val="both"/>
        <w:rPr>
          <w:rFonts w:ascii="Times New Roman" w:hAnsi="Times New Roman"/>
        </w:rPr>
      </w:pPr>
      <w:r w:rsidRPr="00430AAE">
        <w:rPr>
          <w:rFonts w:ascii="Times New Roman" w:hAnsi="Times New Roman"/>
        </w:rPr>
        <w:t>Kromě dotace na pořízení digitální mobilní radiostanice nebo přenosného tabletu lze v rámci tohoto dotačního podprogramu žádat i o dotaci na pořízení licence pro software GINA v maximální výši 8 700 Kč. Pro jednotku vybavenou dvěma CAS lze, v případě, že to HZS Karlovarského kraje uzná za odůvodněné, žádat o dotaci na pořízení dvou licencí v maximální výši 17 400 Kč.</w:t>
      </w:r>
    </w:p>
    <w:p w14:paraId="77A4978A" w14:textId="05C2AC67" w:rsidR="00250E7C" w:rsidRPr="00430AAE" w:rsidRDefault="002B058B" w:rsidP="00250E7C">
      <w:pPr>
        <w:spacing w:after="0" w:line="240" w:lineRule="auto"/>
        <w:ind w:left="709"/>
        <w:jc w:val="both"/>
        <w:rPr>
          <w:rFonts w:ascii="Times New Roman" w:hAnsi="Times New Roman"/>
        </w:rPr>
      </w:pPr>
      <w:r w:rsidRPr="00430AAE">
        <w:rPr>
          <w:rFonts w:ascii="Times New Roman" w:hAnsi="Times New Roman"/>
        </w:rPr>
        <w:t>Na pořízení nových prostředků pro komunikaci a spojení se poskytuje dotace v maximální výši</w:t>
      </w:r>
      <w:r w:rsidR="00326A05" w:rsidRPr="00430AAE">
        <w:rPr>
          <w:rFonts w:ascii="Times New Roman" w:hAnsi="Times New Roman"/>
        </w:rPr>
        <w:t xml:space="preserve"> </w:t>
      </w:r>
      <w:r w:rsidRPr="00430AAE">
        <w:rPr>
          <w:rFonts w:ascii="Times New Roman" w:hAnsi="Times New Roman"/>
        </w:rPr>
        <w:t>130</w:t>
      </w:r>
      <w:r w:rsidR="00326A05" w:rsidRPr="00430AAE">
        <w:rPr>
          <w:rFonts w:ascii="Times New Roman" w:hAnsi="Times New Roman"/>
        </w:rPr>
        <w:t> </w:t>
      </w:r>
      <w:r w:rsidRPr="00430AAE">
        <w:rPr>
          <w:rFonts w:ascii="Times New Roman" w:hAnsi="Times New Roman"/>
        </w:rPr>
        <w:t>000</w:t>
      </w:r>
      <w:r w:rsidR="00326A05" w:rsidRPr="00430AAE">
        <w:rPr>
          <w:rFonts w:ascii="Times New Roman" w:hAnsi="Times New Roman"/>
        </w:rPr>
        <w:t> </w:t>
      </w:r>
      <w:r w:rsidRPr="00430AAE">
        <w:rPr>
          <w:rFonts w:ascii="Times New Roman" w:hAnsi="Times New Roman"/>
        </w:rPr>
        <w:t>Kč. Poskytnutí dotace je vázáno na spoluúčast obce ve výši minimálně 10 % celkových</w:t>
      </w:r>
      <w:r w:rsidR="00326A05" w:rsidRPr="00430AAE">
        <w:rPr>
          <w:rFonts w:ascii="Times New Roman" w:hAnsi="Times New Roman"/>
        </w:rPr>
        <w:t xml:space="preserve"> </w:t>
      </w:r>
      <w:r w:rsidRPr="00430AAE">
        <w:rPr>
          <w:rFonts w:ascii="Times New Roman" w:hAnsi="Times New Roman"/>
        </w:rPr>
        <w:t>pořizovacích nákladů na stanovený účel v kalendářním roce.</w:t>
      </w:r>
      <w:r w:rsidR="00250E7C" w:rsidRPr="00430AAE">
        <w:rPr>
          <w:rFonts w:ascii="Times New Roman" w:hAnsi="Times New Roman"/>
        </w:rPr>
        <w:t xml:space="preserve"> </w:t>
      </w:r>
    </w:p>
    <w:p w14:paraId="071D2FF9" w14:textId="77777777" w:rsidR="00F96EF4" w:rsidRPr="00430AAE" w:rsidRDefault="00F96EF4" w:rsidP="00C77AC3">
      <w:pPr>
        <w:spacing w:after="0" w:line="240" w:lineRule="auto"/>
        <w:ind w:left="709"/>
        <w:jc w:val="both"/>
        <w:rPr>
          <w:rFonts w:ascii="Times New Roman" w:hAnsi="Times New Roman"/>
        </w:rPr>
      </w:pPr>
    </w:p>
    <w:p w14:paraId="52A43134" w14:textId="77777777" w:rsidR="00B63267" w:rsidRPr="00430AAE" w:rsidRDefault="00B63267" w:rsidP="00C77AC3">
      <w:pPr>
        <w:spacing w:after="0" w:line="240" w:lineRule="auto"/>
        <w:ind w:left="709"/>
        <w:jc w:val="both"/>
        <w:rPr>
          <w:rFonts w:ascii="Times New Roman" w:hAnsi="Times New Roman"/>
        </w:rPr>
      </w:pPr>
      <w:r w:rsidRPr="00430AAE">
        <w:rPr>
          <w:rFonts w:ascii="Times New Roman" w:hAnsi="Times New Roman"/>
        </w:rPr>
        <w:t>Nastavení úrovně vybavenosti JSDH obce:</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134"/>
        <w:gridCol w:w="1134"/>
        <w:gridCol w:w="1134"/>
      </w:tblGrid>
      <w:tr w:rsidR="00B63267" w:rsidRPr="00430AAE" w14:paraId="005CF104" w14:textId="77777777" w:rsidTr="00BE72D6">
        <w:trPr>
          <w:cantSplit/>
          <w:tblHeader/>
        </w:trPr>
        <w:tc>
          <w:tcPr>
            <w:tcW w:w="4848" w:type="dxa"/>
            <w:vMerge w:val="restart"/>
            <w:tcBorders>
              <w:top w:val="single" w:sz="4" w:space="0" w:color="auto"/>
              <w:left w:val="single" w:sz="4" w:space="0" w:color="auto"/>
              <w:right w:val="single" w:sz="4" w:space="0" w:color="auto"/>
            </w:tcBorders>
            <w:vAlign w:val="center"/>
          </w:tcPr>
          <w:p w14:paraId="000070D6" w14:textId="77777777" w:rsidR="00B63267" w:rsidRPr="00430AAE" w:rsidRDefault="00B63267" w:rsidP="00C77AC3">
            <w:pPr>
              <w:spacing w:after="0" w:line="240" w:lineRule="auto"/>
              <w:rPr>
                <w:rFonts w:ascii="Times New Roman" w:hAnsi="Times New Roman"/>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F56629" w14:textId="20405F8A"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Max. počet kusů v rámci způsobilých (uznatelných) nákladů</w:t>
            </w:r>
          </w:p>
        </w:tc>
      </w:tr>
      <w:tr w:rsidR="00B63267" w:rsidRPr="00430AAE" w14:paraId="3377E148" w14:textId="77777777" w:rsidTr="00BE72D6">
        <w:trPr>
          <w:cantSplit/>
          <w:trHeight w:val="190"/>
          <w:tblHeader/>
        </w:trPr>
        <w:tc>
          <w:tcPr>
            <w:tcW w:w="4848" w:type="dxa"/>
            <w:vMerge/>
            <w:tcBorders>
              <w:left w:val="single" w:sz="4" w:space="0" w:color="auto"/>
              <w:bottom w:val="single" w:sz="4" w:space="0" w:color="auto"/>
              <w:right w:val="single" w:sz="4" w:space="0" w:color="auto"/>
            </w:tcBorders>
            <w:vAlign w:val="center"/>
            <w:hideMark/>
          </w:tcPr>
          <w:p w14:paraId="0896D79C" w14:textId="77777777" w:rsidR="00B63267" w:rsidRPr="00430AAE" w:rsidRDefault="00B63267" w:rsidP="00C77AC3">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DA3525"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JPO 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59A82"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JPO III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54228"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JPO V</w:t>
            </w:r>
          </w:p>
        </w:tc>
      </w:tr>
      <w:tr w:rsidR="00B63267" w:rsidRPr="00430AAE" w14:paraId="64D77D55" w14:textId="77777777" w:rsidTr="00BE72D6">
        <w:trPr>
          <w:cantSplit/>
          <w:trHeight w:val="602"/>
        </w:trPr>
        <w:tc>
          <w:tcPr>
            <w:tcW w:w="4848" w:type="dxa"/>
            <w:tcBorders>
              <w:top w:val="single" w:sz="4" w:space="0" w:color="auto"/>
              <w:left w:val="single" w:sz="4" w:space="0" w:color="auto"/>
              <w:bottom w:val="single" w:sz="4" w:space="0" w:color="auto"/>
              <w:right w:val="single" w:sz="4" w:space="0" w:color="auto"/>
            </w:tcBorders>
            <w:vAlign w:val="center"/>
            <w:hideMark/>
          </w:tcPr>
          <w:p w14:paraId="190A5E73" w14:textId="77777777" w:rsidR="00B63267" w:rsidRPr="00430AAE" w:rsidRDefault="00B63267" w:rsidP="00C77AC3">
            <w:pPr>
              <w:spacing w:after="0" w:line="240" w:lineRule="auto"/>
              <w:rPr>
                <w:rFonts w:ascii="Times New Roman" w:hAnsi="Times New Roman"/>
              </w:rPr>
            </w:pPr>
            <w:r w:rsidRPr="00430AAE">
              <w:rPr>
                <w:rFonts w:ascii="Times New Roman" w:hAnsi="Times New Roman"/>
              </w:rPr>
              <w:t>Digitální mobilní radiostanice včetně montážní sady (investice)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62CB5"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7DE7CE"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2B1AF"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1</w:t>
            </w:r>
          </w:p>
        </w:tc>
      </w:tr>
      <w:tr w:rsidR="00B63267" w:rsidRPr="009D3DB3" w14:paraId="7FCAF118" w14:textId="77777777" w:rsidTr="00BE72D6">
        <w:trPr>
          <w:cantSplit/>
        </w:trPr>
        <w:tc>
          <w:tcPr>
            <w:tcW w:w="4848" w:type="dxa"/>
            <w:tcBorders>
              <w:top w:val="single" w:sz="4" w:space="0" w:color="auto"/>
              <w:left w:val="single" w:sz="4" w:space="0" w:color="auto"/>
              <w:bottom w:val="single" w:sz="4" w:space="0" w:color="auto"/>
              <w:right w:val="single" w:sz="4" w:space="0" w:color="auto"/>
            </w:tcBorders>
            <w:vAlign w:val="center"/>
            <w:hideMark/>
          </w:tcPr>
          <w:p w14:paraId="39F02243" w14:textId="77777777" w:rsidR="00B63267" w:rsidRPr="00430AAE" w:rsidRDefault="00B63267" w:rsidP="00C77AC3">
            <w:pPr>
              <w:spacing w:after="0" w:line="240" w:lineRule="auto"/>
              <w:rPr>
                <w:rFonts w:ascii="Times New Roman" w:hAnsi="Times New Roman"/>
              </w:rPr>
            </w:pPr>
            <w:r w:rsidRPr="00430AAE">
              <w:rPr>
                <w:rFonts w:ascii="Times New Roman" w:hAnsi="Times New Roman"/>
              </w:rPr>
              <w:t>Přenosný tablet (kompatibilní s operačně taktickým systémem užívaným v rámci kraje včetně SW vybavení pro potřeby SDH obcí)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5F2BE5"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3DBEF" w14:textId="77777777" w:rsidR="00B63267" w:rsidRPr="00430AAE" w:rsidRDefault="00B63267" w:rsidP="00C77AC3">
            <w:pPr>
              <w:spacing w:after="0" w:line="240" w:lineRule="auto"/>
              <w:jc w:val="center"/>
              <w:rPr>
                <w:rFonts w:ascii="Times New Roman" w:hAnsi="Times New Roman"/>
              </w:rPr>
            </w:pPr>
            <w:r w:rsidRPr="00430AAE">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B967AB" w14:textId="77777777" w:rsidR="00B63267" w:rsidRPr="009D3DB3" w:rsidRDefault="00B63267" w:rsidP="00C77AC3">
            <w:pPr>
              <w:spacing w:after="0" w:line="240" w:lineRule="auto"/>
              <w:jc w:val="center"/>
              <w:rPr>
                <w:rFonts w:ascii="Times New Roman" w:hAnsi="Times New Roman"/>
              </w:rPr>
            </w:pPr>
            <w:r w:rsidRPr="00430AAE">
              <w:rPr>
                <w:rFonts w:ascii="Times New Roman" w:hAnsi="Times New Roman"/>
              </w:rPr>
              <w:t>1</w:t>
            </w:r>
          </w:p>
        </w:tc>
      </w:tr>
    </w:tbl>
    <w:p w14:paraId="1554C755" w14:textId="4B7AD07A" w:rsidR="00094CED" w:rsidRPr="00990203" w:rsidRDefault="00094CED" w:rsidP="00430AAE">
      <w:pPr>
        <w:spacing w:after="0" w:line="240" w:lineRule="auto"/>
        <w:jc w:val="both"/>
        <w:rPr>
          <w:rFonts w:ascii="Times New Roman" w:hAnsi="Times New Roman"/>
          <w:strike/>
        </w:rPr>
      </w:pPr>
    </w:p>
    <w:p w14:paraId="08680FC3" w14:textId="2C9F8292" w:rsidR="00094CED" w:rsidRPr="00482790" w:rsidRDefault="00430AAE" w:rsidP="00430AAE">
      <w:pPr>
        <w:spacing w:after="0" w:line="240" w:lineRule="auto"/>
        <w:ind w:left="708" w:hanging="141"/>
        <w:jc w:val="both"/>
        <w:rPr>
          <w:rFonts w:ascii="Times New Roman" w:hAnsi="Times New Roman"/>
        </w:rPr>
      </w:pPr>
      <w:r>
        <w:rPr>
          <w:rFonts w:ascii="Times New Roman" w:hAnsi="Times New Roman"/>
          <w:b/>
        </w:rPr>
        <w:t>F</w:t>
      </w:r>
      <w:r w:rsidR="00E82C57">
        <w:rPr>
          <w:rFonts w:ascii="Times New Roman" w:hAnsi="Times New Roman"/>
          <w:b/>
        </w:rPr>
        <w:t>.</w:t>
      </w:r>
      <w:r w:rsidR="00B63267">
        <w:rPr>
          <w:rFonts w:ascii="Times New Roman" w:hAnsi="Times New Roman"/>
          <w:b/>
        </w:rPr>
        <w:t xml:space="preserve"> </w:t>
      </w:r>
      <w:r w:rsidR="00B63267" w:rsidRPr="00430AAE">
        <w:rPr>
          <w:rFonts w:ascii="Times New Roman" w:hAnsi="Times New Roman"/>
          <w:b/>
        </w:rPr>
        <w:t xml:space="preserve">Dotační </w:t>
      </w:r>
      <w:r w:rsidR="00B63267" w:rsidRPr="00240C6D">
        <w:rPr>
          <w:rFonts w:ascii="Times New Roman" w:hAnsi="Times New Roman"/>
          <w:b/>
        </w:rPr>
        <w:t xml:space="preserve">podprogram </w:t>
      </w:r>
      <w:r w:rsidR="00BC12B6" w:rsidRPr="00240C6D">
        <w:rPr>
          <w:rFonts w:ascii="Times New Roman" w:hAnsi="Times New Roman"/>
          <w:b/>
        </w:rPr>
        <w:t>6</w:t>
      </w:r>
      <w:r w:rsidR="00BC12B6" w:rsidRPr="00430AAE">
        <w:rPr>
          <w:rFonts w:ascii="Times New Roman" w:hAnsi="Times New Roman"/>
        </w:rPr>
        <w:t xml:space="preserve"> </w:t>
      </w:r>
      <w:r w:rsidR="00094CED" w:rsidRPr="00430AAE">
        <w:rPr>
          <w:rFonts w:ascii="Times New Roman" w:hAnsi="Times New Roman"/>
        </w:rPr>
        <w:t>Vybavení JSDH obce novými přenosnými zásahovými prostředky.</w:t>
      </w:r>
      <w:r w:rsidR="006E4350" w:rsidRPr="00430AAE">
        <w:rPr>
          <w:rFonts w:ascii="Times New Roman" w:hAnsi="Times New Roman"/>
        </w:rPr>
        <w:t xml:space="preserve"> </w:t>
      </w:r>
      <w:r w:rsidR="00094CED" w:rsidRPr="00430AAE">
        <w:rPr>
          <w:rFonts w:ascii="Times New Roman" w:hAnsi="Times New Roman"/>
        </w:rPr>
        <w:t>Žadatelem je obec, která je zřizovatelem JSDH obce kategorie JPO II, JPO III nebo JPO</w:t>
      </w:r>
      <w:r w:rsidR="00007ACC" w:rsidRPr="00430AAE">
        <w:rPr>
          <w:rFonts w:ascii="Times New Roman" w:hAnsi="Times New Roman"/>
        </w:rPr>
        <w:t> </w:t>
      </w:r>
      <w:r w:rsidR="00094CED" w:rsidRPr="00430AAE">
        <w:rPr>
          <w:rFonts w:ascii="Times New Roman" w:hAnsi="Times New Roman"/>
        </w:rPr>
        <w:t xml:space="preserve">V. </w:t>
      </w:r>
      <w:r w:rsidR="00094CED" w:rsidRPr="00430AAE">
        <w:rPr>
          <w:rFonts w:ascii="Times New Roman" w:hAnsi="Times New Roman"/>
        </w:rPr>
        <w:lastRenderedPageBreak/>
        <w:t>Na pořízení přenosných zásahových prostředků se po</w:t>
      </w:r>
      <w:r w:rsidR="00DB25DC" w:rsidRPr="00430AAE">
        <w:rPr>
          <w:rFonts w:ascii="Times New Roman" w:hAnsi="Times New Roman"/>
        </w:rPr>
        <w:t>skytuje dotace v maximální výši</w:t>
      </w:r>
      <w:r w:rsidR="00DD558E" w:rsidRPr="00430AAE">
        <w:rPr>
          <w:rFonts w:ascii="Times New Roman" w:hAnsi="Times New Roman"/>
        </w:rPr>
        <w:t xml:space="preserve"> </w:t>
      </w:r>
      <w:r w:rsidR="00094CED" w:rsidRPr="00430AAE">
        <w:rPr>
          <w:rFonts w:ascii="Times New Roman" w:hAnsi="Times New Roman"/>
        </w:rPr>
        <w:t>80</w:t>
      </w:r>
      <w:r w:rsidR="00DD558E" w:rsidRPr="00430AAE">
        <w:rPr>
          <w:rFonts w:ascii="Times New Roman" w:hAnsi="Times New Roman"/>
        </w:rPr>
        <w:t> </w:t>
      </w:r>
      <w:r w:rsidR="00171E64" w:rsidRPr="00430AAE">
        <w:rPr>
          <w:rFonts w:ascii="Times New Roman" w:hAnsi="Times New Roman"/>
        </w:rPr>
        <w:t>000</w:t>
      </w:r>
      <w:r w:rsidR="00DD558E" w:rsidRPr="00430AAE">
        <w:rPr>
          <w:rFonts w:ascii="Times New Roman" w:hAnsi="Times New Roman"/>
        </w:rPr>
        <w:t> </w:t>
      </w:r>
      <w:r w:rsidR="00094CED" w:rsidRPr="00430AAE">
        <w:rPr>
          <w:rFonts w:ascii="Times New Roman" w:hAnsi="Times New Roman"/>
        </w:rPr>
        <w:t>Kč. Poskytnutí dotace je vázáno na spoluúčast obce ve výši minimálně 20</w:t>
      </w:r>
      <w:r w:rsidR="00C77AC3" w:rsidRPr="00430AAE">
        <w:rPr>
          <w:rFonts w:ascii="Times New Roman" w:hAnsi="Times New Roman"/>
        </w:rPr>
        <w:t xml:space="preserve"> </w:t>
      </w:r>
      <w:r w:rsidR="00094CED" w:rsidRPr="00430AAE">
        <w:rPr>
          <w:rFonts w:ascii="Times New Roman" w:hAnsi="Times New Roman"/>
        </w:rPr>
        <w:t>% celkových pořizovacích nákladů na stanovený účel v kalendářním roce.</w:t>
      </w:r>
    </w:p>
    <w:p w14:paraId="5005B964" w14:textId="77777777" w:rsidR="00094CED" w:rsidRPr="00990203" w:rsidRDefault="00094CED" w:rsidP="00C77AC3">
      <w:pPr>
        <w:spacing w:after="0" w:line="240" w:lineRule="auto"/>
        <w:jc w:val="both"/>
        <w:rPr>
          <w:rFonts w:ascii="Times New Roman" w:hAnsi="Times New Roman"/>
          <w:strike/>
        </w:rPr>
      </w:pPr>
    </w:p>
    <w:p w14:paraId="06A60D92" w14:textId="2D04DC34" w:rsidR="00094CED" w:rsidRPr="00482790" w:rsidRDefault="00094CED" w:rsidP="00C77AC3">
      <w:pPr>
        <w:spacing w:after="0" w:line="240" w:lineRule="auto"/>
        <w:ind w:left="709"/>
        <w:jc w:val="both"/>
        <w:rPr>
          <w:rFonts w:ascii="Times New Roman" w:hAnsi="Times New Roman"/>
        </w:rPr>
      </w:pPr>
      <w:r w:rsidRPr="00482790">
        <w:rPr>
          <w:rFonts w:ascii="Times New Roman" w:hAnsi="Times New Roman"/>
        </w:rPr>
        <w:t>Nastavení úrovně vybavenosti JSDH obce</w:t>
      </w:r>
      <w:r w:rsidR="00006F31">
        <w:rPr>
          <w:rFonts w:ascii="Times New Roman" w:hAnsi="Times New Roman"/>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7"/>
        <w:gridCol w:w="3831"/>
        <w:gridCol w:w="1131"/>
      </w:tblGrid>
      <w:tr w:rsidR="00AC2527" w:rsidRPr="00482790" w14:paraId="2F0C1464" w14:textId="77777777" w:rsidTr="00BE72D6">
        <w:trPr>
          <w:cantSplit/>
          <w:tblHeader/>
        </w:trPr>
        <w:tc>
          <w:tcPr>
            <w:tcW w:w="17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633E28" w14:textId="77777777" w:rsidR="00E667C7" w:rsidRPr="00430AAE" w:rsidRDefault="00E667C7" w:rsidP="00C77AC3">
            <w:pPr>
              <w:pStyle w:val="Odstavecseseznamem"/>
              <w:spacing w:after="0" w:line="240" w:lineRule="auto"/>
              <w:ind w:left="0"/>
              <w:rPr>
                <w:rFonts w:ascii="Times New Roman" w:hAnsi="Times New Roman"/>
                <w:b/>
              </w:rPr>
            </w:pPr>
            <w:r w:rsidRPr="00430AAE">
              <w:rPr>
                <w:rFonts w:ascii="Times New Roman" w:hAnsi="Times New Roman"/>
                <w:b/>
              </w:rPr>
              <w:t>Prostředek</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544D24" w14:textId="77777777" w:rsidR="00E667C7" w:rsidRPr="00430AAE" w:rsidRDefault="00E667C7" w:rsidP="00E667C7">
            <w:pPr>
              <w:pStyle w:val="Odstavecseseznamem"/>
              <w:spacing w:after="0" w:line="240" w:lineRule="auto"/>
              <w:ind w:left="0"/>
              <w:jc w:val="center"/>
              <w:rPr>
                <w:rFonts w:ascii="Times New Roman" w:hAnsi="Times New Roman"/>
                <w:b/>
              </w:rPr>
            </w:pPr>
            <w:r w:rsidRPr="00430AAE">
              <w:rPr>
                <w:rFonts w:ascii="Times New Roman" w:hAnsi="Times New Roman"/>
                <w:b/>
              </w:rPr>
              <w:t>Uznatelné množství</w:t>
            </w:r>
          </w:p>
          <w:p w14:paraId="522011ED" w14:textId="77777777" w:rsidR="00E667C7" w:rsidRPr="00430AAE" w:rsidDel="00FE6384" w:rsidRDefault="00E667C7" w:rsidP="00E667C7">
            <w:pPr>
              <w:pStyle w:val="Odstavecseseznamem"/>
              <w:spacing w:after="0" w:line="240" w:lineRule="auto"/>
              <w:ind w:left="0"/>
              <w:jc w:val="center"/>
              <w:rPr>
                <w:rFonts w:ascii="Times New Roman" w:hAnsi="Times New Roman"/>
              </w:rPr>
            </w:pPr>
            <w:r w:rsidRPr="00430AAE">
              <w:rPr>
                <w:rFonts w:ascii="Times New Roman" w:hAnsi="Times New Roman"/>
              </w:rPr>
              <w:t>(v rámci způsobilých výdajů)</w:t>
            </w:r>
          </w:p>
        </w:tc>
        <w:tc>
          <w:tcPr>
            <w:tcW w:w="3831"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35CA59D" w14:textId="64363ACE" w:rsidR="00E667C7" w:rsidRPr="00430AAE" w:rsidRDefault="00E667C7" w:rsidP="00BE72D6">
            <w:pPr>
              <w:pStyle w:val="Odstavecseseznamem"/>
              <w:spacing w:after="0" w:line="240" w:lineRule="auto"/>
              <w:ind w:left="0"/>
              <w:rPr>
                <w:rFonts w:ascii="Times New Roman" w:hAnsi="Times New Roman"/>
                <w:b/>
              </w:rPr>
            </w:pPr>
            <w:r w:rsidRPr="00430AAE">
              <w:rPr>
                <w:rFonts w:ascii="Times New Roman" w:hAnsi="Times New Roman"/>
                <w:b/>
              </w:rPr>
              <w:t>Minimální konstrukční a výkonové požadavky</w:t>
            </w:r>
          </w:p>
        </w:tc>
        <w:tc>
          <w:tcPr>
            <w:tcW w:w="113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4A3CD3" w14:textId="7A27EC72" w:rsidR="00E667C7" w:rsidRPr="00430AAE" w:rsidRDefault="00E667C7" w:rsidP="00C77AC3">
            <w:pPr>
              <w:pStyle w:val="Odstavecseseznamem"/>
              <w:spacing w:after="0" w:line="240" w:lineRule="auto"/>
              <w:ind w:left="0"/>
              <w:jc w:val="center"/>
              <w:rPr>
                <w:rFonts w:ascii="Times New Roman" w:hAnsi="Times New Roman"/>
                <w:b/>
              </w:rPr>
            </w:pPr>
            <w:r w:rsidRPr="00430AAE">
              <w:rPr>
                <w:rFonts w:ascii="Times New Roman" w:hAnsi="Times New Roman"/>
                <w:b/>
              </w:rPr>
              <w:t>Max.</w:t>
            </w:r>
            <w:r w:rsidR="002C22CE" w:rsidRPr="00430AAE">
              <w:rPr>
                <w:rFonts w:ascii="Times New Roman" w:hAnsi="Times New Roman"/>
                <w:b/>
              </w:rPr>
              <w:t xml:space="preserve"> </w:t>
            </w:r>
            <w:r w:rsidRPr="00430AAE">
              <w:rPr>
                <w:rFonts w:ascii="Times New Roman" w:hAnsi="Times New Roman"/>
                <w:b/>
              </w:rPr>
              <w:t>výše částky dotace [Kč]</w:t>
            </w:r>
          </w:p>
        </w:tc>
      </w:tr>
      <w:tr w:rsidR="00AC2527" w:rsidRPr="00990203" w14:paraId="36B126E3" w14:textId="77777777" w:rsidTr="00BE72D6">
        <w:trPr>
          <w:cantSplit/>
        </w:trPr>
        <w:tc>
          <w:tcPr>
            <w:tcW w:w="1730" w:type="dxa"/>
            <w:tcBorders>
              <w:top w:val="single" w:sz="4" w:space="0" w:color="auto"/>
              <w:left w:val="single" w:sz="4" w:space="0" w:color="auto"/>
              <w:bottom w:val="single" w:sz="4" w:space="0" w:color="auto"/>
              <w:right w:val="single" w:sz="4" w:space="0" w:color="auto"/>
            </w:tcBorders>
            <w:vAlign w:val="center"/>
          </w:tcPr>
          <w:p w14:paraId="4B61B29E" w14:textId="38823EEC" w:rsidR="00E667C7" w:rsidRPr="00430AAE" w:rsidRDefault="00E667C7" w:rsidP="00C77AC3">
            <w:pPr>
              <w:pStyle w:val="Odstavecseseznamem"/>
              <w:spacing w:after="0" w:line="240" w:lineRule="auto"/>
              <w:ind w:left="0"/>
              <w:rPr>
                <w:rFonts w:ascii="Times New Roman" w:hAnsi="Times New Roman"/>
              </w:rPr>
            </w:pPr>
            <w:r w:rsidRPr="00430AAE">
              <w:rPr>
                <w:rFonts w:ascii="Times New Roman" w:hAnsi="Times New Roman"/>
              </w:rPr>
              <w:t>Přenosná elektrocentrála s provozním výkonem do</w:t>
            </w:r>
            <w:r w:rsidR="002C22CE" w:rsidRPr="00430AAE">
              <w:rPr>
                <w:rFonts w:ascii="Times New Roman" w:hAnsi="Times New Roman"/>
              </w:rPr>
              <w:t> </w:t>
            </w:r>
            <w:r w:rsidRPr="00430AAE">
              <w:rPr>
                <w:rFonts w:ascii="Times New Roman" w:hAnsi="Times New Roman"/>
              </w:rPr>
              <w:t>8</w:t>
            </w:r>
            <w:r w:rsidR="002C22CE" w:rsidRPr="00430AAE">
              <w:rPr>
                <w:rFonts w:ascii="Times New Roman" w:hAnsi="Times New Roman"/>
              </w:rPr>
              <w:t> </w:t>
            </w:r>
            <w:r w:rsidRPr="00430AAE">
              <w:rPr>
                <w:rFonts w:ascii="Times New Roman" w:hAnsi="Times New Roman"/>
              </w:rPr>
              <w:t>kW</w:t>
            </w:r>
          </w:p>
        </w:tc>
        <w:tc>
          <w:tcPr>
            <w:tcW w:w="1417" w:type="dxa"/>
            <w:tcBorders>
              <w:top w:val="single" w:sz="4" w:space="0" w:color="auto"/>
              <w:left w:val="single" w:sz="4" w:space="0" w:color="auto"/>
              <w:bottom w:val="single" w:sz="4" w:space="0" w:color="auto"/>
              <w:right w:val="single" w:sz="4" w:space="0" w:color="auto"/>
            </w:tcBorders>
            <w:vAlign w:val="center"/>
          </w:tcPr>
          <w:p w14:paraId="7E0E44CA" w14:textId="77777777" w:rsidR="00E667C7" w:rsidRPr="00430AAE" w:rsidRDefault="00AC2527" w:rsidP="002C22CE">
            <w:pPr>
              <w:spacing w:after="0" w:line="240" w:lineRule="auto"/>
              <w:ind w:left="50"/>
              <w:jc w:val="center"/>
              <w:rPr>
                <w:rFonts w:ascii="Times New Roman" w:hAnsi="Times New Roman"/>
              </w:rPr>
            </w:pPr>
            <w:r w:rsidRPr="00430AAE">
              <w:rPr>
                <w:rFonts w:ascii="Times New Roman" w:hAnsi="Times New Roman"/>
              </w:rPr>
              <w:t>1</w:t>
            </w:r>
          </w:p>
        </w:tc>
        <w:tc>
          <w:tcPr>
            <w:tcW w:w="3831" w:type="dxa"/>
            <w:tcBorders>
              <w:top w:val="single" w:sz="4" w:space="0" w:color="auto"/>
              <w:left w:val="single" w:sz="4" w:space="0" w:color="auto"/>
              <w:bottom w:val="single" w:sz="4" w:space="0" w:color="auto"/>
              <w:right w:val="single" w:sz="4" w:space="0" w:color="auto"/>
            </w:tcBorders>
            <w:vAlign w:val="center"/>
          </w:tcPr>
          <w:p w14:paraId="04720115" w14:textId="2028D9DB" w:rsidR="00E667C7" w:rsidRPr="00430AAE" w:rsidRDefault="00E667C7" w:rsidP="00BE72D6">
            <w:pPr>
              <w:spacing w:after="0" w:line="240" w:lineRule="auto"/>
              <w:rPr>
                <w:rFonts w:ascii="Times New Roman" w:hAnsi="Times New Roman"/>
              </w:rPr>
            </w:pPr>
            <w:r w:rsidRPr="00430AAE">
              <w:rPr>
                <w:rFonts w:ascii="Times New Roman" w:hAnsi="Times New Roman"/>
              </w:rPr>
              <w:t>Maximální výkon min. 4,5 kW při 400</w:t>
            </w:r>
            <w:r w:rsidR="002C22CE" w:rsidRPr="00430AAE">
              <w:rPr>
                <w:rFonts w:ascii="Times New Roman" w:hAnsi="Times New Roman"/>
              </w:rPr>
              <w:t> </w:t>
            </w:r>
            <w:r w:rsidRPr="00430AAE">
              <w:rPr>
                <w:rFonts w:ascii="Times New Roman" w:hAnsi="Times New Roman"/>
              </w:rPr>
              <w:t>V</w:t>
            </w:r>
          </w:p>
          <w:p w14:paraId="24A0344F" w14:textId="77777777" w:rsidR="00E667C7" w:rsidRPr="00430AAE" w:rsidRDefault="00E667C7" w:rsidP="00BE72D6">
            <w:pPr>
              <w:spacing w:after="0" w:line="240" w:lineRule="auto"/>
              <w:rPr>
                <w:rFonts w:ascii="Times New Roman" w:hAnsi="Times New Roman"/>
              </w:rPr>
            </w:pPr>
            <w:r w:rsidRPr="00430AAE">
              <w:rPr>
                <w:rFonts w:ascii="Times New Roman" w:hAnsi="Times New Roman"/>
              </w:rPr>
              <w:t>Počet fází :3</w:t>
            </w:r>
          </w:p>
          <w:p w14:paraId="31037E96" w14:textId="77777777" w:rsidR="00E667C7" w:rsidRPr="00430AAE" w:rsidRDefault="00E667C7" w:rsidP="00BE72D6">
            <w:pPr>
              <w:spacing w:after="0" w:line="240" w:lineRule="auto"/>
              <w:rPr>
                <w:rFonts w:ascii="Times New Roman" w:hAnsi="Times New Roman"/>
              </w:rPr>
            </w:pPr>
            <w:r w:rsidRPr="00430AAE">
              <w:rPr>
                <w:rFonts w:ascii="Times New Roman" w:hAnsi="Times New Roman"/>
              </w:rPr>
              <w:t>Elektronická automatická regulace napětí v celém rozsahu výkonu (AVR)</w:t>
            </w:r>
          </w:p>
          <w:p w14:paraId="6E1C09B2" w14:textId="61460C70" w:rsidR="00E667C7" w:rsidRPr="00430AAE" w:rsidRDefault="00E667C7" w:rsidP="00BE72D6">
            <w:pPr>
              <w:spacing w:after="0" w:line="240" w:lineRule="auto"/>
              <w:rPr>
                <w:rFonts w:ascii="Times New Roman" w:hAnsi="Times New Roman"/>
              </w:rPr>
            </w:pPr>
            <w:r w:rsidRPr="00430AAE">
              <w:rPr>
                <w:rFonts w:ascii="Times New Roman" w:hAnsi="Times New Roman"/>
              </w:rPr>
              <w:t>Startování ruční</w:t>
            </w:r>
          </w:p>
        </w:tc>
        <w:tc>
          <w:tcPr>
            <w:tcW w:w="1131" w:type="dxa"/>
            <w:tcBorders>
              <w:top w:val="single" w:sz="4" w:space="0" w:color="auto"/>
              <w:left w:val="single" w:sz="4" w:space="0" w:color="auto"/>
              <w:bottom w:val="single" w:sz="4" w:space="0" w:color="auto"/>
              <w:right w:val="single" w:sz="4" w:space="0" w:color="auto"/>
            </w:tcBorders>
            <w:vAlign w:val="center"/>
          </w:tcPr>
          <w:p w14:paraId="44ACDD43" w14:textId="7E60E2D1" w:rsidR="00E667C7" w:rsidRPr="00430AAE" w:rsidRDefault="00BC12B6" w:rsidP="002C22CE">
            <w:pPr>
              <w:pStyle w:val="Odstavecseseznamem"/>
              <w:spacing w:after="0" w:line="240" w:lineRule="auto"/>
              <w:ind w:left="0" w:right="167"/>
              <w:jc w:val="right"/>
              <w:rPr>
                <w:rFonts w:ascii="Times New Roman" w:hAnsi="Times New Roman"/>
              </w:rPr>
            </w:pPr>
            <w:r>
              <w:rPr>
                <w:rFonts w:ascii="Times New Roman" w:hAnsi="Times New Roman"/>
              </w:rPr>
              <w:t>80 000</w:t>
            </w:r>
          </w:p>
        </w:tc>
      </w:tr>
    </w:tbl>
    <w:p w14:paraId="452D9A3F" w14:textId="5D92C461" w:rsidR="003D7082" w:rsidRDefault="003D7082" w:rsidP="00C77AC3">
      <w:pPr>
        <w:spacing w:after="0" w:line="240" w:lineRule="auto"/>
        <w:jc w:val="both"/>
        <w:rPr>
          <w:rFonts w:ascii="Times New Roman" w:hAnsi="Times New Roman"/>
        </w:rPr>
      </w:pPr>
    </w:p>
    <w:p w14:paraId="01833D2E" w14:textId="6D543EF5" w:rsidR="00D67E3E" w:rsidRPr="00C33C0D" w:rsidRDefault="00430AAE" w:rsidP="00C77AC3">
      <w:pPr>
        <w:spacing w:after="0" w:line="240" w:lineRule="auto"/>
        <w:ind w:left="720" w:hanging="294"/>
        <w:jc w:val="both"/>
        <w:rPr>
          <w:rFonts w:ascii="Times New Roman" w:hAnsi="Times New Roman"/>
          <w:color w:val="000000"/>
        </w:rPr>
      </w:pPr>
      <w:r>
        <w:rPr>
          <w:rFonts w:ascii="Times New Roman" w:hAnsi="Times New Roman"/>
          <w:b/>
        </w:rPr>
        <w:t>G</w:t>
      </w:r>
      <w:r w:rsidR="00686E7F" w:rsidRPr="002C22CE">
        <w:rPr>
          <w:rFonts w:ascii="Times New Roman" w:hAnsi="Times New Roman"/>
          <w:b/>
        </w:rPr>
        <w:t xml:space="preserve">. </w:t>
      </w:r>
      <w:r w:rsidR="00094CED" w:rsidRPr="002C22CE">
        <w:rPr>
          <w:rFonts w:ascii="Times New Roman" w:hAnsi="Times New Roman"/>
          <w:b/>
        </w:rPr>
        <w:t xml:space="preserve">Dotační </w:t>
      </w:r>
      <w:r w:rsidR="00094CED" w:rsidRPr="00240C6D">
        <w:rPr>
          <w:rFonts w:ascii="Times New Roman" w:hAnsi="Times New Roman"/>
          <w:b/>
        </w:rPr>
        <w:t xml:space="preserve">podprogram </w:t>
      </w:r>
      <w:r w:rsidR="00BC12B6" w:rsidRPr="00240C6D">
        <w:rPr>
          <w:rFonts w:ascii="Times New Roman" w:hAnsi="Times New Roman"/>
          <w:b/>
        </w:rPr>
        <w:t>7</w:t>
      </w:r>
      <w:r w:rsidR="00BC12B6" w:rsidRPr="002C22CE">
        <w:rPr>
          <w:rFonts w:ascii="Times New Roman" w:hAnsi="Times New Roman"/>
          <w:b/>
        </w:rPr>
        <w:t xml:space="preserve"> </w:t>
      </w:r>
      <w:r w:rsidR="000872A7" w:rsidRPr="00C33C0D">
        <w:rPr>
          <w:rFonts w:ascii="Times New Roman" w:hAnsi="Times New Roman"/>
          <w:color w:val="000000"/>
        </w:rPr>
        <w:t>Pořízení nového</w:t>
      </w:r>
      <w:r w:rsidR="003731AF" w:rsidRPr="00C33C0D">
        <w:rPr>
          <w:rFonts w:ascii="Times New Roman" w:hAnsi="Times New Roman"/>
          <w:color w:val="000000"/>
        </w:rPr>
        <w:t xml:space="preserve">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000872A7" w:rsidRPr="00C33C0D">
        <w:rPr>
          <w:rFonts w:ascii="Times New Roman" w:hAnsi="Times New Roman"/>
          <w:color w:val="000000"/>
        </w:rPr>
        <w:t xml:space="preserve">a příslušenství. Varianty uvedeny </w:t>
      </w:r>
      <w:r w:rsidR="00DD558E" w:rsidRPr="00C33C0D">
        <w:rPr>
          <w:rFonts w:ascii="Times New Roman" w:hAnsi="Times New Roman"/>
          <w:color w:val="000000"/>
        </w:rPr>
        <w:t>v</w:t>
      </w:r>
      <w:r w:rsidR="00DD558E" w:rsidRPr="00C33C0D">
        <w:rPr>
          <w:rFonts w:ascii="Times New Roman" w:hAnsi="Times New Roman"/>
          <w:color w:val="FF0000"/>
        </w:rPr>
        <w:t xml:space="preserve"> </w:t>
      </w:r>
      <w:r w:rsidR="000872A7" w:rsidRPr="00C33C0D">
        <w:rPr>
          <w:rFonts w:ascii="Times New Roman" w:hAnsi="Times New Roman"/>
          <w:color w:val="000000"/>
        </w:rPr>
        <w:t xml:space="preserve">tabulce I/1. </w:t>
      </w:r>
    </w:p>
    <w:p w14:paraId="22CEBC78" w14:textId="1F752AD2" w:rsidR="00F42BEF" w:rsidRPr="00C33C0D" w:rsidRDefault="00094CED" w:rsidP="00C77AC3">
      <w:pPr>
        <w:spacing w:after="0" w:line="240" w:lineRule="auto"/>
        <w:ind w:left="720"/>
        <w:jc w:val="both"/>
        <w:rPr>
          <w:rFonts w:ascii="Times New Roman" w:hAnsi="Times New Roman"/>
          <w:color w:val="000000"/>
        </w:rPr>
      </w:pPr>
      <w:r w:rsidRPr="00C33C0D">
        <w:rPr>
          <w:rFonts w:ascii="Times New Roman" w:hAnsi="Times New Roman"/>
        </w:rPr>
        <w:t>Žadatelem je obec, která je zřizovatelem JSDH obce a tato jednotka je předurčena v 1. stupni poplachu k zásahu v části obce nebo v katastrálním území uvedených níže v</w:t>
      </w:r>
      <w:r w:rsidR="00F42BEF" w:rsidRPr="00C33C0D">
        <w:rPr>
          <w:rFonts w:ascii="Times New Roman" w:hAnsi="Times New Roman"/>
        </w:rPr>
        <w:t> </w:t>
      </w:r>
      <w:r w:rsidRPr="00C33C0D">
        <w:rPr>
          <w:rFonts w:ascii="Times New Roman" w:hAnsi="Times New Roman"/>
        </w:rPr>
        <w:t>tabulce</w:t>
      </w:r>
      <w:r w:rsidR="00F42BEF" w:rsidRPr="00C33C0D">
        <w:rPr>
          <w:rFonts w:ascii="Times New Roman" w:hAnsi="Times New Roman"/>
        </w:rPr>
        <w:t xml:space="preserve"> </w:t>
      </w:r>
      <w:r w:rsidR="00F42BEF" w:rsidRPr="00C33C0D">
        <w:rPr>
          <w:rFonts w:ascii="Times New Roman" w:hAnsi="Times New Roman"/>
          <w:color w:val="000000"/>
        </w:rPr>
        <w:t>I/</w:t>
      </w:r>
      <w:r w:rsidR="002C22CE" w:rsidRPr="00C33C0D">
        <w:rPr>
          <w:rFonts w:ascii="Times New Roman" w:hAnsi="Times New Roman"/>
          <w:color w:val="000000"/>
        </w:rPr>
        <w:t>2</w:t>
      </w:r>
      <w:r w:rsidRPr="00C33C0D">
        <w:rPr>
          <w:rFonts w:ascii="Times New Roman" w:hAnsi="Times New Roman"/>
        </w:rPr>
        <w:t>, a</w:t>
      </w:r>
      <w:r w:rsidR="00DD558E" w:rsidRPr="00C33C0D">
        <w:rPr>
          <w:rFonts w:ascii="Times New Roman" w:hAnsi="Times New Roman"/>
        </w:rPr>
        <w:t> </w:t>
      </w:r>
      <w:r w:rsidRPr="00C33C0D">
        <w:rPr>
          <w:rFonts w:ascii="Times New Roman" w:hAnsi="Times New Roman"/>
        </w:rPr>
        <w:t>to</w:t>
      </w:r>
      <w:r w:rsidR="00DD558E" w:rsidRPr="00C33C0D">
        <w:rPr>
          <w:rFonts w:ascii="Times New Roman" w:hAnsi="Times New Roman"/>
        </w:rPr>
        <w:t> </w:t>
      </w:r>
      <w:r w:rsidRPr="00C33C0D">
        <w:rPr>
          <w:rFonts w:ascii="Times New Roman" w:hAnsi="Times New Roman"/>
        </w:rPr>
        <w:t xml:space="preserve">alespoň pro jedno z uvedených území. </w:t>
      </w:r>
      <w:r w:rsidR="00F42BEF" w:rsidRPr="00C33C0D">
        <w:rPr>
          <w:rFonts w:ascii="Times New Roman" w:hAnsi="Times New Roman"/>
          <w:color w:val="000000"/>
        </w:rPr>
        <w:t>Poskytnutí dotace je vázáno na spoluúčast obce ve</w:t>
      </w:r>
      <w:r w:rsidR="00DD558E" w:rsidRPr="00C33C0D">
        <w:rPr>
          <w:rFonts w:ascii="Times New Roman" w:hAnsi="Times New Roman"/>
          <w:color w:val="000000"/>
        </w:rPr>
        <w:t> </w:t>
      </w:r>
      <w:r w:rsidR="00F42BEF" w:rsidRPr="00C33C0D">
        <w:rPr>
          <w:rFonts w:ascii="Times New Roman" w:hAnsi="Times New Roman"/>
          <w:color w:val="000000"/>
        </w:rPr>
        <w:t>výši celkových pořizovacích nákladů na stanovený účel v kalendářním roce podle tabulky</w:t>
      </w:r>
      <w:r w:rsidR="002C22CE" w:rsidRPr="00C33C0D">
        <w:rPr>
          <w:rFonts w:ascii="Times New Roman" w:hAnsi="Times New Roman"/>
          <w:color w:val="000000"/>
        </w:rPr>
        <w:t> </w:t>
      </w:r>
      <w:r w:rsidR="00F42BEF" w:rsidRPr="00C33C0D">
        <w:rPr>
          <w:rFonts w:ascii="Times New Roman" w:hAnsi="Times New Roman"/>
          <w:color w:val="000000"/>
        </w:rPr>
        <w:t>I/1. Poskytnutí dotace pro variantu 3 a 4 se umožní pouze jednotce, která již má</w:t>
      </w:r>
      <w:r w:rsidR="003731AF" w:rsidRPr="00C33C0D">
        <w:rPr>
          <w:rFonts w:ascii="Times New Roman" w:hAnsi="Times New Roman"/>
          <w:color w:val="000000"/>
        </w:rPr>
        <w:t xml:space="preserve">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00DB25DC" w:rsidRPr="00C33C0D">
        <w:rPr>
          <w:rFonts w:ascii="Times New Roman" w:hAnsi="Times New Roman"/>
          <w:color w:val="000000"/>
        </w:rPr>
        <w:t>ve</w:t>
      </w:r>
      <w:r w:rsidR="00C33C0D" w:rsidRPr="00C33C0D">
        <w:rPr>
          <w:rFonts w:ascii="Times New Roman" w:hAnsi="Times New Roman"/>
          <w:color w:val="000000"/>
        </w:rPr>
        <w:t> </w:t>
      </w:r>
      <w:r w:rsidR="00DB25DC" w:rsidRPr="00C33C0D">
        <w:rPr>
          <w:rFonts w:ascii="Times New Roman" w:hAnsi="Times New Roman"/>
          <w:color w:val="000000"/>
        </w:rPr>
        <w:t>svém vybavení.</w:t>
      </w:r>
      <w:r w:rsidR="002C22CE" w:rsidRPr="00C33C0D">
        <w:rPr>
          <w:rFonts w:ascii="Times New Roman" w:hAnsi="Times New Roman"/>
          <w:color w:val="000000"/>
        </w:rPr>
        <w:t xml:space="preserve"> </w:t>
      </w:r>
      <w:r w:rsidR="00822B40" w:rsidRPr="00C33C0D">
        <w:rPr>
          <w:rFonts w:ascii="Times New Roman" w:hAnsi="Times New Roman"/>
          <w:color w:val="000000"/>
        </w:rPr>
        <w:t xml:space="preserve">Technické podmínky pro pořízení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00822B40" w:rsidRPr="00C33C0D">
        <w:rPr>
          <w:rFonts w:ascii="Times New Roman" w:hAnsi="Times New Roman"/>
          <w:color w:val="000000"/>
        </w:rPr>
        <w:t>a příslušenství jsou obsahem příloh tohoto dokumentu:</w:t>
      </w:r>
    </w:p>
    <w:p w14:paraId="70210841" w14:textId="4E56F912" w:rsidR="00822B40" w:rsidRPr="00C33C0D" w:rsidRDefault="00822B40" w:rsidP="00822B40">
      <w:pPr>
        <w:pStyle w:val="Odstavecseseznamem"/>
        <w:numPr>
          <w:ilvl w:val="0"/>
          <w:numId w:val="26"/>
        </w:numPr>
        <w:spacing w:after="0" w:line="240" w:lineRule="auto"/>
        <w:jc w:val="both"/>
        <w:rPr>
          <w:rFonts w:ascii="Times New Roman" w:hAnsi="Times New Roman"/>
        </w:rPr>
      </w:pPr>
      <w:r w:rsidRPr="00C33C0D">
        <w:rPr>
          <w:rFonts w:ascii="Times New Roman" w:hAnsi="Times New Roman"/>
        </w:rPr>
        <w:t xml:space="preserve">příloha č. </w:t>
      </w:r>
      <w:r w:rsidR="000110DC" w:rsidRPr="00C33C0D">
        <w:rPr>
          <w:rFonts w:ascii="Times New Roman" w:hAnsi="Times New Roman"/>
        </w:rPr>
        <w:t>3</w:t>
      </w:r>
      <w:r w:rsidRPr="00C33C0D">
        <w:rPr>
          <w:rFonts w:ascii="Times New Roman" w:hAnsi="Times New Roman"/>
        </w:rPr>
        <w:tab/>
        <w:t xml:space="preserve">Technické podmínky pro pořízení </w:t>
      </w:r>
      <w:proofErr w:type="spellStart"/>
      <w:r w:rsidR="003731AF" w:rsidRPr="00C33C0D">
        <w:rPr>
          <w:rFonts w:ascii="Times New Roman" w:hAnsi="Times New Roman"/>
          <w:color w:val="000000"/>
        </w:rPr>
        <w:t>SxS</w:t>
      </w:r>
      <w:proofErr w:type="spellEnd"/>
      <w:r w:rsidRPr="00C33C0D">
        <w:rPr>
          <w:rFonts w:ascii="Times New Roman" w:hAnsi="Times New Roman"/>
        </w:rPr>
        <w:t>,</w:t>
      </w:r>
    </w:p>
    <w:p w14:paraId="3E46A7F4" w14:textId="6995DA08" w:rsidR="00822B40" w:rsidRPr="00C33C0D" w:rsidRDefault="00822B40" w:rsidP="00822B40">
      <w:pPr>
        <w:pStyle w:val="Odstavecseseznamem"/>
        <w:numPr>
          <w:ilvl w:val="0"/>
          <w:numId w:val="26"/>
        </w:numPr>
        <w:spacing w:after="0" w:line="240" w:lineRule="auto"/>
        <w:jc w:val="both"/>
        <w:rPr>
          <w:rFonts w:ascii="Times New Roman" w:hAnsi="Times New Roman"/>
        </w:rPr>
      </w:pPr>
      <w:r w:rsidRPr="00C33C0D">
        <w:rPr>
          <w:rFonts w:ascii="Times New Roman" w:hAnsi="Times New Roman"/>
        </w:rPr>
        <w:t xml:space="preserve">příloha č. </w:t>
      </w:r>
      <w:r w:rsidR="000110DC" w:rsidRPr="00C33C0D">
        <w:rPr>
          <w:rFonts w:ascii="Times New Roman" w:hAnsi="Times New Roman"/>
        </w:rPr>
        <w:t>4</w:t>
      </w:r>
      <w:r w:rsidRPr="00C33C0D">
        <w:rPr>
          <w:rFonts w:ascii="Times New Roman" w:hAnsi="Times New Roman"/>
        </w:rPr>
        <w:tab/>
        <w:t xml:space="preserve">Technické podmínky pro pořízení přívěsu pro přepravu </w:t>
      </w:r>
      <w:proofErr w:type="spellStart"/>
      <w:r w:rsidR="003731AF" w:rsidRPr="00C33C0D">
        <w:rPr>
          <w:rFonts w:ascii="Times New Roman" w:hAnsi="Times New Roman"/>
          <w:color w:val="000000"/>
        </w:rPr>
        <w:t>SxS</w:t>
      </w:r>
      <w:proofErr w:type="spellEnd"/>
      <w:r w:rsidR="00095CF4" w:rsidRPr="00C33C0D">
        <w:rPr>
          <w:rFonts w:ascii="Times New Roman" w:hAnsi="Times New Roman"/>
        </w:rPr>
        <w:t>,</w:t>
      </w:r>
    </w:p>
    <w:p w14:paraId="37A600F3" w14:textId="2D35BE6C" w:rsidR="00822B40" w:rsidRPr="00C33C0D" w:rsidRDefault="00822B40" w:rsidP="002C22CE">
      <w:pPr>
        <w:pStyle w:val="Odstavecseseznamem"/>
        <w:numPr>
          <w:ilvl w:val="0"/>
          <w:numId w:val="26"/>
        </w:numPr>
        <w:spacing w:after="0" w:line="240" w:lineRule="auto"/>
        <w:jc w:val="both"/>
        <w:rPr>
          <w:rFonts w:ascii="Times New Roman" w:hAnsi="Times New Roman"/>
        </w:rPr>
      </w:pPr>
      <w:r w:rsidRPr="00C33C0D">
        <w:rPr>
          <w:rFonts w:ascii="Times New Roman" w:hAnsi="Times New Roman"/>
        </w:rPr>
        <w:t xml:space="preserve">příloha č. </w:t>
      </w:r>
      <w:r w:rsidR="000110DC" w:rsidRPr="00C33C0D">
        <w:rPr>
          <w:rFonts w:ascii="Times New Roman" w:hAnsi="Times New Roman"/>
        </w:rPr>
        <w:t>5</w:t>
      </w:r>
      <w:r w:rsidRPr="00C33C0D">
        <w:rPr>
          <w:rFonts w:ascii="Times New Roman" w:hAnsi="Times New Roman"/>
        </w:rPr>
        <w:tab/>
        <w:t xml:space="preserve">Technické podmínky pro pořízení modulu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Pr="00C33C0D">
        <w:rPr>
          <w:rFonts w:ascii="Times New Roman" w:hAnsi="Times New Roman"/>
        </w:rPr>
        <w:t>pro hašení.</w:t>
      </w:r>
    </w:p>
    <w:p w14:paraId="0B7EE369" w14:textId="1BFFFED6" w:rsidR="00F96EF4" w:rsidRPr="00C33C0D" w:rsidRDefault="00F96EF4">
      <w:pPr>
        <w:spacing w:after="0" w:line="240" w:lineRule="auto"/>
        <w:rPr>
          <w:rFonts w:ascii="Times New Roman" w:hAnsi="Times New Roman"/>
          <w:color w:val="000000"/>
        </w:rPr>
      </w:pPr>
    </w:p>
    <w:p w14:paraId="1DE6E786" w14:textId="72F11DF2" w:rsidR="00F42BEF" w:rsidRPr="00C33C0D" w:rsidRDefault="00F42BEF" w:rsidP="00C77AC3">
      <w:pPr>
        <w:tabs>
          <w:tab w:val="left" w:pos="3094"/>
        </w:tabs>
        <w:spacing w:after="0" w:line="240" w:lineRule="auto"/>
        <w:ind w:left="720"/>
        <w:jc w:val="both"/>
        <w:rPr>
          <w:rFonts w:ascii="Times New Roman" w:hAnsi="Times New Roman"/>
          <w:color w:val="000000"/>
        </w:rPr>
      </w:pPr>
      <w:r w:rsidRPr="00C33C0D">
        <w:rPr>
          <w:rFonts w:ascii="Times New Roman" w:hAnsi="Times New Roman"/>
          <w:color w:val="000000"/>
        </w:rPr>
        <w:t xml:space="preserve">Tabulka I/1 Varianty možných kombinací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Pr="00C33C0D">
        <w:rPr>
          <w:rFonts w:ascii="Times New Roman" w:hAnsi="Times New Roman"/>
          <w:color w:val="000000"/>
        </w:rPr>
        <w:t>a příslušenství</w:t>
      </w:r>
    </w:p>
    <w:tbl>
      <w:tblPr>
        <w:tblW w:w="83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565"/>
        <w:gridCol w:w="2213"/>
        <w:gridCol w:w="1640"/>
      </w:tblGrid>
      <w:tr w:rsidR="00F42BEF" w:rsidRPr="00C33C0D" w14:paraId="7C54CB16" w14:textId="77777777" w:rsidTr="00BE72D6">
        <w:trPr>
          <w:cantSplit/>
          <w:tblHeader/>
        </w:trPr>
        <w:tc>
          <w:tcPr>
            <w:tcW w:w="974" w:type="dxa"/>
            <w:vAlign w:val="center"/>
          </w:tcPr>
          <w:p w14:paraId="1F50F967" w14:textId="77777777" w:rsidR="00F42BEF" w:rsidRPr="00C33C0D" w:rsidRDefault="00F42BEF" w:rsidP="00893329">
            <w:pPr>
              <w:spacing w:after="0" w:line="240" w:lineRule="auto"/>
              <w:jc w:val="center"/>
              <w:rPr>
                <w:rFonts w:ascii="Times New Roman" w:hAnsi="Times New Roman"/>
                <w:color w:val="000000"/>
              </w:rPr>
            </w:pPr>
            <w:r w:rsidRPr="00C33C0D">
              <w:rPr>
                <w:rFonts w:ascii="Times New Roman" w:hAnsi="Times New Roman"/>
                <w:color w:val="000000"/>
              </w:rPr>
              <w:t>Varianta</w:t>
            </w:r>
          </w:p>
        </w:tc>
        <w:tc>
          <w:tcPr>
            <w:tcW w:w="3565" w:type="dxa"/>
            <w:vAlign w:val="center"/>
          </w:tcPr>
          <w:p w14:paraId="007CB725" w14:textId="77777777" w:rsidR="00F42BEF" w:rsidRPr="00C33C0D" w:rsidRDefault="00F42BEF" w:rsidP="00BE72D6">
            <w:pPr>
              <w:spacing w:after="0" w:line="240" w:lineRule="auto"/>
              <w:rPr>
                <w:rFonts w:ascii="Times New Roman" w:hAnsi="Times New Roman"/>
                <w:color w:val="000000"/>
              </w:rPr>
            </w:pPr>
            <w:r w:rsidRPr="00C33C0D">
              <w:rPr>
                <w:rFonts w:ascii="Times New Roman" w:hAnsi="Times New Roman"/>
                <w:color w:val="000000"/>
              </w:rPr>
              <w:t>Specifikace</w:t>
            </w:r>
          </w:p>
        </w:tc>
        <w:tc>
          <w:tcPr>
            <w:tcW w:w="2213" w:type="dxa"/>
            <w:vAlign w:val="center"/>
          </w:tcPr>
          <w:p w14:paraId="4B8AA7EF" w14:textId="77777777" w:rsidR="00F42BEF" w:rsidRPr="00C33C0D" w:rsidRDefault="00F42BEF" w:rsidP="00893329">
            <w:pPr>
              <w:spacing w:after="0" w:line="240" w:lineRule="auto"/>
              <w:jc w:val="center"/>
              <w:rPr>
                <w:rFonts w:ascii="Times New Roman" w:hAnsi="Times New Roman"/>
                <w:color w:val="000000"/>
              </w:rPr>
            </w:pPr>
            <w:r w:rsidRPr="00C33C0D">
              <w:rPr>
                <w:rFonts w:ascii="Times New Roman" w:hAnsi="Times New Roman"/>
                <w:color w:val="000000"/>
              </w:rPr>
              <w:t>Částka max. výše dotace</w:t>
            </w:r>
            <w:r w:rsidR="00F0479D" w:rsidRPr="00C33C0D">
              <w:rPr>
                <w:rFonts w:ascii="Times New Roman" w:hAnsi="Times New Roman"/>
                <w:color w:val="000000"/>
              </w:rPr>
              <w:t xml:space="preserve"> </w:t>
            </w:r>
            <w:r w:rsidR="00F0479D" w:rsidRPr="00C33C0D">
              <w:rPr>
                <w:rFonts w:ascii="Times New Roman" w:hAnsi="Times New Roman"/>
                <w:b/>
              </w:rPr>
              <w:t>[Kč]</w:t>
            </w:r>
          </w:p>
        </w:tc>
        <w:tc>
          <w:tcPr>
            <w:tcW w:w="1640" w:type="dxa"/>
            <w:vAlign w:val="center"/>
          </w:tcPr>
          <w:p w14:paraId="21595D16" w14:textId="77777777" w:rsidR="00F42BEF" w:rsidRPr="00C33C0D" w:rsidRDefault="00F42BEF" w:rsidP="00893329">
            <w:pPr>
              <w:spacing w:after="0" w:line="240" w:lineRule="auto"/>
              <w:jc w:val="center"/>
              <w:rPr>
                <w:rFonts w:ascii="Times New Roman" w:hAnsi="Times New Roman"/>
                <w:color w:val="000000"/>
              </w:rPr>
            </w:pPr>
            <w:r w:rsidRPr="00C33C0D">
              <w:rPr>
                <w:rFonts w:ascii="Times New Roman" w:hAnsi="Times New Roman"/>
                <w:color w:val="000000"/>
              </w:rPr>
              <w:t>Spoluúčast obce</w:t>
            </w:r>
          </w:p>
        </w:tc>
      </w:tr>
      <w:tr w:rsidR="00F42BEF" w:rsidRPr="00C33C0D" w14:paraId="5DE92206" w14:textId="77777777" w:rsidTr="00BE72D6">
        <w:trPr>
          <w:cantSplit/>
        </w:trPr>
        <w:tc>
          <w:tcPr>
            <w:tcW w:w="974" w:type="dxa"/>
            <w:vAlign w:val="center"/>
          </w:tcPr>
          <w:p w14:paraId="5C0010BD" w14:textId="761646E7" w:rsidR="00F42BEF" w:rsidRPr="00C33C0D" w:rsidRDefault="00751879" w:rsidP="00893329">
            <w:pPr>
              <w:spacing w:after="0" w:line="240" w:lineRule="auto"/>
              <w:jc w:val="center"/>
              <w:rPr>
                <w:rFonts w:ascii="Times New Roman" w:hAnsi="Times New Roman"/>
                <w:color w:val="000000"/>
              </w:rPr>
            </w:pPr>
            <w:r>
              <w:rPr>
                <w:rFonts w:ascii="Times New Roman" w:hAnsi="Times New Roman"/>
                <w:color w:val="000000"/>
              </w:rPr>
              <w:t>a)</w:t>
            </w:r>
          </w:p>
        </w:tc>
        <w:tc>
          <w:tcPr>
            <w:tcW w:w="3565" w:type="dxa"/>
            <w:vAlign w:val="center"/>
          </w:tcPr>
          <w:p w14:paraId="098F0558" w14:textId="766C8359" w:rsidR="00F42BEF" w:rsidRPr="00C33C0D" w:rsidRDefault="003731AF" w:rsidP="00893329">
            <w:pPr>
              <w:spacing w:after="0" w:line="240" w:lineRule="auto"/>
              <w:rPr>
                <w:rFonts w:ascii="Times New Roman" w:hAnsi="Times New Roman"/>
                <w:color w:val="000000"/>
              </w:rPr>
            </w:pPr>
            <w:proofErr w:type="spellStart"/>
            <w:r w:rsidRPr="00C33C0D">
              <w:rPr>
                <w:rFonts w:ascii="Times New Roman" w:hAnsi="Times New Roman"/>
                <w:color w:val="000000"/>
              </w:rPr>
              <w:t>SxS</w:t>
            </w:r>
            <w:proofErr w:type="spellEnd"/>
            <w:r w:rsidRPr="00C33C0D">
              <w:rPr>
                <w:rFonts w:ascii="Times New Roman" w:hAnsi="Times New Roman"/>
                <w:color w:val="000000"/>
              </w:rPr>
              <w:t xml:space="preserve"> </w:t>
            </w:r>
            <w:r w:rsidR="00F42BEF" w:rsidRPr="00C33C0D">
              <w:rPr>
                <w:rFonts w:ascii="Times New Roman" w:hAnsi="Times New Roman"/>
                <w:color w:val="000000"/>
              </w:rPr>
              <w:t>samotné</w:t>
            </w:r>
          </w:p>
        </w:tc>
        <w:tc>
          <w:tcPr>
            <w:tcW w:w="2213" w:type="dxa"/>
            <w:vAlign w:val="center"/>
          </w:tcPr>
          <w:p w14:paraId="4ECCBCE9" w14:textId="7FF807EA" w:rsidR="00F42BEF" w:rsidRPr="00C33C0D" w:rsidRDefault="009D642A" w:rsidP="00BE72D6">
            <w:pPr>
              <w:spacing w:after="0" w:line="240" w:lineRule="auto"/>
              <w:ind w:right="367"/>
              <w:jc w:val="center"/>
              <w:rPr>
                <w:rFonts w:ascii="Times New Roman" w:hAnsi="Times New Roman"/>
                <w:color w:val="000000"/>
              </w:rPr>
            </w:pPr>
            <w:r w:rsidRPr="00C33C0D">
              <w:rPr>
                <w:rFonts w:ascii="Times New Roman" w:hAnsi="Times New Roman"/>
                <w:color w:val="000000"/>
              </w:rPr>
              <w:t>300 </w:t>
            </w:r>
            <w:r w:rsidR="00F42BEF" w:rsidRPr="00C33C0D">
              <w:rPr>
                <w:rFonts w:ascii="Times New Roman" w:hAnsi="Times New Roman"/>
                <w:color w:val="000000"/>
              </w:rPr>
              <w:t>000</w:t>
            </w:r>
          </w:p>
        </w:tc>
        <w:tc>
          <w:tcPr>
            <w:tcW w:w="1640" w:type="dxa"/>
            <w:vAlign w:val="center"/>
          </w:tcPr>
          <w:p w14:paraId="1F781C79" w14:textId="77777777" w:rsidR="00F42BEF" w:rsidRPr="00C33C0D" w:rsidRDefault="00F42BEF" w:rsidP="00893329">
            <w:pPr>
              <w:spacing w:after="0" w:line="240" w:lineRule="auto"/>
              <w:jc w:val="center"/>
              <w:rPr>
                <w:rFonts w:ascii="Times New Roman" w:hAnsi="Times New Roman"/>
                <w:color w:val="000000"/>
              </w:rPr>
            </w:pPr>
            <w:r w:rsidRPr="00C33C0D">
              <w:rPr>
                <w:rFonts w:ascii="Times New Roman" w:hAnsi="Times New Roman"/>
                <w:color w:val="000000"/>
              </w:rPr>
              <w:t>50 %</w:t>
            </w:r>
          </w:p>
        </w:tc>
      </w:tr>
      <w:tr w:rsidR="00F42BEF" w:rsidRPr="00C33C0D" w14:paraId="19557D12" w14:textId="77777777" w:rsidTr="00BE72D6">
        <w:trPr>
          <w:cantSplit/>
        </w:trPr>
        <w:tc>
          <w:tcPr>
            <w:tcW w:w="974" w:type="dxa"/>
            <w:vAlign w:val="center"/>
          </w:tcPr>
          <w:p w14:paraId="53CB38BD" w14:textId="4FAB1124" w:rsidR="00F42BEF" w:rsidRPr="00C33C0D" w:rsidRDefault="00751879" w:rsidP="00893329">
            <w:pPr>
              <w:spacing w:after="0" w:line="240" w:lineRule="auto"/>
              <w:jc w:val="center"/>
              <w:rPr>
                <w:rFonts w:ascii="Times New Roman" w:hAnsi="Times New Roman"/>
                <w:color w:val="000000"/>
              </w:rPr>
            </w:pPr>
            <w:r>
              <w:rPr>
                <w:rFonts w:ascii="Times New Roman" w:hAnsi="Times New Roman"/>
                <w:color w:val="000000"/>
              </w:rPr>
              <w:t>b)</w:t>
            </w:r>
          </w:p>
        </w:tc>
        <w:tc>
          <w:tcPr>
            <w:tcW w:w="3565" w:type="dxa"/>
            <w:vAlign w:val="center"/>
          </w:tcPr>
          <w:p w14:paraId="364C8E77" w14:textId="3780F5B7" w:rsidR="00F42BEF" w:rsidRPr="00C33C0D" w:rsidRDefault="003731AF" w:rsidP="00893329">
            <w:pPr>
              <w:spacing w:after="0" w:line="240" w:lineRule="auto"/>
              <w:rPr>
                <w:rFonts w:ascii="Times New Roman" w:hAnsi="Times New Roman"/>
                <w:color w:val="000000"/>
              </w:rPr>
            </w:pPr>
            <w:proofErr w:type="spellStart"/>
            <w:r w:rsidRPr="00C33C0D">
              <w:rPr>
                <w:rFonts w:ascii="Times New Roman" w:hAnsi="Times New Roman"/>
                <w:color w:val="000000"/>
              </w:rPr>
              <w:t>SxS</w:t>
            </w:r>
            <w:proofErr w:type="spellEnd"/>
            <w:r w:rsidRPr="00C33C0D">
              <w:rPr>
                <w:rFonts w:ascii="Times New Roman" w:hAnsi="Times New Roman"/>
                <w:color w:val="000000"/>
              </w:rPr>
              <w:t xml:space="preserve"> </w:t>
            </w:r>
            <w:r w:rsidR="00F42BEF" w:rsidRPr="00C33C0D">
              <w:rPr>
                <w:rFonts w:ascii="Times New Roman" w:hAnsi="Times New Roman"/>
                <w:color w:val="000000"/>
              </w:rPr>
              <w:t>s přívěsem pro jeho transport</w:t>
            </w:r>
          </w:p>
        </w:tc>
        <w:tc>
          <w:tcPr>
            <w:tcW w:w="2213" w:type="dxa"/>
            <w:vAlign w:val="center"/>
          </w:tcPr>
          <w:p w14:paraId="320242F9" w14:textId="6BDD2DAD" w:rsidR="00F42BEF" w:rsidRPr="00C33C0D" w:rsidRDefault="009D642A" w:rsidP="00BE72D6">
            <w:pPr>
              <w:spacing w:after="0" w:line="240" w:lineRule="auto"/>
              <w:ind w:right="367"/>
              <w:jc w:val="center"/>
              <w:rPr>
                <w:rFonts w:ascii="Times New Roman" w:hAnsi="Times New Roman"/>
                <w:color w:val="000000"/>
              </w:rPr>
            </w:pPr>
            <w:r w:rsidRPr="00C33C0D">
              <w:rPr>
                <w:rFonts w:ascii="Times New Roman" w:hAnsi="Times New Roman"/>
                <w:color w:val="000000"/>
              </w:rPr>
              <w:t>400 </w:t>
            </w:r>
            <w:r w:rsidR="00F42BEF" w:rsidRPr="00C33C0D">
              <w:rPr>
                <w:rFonts w:ascii="Times New Roman" w:hAnsi="Times New Roman"/>
                <w:color w:val="000000"/>
              </w:rPr>
              <w:t>000</w:t>
            </w:r>
          </w:p>
        </w:tc>
        <w:tc>
          <w:tcPr>
            <w:tcW w:w="1640" w:type="dxa"/>
            <w:vAlign w:val="center"/>
          </w:tcPr>
          <w:p w14:paraId="1BD018D6" w14:textId="77777777" w:rsidR="00F42BEF" w:rsidRPr="00C33C0D" w:rsidRDefault="00F42BEF" w:rsidP="00893329">
            <w:pPr>
              <w:spacing w:after="0" w:line="240" w:lineRule="auto"/>
              <w:jc w:val="center"/>
              <w:rPr>
                <w:rFonts w:ascii="Times New Roman" w:hAnsi="Times New Roman"/>
                <w:color w:val="000000"/>
              </w:rPr>
            </w:pPr>
            <w:r w:rsidRPr="00C33C0D">
              <w:rPr>
                <w:rFonts w:ascii="Times New Roman" w:hAnsi="Times New Roman"/>
                <w:color w:val="000000"/>
              </w:rPr>
              <w:t>50 %</w:t>
            </w:r>
          </w:p>
        </w:tc>
      </w:tr>
      <w:tr w:rsidR="00F42BEF" w:rsidRPr="00C33C0D" w14:paraId="4B02C5DF" w14:textId="77777777" w:rsidTr="00BE72D6">
        <w:trPr>
          <w:cantSplit/>
        </w:trPr>
        <w:tc>
          <w:tcPr>
            <w:tcW w:w="974" w:type="dxa"/>
            <w:vAlign w:val="center"/>
          </w:tcPr>
          <w:p w14:paraId="7FABDF45" w14:textId="70BD6A6A" w:rsidR="00F42BEF" w:rsidRPr="00C33C0D" w:rsidRDefault="00751879" w:rsidP="00893329">
            <w:pPr>
              <w:spacing w:after="0" w:line="240" w:lineRule="auto"/>
              <w:jc w:val="center"/>
              <w:rPr>
                <w:rFonts w:ascii="Times New Roman" w:hAnsi="Times New Roman"/>
                <w:color w:val="000000"/>
              </w:rPr>
            </w:pPr>
            <w:r>
              <w:rPr>
                <w:rFonts w:ascii="Times New Roman" w:hAnsi="Times New Roman"/>
                <w:color w:val="000000"/>
              </w:rPr>
              <w:t>c)</w:t>
            </w:r>
          </w:p>
        </w:tc>
        <w:tc>
          <w:tcPr>
            <w:tcW w:w="3565" w:type="dxa"/>
            <w:vAlign w:val="center"/>
          </w:tcPr>
          <w:p w14:paraId="7FA1620F" w14:textId="3CA6C1ED" w:rsidR="00F42BEF" w:rsidRPr="00C33C0D" w:rsidRDefault="00F42BEF" w:rsidP="00893329">
            <w:pPr>
              <w:spacing w:after="0" w:line="240" w:lineRule="auto"/>
              <w:rPr>
                <w:rFonts w:ascii="Times New Roman" w:hAnsi="Times New Roman"/>
                <w:color w:val="000000"/>
              </w:rPr>
            </w:pPr>
            <w:r w:rsidRPr="00C33C0D">
              <w:rPr>
                <w:rFonts w:ascii="Times New Roman" w:hAnsi="Times New Roman"/>
                <w:color w:val="000000"/>
              </w:rPr>
              <w:t xml:space="preserve">Přívěs pro transport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Pr="00C33C0D">
              <w:rPr>
                <w:rFonts w:ascii="Times New Roman" w:hAnsi="Times New Roman"/>
                <w:color w:val="000000"/>
              </w:rPr>
              <w:t>samostatný</w:t>
            </w:r>
          </w:p>
        </w:tc>
        <w:tc>
          <w:tcPr>
            <w:tcW w:w="2213" w:type="dxa"/>
            <w:vAlign w:val="center"/>
          </w:tcPr>
          <w:p w14:paraId="6D3BCD5C" w14:textId="0035775C" w:rsidR="00F42BEF" w:rsidRPr="00C33C0D" w:rsidRDefault="009D642A" w:rsidP="00BE72D6">
            <w:pPr>
              <w:spacing w:after="0" w:line="240" w:lineRule="auto"/>
              <w:ind w:right="367"/>
              <w:jc w:val="center"/>
              <w:rPr>
                <w:rFonts w:ascii="Times New Roman" w:hAnsi="Times New Roman"/>
                <w:color w:val="000000"/>
              </w:rPr>
            </w:pPr>
            <w:r w:rsidRPr="00C33C0D">
              <w:rPr>
                <w:rFonts w:ascii="Times New Roman" w:hAnsi="Times New Roman"/>
                <w:color w:val="000000"/>
              </w:rPr>
              <w:t>100</w:t>
            </w:r>
            <w:r w:rsidR="00F42BEF" w:rsidRPr="00C33C0D">
              <w:rPr>
                <w:rFonts w:ascii="Times New Roman" w:hAnsi="Times New Roman"/>
                <w:color w:val="000000"/>
              </w:rPr>
              <w:t> 000</w:t>
            </w:r>
          </w:p>
        </w:tc>
        <w:tc>
          <w:tcPr>
            <w:tcW w:w="1640" w:type="dxa"/>
            <w:vAlign w:val="center"/>
          </w:tcPr>
          <w:p w14:paraId="2A4242A0" w14:textId="77777777" w:rsidR="00F42BEF" w:rsidRPr="00C33C0D" w:rsidRDefault="00F42BEF" w:rsidP="00893329">
            <w:pPr>
              <w:spacing w:after="0" w:line="240" w:lineRule="auto"/>
              <w:jc w:val="center"/>
              <w:rPr>
                <w:rFonts w:ascii="Times New Roman" w:hAnsi="Times New Roman"/>
                <w:color w:val="000000"/>
              </w:rPr>
            </w:pPr>
            <w:r w:rsidRPr="00C33C0D">
              <w:rPr>
                <w:rFonts w:ascii="Times New Roman" w:hAnsi="Times New Roman"/>
                <w:color w:val="000000"/>
              </w:rPr>
              <w:t>50 %</w:t>
            </w:r>
          </w:p>
        </w:tc>
      </w:tr>
      <w:tr w:rsidR="00F42BEF" w:rsidRPr="00F14667" w14:paraId="07F3CCDB" w14:textId="77777777" w:rsidTr="00BE72D6">
        <w:trPr>
          <w:cantSplit/>
        </w:trPr>
        <w:tc>
          <w:tcPr>
            <w:tcW w:w="974" w:type="dxa"/>
            <w:vAlign w:val="center"/>
          </w:tcPr>
          <w:p w14:paraId="446DDC5F" w14:textId="2DA86AA2" w:rsidR="00F42BEF" w:rsidRPr="00C33C0D" w:rsidRDefault="00751879" w:rsidP="00893329">
            <w:pPr>
              <w:spacing w:after="0" w:line="240" w:lineRule="auto"/>
              <w:jc w:val="center"/>
              <w:rPr>
                <w:rFonts w:ascii="Times New Roman" w:hAnsi="Times New Roman"/>
                <w:color w:val="000000"/>
              </w:rPr>
            </w:pPr>
            <w:r>
              <w:rPr>
                <w:rFonts w:ascii="Times New Roman" w:hAnsi="Times New Roman"/>
                <w:color w:val="000000"/>
              </w:rPr>
              <w:t>d)</w:t>
            </w:r>
          </w:p>
        </w:tc>
        <w:tc>
          <w:tcPr>
            <w:tcW w:w="3565" w:type="dxa"/>
            <w:vAlign w:val="center"/>
          </w:tcPr>
          <w:p w14:paraId="45ABF29E" w14:textId="0F84CE9D" w:rsidR="00F42BEF" w:rsidRPr="00C33C0D" w:rsidRDefault="00F42BEF" w:rsidP="00893329">
            <w:pPr>
              <w:spacing w:after="0" w:line="240" w:lineRule="auto"/>
              <w:rPr>
                <w:rFonts w:ascii="Times New Roman" w:hAnsi="Times New Roman"/>
                <w:color w:val="000000"/>
              </w:rPr>
            </w:pPr>
            <w:r w:rsidRPr="00C33C0D">
              <w:rPr>
                <w:rFonts w:ascii="Times New Roman" w:hAnsi="Times New Roman"/>
                <w:color w:val="000000"/>
              </w:rPr>
              <w:t xml:space="preserve">Modul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Pr="00C33C0D">
              <w:rPr>
                <w:rFonts w:ascii="Times New Roman" w:hAnsi="Times New Roman"/>
                <w:color w:val="000000"/>
              </w:rPr>
              <w:t>pro hašení</w:t>
            </w:r>
          </w:p>
        </w:tc>
        <w:tc>
          <w:tcPr>
            <w:tcW w:w="2213" w:type="dxa"/>
            <w:vAlign w:val="center"/>
          </w:tcPr>
          <w:p w14:paraId="70876386" w14:textId="4FD1EFCB" w:rsidR="00F42BEF" w:rsidRPr="00C33C0D" w:rsidRDefault="009D642A" w:rsidP="00BE72D6">
            <w:pPr>
              <w:spacing w:after="0" w:line="240" w:lineRule="auto"/>
              <w:ind w:right="367"/>
              <w:jc w:val="center"/>
              <w:rPr>
                <w:rFonts w:ascii="Times New Roman" w:hAnsi="Times New Roman"/>
                <w:color w:val="000000"/>
              </w:rPr>
            </w:pPr>
            <w:r w:rsidRPr="00C33C0D">
              <w:rPr>
                <w:rFonts w:ascii="Times New Roman" w:hAnsi="Times New Roman"/>
                <w:color w:val="000000"/>
              </w:rPr>
              <w:t>180 </w:t>
            </w:r>
            <w:r w:rsidR="00F42BEF" w:rsidRPr="00C33C0D">
              <w:rPr>
                <w:rFonts w:ascii="Times New Roman" w:hAnsi="Times New Roman"/>
                <w:color w:val="000000"/>
              </w:rPr>
              <w:t>000</w:t>
            </w:r>
          </w:p>
        </w:tc>
        <w:tc>
          <w:tcPr>
            <w:tcW w:w="1640" w:type="dxa"/>
            <w:vAlign w:val="center"/>
          </w:tcPr>
          <w:p w14:paraId="1501FA80" w14:textId="77777777" w:rsidR="00F42BEF" w:rsidRPr="00F14667" w:rsidRDefault="00F42BEF" w:rsidP="00893329">
            <w:pPr>
              <w:spacing w:after="0" w:line="240" w:lineRule="auto"/>
              <w:jc w:val="center"/>
              <w:rPr>
                <w:rFonts w:ascii="Times New Roman" w:hAnsi="Times New Roman"/>
                <w:color w:val="000000"/>
              </w:rPr>
            </w:pPr>
            <w:r w:rsidRPr="00C33C0D">
              <w:rPr>
                <w:rFonts w:ascii="Times New Roman" w:hAnsi="Times New Roman"/>
                <w:color w:val="000000"/>
              </w:rPr>
              <w:t>10 %</w:t>
            </w:r>
          </w:p>
        </w:tc>
      </w:tr>
    </w:tbl>
    <w:p w14:paraId="384B007C" w14:textId="77777777" w:rsidR="001D06CD" w:rsidRPr="00F14667" w:rsidRDefault="001D06CD" w:rsidP="00BE72D6">
      <w:pPr>
        <w:spacing w:after="0" w:line="240" w:lineRule="auto"/>
        <w:jc w:val="center"/>
        <w:rPr>
          <w:rFonts w:ascii="Times New Roman" w:hAnsi="Times New Roman"/>
          <w:color w:val="000000"/>
        </w:rPr>
      </w:pPr>
    </w:p>
    <w:p w14:paraId="305E636C" w14:textId="464F02EE" w:rsidR="001D06CD" w:rsidRPr="00F14667" w:rsidRDefault="00F42BEF" w:rsidP="0082470D">
      <w:pPr>
        <w:spacing w:after="0" w:line="240" w:lineRule="auto"/>
        <w:ind w:left="709" w:hanging="1"/>
        <w:jc w:val="both"/>
        <w:rPr>
          <w:rFonts w:ascii="Times New Roman" w:hAnsi="Times New Roman"/>
          <w:color w:val="000000"/>
        </w:rPr>
      </w:pPr>
      <w:r w:rsidRPr="00F14667">
        <w:rPr>
          <w:rFonts w:ascii="Times New Roman" w:hAnsi="Times New Roman"/>
          <w:color w:val="000000"/>
        </w:rPr>
        <w:t>Tabulka I/</w:t>
      </w:r>
      <w:r w:rsidR="00F96EF4">
        <w:rPr>
          <w:rFonts w:ascii="Times New Roman" w:hAnsi="Times New Roman"/>
          <w:color w:val="000000"/>
        </w:rPr>
        <w:t>2</w:t>
      </w:r>
      <w:r w:rsidRPr="00F14667">
        <w:rPr>
          <w:rFonts w:ascii="Times New Roman" w:hAnsi="Times New Roman"/>
          <w:color w:val="000000"/>
        </w:rPr>
        <w:t xml:space="preserve"> Předurčená území Karlovarského kraje pro vybavení </w:t>
      </w:r>
      <w:r w:rsidRPr="00C33C0D">
        <w:rPr>
          <w:rFonts w:ascii="Times New Roman" w:hAnsi="Times New Roman"/>
          <w:color w:val="000000"/>
        </w:rPr>
        <w:t xml:space="preserve">jednotek zařízením </w:t>
      </w:r>
      <w:proofErr w:type="spellStart"/>
      <w:r w:rsidR="003731AF" w:rsidRPr="00C33C0D">
        <w:rPr>
          <w:rFonts w:ascii="Times New Roman" w:hAnsi="Times New Roman"/>
          <w:color w:val="000000"/>
        </w:rPr>
        <w:t>SxS</w:t>
      </w:r>
      <w:proofErr w:type="spellEnd"/>
      <w:r w:rsidR="003731AF" w:rsidRPr="00C33C0D">
        <w:rPr>
          <w:rFonts w:ascii="Times New Roman" w:hAnsi="Times New Roman"/>
          <w:color w:val="000000"/>
        </w:rPr>
        <w:t xml:space="preserve"> </w:t>
      </w:r>
      <w:r w:rsidRPr="00C33C0D">
        <w:rPr>
          <w:rFonts w:ascii="Times New Roman" w:hAnsi="Times New Roman"/>
          <w:color w:val="000000"/>
        </w:rPr>
        <w:t>a</w:t>
      </w:r>
      <w:r w:rsidR="00DD558E" w:rsidRPr="00C33C0D">
        <w:rPr>
          <w:rFonts w:ascii="Times New Roman" w:hAnsi="Times New Roman"/>
          <w:color w:val="000000"/>
        </w:rPr>
        <w:t> </w:t>
      </w:r>
      <w:r w:rsidRPr="00C33C0D">
        <w:rPr>
          <w:rFonts w:ascii="Times New Roman" w:hAnsi="Times New Roman"/>
          <w:color w:val="000000"/>
        </w:rPr>
        <w:t>příslušenství</w:t>
      </w:r>
    </w:p>
    <w:tbl>
      <w:tblPr>
        <w:tblW w:w="850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5386"/>
      </w:tblGrid>
      <w:tr w:rsidR="00094CED" w:rsidRPr="0083246A" w14:paraId="4A1EEAD5" w14:textId="77777777" w:rsidTr="00E44765">
        <w:trPr>
          <w:trHeight w:val="181"/>
        </w:trPr>
        <w:tc>
          <w:tcPr>
            <w:tcW w:w="8505" w:type="dxa"/>
            <w:gridSpan w:val="2"/>
            <w:shd w:val="clear" w:color="auto" w:fill="AEAAAA"/>
            <w:noWrap/>
            <w:vAlign w:val="center"/>
          </w:tcPr>
          <w:p w14:paraId="3018FFED"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 xml:space="preserve">Správní obvod obce s rozšířenou působností </w:t>
            </w:r>
            <w:r w:rsidR="00C77AC3">
              <w:rPr>
                <w:rFonts w:ascii="Times New Roman" w:eastAsia="Times New Roman" w:hAnsi="Times New Roman"/>
                <w:b/>
                <w:bCs/>
                <w:lang w:eastAsia="cs-CZ"/>
              </w:rPr>
              <w:t xml:space="preserve">– </w:t>
            </w:r>
            <w:r w:rsidR="00C77AC3" w:rsidRPr="0083246A">
              <w:rPr>
                <w:rFonts w:ascii="Times New Roman" w:eastAsia="Times New Roman" w:hAnsi="Times New Roman"/>
                <w:b/>
                <w:bCs/>
                <w:lang w:eastAsia="cs-CZ"/>
              </w:rPr>
              <w:t>Aš</w:t>
            </w:r>
          </w:p>
        </w:tc>
      </w:tr>
      <w:tr w:rsidR="00094CED" w:rsidRPr="00026282" w14:paraId="3A635479" w14:textId="77777777" w:rsidTr="00E44765">
        <w:trPr>
          <w:trHeight w:val="181"/>
        </w:trPr>
        <w:tc>
          <w:tcPr>
            <w:tcW w:w="3119" w:type="dxa"/>
            <w:shd w:val="clear" w:color="auto" w:fill="B4C6E7"/>
            <w:noWrap/>
            <w:vAlign w:val="center"/>
            <w:hideMark/>
          </w:tcPr>
          <w:p w14:paraId="1F23CF03"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Obec</w:t>
            </w:r>
          </w:p>
        </w:tc>
        <w:tc>
          <w:tcPr>
            <w:tcW w:w="5386" w:type="dxa"/>
            <w:shd w:val="clear" w:color="auto" w:fill="B4C6E7"/>
            <w:noWrap/>
            <w:vAlign w:val="center"/>
            <w:hideMark/>
          </w:tcPr>
          <w:p w14:paraId="3BC9739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Část obce příp. katastrální území</w:t>
            </w:r>
          </w:p>
        </w:tc>
      </w:tr>
      <w:tr w:rsidR="00094CED" w:rsidRPr="00026282" w14:paraId="0163B21F" w14:textId="77777777" w:rsidTr="00E44765">
        <w:trPr>
          <w:trHeight w:val="181"/>
        </w:trPr>
        <w:tc>
          <w:tcPr>
            <w:tcW w:w="3119" w:type="dxa"/>
            <w:noWrap/>
            <w:vAlign w:val="center"/>
            <w:hideMark/>
          </w:tcPr>
          <w:p w14:paraId="0FAC74C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Hazlov</w:t>
            </w:r>
          </w:p>
        </w:tc>
        <w:tc>
          <w:tcPr>
            <w:tcW w:w="5386" w:type="dxa"/>
            <w:noWrap/>
            <w:vAlign w:val="bottom"/>
            <w:hideMark/>
          </w:tcPr>
          <w:p w14:paraId="6608F9CA" w14:textId="77777777" w:rsidR="00094CED" w:rsidRPr="00026282" w:rsidRDefault="00094CED" w:rsidP="00C77AC3">
            <w:pPr>
              <w:spacing w:after="0" w:line="240" w:lineRule="auto"/>
              <w:rPr>
                <w:rFonts w:ascii="Times New Roman" w:eastAsia="Times New Roman" w:hAnsi="Times New Roman"/>
                <w:lang w:eastAsia="cs-CZ"/>
              </w:rPr>
            </w:pPr>
            <w:proofErr w:type="spellStart"/>
            <w:r w:rsidRPr="00026282">
              <w:rPr>
                <w:rFonts w:ascii="Times New Roman" w:eastAsia="Times New Roman" w:hAnsi="Times New Roman"/>
                <w:lang w:eastAsia="cs-CZ"/>
              </w:rPr>
              <w:t>Lipná</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Polná</w:t>
            </w:r>
            <w:r>
              <w:rPr>
                <w:rFonts w:ascii="Times New Roman" w:eastAsia="Times New Roman" w:hAnsi="Times New Roman"/>
                <w:lang w:eastAsia="cs-CZ"/>
              </w:rPr>
              <w:t xml:space="preserve">, </w:t>
            </w:r>
            <w:r w:rsidRPr="00026282">
              <w:rPr>
                <w:rFonts w:ascii="Times New Roman" w:eastAsia="Times New Roman" w:hAnsi="Times New Roman"/>
                <w:lang w:eastAsia="cs-CZ"/>
              </w:rPr>
              <w:t>Výhledy</w:t>
            </w:r>
          </w:p>
        </w:tc>
      </w:tr>
      <w:tr w:rsidR="00094CED" w:rsidRPr="00026282" w14:paraId="23D7B515" w14:textId="77777777" w:rsidTr="00E44765">
        <w:trPr>
          <w:trHeight w:val="181"/>
        </w:trPr>
        <w:tc>
          <w:tcPr>
            <w:tcW w:w="3119" w:type="dxa"/>
            <w:noWrap/>
            <w:vAlign w:val="center"/>
            <w:hideMark/>
          </w:tcPr>
          <w:p w14:paraId="68B50CC7"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Hranice</w:t>
            </w:r>
          </w:p>
        </w:tc>
        <w:tc>
          <w:tcPr>
            <w:tcW w:w="5386" w:type="dxa"/>
            <w:noWrap/>
            <w:vAlign w:val="bottom"/>
            <w:hideMark/>
          </w:tcPr>
          <w:p w14:paraId="04B80D02"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Hranice</w:t>
            </w:r>
            <w:r>
              <w:rPr>
                <w:rFonts w:ascii="Times New Roman" w:eastAsia="Times New Roman" w:hAnsi="Times New Roman"/>
                <w:b/>
                <w:bCs/>
                <w:lang w:eastAsia="cs-CZ"/>
              </w:rPr>
              <w:t xml:space="preserve">, </w:t>
            </w:r>
            <w:r w:rsidRPr="00026282">
              <w:rPr>
                <w:rFonts w:ascii="Times New Roman" w:eastAsia="Times New Roman" w:hAnsi="Times New Roman"/>
                <w:lang w:eastAsia="cs-CZ"/>
              </w:rPr>
              <w:t>Pastviny</w:t>
            </w:r>
            <w:r>
              <w:rPr>
                <w:rFonts w:ascii="Times New Roman" w:eastAsia="Times New Roman" w:hAnsi="Times New Roman"/>
                <w:lang w:eastAsia="cs-CZ"/>
              </w:rPr>
              <w:t xml:space="preserve">, </w:t>
            </w:r>
            <w:r w:rsidRPr="00026282">
              <w:rPr>
                <w:rFonts w:ascii="Times New Roman" w:eastAsia="Times New Roman" w:hAnsi="Times New Roman"/>
                <w:lang w:eastAsia="cs-CZ"/>
              </w:rPr>
              <w:t>Studánka</w:t>
            </w:r>
            <w:r>
              <w:rPr>
                <w:rFonts w:ascii="Times New Roman" w:eastAsia="Times New Roman" w:hAnsi="Times New Roman"/>
                <w:lang w:eastAsia="cs-CZ"/>
              </w:rPr>
              <w:t xml:space="preserve">, </w:t>
            </w:r>
            <w:r w:rsidRPr="00026282">
              <w:rPr>
                <w:rFonts w:ascii="Times New Roman" w:eastAsia="Times New Roman" w:hAnsi="Times New Roman"/>
                <w:lang w:eastAsia="cs-CZ"/>
              </w:rPr>
              <w:t>Trojmezí</w:t>
            </w:r>
          </w:p>
        </w:tc>
      </w:tr>
      <w:tr w:rsidR="00094CED" w:rsidRPr="0083246A" w14:paraId="3E9B9AB7" w14:textId="77777777" w:rsidTr="00E44765">
        <w:trPr>
          <w:trHeight w:val="181"/>
        </w:trPr>
        <w:tc>
          <w:tcPr>
            <w:tcW w:w="8505" w:type="dxa"/>
            <w:gridSpan w:val="2"/>
            <w:shd w:val="clear" w:color="auto" w:fill="AEAAAA"/>
            <w:noWrap/>
            <w:vAlign w:val="center"/>
          </w:tcPr>
          <w:p w14:paraId="254AB8AD"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 xml:space="preserve">Správní obvod obce s rozšířenou působností </w:t>
            </w:r>
            <w:r w:rsidR="00C77AC3">
              <w:rPr>
                <w:rFonts w:ascii="Times New Roman" w:eastAsia="Times New Roman" w:hAnsi="Times New Roman"/>
                <w:b/>
                <w:bCs/>
                <w:lang w:eastAsia="cs-CZ"/>
              </w:rPr>
              <w:t xml:space="preserve">– </w:t>
            </w:r>
            <w:r w:rsidR="00C77AC3" w:rsidRPr="0083246A">
              <w:rPr>
                <w:rFonts w:ascii="Times New Roman" w:eastAsia="Times New Roman" w:hAnsi="Times New Roman"/>
                <w:b/>
                <w:bCs/>
                <w:lang w:eastAsia="cs-CZ"/>
              </w:rPr>
              <w:t>Cheb</w:t>
            </w:r>
          </w:p>
        </w:tc>
      </w:tr>
      <w:tr w:rsidR="00094CED" w:rsidRPr="00026282" w14:paraId="7F743A4A" w14:textId="77777777" w:rsidTr="00E44765">
        <w:trPr>
          <w:trHeight w:val="181"/>
        </w:trPr>
        <w:tc>
          <w:tcPr>
            <w:tcW w:w="3119" w:type="dxa"/>
            <w:shd w:val="clear" w:color="auto" w:fill="B4C6E7"/>
            <w:noWrap/>
            <w:vAlign w:val="center"/>
          </w:tcPr>
          <w:p w14:paraId="728B3E76"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Obec</w:t>
            </w:r>
          </w:p>
        </w:tc>
        <w:tc>
          <w:tcPr>
            <w:tcW w:w="5386" w:type="dxa"/>
            <w:shd w:val="clear" w:color="auto" w:fill="B4C6E7"/>
            <w:noWrap/>
            <w:vAlign w:val="center"/>
          </w:tcPr>
          <w:p w14:paraId="62E828DB" w14:textId="77777777" w:rsidR="00094CED" w:rsidRPr="00026282"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Část obce příp. katastrální území</w:t>
            </w:r>
          </w:p>
        </w:tc>
      </w:tr>
      <w:tr w:rsidR="00094CED" w:rsidRPr="00026282" w14:paraId="701E7EFC" w14:textId="77777777" w:rsidTr="00E44765">
        <w:trPr>
          <w:trHeight w:val="181"/>
        </w:trPr>
        <w:tc>
          <w:tcPr>
            <w:tcW w:w="3119" w:type="dxa"/>
            <w:noWrap/>
            <w:vAlign w:val="center"/>
          </w:tcPr>
          <w:p w14:paraId="28ED15D5"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Dolní Žandov</w:t>
            </w:r>
          </w:p>
        </w:tc>
        <w:tc>
          <w:tcPr>
            <w:tcW w:w="5386" w:type="dxa"/>
            <w:noWrap/>
            <w:vAlign w:val="bottom"/>
          </w:tcPr>
          <w:p w14:paraId="2A6B440D" w14:textId="77777777" w:rsidR="00094CED" w:rsidRPr="00026282" w:rsidRDefault="00094CED" w:rsidP="00C77AC3">
            <w:pPr>
              <w:spacing w:after="0" w:line="240" w:lineRule="auto"/>
              <w:rPr>
                <w:rFonts w:ascii="Times New Roman" w:eastAsia="Times New Roman" w:hAnsi="Times New Roman"/>
                <w:lang w:eastAsia="cs-CZ"/>
              </w:rPr>
            </w:pPr>
            <w:r w:rsidRPr="00026282">
              <w:rPr>
                <w:rFonts w:ascii="Times New Roman" w:eastAsia="Times New Roman" w:hAnsi="Times New Roman"/>
                <w:lang w:eastAsia="cs-CZ"/>
              </w:rPr>
              <w:t>Horní Žandov</w:t>
            </w:r>
            <w:r>
              <w:rPr>
                <w:rFonts w:ascii="Times New Roman" w:eastAsia="Times New Roman" w:hAnsi="Times New Roman"/>
                <w:lang w:eastAsia="cs-CZ"/>
              </w:rPr>
              <w:t xml:space="preserve">, </w:t>
            </w:r>
            <w:r w:rsidRPr="00026282">
              <w:rPr>
                <w:rFonts w:ascii="Times New Roman" w:eastAsia="Times New Roman" w:hAnsi="Times New Roman"/>
                <w:lang w:eastAsia="cs-CZ"/>
              </w:rPr>
              <w:t>Podlesí</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Salajna</w:t>
            </w:r>
            <w:proofErr w:type="spellEnd"/>
          </w:p>
        </w:tc>
      </w:tr>
      <w:tr w:rsidR="00094CED" w:rsidRPr="00026282" w14:paraId="4CA68A06" w14:textId="77777777" w:rsidTr="00E44765">
        <w:trPr>
          <w:trHeight w:val="181"/>
        </w:trPr>
        <w:tc>
          <w:tcPr>
            <w:tcW w:w="3119" w:type="dxa"/>
            <w:noWrap/>
            <w:vAlign w:val="center"/>
            <w:hideMark/>
          </w:tcPr>
          <w:p w14:paraId="5CFA88B3"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Libá</w:t>
            </w:r>
          </w:p>
        </w:tc>
        <w:tc>
          <w:tcPr>
            <w:tcW w:w="5386" w:type="dxa"/>
            <w:noWrap/>
            <w:vAlign w:val="bottom"/>
            <w:hideMark/>
          </w:tcPr>
          <w:p w14:paraId="125B1E4F" w14:textId="77777777" w:rsidR="00094CED" w:rsidRPr="00026282" w:rsidRDefault="00094CED" w:rsidP="00C77AC3">
            <w:pPr>
              <w:spacing w:after="0" w:line="240" w:lineRule="auto"/>
              <w:rPr>
                <w:rFonts w:ascii="Times New Roman" w:eastAsia="Times New Roman" w:hAnsi="Times New Roman"/>
                <w:b/>
                <w:bCs/>
                <w:lang w:eastAsia="cs-CZ"/>
              </w:rPr>
            </w:pPr>
            <w:r w:rsidRPr="00F14667">
              <w:rPr>
                <w:rFonts w:ascii="Times New Roman" w:eastAsia="Times New Roman" w:hAnsi="Times New Roman"/>
                <w:bCs/>
                <w:color w:val="000000"/>
                <w:lang w:eastAsia="cs-CZ"/>
              </w:rPr>
              <w:t>Libá</w:t>
            </w:r>
            <w:r>
              <w:rPr>
                <w:rFonts w:ascii="Times New Roman" w:eastAsia="Times New Roman" w:hAnsi="Times New Roman"/>
                <w:b/>
                <w:bCs/>
                <w:lang w:eastAsia="cs-CZ"/>
              </w:rPr>
              <w:t xml:space="preserve">, </w:t>
            </w:r>
            <w:r w:rsidRPr="00026282">
              <w:rPr>
                <w:rFonts w:ascii="Times New Roman" w:eastAsia="Times New Roman" w:hAnsi="Times New Roman"/>
                <w:lang w:eastAsia="cs-CZ"/>
              </w:rPr>
              <w:t>Hůrka</w:t>
            </w:r>
          </w:p>
        </w:tc>
      </w:tr>
      <w:tr w:rsidR="00DD49CA" w:rsidRPr="00026282" w14:paraId="5FFFAA6F" w14:textId="77777777" w:rsidTr="00E44765">
        <w:trPr>
          <w:trHeight w:val="181"/>
        </w:trPr>
        <w:tc>
          <w:tcPr>
            <w:tcW w:w="3119" w:type="dxa"/>
            <w:noWrap/>
            <w:vAlign w:val="center"/>
          </w:tcPr>
          <w:p w14:paraId="2C09F367" w14:textId="77777777" w:rsidR="00DD49CA" w:rsidRPr="00026282" w:rsidRDefault="00DD49CA" w:rsidP="00C77AC3">
            <w:pPr>
              <w:spacing w:after="0" w:line="240" w:lineRule="auto"/>
              <w:rPr>
                <w:rFonts w:ascii="Times New Roman" w:eastAsia="Times New Roman" w:hAnsi="Times New Roman"/>
                <w:b/>
                <w:bCs/>
                <w:lang w:eastAsia="cs-CZ"/>
              </w:rPr>
            </w:pPr>
            <w:r>
              <w:rPr>
                <w:rFonts w:ascii="Times New Roman" w:eastAsia="Times New Roman" w:hAnsi="Times New Roman"/>
                <w:b/>
                <w:bCs/>
                <w:lang w:eastAsia="cs-CZ"/>
              </w:rPr>
              <w:t>Luby</w:t>
            </w:r>
          </w:p>
        </w:tc>
        <w:tc>
          <w:tcPr>
            <w:tcW w:w="5386" w:type="dxa"/>
            <w:noWrap/>
            <w:vAlign w:val="bottom"/>
          </w:tcPr>
          <w:p w14:paraId="14CB8D7D" w14:textId="77777777" w:rsidR="00DD49CA" w:rsidRPr="00026282" w:rsidRDefault="00DD49CA"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lang w:eastAsia="cs-CZ"/>
              </w:rPr>
              <w:t>Horní Luby</w:t>
            </w:r>
            <w:r>
              <w:rPr>
                <w:rFonts w:ascii="Times New Roman" w:eastAsia="Times New Roman" w:hAnsi="Times New Roman"/>
                <w:lang w:eastAsia="cs-CZ"/>
              </w:rPr>
              <w:t xml:space="preserve">, </w:t>
            </w:r>
            <w:r w:rsidRPr="00026282">
              <w:rPr>
                <w:rFonts w:ascii="Times New Roman" w:eastAsia="Times New Roman" w:hAnsi="Times New Roman"/>
                <w:lang w:eastAsia="cs-CZ"/>
              </w:rPr>
              <w:t>Opatov</w:t>
            </w:r>
          </w:p>
        </w:tc>
      </w:tr>
      <w:tr w:rsidR="00094CED" w:rsidRPr="0083246A" w14:paraId="4B390563" w14:textId="77777777" w:rsidTr="00E44765">
        <w:trPr>
          <w:trHeight w:val="181"/>
        </w:trPr>
        <w:tc>
          <w:tcPr>
            <w:tcW w:w="8505" w:type="dxa"/>
            <w:gridSpan w:val="2"/>
            <w:shd w:val="clear" w:color="auto" w:fill="AEAAAA"/>
            <w:noWrap/>
            <w:vAlign w:val="center"/>
          </w:tcPr>
          <w:p w14:paraId="6E3A3CBD"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 xml:space="preserve">Správní obvod obce s rozšířenou působností </w:t>
            </w:r>
            <w:r>
              <w:rPr>
                <w:rFonts w:ascii="Times New Roman" w:eastAsia="Times New Roman" w:hAnsi="Times New Roman"/>
                <w:b/>
                <w:bCs/>
                <w:lang w:eastAsia="cs-CZ"/>
              </w:rPr>
              <w:t>–</w:t>
            </w:r>
            <w:r w:rsidRPr="0083246A">
              <w:rPr>
                <w:rFonts w:ascii="Times New Roman" w:eastAsia="Times New Roman" w:hAnsi="Times New Roman"/>
                <w:b/>
                <w:bCs/>
                <w:lang w:eastAsia="cs-CZ"/>
              </w:rPr>
              <w:t xml:space="preserve"> </w:t>
            </w:r>
            <w:r>
              <w:rPr>
                <w:rFonts w:ascii="Times New Roman" w:eastAsia="Times New Roman" w:hAnsi="Times New Roman"/>
                <w:b/>
                <w:bCs/>
                <w:lang w:eastAsia="cs-CZ"/>
              </w:rPr>
              <w:t>Mariánské lázně</w:t>
            </w:r>
          </w:p>
        </w:tc>
      </w:tr>
      <w:tr w:rsidR="00094CED" w:rsidRPr="00026282" w14:paraId="477A62DE" w14:textId="77777777" w:rsidTr="00E44765">
        <w:trPr>
          <w:trHeight w:val="181"/>
        </w:trPr>
        <w:tc>
          <w:tcPr>
            <w:tcW w:w="3119" w:type="dxa"/>
            <w:shd w:val="clear" w:color="auto" w:fill="B4C6E7"/>
            <w:noWrap/>
            <w:vAlign w:val="bottom"/>
            <w:hideMark/>
          </w:tcPr>
          <w:p w14:paraId="65908200"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Obec</w:t>
            </w:r>
          </w:p>
        </w:tc>
        <w:tc>
          <w:tcPr>
            <w:tcW w:w="5386" w:type="dxa"/>
            <w:shd w:val="clear" w:color="auto" w:fill="B4C6E7"/>
            <w:noWrap/>
            <w:vAlign w:val="bottom"/>
            <w:hideMark/>
          </w:tcPr>
          <w:p w14:paraId="73D82E70"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Část obce příp. katastrální území</w:t>
            </w:r>
          </w:p>
        </w:tc>
      </w:tr>
      <w:tr w:rsidR="00094CED" w:rsidRPr="00026282" w14:paraId="5169141C" w14:textId="77777777" w:rsidTr="00E44765">
        <w:trPr>
          <w:trHeight w:val="181"/>
        </w:trPr>
        <w:tc>
          <w:tcPr>
            <w:tcW w:w="3119" w:type="dxa"/>
            <w:noWrap/>
            <w:vAlign w:val="center"/>
            <w:hideMark/>
          </w:tcPr>
          <w:p w14:paraId="3D2FB2F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Lázně Kynžvart</w:t>
            </w:r>
          </w:p>
        </w:tc>
        <w:tc>
          <w:tcPr>
            <w:tcW w:w="5386" w:type="dxa"/>
            <w:noWrap/>
            <w:vAlign w:val="bottom"/>
            <w:hideMark/>
          </w:tcPr>
          <w:p w14:paraId="69F0AEA6"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Lázně Kynžvart</w:t>
            </w:r>
            <w:r>
              <w:rPr>
                <w:rFonts w:ascii="Times New Roman" w:eastAsia="Times New Roman" w:hAnsi="Times New Roman"/>
                <w:b/>
                <w:bCs/>
                <w:lang w:eastAsia="cs-CZ"/>
              </w:rPr>
              <w:t xml:space="preserve">, </w:t>
            </w:r>
            <w:r w:rsidRPr="00026282">
              <w:rPr>
                <w:rFonts w:ascii="Times New Roman" w:eastAsia="Times New Roman" w:hAnsi="Times New Roman"/>
                <w:lang w:eastAsia="cs-CZ"/>
              </w:rPr>
              <w:t>Lazy</w:t>
            </w:r>
          </w:p>
        </w:tc>
      </w:tr>
      <w:tr w:rsidR="00094CED" w:rsidRPr="00026282" w14:paraId="426C35A7" w14:textId="77777777" w:rsidTr="00E44765">
        <w:trPr>
          <w:trHeight w:val="181"/>
        </w:trPr>
        <w:tc>
          <w:tcPr>
            <w:tcW w:w="3119" w:type="dxa"/>
            <w:noWrap/>
            <w:vAlign w:val="center"/>
            <w:hideMark/>
          </w:tcPr>
          <w:p w14:paraId="47354F0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Mnichov</w:t>
            </w:r>
          </w:p>
        </w:tc>
        <w:tc>
          <w:tcPr>
            <w:tcW w:w="5386" w:type="dxa"/>
            <w:noWrap/>
            <w:vAlign w:val="bottom"/>
            <w:hideMark/>
          </w:tcPr>
          <w:p w14:paraId="6325F67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Mnichov</w:t>
            </w:r>
            <w:r>
              <w:rPr>
                <w:rFonts w:ascii="Times New Roman" w:eastAsia="Times New Roman" w:hAnsi="Times New Roman"/>
                <w:b/>
                <w:bCs/>
                <w:lang w:eastAsia="cs-CZ"/>
              </w:rPr>
              <w:t xml:space="preserve">, </w:t>
            </w:r>
            <w:proofErr w:type="spellStart"/>
            <w:r w:rsidRPr="00026282">
              <w:rPr>
                <w:rFonts w:ascii="Times New Roman" w:eastAsia="Times New Roman" w:hAnsi="Times New Roman"/>
                <w:lang w:eastAsia="cs-CZ"/>
              </w:rPr>
              <w:t>Rájov</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Sítiny</w:t>
            </w:r>
          </w:p>
        </w:tc>
      </w:tr>
      <w:tr w:rsidR="00094CED" w:rsidRPr="00026282" w14:paraId="6851D5FF" w14:textId="77777777" w:rsidTr="00E44765">
        <w:trPr>
          <w:trHeight w:val="181"/>
        </w:trPr>
        <w:tc>
          <w:tcPr>
            <w:tcW w:w="3119" w:type="dxa"/>
            <w:noWrap/>
            <w:vAlign w:val="bottom"/>
            <w:hideMark/>
          </w:tcPr>
          <w:p w14:paraId="4C531106"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w:t>
            </w:r>
            <w:r>
              <w:rPr>
                <w:rFonts w:ascii="Times New Roman" w:eastAsia="Times New Roman" w:hAnsi="Times New Roman"/>
                <w:b/>
                <w:bCs/>
                <w:lang w:eastAsia="cs-CZ"/>
              </w:rPr>
              <w:t xml:space="preserve">vesné </w:t>
            </w:r>
            <w:r w:rsidRPr="00026282">
              <w:rPr>
                <w:rFonts w:ascii="Times New Roman" w:eastAsia="Times New Roman" w:hAnsi="Times New Roman"/>
                <w:b/>
                <w:bCs/>
                <w:lang w:eastAsia="cs-CZ"/>
              </w:rPr>
              <w:t>Kladruby</w:t>
            </w:r>
          </w:p>
        </w:tc>
        <w:tc>
          <w:tcPr>
            <w:tcW w:w="5386" w:type="dxa"/>
            <w:noWrap/>
            <w:vAlign w:val="bottom"/>
            <w:hideMark/>
          </w:tcPr>
          <w:p w14:paraId="29C0E65A"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Ovesné Kladruby</w:t>
            </w:r>
          </w:p>
        </w:tc>
      </w:tr>
      <w:tr w:rsidR="00094CED" w:rsidRPr="00026282" w14:paraId="2367F2F1" w14:textId="77777777" w:rsidTr="00E44765">
        <w:trPr>
          <w:trHeight w:val="181"/>
        </w:trPr>
        <w:tc>
          <w:tcPr>
            <w:tcW w:w="3119" w:type="dxa"/>
            <w:noWrap/>
            <w:vAlign w:val="center"/>
            <w:hideMark/>
          </w:tcPr>
          <w:p w14:paraId="268B8688"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Stará Voda</w:t>
            </w:r>
          </w:p>
        </w:tc>
        <w:tc>
          <w:tcPr>
            <w:tcW w:w="5386" w:type="dxa"/>
            <w:noWrap/>
            <w:vAlign w:val="bottom"/>
            <w:hideMark/>
          </w:tcPr>
          <w:p w14:paraId="51B4E2A7" w14:textId="77777777" w:rsidR="00094CED" w:rsidRPr="00026282" w:rsidRDefault="00094CED" w:rsidP="00C77AC3">
            <w:pPr>
              <w:spacing w:after="0" w:line="240" w:lineRule="auto"/>
              <w:rPr>
                <w:rFonts w:ascii="Times New Roman" w:eastAsia="Times New Roman" w:hAnsi="Times New Roman"/>
                <w:lang w:eastAsia="cs-CZ"/>
              </w:rPr>
            </w:pPr>
            <w:proofErr w:type="spellStart"/>
            <w:r w:rsidRPr="00026282">
              <w:rPr>
                <w:rFonts w:ascii="Times New Roman" w:eastAsia="Times New Roman" w:hAnsi="Times New Roman"/>
                <w:lang w:eastAsia="cs-CZ"/>
              </w:rPr>
              <w:t>Sekerské</w:t>
            </w:r>
            <w:proofErr w:type="spellEnd"/>
            <w:r w:rsidRPr="00026282">
              <w:rPr>
                <w:rFonts w:ascii="Times New Roman" w:eastAsia="Times New Roman" w:hAnsi="Times New Roman"/>
                <w:lang w:eastAsia="cs-CZ"/>
              </w:rPr>
              <w:t xml:space="preserve"> Chalupy</w:t>
            </w:r>
            <w:r>
              <w:rPr>
                <w:rFonts w:ascii="Times New Roman" w:eastAsia="Times New Roman" w:hAnsi="Times New Roman"/>
                <w:lang w:eastAsia="cs-CZ"/>
              </w:rPr>
              <w:t xml:space="preserve">, </w:t>
            </w:r>
            <w:r w:rsidRPr="00026282">
              <w:rPr>
                <w:rFonts w:ascii="Times New Roman" w:eastAsia="Times New Roman" w:hAnsi="Times New Roman"/>
                <w:lang w:eastAsia="cs-CZ"/>
              </w:rPr>
              <w:t>Vysoká</w:t>
            </w:r>
          </w:p>
        </w:tc>
      </w:tr>
      <w:tr w:rsidR="00094CED" w:rsidRPr="00026282" w14:paraId="06F50BAA" w14:textId="77777777" w:rsidTr="00E44765">
        <w:trPr>
          <w:trHeight w:val="181"/>
        </w:trPr>
        <w:tc>
          <w:tcPr>
            <w:tcW w:w="3119" w:type="dxa"/>
            <w:noWrap/>
            <w:vAlign w:val="center"/>
            <w:hideMark/>
          </w:tcPr>
          <w:p w14:paraId="65DFCBF5"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lastRenderedPageBreak/>
              <w:t>Tři Sekery</w:t>
            </w:r>
          </w:p>
        </w:tc>
        <w:tc>
          <w:tcPr>
            <w:tcW w:w="5386" w:type="dxa"/>
            <w:noWrap/>
            <w:vAlign w:val="bottom"/>
            <w:hideMark/>
          </w:tcPr>
          <w:p w14:paraId="55A06FFC"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Tři Sekery</w:t>
            </w:r>
            <w:r>
              <w:rPr>
                <w:rFonts w:ascii="Times New Roman" w:eastAsia="Times New Roman" w:hAnsi="Times New Roman"/>
                <w:b/>
                <w:bCs/>
                <w:lang w:eastAsia="cs-CZ"/>
              </w:rPr>
              <w:t xml:space="preserve">, </w:t>
            </w:r>
            <w:r w:rsidRPr="00026282">
              <w:rPr>
                <w:rFonts w:ascii="Times New Roman" w:eastAsia="Times New Roman" w:hAnsi="Times New Roman"/>
                <w:lang w:eastAsia="cs-CZ"/>
              </w:rPr>
              <w:t>Chodovská H</w:t>
            </w:r>
            <w:r>
              <w:rPr>
                <w:rFonts w:ascii="Times New Roman" w:eastAsia="Times New Roman" w:hAnsi="Times New Roman"/>
                <w:lang w:eastAsia="cs-CZ"/>
              </w:rPr>
              <w:t>u</w:t>
            </w:r>
            <w:r w:rsidRPr="00026282">
              <w:rPr>
                <w:rFonts w:ascii="Times New Roman" w:eastAsia="Times New Roman" w:hAnsi="Times New Roman"/>
                <w:lang w:eastAsia="cs-CZ"/>
              </w:rPr>
              <w:t>ť</w:t>
            </w:r>
            <w:r>
              <w:rPr>
                <w:rFonts w:ascii="Times New Roman" w:eastAsia="Times New Roman" w:hAnsi="Times New Roman"/>
                <w:lang w:eastAsia="cs-CZ"/>
              </w:rPr>
              <w:t xml:space="preserve">, </w:t>
            </w:r>
            <w:r w:rsidRPr="00026282">
              <w:rPr>
                <w:rFonts w:ascii="Times New Roman" w:eastAsia="Times New Roman" w:hAnsi="Times New Roman"/>
                <w:lang w:eastAsia="cs-CZ"/>
              </w:rPr>
              <w:t>Tachovská Huť</w:t>
            </w:r>
          </w:p>
        </w:tc>
      </w:tr>
      <w:tr w:rsidR="00094CED" w:rsidRPr="0083246A" w14:paraId="3699F1CE" w14:textId="77777777" w:rsidTr="00E44765">
        <w:trPr>
          <w:trHeight w:val="181"/>
        </w:trPr>
        <w:tc>
          <w:tcPr>
            <w:tcW w:w="8505" w:type="dxa"/>
            <w:gridSpan w:val="2"/>
            <w:shd w:val="clear" w:color="auto" w:fill="AEAAAA"/>
            <w:noWrap/>
            <w:vAlign w:val="center"/>
          </w:tcPr>
          <w:p w14:paraId="01CD2891"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 xml:space="preserve">Správní obvod obce s rozšířenou působností </w:t>
            </w:r>
            <w:r>
              <w:rPr>
                <w:rFonts w:ascii="Times New Roman" w:eastAsia="Times New Roman" w:hAnsi="Times New Roman"/>
                <w:b/>
                <w:bCs/>
                <w:lang w:eastAsia="cs-CZ"/>
              </w:rPr>
              <w:t>–</w:t>
            </w:r>
            <w:r w:rsidRPr="0083246A">
              <w:rPr>
                <w:rFonts w:ascii="Times New Roman" w:eastAsia="Times New Roman" w:hAnsi="Times New Roman"/>
                <w:b/>
                <w:bCs/>
                <w:lang w:eastAsia="cs-CZ"/>
              </w:rPr>
              <w:t xml:space="preserve"> </w:t>
            </w:r>
            <w:r>
              <w:rPr>
                <w:rFonts w:ascii="Times New Roman" w:eastAsia="Times New Roman" w:hAnsi="Times New Roman"/>
                <w:b/>
                <w:bCs/>
                <w:lang w:eastAsia="cs-CZ"/>
              </w:rPr>
              <w:t>Sokolov</w:t>
            </w:r>
          </w:p>
        </w:tc>
      </w:tr>
      <w:tr w:rsidR="00094CED" w:rsidRPr="00026282" w14:paraId="29CACEE6"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nil"/>
            </w:tcBorders>
            <w:shd w:val="clear" w:color="auto" w:fill="B4C6E7"/>
            <w:noWrap/>
            <w:vAlign w:val="bottom"/>
            <w:hideMark/>
          </w:tcPr>
          <w:p w14:paraId="4ADE4F58"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Obec</w:t>
            </w:r>
          </w:p>
        </w:tc>
        <w:tc>
          <w:tcPr>
            <w:tcW w:w="5386" w:type="dxa"/>
            <w:tcBorders>
              <w:top w:val="single" w:sz="4" w:space="0" w:color="auto"/>
              <w:left w:val="single" w:sz="4" w:space="0" w:color="auto"/>
              <w:bottom w:val="single" w:sz="4" w:space="0" w:color="auto"/>
              <w:right w:val="single" w:sz="4" w:space="0" w:color="auto"/>
            </w:tcBorders>
            <w:shd w:val="clear" w:color="auto" w:fill="B4C6E7"/>
            <w:noWrap/>
            <w:vAlign w:val="bottom"/>
          </w:tcPr>
          <w:p w14:paraId="4D96B5D7"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Část obce příp. katastrální území</w:t>
            </w:r>
          </w:p>
        </w:tc>
      </w:tr>
      <w:tr w:rsidR="00094CED" w:rsidRPr="00026282" w14:paraId="7B1C7657"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470269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 xml:space="preserve">Březová </w:t>
            </w:r>
            <w:r w:rsidRPr="00026282">
              <w:rPr>
                <w:rFonts w:ascii="Times New Roman" w:eastAsia="Times New Roman" w:hAnsi="Times New Roman"/>
                <w:bCs/>
                <w:lang w:eastAsia="cs-CZ"/>
              </w:rPr>
              <w:t>(SO)</w:t>
            </w:r>
          </w:p>
        </w:tc>
        <w:tc>
          <w:tcPr>
            <w:tcW w:w="5386" w:type="dxa"/>
            <w:tcBorders>
              <w:top w:val="single" w:sz="4" w:space="0" w:color="auto"/>
              <w:left w:val="nil"/>
              <w:bottom w:val="single" w:sz="4" w:space="0" w:color="auto"/>
              <w:right w:val="single" w:sz="4" w:space="0" w:color="auto"/>
            </w:tcBorders>
            <w:noWrap/>
            <w:vAlign w:val="bottom"/>
            <w:hideMark/>
          </w:tcPr>
          <w:p w14:paraId="1F4D7F61" w14:textId="0EA861DB" w:rsidR="00094CED" w:rsidRPr="00026282" w:rsidRDefault="00094CED" w:rsidP="00893329">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 xml:space="preserve">Březová </w:t>
            </w:r>
            <w:r>
              <w:rPr>
                <w:rFonts w:ascii="Times New Roman" w:eastAsia="Times New Roman" w:hAnsi="Times New Roman"/>
                <w:bCs/>
                <w:lang w:eastAsia="cs-CZ"/>
              </w:rPr>
              <w:t>(Sokolov</w:t>
            </w:r>
            <w:r w:rsidRPr="00026282">
              <w:rPr>
                <w:rFonts w:ascii="Times New Roman" w:eastAsia="Times New Roman" w:hAnsi="Times New Roman"/>
                <w:bCs/>
                <w:lang w:eastAsia="cs-CZ"/>
              </w:rPr>
              <w:t>)</w:t>
            </w:r>
            <w:r>
              <w:rPr>
                <w:rFonts w:ascii="Times New Roman" w:eastAsia="Times New Roman" w:hAnsi="Times New Roman"/>
                <w:bCs/>
                <w:lang w:eastAsia="cs-CZ"/>
              </w:rPr>
              <w:t xml:space="preserve">, </w:t>
            </w:r>
            <w:proofErr w:type="spellStart"/>
            <w:r w:rsidRPr="00026282">
              <w:rPr>
                <w:rFonts w:ascii="Times New Roman" w:eastAsia="Times New Roman" w:hAnsi="Times New Roman"/>
                <w:lang w:eastAsia="cs-CZ"/>
              </w:rPr>
              <w:t>Arnoltov</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Kamenice</w:t>
            </w:r>
            <w:r>
              <w:rPr>
                <w:rFonts w:ascii="Times New Roman" w:eastAsia="Times New Roman" w:hAnsi="Times New Roman"/>
                <w:lang w:eastAsia="cs-CZ"/>
              </w:rPr>
              <w:t xml:space="preserve">, </w:t>
            </w:r>
            <w:r w:rsidRPr="00026282">
              <w:rPr>
                <w:rFonts w:ascii="Times New Roman" w:eastAsia="Times New Roman" w:hAnsi="Times New Roman"/>
                <w:lang w:eastAsia="cs-CZ"/>
              </w:rPr>
              <w:t>Kostelní Bříza</w:t>
            </w:r>
            <w:r>
              <w:rPr>
                <w:rFonts w:ascii="Times New Roman" w:eastAsia="Times New Roman" w:hAnsi="Times New Roman"/>
                <w:lang w:eastAsia="cs-CZ"/>
              </w:rPr>
              <w:t>,</w:t>
            </w:r>
            <w:r w:rsidR="00893329">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Lobzy</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Rudolec</w:t>
            </w:r>
            <w:r>
              <w:rPr>
                <w:rFonts w:ascii="Times New Roman" w:eastAsia="Times New Roman" w:hAnsi="Times New Roman"/>
                <w:lang w:eastAsia="cs-CZ"/>
              </w:rPr>
              <w:t xml:space="preserve"> </w:t>
            </w:r>
          </w:p>
        </w:tc>
      </w:tr>
      <w:tr w:rsidR="00094CED" w:rsidRPr="00026282" w14:paraId="445DAF69"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0DF4DA1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Dolní Nivy</w:t>
            </w:r>
          </w:p>
        </w:tc>
        <w:tc>
          <w:tcPr>
            <w:tcW w:w="5386" w:type="dxa"/>
            <w:tcBorders>
              <w:top w:val="single" w:sz="4" w:space="0" w:color="auto"/>
              <w:left w:val="nil"/>
              <w:bottom w:val="single" w:sz="4" w:space="0" w:color="auto"/>
              <w:right w:val="single" w:sz="4" w:space="0" w:color="auto"/>
            </w:tcBorders>
            <w:noWrap/>
            <w:vAlign w:val="bottom"/>
            <w:hideMark/>
          </w:tcPr>
          <w:p w14:paraId="055FB98B"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Dolní Nivy</w:t>
            </w:r>
            <w:r>
              <w:rPr>
                <w:rFonts w:ascii="Times New Roman" w:eastAsia="Times New Roman" w:hAnsi="Times New Roman"/>
                <w:b/>
                <w:bCs/>
                <w:lang w:eastAsia="cs-CZ"/>
              </w:rPr>
              <w:t xml:space="preserve">, </w:t>
            </w:r>
            <w:r w:rsidRPr="00026282">
              <w:rPr>
                <w:rFonts w:ascii="Times New Roman" w:eastAsia="Times New Roman" w:hAnsi="Times New Roman"/>
                <w:lang w:eastAsia="cs-CZ"/>
              </w:rPr>
              <w:t>Boučí</w:t>
            </w:r>
          </w:p>
        </w:tc>
      </w:tr>
      <w:tr w:rsidR="00094CED" w:rsidRPr="00026282" w14:paraId="7FEABFC2"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91F258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Horní Slavkov</w:t>
            </w:r>
          </w:p>
        </w:tc>
        <w:tc>
          <w:tcPr>
            <w:tcW w:w="5386" w:type="dxa"/>
            <w:tcBorders>
              <w:top w:val="single" w:sz="4" w:space="0" w:color="auto"/>
              <w:left w:val="nil"/>
              <w:bottom w:val="single" w:sz="4" w:space="0" w:color="auto"/>
              <w:right w:val="single" w:sz="4" w:space="0" w:color="auto"/>
            </w:tcBorders>
            <w:noWrap/>
            <w:vAlign w:val="bottom"/>
            <w:hideMark/>
          </w:tcPr>
          <w:p w14:paraId="1AEFE32C"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Horní Slavkov</w:t>
            </w:r>
          </w:p>
        </w:tc>
      </w:tr>
      <w:tr w:rsidR="00094CED" w:rsidRPr="00026282" w14:paraId="163BB06D"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BCB7F3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Krajková</w:t>
            </w:r>
          </w:p>
        </w:tc>
        <w:tc>
          <w:tcPr>
            <w:tcW w:w="5386" w:type="dxa"/>
            <w:tcBorders>
              <w:top w:val="single" w:sz="4" w:space="0" w:color="auto"/>
              <w:left w:val="nil"/>
              <w:bottom w:val="single" w:sz="4" w:space="0" w:color="auto"/>
              <w:right w:val="single" w:sz="4" w:space="0" w:color="auto"/>
            </w:tcBorders>
            <w:noWrap/>
            <w:vAlign w:val="bottom"/>
            <w:hideMark/>
          </w:tcPr>
          <w:p w14:paraId="78DB759B" w14:textId="77777777" w:rsidR="00094CED" w:rsidRPr="00026282" w:rsidRDefault="00094CED" w:rsidP="00C77AC3">
            <w:pPr>
              <w:spacing w:after="0" w:line="240" w:lineRule="auto"/>
              <w:rPr>
                <w:rFonts w:ascii="Times New Roman" w:eastAsia="Times New Roman" w:hAnsi="Times New Roman"/>
                <w:lang w:eastAsia="cs-CZ"/>
              </w:rPr>
            </w:pPr>
            <w:r w:rsidRPr="00026282">
              <w:rPr>
                <w:rFonts w:ascii="Times New Roman" w:eastAsia="Times New Roman" w:hAnsi="Times New Roman"/>
                <w:lang w:eastAsia="cs-CZ"/>
              </w:rPr>
              <w:t>Květná</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Bernov</w:t>
            </w:r>
            <w:proofErr w:type="spellEnd"/>
            <w:r w:rsidRPr="00026282">
              <w:rPr>
                <w:rFonts w:ascii="Times New Roman" w:eastAsia="Times New Roman" w:hAnsi="Times New Roman"/>
                <w:lang w:eastAsia="cs-CZ"/>
              </w:rPr>
              <w:t xml:space="preserve"> + Leopoldovy Hamry</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Libnov</w:t>
            </w:r>
            <w:proofErr w:type="spellEnd"/>
          </w:p>
        </w:tc>
      </w:tr>
      <w:tr w:rsidR="00094CED" w:rsidRPr="00026282" w14:paraId="26F7490B"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AEBF57B"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Královské Poříčí</w:t>
            </w:r>
          </w:p>
        </w:tc>
        <w:tc>
          <w:tcPr>
            <w:tcW w:w="5386" w:type="dxa"/>
            <w:tcBorders>
              <w:top w:val="single" w:sz="4" w:space="0" w:color="auto"/>
              <w:left w:val="nil"/>
              <w:bottom w:val="single" w:sz="4" w:space="0" w:color="auto"/>
              <w:right w:val="single" w:sz="4" w:space="0" w:color="auto"/>
            </w:tcBorders>
            <w:noWrap/>
            <w:vAlign w:val="bottom"/>
            <w:hideMark/>
          </w:tcPr>
          <w:p w14:paraId="193525C9" w14:textId="77777777" w:rsidR="00094CED" w:rsidRPr="00026282" w:rsidRDefault="00094CED" w:rsidP="00C77AC3">
            <w:pPr>
              <w:spacing w:after="0" w:line="240" w:lineRule="auto"/>
              <w:rPr>
                <w:rFonts w:ascii="Times New Roman" w:eastAsia="Times New Roman" w:hAnsi="Times New Roman"/>
                <w:lang w:eastAsia="cs-CZ"/>
              </w:rPr>
            </w:pPr>
            <w:r w:rsidRPr="00026282">
              <w:rPr>
                <w:rFonts w:ascii="Times New Roman" w:eastAsia="Times New Roman" w:hAnsi="Times New Roman"/>
                <w:lang w:eastAsia="cs-CZ"/>
              </w:rPr>
              <w:t>Jehličná</w:t>
            </w:r>
          </w:p>
        </w:tc>
      </w:tr>
      <w:tr w:rsidR="00094CED" w:rsidRPr="00026282" w14:paraId="4F78F429"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77B9E73C"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Krásno</w:t>
            </w:r>
          </w:p>
        </w:tc>
        <w:tc>
          <w:tcPr>
            <w:tcW w:w="5386" w:type="dxa"/>
            <w:tcBorders>
              <w:top w:val="single" w:sz="4" w:space="0" w:color="auto"/>
              <w:left w:val="nil"/>
              <w:bottom w:val="single" w:sz="4" w:space="0" w:color="auto"/>
              <w:right w:val="single" w:sz="4" w:space="0" w:color="auto"/>
            </w:tcBorders>
            <w:noWrap/>
            <w:vAlign w:val="bottom"/>
            <w:hideMark/>
          </w:tcPr>
          <w:p w14:paraId="31E8EA80"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Krásno</w:t>
            </w:r>
          </w:p>
        </w:tc>
      </w:tr>
      <w:tr w:rsidR="00094CED" w:rsidRPr="00026282" w14:paraId="3D16AB5B"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E3BA38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Kynšperk n</w:t>
            </w:r>
            <w:r>
              <w:rPr>
                <w:rFonts w:ascii="Times New Roman" w:eastAsia="Times New Roman" w:hAnsi="Times New Roman"/>
                <w:b/>
                <w:bCs/>
                <w:lang w:eastAsia="cs-CZ"/>
              </w:rPr>
              <w:t xml:space="preserve">ad </w:t>
            </w:r>
            <w:r w:rsidRPr="00026282">
              <w:rPr>
                <w:rFonts w:ascii="Times New Roman" w:eastAsia="Times New Roman" w:hAnsi="Times New Roman"/>
                <w:b/>
                <w:bCs/>
                <w:lang w:eastAsia="cs-CZ"/>
              </w:rPr>
              <w:t>Ohří</w:t>
            </w:r>
          </w:p>
        </w:tc>
        <w:tc>
          <w:tcPr>
            <w:tcW w:w="5386" w:type="dxa"/>
            <w:tcBorders>
              <w:top w:val="single" w:sz="4" w:space="0" w:color="auto"/>
              <w:left w:val="nil"/>
              <w:bottom w:val="single" w:sz="4" w:space="0" w:color="auto"/>
              <w:right w:val="single" w:sz="4" w:space="0" w:color="auto"/>
            </w:tcBorders>
            <w:noWrap/>
            <w:vAlign w:val="bottom"/>
            <w:hideMark/>
          </w:tcPr>
          <w:p w14:paraId="00FE768D" w14:textId="77777777" w:rsidR="00094CED" w:rsidRPr="00026282" w:rsidRDefault="00094CED" w:rsidP="00C77AC3">
            <w:pPr>
              <w:spacing w:after="0" w:line="240" w:lineRule="auto"/>
              <w:rPr>
                <w:rFonts w:ascii="Times New Roman" w:eastAsia="Times New Roman" w:hAnsi="Times New Roman"/>
                <w:lang w:eastAsia="cs-CZ"/>
              </w:rPr>
            </w:pPr>
            <w:r w:rsidRPr="00026282">
              <w:rPr>
                <w:rFonts w:ascii="Times New Roman" w:eastAsia="Times New Roman" w:hAnsi="Times New Roman"/>
                <w:lang w:eastAsia="cs-CZ"/>
              </w:rPr>
              <w:t>Liboc</w:t>
            </w:r>
            <w:r>
              <w:rPr>
                <w:rFonts w:ascii="Times New Roman" w:eastAsia="Times New Roman" w:hAnsi="Times New Roman"/>
                <w:lang w:eastAsia="cs-CZ"/>
              </w:rPr>
              <w:t xml:space="preserve">, </w:t>
            </w:r>
            <w:r w:rsidRPr="00026282">
              <w:rPr>
                <w:rFonts w:ascii="Times New Roman" w:eastAsia="Times New Roman" w:hAnsi="Times New Roman"/>
                <w:lang w:eastAsia="cs-CZ"/>
              </w:rPr>
              <w:t>Štědrá</w:t>
            </w:r>
          </w:p>
        </w:tc>
      </w:tr>
      <w:tr w:rsidR="00094CED" w:rsidRPr="00026282" w14:paraId="2F44A971"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29B89B60"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Loket</w:t>
            </w:r>
          </w:p>
        </w:tc>
        <w:tc>
          <w:tcPr>
            <w:tcW w:w="5386" w:type="dxa"/>
            <w:tcBorders>
              <w:top w:val="single" w:sz="4" w:space="0" w:color="auto"/>
              <w:left w:val="nil"/>
              <w:bottom w:val="single" w:sz="4" w:space="0" w:color="auto"/>
              <w:right w:val="single" w:sz="4" w:space="0" w:color="auto"/>
            </w:tcBorders>
            <w:noWrap/>
            <w:vAlign w:val="bottom"/>
            <w:hideMark/>
          </w:tcPr>
          <w:p w14:paraId="2A2D849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Loket</w:t>
            </w:r>
            <w:r>
              <w:rPr>
                <w:rFonts w:ascii="Times New Roman" w:eastAsia="Times New Roman" w:hAnsi="Times New Roman"/>
                <w:b/>
                <w:bCs/>
                <w:lang w:eastAsia="cs-CZ"/>
              </w:rPr>
              <w:t xml:space="preserve">, </w:t>
            </w:r>
            <w:r w:rsidRPr="00026282">
              <w:rPr>
                <w:rFonts w:ascii="Times New Roman" w:eastAsia="Times New Roman" w:hAnsi="Times New Roman"/>
                <w:lang w:eastAsia="cs-CZ"/>
              </w:rPr>
              <w:t>Dvory</w:t>
            </w:r>
            <w:r>
              <w:rPr>
                <w:rFonts w:ascii="Times New Roman" w:eastAsia="Times New Roman" w:hAnsi="Times New Roman"/>
                <w:lang w:eastAsia="cs-CZ"/>
              </w:rPr>
              <w:t xml:space="preserve">, </w:t>
            </w:r>
            <w:r w:rsidRPr="00026282">
              <w:rPr>
                <w:rFonts w:ascii="Times New Roman" w:eastAsia="Times New Roman" w:hAnsi="Times New Roman"/>
                <w:lang w:eastAsia="cs-CZ"/>
              </w:rPr>
              <w:t>Nadlesí</w:t>
            </w:r>
            <w:r>
              <w:rPr>
                <w:rFonts w:ascii="Times New Roman" w:eastAsia="Times New Roman" w:hAnsi="Times New Roman"/>
                <w:lang w:eastAsia="cs-CZ"/>
              </w:rPr>
              <w:t xml:space="preserve">, </w:t>
            </w:r>
            <w:r w:rsidRPr="00026282">
              <w:rPr>
                <w:rFonts w:ascii="Times New Roman" w:eastAsia="Times New Roman" w:hAnsi="Times New Roman"/>
                <w:lang w:eastAsia="cs-CZ"/>
              </w:rPr>
              <w:t>Údolí</w:t>
            </w:r>
          </w:p>
        </w:tc>
      </w:tr>
      <w:tr w:rsidR="00094CED" w:rsidRPr="00026282" w14:paraId="676A141E"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78250EF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Nová Ves</w:t>
            </w:r>
          </w:p>
        </w:tc>
        <w:tc>
          <w:tcPr>
            <w:tcW w:w="5386" w:type="dxa"/>
            <w:tcBorders>
              <w:top w:val="single" w:sz="4" w:space="0" w:color="auto"/>
              <w:left w:val="nil"/>
              <w:bottom w:val="single" w:sz="4" w:space="0" w:color="auto"/>
              <w:right w:val="single" w:sz="4" w:space="0" w:color="auto"/>
            </w:tcBorders>
            <w:noWrap/>
            <w:vAlign w:val="bottom"/>
            <w:hideMark/>
          </w:tcPr>
          <w:p w14:paraId="40BB2AE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Nová Ves</w:t>
            </w:r>
          </w:p>
        </w:tc>
      </w:tr>
      <w:tr w:rsidR="00094CED" w:rsidRPr="00026282" w14:paraId="30C54100"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B92BD2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Rovná</w:t>
            </w:r>
          </w:p>
        </w:tc>
        <w:tc>
          <w:tcPr>
            <w:tcW w:w="5386" w:type="dxa"/>
            <w:tcBorders>
              <w:top w:val="single" w:sz="4" w:space="0" w:color="auto"/>
              <w:left w:val="nil"/>
              <w:bottom w:val="single" w:sz="4" w:space="0" w:color="auto"/>
              <w:right w:val="single" w:sz="4" w:space="0" w:color="auto"/>
            </w:tcBorders>
            <w:noWrap/>
            <w:vAlign w:val="bottom"/>
            <w:hideMark/>
          </w:tcPr>
          <w:p w14:paraId="77707855"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Rovná</w:t>
            </w:r>
            <w:r>
              <w:rPr>
                <w:rFonts w:ascii="Times New Roman" w:eastAsia="Times New Roman" w:hAnsi="Times New Roman"/>
                <w:b/>
                <w:bCs/>
                <w:lang w:eastAsia="cs-CZ"/>
              </w:rPr>
              <w:t xml:space="preserve">, </w:t>
            </w:r>
            <w:r w:rsidRPr="00026282">
              <w:rPr>
                <w:rFonts w:ascii="Times New Roman" w:eastAsia="Times New Roman" w:hAnsi="Times New Roman"/>
                <w:lang w:eastAsia="cs-CZ"/>
              </w:rPr>
              <w:t>Podstrání</w:t>
            </w:r>
          </w:p>
        </w:tc>
      </w:tr>
      <w:tr w:rsidR="00094CED" w:rsidRPr="00026282" w14:paraId="0B31C090"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A5B7B0A"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Sokolov</w:t>
            </w:r>
          </w:p>
        </w:tc>
        <w:tc>
          <w:tcPr>
            <w:tcW w:w="5386" w:type="dxa"/>
            <w:tcBorders>
              <w:top w:val="single" w:sz="4" w:space="0" w:color="auto"/>
              <w:left w:val="nil"/>
              <w:right w:val="single" w:sz="4" w:space="0" w:color="auto"/>
            </w:tcBorders>
            <w:noWrap/>
            <w:vAlign w:val="bottom"/>
            <w:hideMark/>
          </w:tcPr>
          <w:p w14:paraId="428BE089" w14:textId="77777777" w:rsidR="00094CED" w:rsidRPr="00026282" w:rsidRDefault="00094CED" w:rsidP="00C77AC3">
            <w:pPr>
              <w:spacing w:after="0" w:line="240" w:lineRule="auto"/>
              <w:rPr>
                <w:rFonts w:ascii="Times New Roman" w:eastAsia="Times New Roman" w:hAnsi="Times New Roman"/>
                <w:lang w:eastAsia="cs-CZ"/>
              </w:rPr>
            </w:pPr>
            <w:r w:rsidRPr="00026282">
              <w:rPr>
                <w:rFonts w:ascii="Times New Roman" w:eastAsia="Times New Roman" w:hAnsi="Times New Roman"/>
                <w:lang w:eastAsia="cs-CZ"/>
              </w:rPr>
              <w:t>Hrušková</w:t>
            </w:r>
            <w:r>
              <w:rPr>
                <w:rFonts w:ascii="Times New Roman" w:eastAsia="Times New Roman" w:hAnsi="Times New Roman"/>
                <w:lang w:eastAsia="cs-CZ"/>
              </w:rPr>
              <w:t xml:space="preserve">, </w:t>
            </w:r>
            <w:r w:rsidRPr="00026282">
              <w:rPr>
                <w:rFonts w:ascii="Times New Roman" w:eastAsia="Times New Roman" w:hAnsi="Times New Roman"/>
                <w:lang w:eastAsia="cs-CZ"/>
              </w:rPr>
              <w:t>Novina</w:t>
            </w:r>
          </w:p>
        </w:tc>
      </w:tr>
      <w:tr w:rsidR="00094CED" w:rsidRPr="00026282" w14:paraId="22CF80CF"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EB51128"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Tatrovice</w:t>
            </w:r>
          </w:p>
        </w:tc>
        <w:tc>
          <w:tcPr>
            <w:tcW w:w="5386" w:type="dxa"/>
            <w:tcBorders>
              <w:top w:val="single" w:sz="4" w:space="0" w:color="auto"/>
              <w:left w:val="nil"/>
              <w:bottom w:val="single" w:sz="4" w:space="0" w:color="auto"/>
              <w:right w:val="single" w:sz="4" w:space="0" w:color="auto"/>
            </w:tcBorders>
            <w:noWrap/>
            <w:vAlign w:val="bottom"/>
            <w:hideMark/>
          </w:tcPr>
          <w:p w14:paraId="535FF1E3"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Tatrovice</w:t>
            </w:r>
          </w:p>
        </w:tc>
      </w:tr>
      <w:tr w:rsidR="00094CED" w:rsidRPr="0083246A" w14:paraId="030B19BE" w14:textId="77777777" w:rsidTr="00E44765">
        <w:trPr>
          <w:trHeight w:val="181"/>
        </w:trPr>
        <w:tc>
          <w:tcPr>
            <w:tcW w:w="8505" w:type="dxa"/>
            <w:gridSpan w:val="2"/>
            <w:tcBorders>
              <w:bottom w:val="single" w:sz="4" w:space="0" w:color="auto"/>
            </w:tcBorders>
            <w:shd w:val="clear" w:color="auto" w:fill="AEAAAA"/>
            <w:noWrap/>
            <w:vAlign w:val="center"/>
          </w:tcPr>
          <w:p w14:paraId="0D8D5BE5"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 xml:space="preserve">Správní obvod obce s rozšířenou působností </w:t>
            </w:r>
            <w:r>
              <w:rPr>
                <w:rFonts w:ascii="Times New Roman" w:eastAsia="Times New Roman" w:hAnsi="Times New Roman"/>
                <w:b/>
                <w:bCs/>
                <w:lang w:eastAsia="cs-CZ"/>
              </w:rPr>
              <w:t>–</w:t>
            </w:r>
            <w:r w:rsidRPr="0083246A">
              <w:rPr>
                <w:rFonts w:ascii="Times New Roman" w:eastAsia="Times New Roman" w:hAnsi="Times New Roman"/>
                <w:b/>
                <w:bCs/>
                <w:lang w:eastAsia="cs-CZ"/>
              </w:rPr>
              <w:t xml:space="preserve"> </w:t>
            </w:r>
            <w:r>
              <w:rPr>
                <w:rFonts w:ascii="Times New Roman" w:eastAsia="Times New Roman" w:hAnsi="Times New Roman"/>
                <w:b/>
                <w:bCs/>
                <w:lang w:eastAsia="cs-CZ"/>
              </w:rPr>
              <w:t>Kraslice</w:t>
            </w:r>
          </w:p>
        </w:tc>
      </w:tr>
      <w:tr w:rsidR="00094CED" w:rsidRPr="00026282" w14:paraId="51D8AD5E"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nil"/>
            </w:tcBorders>
            <w:shd w:val="clear" w:color="auto" w:fill="B4C6E7"/>
            <w:noWrap/>
            <w:vAlign w:val="bottom"/>
            <w:hideMark/>
          </w:tcPr>
          <w:p w14:paraId="5BE72E5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Obec</w:t>
            </w:r>
          </w:p>
        </w:tc>
        <w:tc>
          <w:tcPr>
            <w:tcW w:w="5386" w:type="dxa"/>
            <w:tcBorders>
              <w:top w:val="single" w:sz="4" w:space="0" w:color="auto"/>
              <w:left w:val="single" w:sz="4" w:space="0" w:color="auto"/>
              <w:bottom w:val="single" w:sz="4" w:space="0" w:color="auto"/>
              <w:right w:val="single" w:sz="4" w:space="0" w:color="auto"/>
            </w:tcBorders>
            <w:shd w:val="clear" w:color="auto" w:fill="B4C6E7"/>
            <w:noWrap/>
            <w:vAlign w:val="bottom"/>
            <w:hideMark/>
          </w:tcPr>
          <w:p w14:paraId="4EE8BE48"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Část obce příp. katastrální území</w:t>
            </w:r>
          </w:p>
        </w:tc>
      </w:tr>
      <w:tr w:rsidR="00094CED" w:rsidRPr="00026282" w14:paraId="59CEDEB4"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07FC77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Bublava</w:t>
            </w:r>
          </w:p>
        </w:tc>
        <w:tc>
          <w:tcPr>
            <w:tcW w:w="5386" w:type="dxa"/>
            <w:tcBorders>
              <w:top w:val="single" w:sz="4" w:space="0" w:color="auto"/>
              <w:left w:val="nil"/>
              <w:bottom w:val="single" w:sz="4" w:space="0" w:color="auto"/>
              <w:right w:val="single" w:sz="4" w:space="0" w:color="auto"/>
            </w:tcBorders>
            <w:noWrap/>
            <w:vAlign w:val="bottom"/>
            <w:hideMark/>
          </w:tcPr>
          <w:p w14:paraId="4114E62B"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Bublava</w:t>
            </w:r>
          </w:p>
        </w:tc>
      </w:tr>
      <w:tr w:rsidR="00094CED" w:rsidRPr="00301931" w14:paraId="4450E25F"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704297F3"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Jindřichovice</w:t>
            </w:r>
          </w:p>
        </w:tc>
        <w:tc>
          <w:tcPr>
            <w:tcW w:w="5386" w:type="dxa"/>
            <w:tcBorders>
              <w:top w:val="single" w:sz="4" w:space="0" w:color="auto"/>
              <w:left w:val="nil"/>
              <w:bottom w:val="single" w:sz="4" w:space="0" w:color="auto"/>
              <w:right w:val="single" w:sz="4" w:space="0" w:color="auto"/>
            </w:tcBorders>
            <w:noWrap/>
            <w:vAlign w:val="bottom"/>
            <w:hideMark/>
          </w:tcPr>
          <w:p w14:paraId="45CC2915"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Jindřichovice</w:t>
            </w:r>
          </w:p>
        </w:tc>
      </w:tr>
      <w:tr w:rsidR="00094CED" w:rsidRPr="00026282" w14:paraId="70CEAC57"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E0924E2"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Kraslice</w:t>
            </w:r>
          </w:p>
        </w:tc>
        <w:tc>
          <w:tcPr>
            <w:tcW w:w="5386" w:type="dxa"/>
            <w:tcBorders>
              <w:top w:val="single" w:sz="4" w:space="0" w:color="auto"/>
              <w:left w:val="nil"/>
              <w:bottom w:val="single" w:sz="4" w:space="0" w:color="auto"/>
              <w:right w:val="single" w:sz="4" w:space="0" w:color="auto"/>
            </w:tcBorders>
            <w:noWrap/>
            <w:vAlign w:val="bottom"/>
            <w:hideMark/>
          </w:tcPr>
          <w:p w14:paraId="6FD8F227"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Kraslice</w:t>
            </w:r>
            <w:r>
              <w:rPr>
                <w:rFonts w:ascii="Times New Roman" w:eastAsia="Times New Roman" w:hAnsi="Times New Roman"/>
                <w:b/>
                <w:bCs/>
                <w:lang w:eastAsia="cs-CZ"/>
              </w:rPr>
              <w:t xml:space="preserve">, </w:t>
            </w:r>
            <w:r w:rsidRPr="00026282">
              <w:rPr>
                <w:rFonts w:ascii="Times New Roman" w:eastAsia="Times New Roman" w:hAnsi="Times New Roman"/>
                <w:lang w:eastAsia="cs-CZ"/>
              </w:rPr>
              <w:t>Černá</w:t>
            </w:r>
            <w:r>
              <w:rPr>
                <w:rFonts w:ascii="Times New Roman" w:eastAsia="Times New Roman" w:hAnsi="Times New Roman"/>
                <w:lang w:eastAsia="cs-CZ"/>
              </w:rPr>
              <w:t xml:space="preserve">, </w:t>
            </w:r>
            <w:r w:rsidRPr="00026282">
              <w:rPr>
                <w:rFonts w:ascii="Times New Roman" w:eastAsia="Times New Roman" w:hAnsi="Times New Roman"/>
                <w:lang w:eastAsia="cs-CZ"/>
              </w:rPr>
              <w:t>Čirá</w:t>
            </w:r>
            <w:r>
              <w:rPr>
                <w:rFonts w:ascii="Times New Roman" w:eastAsia="Times New Roman" w:hAnsi="Times New Roman"/>
                <w:lang w:eastAsia="cs-CZ"/>
              </w:rPr>
              <w:t xml:space="preserve">, </w:t>
            </w:r>
            <w:r w:rsidRPr="00026282">
              <w:rPr>
                <w:rFonts w:ascii="Times New Roman" w:eastAsia="Times New Roman" w:hAnsi="Times New Roman"/>
                <w:lang w:eastAsia="cs-CZ"/>
              </w:rPr>
              <w:t>Kámen</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Hraničná</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Kostelní</w:t>
            </w:r>
            <w:r>
              <w:rPr>
                <w:rFonts w:ascii="Times New Roman" w:eastAsia="Times New Roman" w:hAnsi="Times New Roman"/>
                <w:lang w:eastAsia="cs-CZ"/>
              </w:rPr>
              <w:t xml:space="preserve">, </w:t>
            </w:r>
            <w:r w:rsidRPr="00026282">
              <w:rPr>
                <w:rFonts w:ascii="Times New Roman" w:eastAsia="Times New Roman" w:hAnsi="Times New Roman"/>
                <w:lang w:eastAsia="cs-CZ"/>
              </w:rPr>
              <w:t>Krásná</w:t>
            </w:r>
            <w:r>
              <w:rPr>
                <w:rFonts w:ascii="Times New Roman" w:eastAsia="Times New Roman" w:hAnsi="Times New Roman"/>
                <w:lang w:eastAsia="cs-CZ"/>
              </w:rPr>
              <w:t xml:space="preserve">, </w:t>
            </w:r>
            <w:r w:rsidRPr="00026282">
              <w:rPr>
                <w:rFonts w:ascii="Times New Roman" w:eastAsia="Times New Roman" w:hAnsi="Times New Roman"/>
                <w:lang w:eastAsia="cs-CZ"/>
              </w:rPr>
              <w:t>Liboc</w:t>
            </w:r>
            <w:r>
              <w:rPr>
                <w:rFonts w:ascii="Times New Roman" w:eastAsia="Times New Roman" w:hAnsi="Times New Roman"/>
                <w:lang w:eastAsia="cs-CZ"/>
              </w:rPr>
              <w:t xml:space="preserve">, </w:t>
            </w:r>
            <w:r w:rsidRPr="00026282">
              <w:rPr>
                <w:rFonts w:ascii="Times New Roman" w:eastAsia="Times New Roman" w:hAnsi="Times New Roman"/>
                <w:lang w:eastAsia="cs-CZ"/>
              </w:rPr>
              <w:t>Mlýnská</w:t>
            </w:r>
            <w:r>
              <w:rPr>
                <w:rFonts w:ascii="Times New Roman" w:eastAsia="Times New Roman" w:hAnsi="Times New Roman"/>
                <w:lang w:eastAsia="cs-CZ"/>
              </w:rPr>
              <w:t xml:space="preserve">, </w:t>
            </w:r>
            <w:r w:rsidRPr="00026282">
              <w:rPr>
                <w:rFonts w:ascii="Times New Roman" w:eastAsia="Times New Roman" w:hAnsi="Times New Roman"/>
                <w:lang w:eastAsia="cs-CZ"/>
              </w:rPr>
              <w:t>Počátky</w:t>
            </w:r>
            <w:r>
              <w:rPr>
                <w:rFonts w:ascii="Times New Roman" w:eastAsia="Times New Roman" w:hAnsi="Times New Roman"/>
                <w:lang w:eastAsia="cs-CZ"/>
              </w:rPr>
              <w:t xml:space="preserve">, </w:t>
            </w:r>
            <w:r w:rsidRPr="00026282">
              <w:rPr>
                <w:rFonts w:ascii="Times New Roman" w:eastAsia="Times New Roman" w:hAnsi="Times New Roman"/>
                <w:lang w:eastAsia="cs-CZ"/>
              </w:rPr>
              <w:t>Sněžná</w:t>
            </w:r>
            <w:r>
              <w:rPr>
                <w:rFonts w:ascii="Times New Roman" w:eastAsia="Times New Roman" w:hAnsi="Times New Roman"/>
                <w:lang w:eastAsia="cs-CZ"/>
              </w:rPr>
              <w:t xml:space="preserve">, </w:t>
            </w:r>
            <w:r w:rsidRPr="00026282">
              <w:rPr>
                <w:rFonts w:ascii="Times New Roman" w:eastAsia="Times New Roman" w:hAnsi="Times New Roman"/>
                <w:lang w:eastAsia="cs-CZ"/>
              </w:rPr>
              <w:t>Tisová</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Valtéřov</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Zelená Hora</w:t>
            </w:r>
            <w:r>
              <w:rPr>
                <w:rFonts w:ascii="Times New Roman" w:eastAsia="Times New Roman" w:hAnsi="Times New Roman"/>
                <w:lang w:eastAsia="cs-CZ"/>
              </w:rPr>
              <w:t xml:space="preserve">, </w:t>
            </w:r>
            <w:r w:rsidRPr="00026282">
              <w:rPr>
                <w:rFonts w:ascii="Times New Roman" w:eastAsia="Times New Roman" w:hAnsi="Times New Roman"/>
                <w:lang w:eastAsia="cs-CZ"/>
              </w:rPr>
              <w:t>Sklená</w:t>
            </w:r>
          </w:p>
        </w:tc>
      </w:tr>
      <w:tr w:rsidR="00094CED" w:rsidRPr="00026282" w14:paraId="5F036D9A"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43B66E48"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Přebuz</w:t>
            </w:r>
          </w:p>
        </w:tc>
        <w:tc>
          <w:tcPr>
            <w:tcW w:w="5386" w:type="dxa"/>
            <w:tcBorders>
              <w:top w:val="single" w:sz="4" w:space="0" w:color="auto"/>
              <w:left w:val="nil"/>
              <w:bottom w:val="single" w:sz="4" w:space="0" w:color="auto"/>
              <w:right w:val="single" w:sz="4" w:space="0" w:color="auto"/>
            </w:tcBorders>
            <w:noWrap/>
            <w:vAlign w:val="bottom"/>
            <w:hideMark/>
          </w:tcPr>
          <w:p w14:paraId="48B1908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Přebuz</w:t>
            </w:r>
          </w:p>
        </w:tc>
      </w:tr>
      <w:tr w:rsidR="00094CED" w:rsidRPr="00AF4EFE" w14:paraId="527EA063"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21909AD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Rotava</w:t>
            </w:r>
          </w:p>
        </w:tc>
        <w:tc>
          <w:tcPr>
            <w:tcW w:w="5386" w:type="dxa"/>
            <w:tcBorders>
              <w:top w:val="single" w:sz="4" w:space="0" w:color="auto"/>
              <w:left w:val="nil"/>
              <w:bottom w:val="single" w:sz="4" w:space="0" w:color="auto"/>
              <w:right w:val="single" w:sz="4" w:space="0" w:color="auto"/>
            </w:tcBorders>
            <w:noWrap/>
            <w:vAlign w:val="bottom"/>
            <w:hideMark/>
          </w:tcPr>
          <w:p w14:paraId="4391FC08"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Rotava</w:t>
            </w:r>
            <w:r>
              <w:rPr>
                <w:rFonts w:ascii="Times New Roman" w:eastAsia="Times New Roman" w:hAnsi="Times New Roman"/>
                <w:b/>
                <w:bCs/>
                <w:lang w:eastAsia="cs-CZ"/>
              </w:rPr>
              <w:t xml:space="preserve">, </w:t>
            </w:r>
            <w:r w:rsidRPr="00AF4EFE">
              <w:rPr>
                <w:rFonts w:ascii="Times New Roman" w:eastAsia="Times New Roman" w:hAnsi="Times New Roman"/>
                <w:bCs/>
                <w:lang w:eastAsia="cs-CZ"/>
              </w:rPr>
              <w:t>Smolná</w:t>
            </w:r>
          </w:p>
        </w:tc>
      </w:tr>
      <w:tr w:rsidR="00094CED" w:rsidRPr="00026282" w14:paraId="03D06404"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EDBDBD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Stříbrná</w:t>
            </w:r>
          </w:p>
        </w:tc>
        <w:tc>
          <w:tcPr>
            <w:tcW w:w="5386" w:type="dxa"/>
            <w:tcBorders>
              <w:top w:val="single" w:sz="4" w:space="0" w:color="auto"/>
              <w:left w:val="nil"/>
              <w:bottom w:val="single" w:sz="4" w:space="0" w:color="auto"/>
              <w:right w:val="single" w:sz="4" w:space="0" w:color="auto"/>
            </w:tcBorders>
            <w:noWrap/>
            <w:vAlign w:val="bottom"/>
            <w:hideMark/>
          </w:tcPr>
          <w:p w14:paraId="338EAEB0"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Stříbrná</w:t>
            </w:r>
          </w:p>
        </w:tc>
      </w:tr>
      <w:tr w:rsidR="00094CED" w:rsidRPr="00026282" w14:paraId="2FCAB2A7"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C99AB44"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Šindelová</w:t>
            </w:r>
          </w:p>
        </w:tc>
        <w:tc>
          <w:tcPr>
            <w:tcW w:w="5386" w:type="dxa"/>
            <w:tcBorders>
              <w:top w:val="single" w:sz="4" w:space="0" w:color="auto"/>
              <w:left w:val="nil"/>
              <w:bottom w:val="single" w:sz="4" w:space="0" w:color="auto"/>
              <w:right w:val="single" w:sz="4" w:space="0" w:color="auto"/>
            </w:tcBorders>
            <w:noWrap/>
            <w:vAlign w:val="bottom"/>
            <w:hideMark/>
          </w:tcPr>
          <w:p w14:paraId="5E4C4A4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Šindelová</w:t>
            </w:r>
            <w:r>
              <w:rPr>
                <w:rFonts w:ascii="Times New Roman" w:eastAsia="Times New Roman" w:hAnsi="Times New Roman"/>
                <w:b/>
                <w:bCs/>
                <w:lang w:eastAsia="cs-CZ"/>
              </w:rPr>
              <w:t xml:space="preserve">, </w:t>
            </w:r>
            <w:r w:rsidRPr="00026282">
              <w:rPr>
                <w:rFonts w:ascii="Times New Roman" w:eastAsia="Times New Roman" w:hAnsi="Times New Roman"/>
                <w:lang w:eastAsia="cs-CZ"/>
              </w:rPr>
              <w:t>Krásná Lípa</w:t>
            </w:r>
            <w:r>
              <w:rPr>
                <w:rFonts w:ascii="Times New Roman" w:eastAsia="Times New Roman" w:hAnsi="Times New Roman"/>
                <w:lang w:eastAsia="cs-CZ"/>
              </w:rPr>
              <w:t xml:space="preserve">, </w:t>
            </w:r>
            <w:r w:rsidRPr="00026282">
              <w:rPr>
                <w:rFonts w:ascii="Times New Roman" w:eastAsia="Times New Roman" w:hAnsi="Times New Roman"/>
                <w:lang w:eastAsia="cs-CZ"/>
              </w:rPr>
              <w:t>Obora</w:t>
            </w:r>
          </w:p>
        </w:tc>
      </w:tr>
      <w:tr w:rsidR="00094CED" w:rsidRPr="0083246A" w14:paraId="10F48BED" w14:textId="77777777" w:rsidTr="00E44765">
        <w:trPr>
          <w:trHeight w:val="181"/>
        </w:trPr>
        <w:tc>
          <w:tcPr>
            <w:tcW w:w="8505" w:type="dxa"/>
            <w:gridSpan w:val="2"/>
            <w:tcBorders>
              <w:top w:val="single" w:sz="4" w:space="0" w:color="auto"/>
              <w:bottom w:val="single" w:sz="4" w:space="0" w:color="auto"/>
            </w:tcBorders>
            <w:shd w:val="clear" w:color="auto" w:fill="AEAAAA"/>
            <w:noWrap/>
            <w:vAlign w:val="center"/>
          </w:tcPr>
          <w:p w14:paraId="0E348C3C"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 xml:space="preserve">Správní obvod obce s rozšířenou působností </w:t>
            </w:r>
            <w:r>
              <w:rPr>
                <w:rFonts w:ascii="Times New Roman" w:eastAsia="Times New Roman" w:hAnsi="Times New Roman"/>
                <w:b/>
                <w:bCs/>
                <w:lang w:eastAsia="cs-CZ"/>
              </w:rPr>
              <w:t>–</w:t>
            </w:r>
            <w:r w:rsidRPr="0083246A">
              <w:rPr>
                <w:rFonts w:ascii="Times New Roman" w:eastAsia="Times New Roman" w:hAnsi="Times New Roman"/>
                <w:b/>
                <w:bCs/>
                <w:lang w:eastAsia="cs-CZ"/>
              </w:rPr>
              <w:t xml:space="preserve"> </w:t>
            </w:r>
            <w:r>
              <w:rPr>
                <w:rFonts w:ascii="Times New Roman" w:eastAsia="Times New Roman" w:hAnsi="Times New Roman"/>
                <w:b/>
                <w:bCs/>
                <w:lang w:eastAsia="cs-CZ"/>
              </w:rPr>
              <w:t>Karlovy Vary</w:t>
            </w:r>
          </w:p>
        </w:tc>
      </w:tr>
      <w:tr w:rsidR="00094CED" w:rsidRPr="00026282" w14:paraId="36A70A52"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nil"/>
            </w:tcBorders>
            <w:shd w:val="clear" w:color="auto" w:fill="B4C6E7"/>
            <w:noWrap/>
            <w:vAlign w:val="bottom"/>
            <w:hideMark/>
          </w:tcPr>
          <w:p w14:paraId="10A8CA6F"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Obec</w:t>
            </w:r>
          </w:p>
        </w:tc>
        <w:tc>
          <w:tcPr>
            <w:tcW w:w="5386" w:type="dxa"/>
            <w:tcBorders>
              <w:top w:val="single" w:sz="4" w:space="0" w:color="auto"/>
              <w:left w:val="single" w:sz="4" w:space="0" w:color="auto"/>
              <w:bottom w:val="single" w:sz="4" w:space="0" w:color="auto"/>
              <w:right w:val="single" w:sz="4" w:space="0" w:color="auto"/>
            </w:tcBorders>
            <w:shd w:val="clear" w:color="auto" w:fill="B4C6E7"/>
            <w:noWrap/>
            <w:vAlign w:val="bottom"/>
          </w:tcPr>
          <w:p w14:paraId="366AB4C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Část obce příp. katastrální území</w:t>
            </w:r>
          </w:p>
        </w:tc>
      </w:tr>
      <w:tr w:rsidR="00094CED" w:rsidRPr="00026282" w14:paraId="0C66314E"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4143AA34"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Bečov nad Teplou</w:t>
            </w:r>
          </w:p>
        </w:tc>
        <w:tc>
          <w:tcPr>
            <w:tcW w:w="5386" w:type="dxa"/>
            <w:tcBorders>
              <w:top w:val="single" w:sz="4" w:space="0" w:color="auto"/>
              <w:left w:val="nil"/>
              <w:bottom w:val="single" w:sz="4" w:space="0" w:color="auto"/>
              <w:right w:val="single" w:sz="4" w:space="0" w:color="auto"/>
            </w:tcBorders>
            <w:noWrap/>
            <w:vAlign w:val="bottom"/>
            <w:hideMark/>
          </w:tcPr>
          <w:p w14:paraId="5BE5727E"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Bečov nad Teplou</w:t>
            </w:r>
            <w:r>
              <w:rPr>
                <w:rFonts w:ascii="Times New Roman" w:eastAsia="Times New Roman" w:hAnsi="Times New Roman"/>
                <w:b/>
                <w:bCs/>
                <w:lang w:eastAsia="cs-CZ"/>
              </w:rPr>
              <w:t xml:space="preserve">, </w:t>
            </w:r>
            <w:r w:rsidRPr="00026282">
              <w:rPr>
                <w:rFonts w:ascii="Times New Roman" w:eastAsia="Times New Roman" w:hAnsi="Times New Roman"/>
                <w:lang w:eastAsia="cs-CZ"/>
              </w:rPr>
              <w:t>Vodná</w:t>
            </w:r>
          </w:p>
        </w:tc>
      </w:tr>
      <w:tr w:rsidR="00094CED" w:rsidRPr="00026282" w14:paraId="40767F4C"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477E3588"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Bochov</w:t>
            </w:r>
          </w:p>
        </w:tc>
        <w:tc>
          <w:tcPr>
            <w:tcW w:w="5386" w:type="dxa"/>
            <w:tcBorders>
              <w:top w:val="single" w:sz="4" w:space="0" w:color="auto"/>
              <w:left w:val="nil"/>
              <w:bottom w:val="single" w:sz="4" w:space="0" w:color="auto"/>
              <w:right w:val="single" w:sz="4" w:space="0" w:color="auto"/>
            </w:tcBorders>
            <w:noWrap/>
            <w:vAlign w:val="bottom"/>
            <w:hideMark/>
          </w:tcPr>
          <w:p w14:paraId="4FD88516" w14:textId="77777777" w:rsidR="00094CED" w:rsidRPr="00026282" w:rsidRDefault="00094CED" w:rsidP="00C77AC3">
            <w:pPr>
              <w:spacing w:after="0" w:line="240" w:lineRule="auto"/>
              <w:rPr>
                <w:rFonts w:ascii="Times New Roman" w:eastAsia="Times New Roman" w:hAnsi="Times New Roman"/>
                <w:lang w:eastAsia="cs-CZ"/>
              </w:rPr>
            </w:pPr>
            <w:r w:rsidRPr="00026282">
              <w:rPr>
                <w:rFonts w:ascii="Times New Roman" w:eastAsia="Times New Roman" w:hAnsi="Times New Roman"/>
                <w:lang w:eastAsia="cs-CZ"/>
              </w:rPr>
              <w:t>Dlouhá Lomnice</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Hlineč</w:t>
            </w:r>
            <w:proofErr w:type="spellEnd"/>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Jesínky</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Mirotice</w:t>
            </w:r>
            <w:r>
              <w:rPr>
                <w:rFonts w:ascii="Times New Roman" w:eastAsia="Times New Roman" w:hAnsi="Times New Roman"/>
                <w:lang w:eastAsia="cs-CZ"/>
              </w:rPr>
              <w:t xml:space="preserve">, </w:t>
            </w:r>
            <w:r w:rsidRPr="00026282">
              <w:rPr>
                <w:rFonts w:ascii="Times New Roman" w:eastAsia="Times New Roman" w:hAnsi="Times New Roman"/>
                <w:lang w:eastAsia="cs-CZ"/>
              </w:rPr>
              <w:t xml:space="preserve">Německý </w:t>
            </w:r>
            <w:proofErr w:type="spellStart"/>
            <w:r w:rsidRPr="00026282">
              <w:rPr>
                <w:rFonts w:ascii="Times New Roman" w:eastAsia="Times New Roman" w:hAnsi="Times New Roman"/>
                <w:lang w:eastAsia="cs-CZ"/>
              </w:rPr>
              <w:t>Chloumek</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Polom</w:t>
            </w:r>
            <w:r>
              <w:rPr>
                <w:rFonts w:ascii="Times New Roman" w:eastAsia="Times New Roman" w:hAnsi="Times New Roman"/>
                <w:lang w:eastAsia="cs-CZ"/>
              </w:rPr>
              <w:t xml:space="preserve">, </w:t>
            </w:r>
            <w:r w:rsidRPr="00026282">
              <w:rPr>
                <w:rFonts w:ascii="Times New Roman" w:eastAsia="Times New Roman" w:hAnsi="Times New Roman"/>
                <w:lang w:eastAsia="cs-CZ"/>
              </w:rPr>
              <w:t>Sovolusky</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Teleč</w:t>
            </w:r>
            <w:proofErr w:type="spellEnd"/>
          </w:p>
        </w:tc>
      </w:tr>
      <w:tr w:rsidR="00094CED" w:rsidRPr="00026282" w14:paraId="07925CAD"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CFE6C70"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Kyselka</w:t>
            </w:r>
          </w:p>
        </w:tc>
        <w:tc>
          <w:tcPr>
            <w:tcW w:w="5386" w:type="dxa"/>
            <w:tcBorders>
              <w:top w:val="single" w:sz="4" w:space="0" w:color="auto"/>
              <w:left w:val="nil"/>
              <w:bottom w:val="single" w:sz="4" w:space="0" w:color="auto"/>
              <w:right w:val="single" w:sz="4" w:space="0" w:color="auto"/>
            </w:tcBorders>
            <w:noWrap/>
            <w:vAlign w:val="bottom"/>
            <w:hideMark/>
          </w:tcPr>
          <w:p w14:paraId="6792D8C1"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Kyselka</w:t>
            </w:r>
            <w:r>
              <w:rPr>
                <w:rFonts w:ascii="Times New Roman" w:eastAsia="Times New Roman" w:hAnsi="Times New Roman"/>
                <w:b/>
                <w:bCs/>
                <w:lang w:eastAsia="cs-CZ"/>
              </w:rPr>
              <w:t xml:space="preserve">, </w:t>
            </w:r>
            <w:r w:rsidRPr="00026282">
              <w:rPr>
                <w:rFonts w:ascii="Times New Roman" w:eastAsia="Times New Roman" w:hAnsi="Times New Roman"/>
                <w:lang w:eastAsia="cs-CZ"/>
              </w:rPr>
              <w:t>Nová Kyselka</w:t>
            </w:r>
            <w:r>
              <w:rPr>
                <w:rFonts w:ascii="Times New Roman" w:eastAsia="Times New Roman" w:hAnsi="Times New Roman"/>
                <w:lang w:eastAsia="cs-CZ"/>
              </w:rPr>
              <w:t xml:space="preserve">, </w:t>
            </w:r>
            <w:r w:rsidRPr="00026282">
              <w:rPr>
                <w:rFonts w:ascii="Times New Roman" w:eastAsia="Times New Roman" w:hAnsi="Times New Roman"/>
                <w:lang w:eastAsia="cs-CZ"/>
              </w:rPr>
              <w:t>Radošov</w:t>
            </w:r>
          </w:p>
        </w:tc>
      </w:tr>
      <w:tr w:rsidR="00094CED" w:rsidRPr="00026282" w14:paraId="5BBEFC30"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4FA164B"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Nejdek</w:t>
            </w:r>
          </w:p>
        </w:tc>
        <w:tc>
          <w:tcPr>
            <w:tcW w:w="5386" w:type="dxa"/>
            <w:tcBorders>
              <w:top w:val="single" w:sz="4" w:space="0" w:color="auto"/>
              <w:left w:val="nil"/>
              <w:bottom w:val="single" w:sz="4" w:space="0" w:color="auto"/>
              <w:right w:val="single" w:sz="4" w:space="0" w:color="auto"/>
            </w:tcBorders>
            <w:noWrap/>
            <w:vAlign w:val="bottom"/>
            <w:hideMark/>
          </w:tcPr>
          <w:p w14:paraId="04C38481" w14:textId="6E62E237" w:rsidR="00094CED" w:rsidRPr="00026282" w:rsidRDefault="00094CED" w:rsidP="00893329">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Nejdek</w:t>
            </w:r>
            <w:r>
              <w:rPr>
                <w:rFonts w:ascii="Times New Roman" w:eastAsia="Times New Roman" w:hAnsi="Times New Roman"/>
                <w:b/>
                <w:bCs/>
                <w:lang w:eastAsia="cs-CZ"/>
              </w:rPr>
              <w:t xml:space="preserve">, </w:t>
            </w:r>
            <w:proofErr w:type="spellStart"/>
            <w:r w:rsidRPr="00026282">
              <w:rPr>
                <w:rFonts w:ascii="Times New Roman" w:eastAsia="Times New Roman" w:hAnsi="Times New Roman"/>
                <w:lang w:eastAsia="cs-CZ"/>
              </w:rPr>
              <w:t>Bernov</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Lesík</w:t>
            </w:r>
            <w:r>
              <w:rPr>
                <w:rFonts w:ascii="Times New Roman" w:eastAsia="Times New Roman" w:hAnsi="Times New Roman"/>
                <w:lang w:eastAsia="cs-CZ"/>
              </w:rPr>
              <w:t xml:space="preserve">, </w:t>
            </w:r>
            <w:r w:rsidRPr="00026282">
              <w:rPr>
                <w:rFonts w:ascii="Times New Roman" w:eastAsia="Times New Roman" w:hAnsi="Times New Roman"/>
                <w:lang w:eastAsia="cs-CZ"/>
              </w:rPr>
              <w:t>Oldřichov</w:t>
            </w:r>
            <w:r>
              <w:rPr>
                <w:rFonts w:ascii="Times New Roman" w:eastAsia="Times New Roman" w:hAnsi="Times New Roman"/>
                <w:lang w:eastAsia="cs-CZ"/>
              </w:rPr>
              <w:t xml:space="preserve">, </w:t>
            </w:r>
            <w:r w:rsidRPr="00026282">
              <w:rPr>
                <w:rFonts w:ascii="Times New Roman" w:eastAsia="Times New Roman" w:hAnsi="Times New Roman"/>
                <w:lang w:eastAsia="cs-CZ"/>
              </w:rPr>
              <w:t>Tisová</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Fojtov</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Lužec</w:t>
            </w:r>
            <w:r>
              <w:rPr>
                <w:rFonts w:ascii="Times New Roman" w:eastAsia="Times New Roman" w:hAnsi="Times New Roman"/>
                <w:lang w:eastAsia="cs-CZ"/>
              </w:rPr>
              <w:t>,</w:t>
            </w:r>
            <w:r w:rsidR="00893329">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Pozorka</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Suchá</w:t>
            </w:r>
            <w:r>
              <w:rPr>
                <w:rFonts w:ascii="Times New Roman" w:eastAsia="Times New Roman" w:hAnsi="Times New Roman"/>
                <w:lang w:eastAsia="cs-CZ"/>
              </w:rPr>
              <w:t xml:space="preserve">, </w:t>
            </w:r>
            <w:r w:rsidRPr="00026282">
              <w:rPr>
                <w:rFonts w:ascii="Times New Roman" w:eastAsia="Times New Roman" w:hAnsi="Times New Roman"/>
                <w:lang w:eastAsia="cs-CZ"/>
              </w:rPr>
              <w:t>Vysoká Štola</w:t>
            </w:r>
          </w:p>
        </w:tc>
      </w:tr>
      <w:tr w:rsidR="00094CED" w:rsidRPr="00026282" w14:paraId="5F2880E4" w14:textId="77777777" w:rsidTr="00E447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48DDA78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Žlutice</w:t>
            </w:r>
          </w:p>
        </w:tc>
        <w:tc>
          <w:tcPr>
            <w:tcW w:w="5386" w:type="dxa"/>
            <w:tcBorders>
              <w:top w:val="single" w:sz="4" w:space="0" w:color="auto"/>
              <w:left w:val="nil"/>
              <w:bottom w:val="single" w:sz="4" w:space="0" w:color="auto"/>
              <w:right w:val="single" w:sz="4" w:space="0" w:color="auto"/>
            </w:tcBorders>
            <w:noWrap/>
            <w:vAlign w:val="bottom"/>
            <w:hideMark/>
          </w:tcPr>
          <w:p w14:paraId="7A711466"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Žlutice</w:t>
            </w:r>
            <w:r>
              <w:rPr>
                <w:rFonts w:ascii="Times New Roman" w:eastAsia="Times New Roman" w:hAnsi="Times New Roman"/>
                <w:b/>
                <w:bCs/>
                <w:lang w:eastAsia="cs-CZ"/>
              </w:rPr>
              <w:t xml:space="preserve">, </w:t>
            </w:r>
            <w:proofErr w:type="spellStart"/>
            <w:r w:rsidRPr="00026282">
              <w:rPr>
                <w:rFonts w:ascii="Times New Roman" w:eastAsia="Times New Roman" w:hAnsi="Times New Roman"/>
                <w:lang w:eastAsia="cs-CZ"/>
              </w:rPr>
              <w:t>Verušice</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Ratiboř</w:t>
            </w:r>
            <w:r>
              <w:rPr>
                <w:rFonts w:ascii="Times New Roman" w:eastAsia="Times New Roman" w:hAnsi="Times New Roman"/>
                <w:lang w:eastAsia="cs-CZ"/>
              </w:rPr>
              <w:t xml:space="preserve">, </w:t>
            </w:r>
            <w:r w:rsidRPr="00026282">
              <w:rPr>
                <w:rFonts w:ascii="Times New Roman" w:eastAsia="Times New Roman" w:hAnsi="Times New Roman"/>
                <w:lang w:eastAsia="cs-CZ"/>
              </w:rPr>
              <w:t>Skoky</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Záhořice</w:t>
            </w:r>
            <w:proofErr w:type="spellEnd"/>
          </w:p>
        </w:tc>
      </w:tr>
      <w:tr w:rsidR="00094CED" w:rsidRPr="0083246A" w14:paraId="17D6AF7B" w14:textId="77777777" w:rsidTr="00E44765">
        <w:trPr>
          <w:trHeight w:val="181"/>
        </w:trPr>
        <w:tc>
          <w:tcPr>
            <w:tcW w:w="8505" w:type="dxa"/>
            <w:gridSpan w:val="2"/>
            <w:shd w:val="clear" w:color="auto" w:fill="AEAAAA"/>
            <w:noWrap/>
            <w:vAlign w:val="center"/>
          </w:tcPr>
          <w:p w14:paraId="2FE5A423" w14:textId="77777777" w:rsidR="00094CED" w:rsidRPr="0083246A" w:rsidRDefault="00094CED" w:rsidP="00C77AC3">
            <w:pPr>
              <w:spacing w:after="0" w:line="240" w:lineRule="auto"/>
              <w:rPr>
                <w:rFonts w:ascii="Times New Roman" w:eastAsia="Times New Roman" w:hAnsi="Times New Roman"/>
                <w:b/>
                <w:bCs/>
                <w:lang w:eastAsia="cs-CZ"/>
              </w:rPr>
            </w:pPr>
            <w:r w:rsidRPr="0083246A">
              <w:rPr>
                <w:rFonts w:ascii="Times New Roman" w:eastAsia="Times New Roman" w:hAnsi="Times New Roman"/>
                <w:b/>
                <w:bCs/>
                <w:lang w:eastAsia="cs-CZ"/>
              </w:rPr>
              <w:t xml:space="preserve">Správní obvod obce s rozšířenou působností </w:t>
            </w:r>
            <w:r>
              <w:rPr>
                <w:rFonts w:ascii="Times New Roman" w:eastAsia="Times New Roman" w:hAnsi="Times New Roman"/>
                <w:b/>
                <w:bCs/>
                <w:lang w:eastAsia="cs-CZ"/>
              </w:rPr>
              <w:t>–</w:t>
            </w:r>
            <w:r w:rsidRPr="0083246A">
              <w:rPr>
                <w:rFonts w:ascii="Times New Roman" w:eastAsia="Times New Roman" w:hAnsi="Times New Roman"/>
                <w:b/>
                <w:bCs/>
                <w:lang w:eastAsia="cs-CZ"/>
              </w:rPr>
              <w:t xml:space="preserve"> </w:t>
            </w:r>
            <w:r>
              <w:rPr>
                <w:rFonts w:ascii="Times New Roman" w:eastAsia="Times New Roman" w:hAnsi="Times New Roman"/>
                <w:b/>
                <w:bCs/>
                <w:lang w:eastAsia="cs-CZ"/>
              </w:rPr>
              <w:t>Ostrov</w:t>
            </w:r>
          </w:p>
        </w:tc>
      </w:tr>
      <w:tr w:rsidR="00094CED" w:rsidRPr="00026282" w14:paraId="65D7C248" w14:textId="77777777" w:rsidTr="00E44765">
        <w:trPr>
          <w:trHeight w:val="181"/>
        </w:trPr>
        <w:tc>
          <w:tcPr>
            <w:tcW w:w="3119" w:type="dxa"/>
            <w:shd w:val="clear" w:color="auto" w:fill="B4C6E7"/>
            <w:noWrap/>
            <w:vAlign w:val="bottom"/>
            <w:hideMark/>
          </w:tcPr>
          <w:p w14:paraId="2216B037"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Obec</w:t>
            </w:r>
          </w:p>
        </w:tc>
        <w:tc>
          <w:tcPr>
            <w:tcW w:w="5386" w:type="dxa"/>
            <w:shd w:val="clear" w:color="auto" w:fill="B4C6E7"/>
            <w:noWrap/>
            <w:vAlign w:val="bottom"/>
            <w:hideMark/>
          </w:tcPr>
          <w:p w14:paraId="5B73001A"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Část obce příp. katastrální území</w:t>
            </w:r>
          </w:p>
        </w:tc>
      </w:tr>
      <w:tr w:rsidR="00094CED" w:rsidRPr="00026282" w14:paraId="79EC8822" w14:textId="77777777" w:rsidTr="00E44765">
        <w:trPr>
          <w:trHeight w:val="181"/>
        </w:trPr>
        <w:tc>
          <w:tcPr>
            <w:tcW w:w="3119" w:type="dxa"/>
            <w:noWrap/>
            <w:vAlign w:val="center"/>
            <w:hideMark/>
          </w:tcPr>
          <w:p w14:paraId="21452005"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Abertamy</w:t>
            </w:r>
          </w:p>
        </w:tc>
        <w:tc>
          <w:tcPr>
            <w:tcW w:w="5386" w:type="dxa"/>
            <w:noWrap/>
            <w:vAlign w:val="bottom"/>
            <w:hideMark/>
          </w:tcPr>
          <w:p w14:paraId="73EA2DD0"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Abertamy</w:t>
            </w:r>
            <w:r>
              <w:rPr>
                <w:rFonts w:ascii="Times New Roman" w:eastAsia="Times New Roman" w:hAnsi="Times New Roman"/>
                <w:b/>
                <w:bCs/>
                <w:lang w:eastAsia="cs-CZ"/>
              </w:rPr>
              <w:t xml:space="preserve">, </w:t>
            </w:r>
            <w:r w:rsidRPr="00026282">
              <w:rPr>
                <w:rFonts w:ascii="Times New Roman" w:eastAsia="Times New Roman" w:hAnsi="Times New Roman"/>
                <w:lang w:eastAsia="cs-CZ"/>
              </w:rPr>
              <w:t>Hřebečná</w:t>
            </w:r>
          </w:p>
        </w:tc>
      </w:tr>
      <w:tr w:rsidR="00094CED" w:rsidRPr="00026282" w14:paraId="317DEC6D" w14:textId="77777777" w:rsidTr="00E44765">
        <w:trPr>
          <w:trHeight w:val="181"/>
        </w:trPr>
        <w:tc>
          <w:tcPr>
            <w:tcW w:w="3119" w:type="dxa"/>
            <w:noWrap/>
            <w:vAlign w:val="center"/>
            <w:hideMark/>
          </w:tcPr>
          <w:p w14:paraId="022F7F0F"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Boží Dar</w:t>
            </w:r>
          </w:p>
        </w:tc>
        <w:tc>
          <w:tcPr>
            <w:tcW w:w="5386" w:type="dxa"/>
            <w:noWrap/>
            <w:vAlign w:val="bottom"/>
            <w:hideMark/>
          </w:tcPr>
          <w:p w14:paraId="732A1BEB"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Boží Dar</w:t>
            </w:r>
            <w:r>
              <w:rPr>
                <w:rFonts w:ascii="Times New Roman" w:eastAsia="Times New Roman" w:hAnsi="Times New Roman"/>
                <w:b/>
                <w:bCs/>
                <w:lang w:eastAsia="cs-CZ"/>
              </w:rPr>
              <w:t xml:space="preserve">, </w:t>
            </w:r>
            <w:r w:rsidRPr="00026282">
              <w:rPr>
                <w:rFonts w:ascii="Times New Roman" w:eastAsia="Times New Roman" w:hAnsi="Times New Roman"/>
                <w:lang w:eastAsia="cs-CZ"/>
              </w:rPr>
              <w:t>Zlatý Kopec</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Ryžovna</w:t>
            </w:r>
            <w:proofErr w:type="spellEnd"/>
          </w:p>
        </w:tc>
      </w:tr>
      <w:tr w:rsidR="00094CED" w:rsidRPr="00026282" w14:paraId="3F9D4408" w14:textId="77777777" w:rsidTr="00E44765">
        <w:trPr>
          <w:trHeight w:val="181"/>
        </w:trPr>
        <w:tc>
          <w:tcPr>
            <w:tcW w:w="3119" w:type="dxa"/>
            <w:noWrap/>
            <w:vAlign w:val="bottom"/>
            <w:hideMark/>
          </w:tcPr>
          <w:p w14:paraId="46E3EB4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Horní Blatná</w:t>
            </w:r>
          </w:p>
        </w:tc>
        <w:tc>
          <w:tcPr>
            <w:tcW w:w="5386" w:type="dxa"/>
            <w:noWrap/>
            <w:vAlign w:val="bottom"/>
            <w:hideMark/>
          </w:tcPr>
          <w:p w14:paraId="30C6399F"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Horní Blatná</w:t>
            </w:r>
          </w:p>
        </w:tc>
      </w:tr>
      <w:tr w:rsidR="00094CED" w:rsidRPr="00026282" w14:paraId="4496A5E1" w14:textId="77777777" w:rsidTr="00E44765">
        <w:trPr>
          <w:trHeight w:val="181"/>
        </w:trPr>
        <w:tc>
          <w:tcPr>
            <w:tcW w:w="3119" w:type="dxa"/>
            <w:noWrap/>
            <w:vAlign w:val="center"/>
            <w:hideMark/>
          </w:tcPr>
          <w:p w14:paraId="0F47B463"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Jáchymov</w:t>
            </w:r>
          </w:p>
        </w:tc>
        <w:tc>
          <w:tcPr>
            <w:tcW w:w="5386" w:type="dxa"/>
            <w:noWrap/>
            <w:vAlign w:val="bottom"/>
            <w:hideMark/>
          </w:tcPr>
          <w:p w14:paraId="4CDFE666"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Jáchymov</w:t>
            </w:r>
            <w:r>
              <w:rPr>
                <w:rFonts w:ascii="Times New Roman" w:eastAsia="Times New Roman" w:hAnsi="Times New Roman"/>
                <w:b/>
                <w:bCs/>
                <w:lang w:eastAsia="cs-CZ"/>
              </w:rPr>
              <w:t xml:space="preserve">, </w:t>
            </w:r>
            <w:r w:rsidRPr="00026282">
              <w:rPr>
                <w:rFonts w:ascii="Times New Roman" w:eastAsia="Times New Roman" w:hAnsi="Times New Roman"/>
                <w:lang w:eastAsia="cs-CZ"/>
              </w:rPr>
              <w:t>Mariánská</w:t>
            </w:r>
            <w:r>
              <w:rPr>
                <w:rFonts w:ascii="Times New Roman" w:eastAsia="Times New Roman" w:hAnsi="Times New Roman"/>
                <w:lang w:eastAsia="cs-CZ"/>
              </w:rPr>
              <w:t xml:space="preserve">, </w:t>
            </w:r>
            <w:r w:rsidRPr="00026282">
              <w:rPr>
                <w:rFonts w:ascii="Times New Roman" w:eastAsia="Times New Roman" w:hAnsi="Times New Roman"/>
                <w:lang w:eastAsia="cs-CZ"/>
              </w:rPr>
              <w:t>Nové Město</w:t>
            </w:r>
            <w:r>
              <w:rPr>
                <w:rFonts w:ascii="Times New Roman" w:eastAsia="Times New Roman" w:hAnsi="Times New Roman"/>
                <w:lang w:eastAsia="cs-CZ"/>
              </w:rPr>
              <w:t xml:space="preserve">, </w:t>
            </w:r>
            <w:r w:rsidRPr="00026282">
              <w:rPr>
                <w:rFonts w:ascii="Times New Roman" w:eastAsia="Times New Roman" w:hAnsi="Times New Roman"/>
                <w:lang w:eastAsia="cs-CZ"/>
              </w:rPr>
              <w:t>Suchá</w:t>
            </w:r>
            <w:r>
              <w:rPr>
                <w:rFonts w:ascii="Times New Roman" w:eastAsia="Times New Roman" w:hAnsi="Times New Roman"/>
                <w:lang w:eastAsia="cs-CZ"/>
              </w:rPr>
              <w:t xml:space="preserve">, </w:t>
            </w:r>
            <w:r w:rsidRPr="00026282">
              <w:rPr>
                <w:rFonts w:ascii="Times New Roman" w:eastAsia="Times New Roman" w:hAnsi="Times New Roman"/>
                <w:lang w:eastAsia="cs-CZ"/>
              </w:rPr>
              <w:t>Vršek</w:t>
            </w:r>
          </w:p>
        </w:tc>
      </w:tr>
      <w:tr w:rsidR="00094CED" w:rsidRPr="00026282" w14:paraId="0B3E8A45" w14:textId="77777777" w:rsidTr="00E44765">
        <w:trPr>
          <w:trHeight w:val="181"/>
        </w:trPr>
        <w:tc>
          <w:tcPr>
            <w:tcW w:w="3119" w:type="dxa"/>
            <w:noWrap/>
            <w:vAlign w:val="center"/>
            <w:hideMark/>
          </w:tcPr>
          <w:p w14:paraId="626685DF"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Ostrov</w:t>
            </w:r>
          </w:p>
        </w:tc>
        <w:tc>
          <w:tcPr>
            <w:tcW w:w="5386" w:type="dxa"/>
            <w:noWrap/>
            <w:vAlign w:val="bottom"/>
            <w:hideMark/>
          </w:tcPr>
          <w:p w14:paraId="122AB3C0" w14:textId="77777777" w:rsidR="00094CED" w:rsidRPr="00026282" w:rsidRDefault="00094CED" w:rsidP="00C77AC3">
            <w:pPr>
              <w:spacing w:after="0" w:line="240" w:lineRule="auto"/>
              <w:rPr>
                <w:rFonts w:ascii="Times New Roman" w:eastAsia="Times New Roman" w:hAnsi="Times New Roman"/>
                <w:lang w:eastAsia="cs-CZ"/>
              </w:rPr>
            </w:pPr>
            <w:r w:rsidRPr="00026282">
              <w:rPr>
                <w:rFonts w:ascii="Times New Roman" w:eastAsia="Times New Roman" w:hAnsi="Times New Roman"/>
                <w:lang w:eastAsia="cs-CZ"/>
              </w:rPr>
              <w:t>Horní Žďár</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Moříčov</w:t>
            </w:r>
            <w:proofErr w:type="spellEnd"/>
            <w:r>
              <w:rPr>
                <w:rFonts w:ascii="Times New Roman" w:eastAsia="Times New Roman" w:hAnsi="Times New Roman"/>
                <w:lang w:eastAsia="cs-CZ"/>
              </w:rPr>
              <w:t xml:space="preserve">, </w:t>
            </w:r>
            <w:r w:rsidRPr="00026282">
              <w:rPr>
                <w:rFonts w:ascii="Times New Roman" w:eastAsia="Times New Roman" w:hAnsi="Times New Roman"/>
                <w:lang w:eastAsia="cs-CZ"/>
              </w:rPr>
              <w:t>Hluboký</w:t>
            </w:r>
            <w:r>
              <w:rPr>
                <w:rFonts w:ascii="Times New Roman" w:eastAsia="Times New Roman" w:hAnsi="Times New Roman"/>
                <w:lang w:eastAsia="cs-CZ"/>
              </w:rPr>
              <w:t xml:space="preserve">, </w:t>
            </w:r>
            <w:r w:rsidRPr="00026282">
              <w:rPr>
                <w:rFonts w:ascii="Times New Roman" w:eastAsia="Times New Roman" w:hAnsi="Times New Roman"/>
                <w:lang w:eastAsia="cs-CZ"/>
              </w:rPr>
              <w:t>Květnová</w:t>
            </w:r>
            <w:r>
              <w:rPr>
                <w:rFonts w:ascii="Times New Roman" w:eastAsia="Times New Roman" w:hAnsi="Times New Roman"/>
                <w:lang w:eastAsia="cs-CZ"/>
              </w:rPr>
              <w:t xml:space="preserve">, </w:t>
            </w:r>
            <w:proofErr w:type="spellStart"/>
            <w:r w:rsidRPr="00026282">
              <w:rPr>
                <w:rFonts w:ascii="Times New Roman" w:eastAsia="Times New Roman" w:hAnsi="Times New Roman"/>
                <w:lang w:eastAsia="cs-CZ"/>
              </w:rPr>
              <w:t>Maroltov</w:t>
            </w:r>
            <w:proofErr w:type="spellEnd"/>
          </w:p>
        </w:tc>
      </w:tr>
      <w:tr w:rsidR="00094CED" w:rsidRPr="00026282" w14:paraId="045307FC" w14:textId="77777777" w:rsidTr="00E44765">
        <w:trPr>
          <w:trHeight w:val="181"/>
        </w:trPr>
        <w:tc>
          <w:tcPr>
            <w:tcW w:w="3119" w:type="dxa"/>
            <w:noWrap/>
            <w:vAlign w:val="center"/>
            <w:hideMark/>
          </w:tcPr>
          <w:p w14:paraId="794B3169"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Pernink</w:t>
            </w:r>
          </w:p>
        </w:tc>
        <w:tc>
          <w:tcPr>
            <w:tcW w:w="5386" w:type="dxa"/>
            <w:noWrap/>
            <w:vAlign w:val="bottom"/>
            <w:hideMark/>
          </w:tcPr>
          <w:p w14:paraId="54B379C3"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Pernink</w:t>
            </w:r>
            <w:r>
              <w:rPr>
                <w:rFonts w:ascii="Times New Roman" w:eastAsia="Times New Roman" w:hAnsi="Times New Roman"/>
                <w:b/>
                <w:bCs/>
                <w:lang w:eastAsia="cs-CZ"/>
              </w:rPr>
              <w:t xml:space="preserve">, </w:t>
            </w:r>
            <w:r w:rsidRPr="00026282">
              <w:rPr>
                <w:rFonts w:ascii="Times New Roman" w:eastAsia="Times New Roman" w:hAnsi="Times New Roman"/>
                <w:lang w:eastAsia="cs-CZ"/>
              </w:rPr>
              <w:t>Bludná</w:t>
            </w:r>
            <w:r>
              <w:rPr>
                <w:rFonts w:ascii="Times New Roman" w:eastAsia="Times New Roman" w:hAnsi="Times New Roman"/>
                <w:lang w:eastAsia="cs-CZ"/>
              </w:rPr>
              <w:t xml:space="preserve">, </w:t>
            </w:r>
            <w:r w:rsidRPr="00026282">
              <w:rPr>
                <w:rFonts w:ascii="Times New Roman" w:eastAsia="Times New Roman" w:hAnsi="Times New Roman"/>
                <w:lang w:eastAsia="cs-CZ"/>
              </w:rPr>
              <w:t>Rybná</w:t>
            </w:r>
          </w:p>
        </w:tc>
      </w:tr>
      <w:tr w:rsidR="00094CED" w:rsidRPr="00026282" w14:paraId="536792CF" w14:textId="77777777" w:rsidTr="00E44765">
        <w:trPr>
          <w:trHeight w:val="181"/>
        </w:trPr>
        <w:tc>
          <w:tcPr>
            <w:tcW w:w="3119" w:type="dxa"/>
            <w:noWrap/>
            <w:vAlign w:val="center"/>
            <w:hideMark/>
          </w:tcPr>
          <w:p w14:paraId="0065EF5F"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Potůčky</w:t>
            </w:r>
          </w:p>
        </w:tc>
        <w:tc>
          <w:tcPr>
            <w:tcW w:w="5386" w:type="dxa"/>
            <w:noWrap/>
            <w:vAlign w:val="bottom"/>
            <w:hideMark/>
          </w:tcPr>
          <w:p w14:paraId="619CB20D" w14:textId="77777777" w:rsidR="00094CED" w:rsidRPr="00026282" w:rsidRDefault="00094CED" w:rsidP="00C77AC3">
            <w:pPr>
              <w:spacing w:after="0" w:line="240" w:lineRule="auto"/>
              <w:rPr>
                <w:rFonts w:ascii="Times New Roman" w:eastAsia="Times New Roman" w:hAnsi="Times New Roman"/>
                <w:b/>
                <w:bCs/>
                <w:lang w:eastAsia="cs-CZ"/>
              </w:rPr>
            </w:pPr>
            <w:r w:rsidRPr="00026282">
              <w:rPr>
                <w:rFonts w:ascii="Times New Roman" w:eastAsia="Times New Roman" w:hAnsi="Times New Roman"/>
                <w:b/>
                <w:bCs/>
                <w:lang w:eastAsia="cs-CZ"/>
              </w:rPr>
              <w:t>Potůčky</w:t>
            </w:r>
            <w:r>
              <w:rPr>
                <w:rFonts w:ascii="Times New Roman" w:eastAsia="Times New Roman" w:hAnsi="Times New Roman"/>
                <w:b/>
                <w:bCs/>
                <w:lang w:eastAsia="cs-CZ"/>
              </w:rPr>
              <w:t xml:space="preserve">, </w:t>
            </w:r>
            <w:r w:rsidRPr="00026282">
              <w:rPr>
                <w:rFonts w:ascii="Times New Roman" w:eastAsia="Times New Roman" w:hAnsi="Times New Roman"/>
                <w:lang w:eastAsia="cs-CZ"/>
              </w:rPr>
              <w:t>Stráň</w:t>
            </w:r>
          </w:p>
        </w:tc>
      </w:tr>
    </w:tbl>
    <w:p w14:paraId="4778019D" w14:textId="7F1E67F1" w:rsidR="00733A24" w:rsidRDefault="00733A24" w:rsidP="0082470D">
      <w:pPr>
        <w:spacing w:after="0" w:line="240" w:lineRule="auto"/>
        <w:jc w:val="both"/>
        <w:rPr>
          <w:rFonts w:ascii="Times New Roman" w:hAnsi="Times New Roman"/>
          <w:b/>
        </w:rPr>
      </w:pPr>
    </w:p>
    <w:p w14:paraId="61E2CBE2" w14:textId="257E6B5B" w:rsidR="00094CED" w:rsidRPr="00240C6D" w:rsidRDefault="00430AAE" w:rsidP="00C77AC3">
      <w:pPr>
        <w:spacing w:after="0" w:line="240" w:lineRule="auto"/>
        <w:ind w:left="709" w:hanging="283"/>
        <w:jc w:val="both"/>
        <w:rPr>
          <w:rFonts w:ascii="Times New Roman" w:hAnsi="Times New Roman"/>
        </w:rPr>
      </w:pPr>
      <w:r>
        <w:rPr>
          <w:rFonts w:ascii="Times New Roman" w:hAnsi="Times New Roman"/>
          <w:b/>
        </w:rPr>
        <w:t>H</w:t>
      </w:r>
      <w:r w:rsidR="002468B8" w:rsidRPr="002468B8">
        <w:rPr>
          <w:rFonts w:ascii="Times New Roman" w:hAnsi="Times New Roman"/>
          <w:b/>
        </w:rPr>
        <w:t>.</w:t>
      </w:r>
      <w:r w:rsidR="002468B8">
        <w:rPr>
          <w:rFonts w:ascii="Times New Roman" w:hAnsi="Times New Roman"/>
        </w:rPr>
        <w:t xml:space="preserve"> </w:t>
      </w:r>
      <w:r w:rsidR="002468B8" w:rsidRPr="003D0C5E">
        <w:rPr>
          <w:rFonts w:ascii="Times New Roman" w:hAnsi="Times New Roman"/>
          <w:b/>
        </w:rPr>
        <w:t xml:space="preserve">Dotační </w:t>
      </w:r>
      <w:r w:rsidR="002468B8" w:rsidRPr="00240C6D">
        <w:rPr>
          <w:rFonts w:ascii="Times New Roman" w:hAnsi="Times New Roman"/>
          <w:b/>
        </w:rPr>
        <w:t xml:space="preserve">podprogram </w:t>
      </w:r>
      <w:r w:rsidR="006074A6" w:rsidRPr="00240C6D">
        <w:rPr>
          <w:rFonts w:ascii="Times New Roman" w:hAnsi="Times New Roman"/>
          <w:b/>
        </w:rPr>
        <w:t xml:space="preserve">8 </w:t>
      </w:r>
      <w:r w:rsidR="00094CED" w:rsidRPr="00240C6D">
        <w:rPr>
          <w:rFonts w:ascii="Times New Roman" w:hAnsi="Times New Roman"/>
        </w:rPr>
        <w:t>Rozšíření řidičského oprávnění na skupinu C.</w:t>
      </w:r>
    </w:p>
    <w:p w14:paraId="05C3E705" w14:textId="065766BA" w:rsidR="00740716" w:rsidRPr="003D0C5E" w:rsidRDefault="00094CED" w:rsidP="00C77AC3">
      <w:pPr>
        <w:spacing w:after="0" w:line="240" w:lineRule="auto"/>
        <w:ind w:left="709"/>
        <w:jc w:val="both"/>
        <w:rPr>
          <w:rFonts w:ascii="Times New Roman" w:hAnsi="Times New Roman"/>
        </w:rPr>
      </w:pPr>
      <w:r w:rsidRPr="00240C6D">
        <w:rPr>
          <w:rFonts w:ascii="Times New Roman" w:hAnsi="Times New Roman"/>
        </w:rPr>
        <w:t>Žadatelem je obec, která je</w:t>
      </w:r>
      <w:r w:rsidRPr="003D0C5E">
        <w:rPr>
          <w:rFonts w:ascii="Times New Roman" w:hAnsi="Times New Roman"/>
        </w:rPr>
        <w:t xml:space="preserve"> zřizovatelem JSDH obce kategorie JPO II, JPO III a JPO V. </w:t>
      </w:r>
      <w:r w:rsidR="000E08BC" w:rsidRPr="003D0C5E">
        <w:rPr>
          <w:rFonts w:ascii="Times New Roman" w:hAnsi="Times New Roman"/>
        </w:rPr>
        <w:t>Obec může žádat o poskytnutí dotace na rozšíření řidičského oprávnění maximálně pro dva členy jednotky. I v</w:t>
      </w:r>
      <w:r w:rsidR="00C57C60" w:rsidRPr="003D0C5E">
        <w:rPr>
          <w:rFonts w:ascii="Times New Roman" w:hAnsi="Times New Roman"/>
        </w:rPr>
        <w:t> </w:t>
      </w:r>
      <w:r w:rsidR="000E08BC" w:rsidRPr="003D0C5E">
        <w:rPr>
          <w:rFonts w:ascii="Times New Roman" w:hAnsi="Times New Roman"/>
        </w:rPr>
        <w:t>případě</w:t>
      </w:r>
      <w:r w:rsidR="00C57C60" w:rsidRPr="003D0C5E">
        <w:rPr>
          <w:rFonts w:ascii="Times New Roman" w:hAnsi="Times New Roman"/>
        </w:rPr>
        <w:t>,</w:t>
      </w:r>
      <w:r w:rsidR="000E08BC" w:rsidRPr="003D0C5E">
        <w:rPr>
          <w:rFonts w:ascii="Times New Roman" w:hAnsi="Times New Roman"/>
        </w:rPr>
        <w:t xml:space="preserve"> že obec žádá o dotaci pro dva členy </w:t>
      </w:r>
      <w:r w:rsidR="00C57C60" w:rsidRPr="003D0C5E">
        <w:rPr>
          <w:rFonts w:ascii="Times New Roman" w:hAnsi="Times New Roman"/>
        </w:rPr>
        <w:t>jednotky, podává za tím účelem jen jednu žádost</w:t>
      </w:r>
      <w:r w:rsidR="006F474F" w:rsidRPr="003D0C5E">
        <w:rPr>
          <w:rFonts w:ascii="Times New Roman" w:hAnsi="Times New Roman"/>
        </w:rPr>
        <w:t>. Má tak nadále</w:t>
      </w:r>
      <w:r w:rsidR="00522A5C" w:rsidRPr="003D0C5E">
        <w:rPr>
          <w:rFonts w:ascii="Times New Roman" w:hAnsi="Times New Roman"/>
        </w:rPr>
        <w:t xml:space="preserve"> možnost žádat souběžně o dotaci v rámci jiného podprogramu (viz čl. IV</w:t>
      </w:r>
      <w:r w:rsidR="007B51EF" w:rsidRPr="003D0C5E">
        <w:rPr>
          <w:rFonts w:ascii="Times New Roman" w:hAnsi="Times New Roman"/>
        </w:rPr>
        <w:t>.</w:t>
      </w:r>
      <w:r w:rsidR="00522A5C" w:rsidRPr="003D0C5E">
        <w:rPr>
          <w:rFonts w:ascii="Times New Roman" w:hAnsi="Times New Roman"/>
        </w:rPr>
        <w:t>)</w:t>
      </w:r>
      <w:r w:rsidR="00C57C60" w:rsidRPr="003D0C5E">
        <w:rPr>
          <w:rFonts w:ascii="Times New Roman" w:hAnsi="Times New Roman"/>
        </w:rPr>
        <w:t>.</w:t>
      </w:r>
    </w:p>
    <w:p w14:paraId="54B493DD" w14:textId="36D0DD3B" w:rsidR="00094CED" w:rsidRPr="003D0C5E" w:rsidRDefault="00C62954" w:rsidP="00C77AC3">
      <w:pPr>
        <w:spacing w:after="0" w:line="240" w:lineRule="auto"/>
        <w:ind w:left="709"/>
        <w:jc w:val="both"/>
        <w:rPr>
          <w:rFonts w:ascii="Times New Roman" w:hAnsi="Times New Roman"/>
        </w:rPr>
      </w:pPr>
      <w:r w:rsidRPr="003D0C5E">
        <w:rPr>
          <w:rFonts w:ascii="Times New Roman" w:hAnsi="Times New Roman"/>
        </w:rPr>
        <w:t xml:space="preserve">Na rozšíření řidičského oprávnění na skupinu C se poskytuje neinvestiční dotace v maximální výši </w:t>
      </w:r>
      <w:r w:rsidRPr="003D0C5E">
        <w:rPr>
          <w:rFonts w:ascii="Times New Roman" w:hAnsi="Times New Roman"/>
          <w:color w:val="000000"/>
        </w:rPr>
        <w:t>18 000</w:t>
      </w:r>
      <w:r w:rsidRPr="003D0C5E">
        <w:rPr>
          <w:rFonts w:ascii="Times New Roman" w:hAnsi="Times New Roman"/>
        </w:rPr>
        <w:t xml:space="preserve"> Kč na jednoho člena jednotky v kalendářním roce (tedy celkem maximálně 2x </w:t>
      </w:r>
      <w:r w:rsidRPr="003D0C5E">
        <w:rPr>
          <w:rFonts w:ascii="Times New Roman" w:hAnsi="Times New Roman"/>
        </w:rPr>
        <w:lastRenderedPageBreak/>
        <w:t>18 000 Kč</w:t>
      </w:r>
      <w:r w:rsidR="00D7570F" w:rsidRPr="003D0C5E">
        <w:rPr>
          <w:rFonts w:ascii="Times New Roman" w:hAnsi="Times New Roman"/>
        </w:rPr>
        <w:t xml:space="preserve"> v jedné žádosti</w:t>
      </w:r>
      <w:r w:rsidRPr="003D0C5E">
        <w:rPr>
          <w:rFonts w:ascii="Times New Roman" w:hAnsi="Times New Roman"/>
        </w:rPr>
        <w:t xml:space="preserve">). </w:t>
      </w:r>
      <w:r w:rsidR="00F32698" w:rsidRPr="003D0C5E">
        <w:rPr>
          <w:rFonts w:ascii="Times New Roman" w:hAnsi="Times New Roman"/>
        </w:rPr>
        <w:t>Poskytnutí dotace je vázáno na spoluúčast obce ve výši minimálně 20 % celkových pořizovacích nákladů na stanovený účel v kalendářním roce.</w:t>
      </w:r>
    </w:p>
    <w:p w14:paraId="2E995B4E" w14:textId="77777777" w:rsidR="00094CED" w:rsidRPr="003D0C5E" w:rsidRDefault="00094CED" w:rsidP="00C77AC3">
      <w:pPr>
        <w:spacing w:after="0" w:line="240" w:lineRule="auto"/>
        <w:contextualSpacing/>
        <w:jc w:val="both"/>
        <w:rPr>
          <w:rFonts w:ascii="Times New Roman" w:hAnsi="Times New Roman"/>
        </w:rPr>
      </w:pPr>
    </w:p>
    <w:p w14:paraId="4C5086E4" w14:textId="77777777" w:rsidR="00094CED" w:rsidRPr="003D0C5E" w:rsidRDefault="00094CED" w:rsidP="00C33C0D">
      <w:pPr>
        <w:keepNext/>
        <w:spacing w:after="0" w:line="240" w:lineRule="auto"/>
        <w:ind w:left="720"/>
        <w:jc w:val="both"/>
        <w:rPr>
          <w:rFonts w:ascii="Times New Roman" w:hAnsi="Times New Roman"/>
        </w:rPr>
      </w:pPr>
      <w:r w:rsidRPr="003D0C5E">
        <w:rPr>
          <w:rFonts w:ascii="Times New Roman" w:hAnsi="Times New Roman"/>
        </w:rPr>
        <w:t>Nastavení podmínek:</w:t>
      </w:r>
    </w:p>
    <w:p w14:paraId="4853C493" w14:textId="75054A67" w:rsidR="00094CED" w:rsidRPr="00240C6D" w:rsidRDefault="00094CED" w:rsidP="00C77AC3">
      <w:pPr>
        <w:pStyle w:val="Odstavecseseznamem"/>
        <w:numPr>
          <w:ilvl w:val="0"/>
          <w:numId w:val="15"/>
        </w:numPr>
        <w:spacing w:after="0" w:line="240" w:lineRule="auto"/>
        <w:ind w:left="1276"/>
        <w:jc w:val="both"/>
        <w:rPr>
          <w:rFonts w:ascii="Times New Roman" w:hAnsi="Times New Roman"/>
        </w:rPr>
      </w:pPr>
      <w:r w:rsidRPr="003D0C5E">
        <w:rPr>
          <w:rFonts w:ascii="Times New Roman" w:hAnsi="Times New Roman"/>
        </w:rPr>
        <w:t xml:space="preserve">Obec má s členem JSDH obce uzavřen smluvní vztah (zaměstnanecký nebo obdobný </w:t>
      </w:r>
      <w:r w:rsidRPr="00240C6D">
        <w:rPr>
          <w:rFonts w:ascii="Times New Roman" w:hAnsi="Times New Roman"/>
        </w:rPr>
        <w:t>poměr). Tuto podmínku doloží obec při podání žádosti</w:t>
      </w:r>
      <w:r w:rsidR="00FE6CA8" w:rsidRPr="00240C6D">
        <w:rPr>
          <w:rFonts w:ascii="Times New Roman" w:hAnsi="Times New Roman"/>
        </w:rPr>
        <w:t xml:space="preserve"> (např. čestným prohlášením, smlouvou, nebo dohodou o členství)</w:t>
      </w:r>
      <w:r w:rsidRPr="00240C6D">
        <w:rPr>
          <w:rFonts w:ascii="Times New Roman" w:hAnsi="Times New Roman"/>
        </w:rPr>
        <w:t>.</w:t>
      </w:r>
    </w:p>
    <w:p w14:paraId="50A91CE2" w14:textId="3FC582D8" w:rsidR="00094CED" w:rsidRPr="00240C6D" w:rsidRDefault="00094CED" w:rsidP="00C77AC3">
      <w:pPr>
        <w:pStyle w:val="Odstavecseseznamem"/>
        <w:numPr>
          <w:ilvl w:val="0"/>
          <w:numId w:val="15"/>
        </w:numPr>
        <w:spacing w:after="0" w:line="240" w:lineRule="auto"/>
        <w:ind w:left="1276"/>
        <w:jc w:val="both"/>
        <w:rPr>
          <w:rFonts w:ascii="Times New Roman" w:hAnsi="Times New Roman"/>
        </w:rPr>
      </w:pPr>
      <w:r w:rsidRPr="00240C6D">
        <w:rPr>
          <w:rFonts w:ascii="Times New Roman" w:hAnsi="Times New Roman"/>
        </w:rPr>
        <w:t xml:space="preserve">Při finančním vypořádání dotace doloží obec kopii dokladu prokazujícího získání </w:t>
      </w:r>
      <w:r w:rsidR="00BF12BF" w:rsidRPr="00240C6D">
        <w:rPr>
          <w:rFonts w:ascii="Times New Roman" w:hAnsi="Times New Roman"/>
        </w:rPr>
        <w:t>řidičského oprávnění skupiny C.</w:t>
      </w:r>
    </w:p>
    <w:p w14:paraId="7E3CD759" w14:textId="77777777" w:rsidR="007A29F9" w:rsidRPr="00240C6D" w:rsidRDefault="007A29F9" w:rsidP="00C77AC3">
      <w:pPr>
        <w:spacing w:after="0" w:line="240" w:lineRule="auto"/>
        <w:rPr>
          <w:rFonts w:ascii="Times New Roman" w:hAnsi="Times New Roman"/>
        </w:rPr>
      </w:pPr>
    </w:p>
    <w:p w14:paraId="7E953166" w14:textId="3B9A2B60" w:rsidR="00094CED" w:rsidRPr="00240C6D" w:rsidRDefault="00430AAE" w:rsidP="00C77AC3">
      <w:pPr>
        <w:spacing w:after="0" w:line="240" w:lineRule="auto"/>
        <w:ind w:left="709" w:hanging="283"/>
        <w:jc w:val="both"/>
        <w:rPr>
          <w:rFonts w:ascii="Times New Roman" w:hAnsi="Times New Roman"/>
        </w:rPr>
      </w:pPr>
      <w:r w:rsidRPr="00240C6D">
        <w:rPr>
          <w:rFonts w:ascii="Times New Roman" w:hAnsi="Times New Roman"/>
          <w:b/>
        </w:rPr>
        <w:t>I</w:t>
      </w:r>
      <w:r w:rsidR="00657D0C" w:rsidRPr="00240C6D">
        <w:rPr>
          <w:rFonts w:ascii="Times New Roman" w:hAnsi="Times New Roman"/>
          <w:b/>
        </w:rPr>
        <w:t>.</w:t>
      </w:r>
      <w:r w:rsidR="00BF12BF" w:rsidRPr="00240C6D">
        <w:rPr>
          <w:rFonts w:ascii="Times New Roman" w:hAnsi="Times New Roman"/>
          <w:b/>
        </w:rPr>
        <w:t xml:space="preserve"> </w:t>
      </w:r>
      <w:r w:rsidR="00094CED" w:rsidRPr="00240C6D">
        <w:rPr>
          <w:rFonts w:ascii="Times New Roman" w:hAnsi="Times New Roman"/>
          <w:b/>
        </w:rPr>
        <w:t xml:space="preserve">Dotační podprogram </w:t>
      </w:r>
      <w:r w:rsidR="00BC12B6" w:rsidRPr="00240C6D">
        <w:rPr>
          <w:rFonts w:ascii="Times New Roman" w:hAnsi="Times New Roman"/>
          <w:b/>
        </w:rPr>
        <w:t xml:space="preserve">9 </w:t>
      </w:r>
      <w:r w:rsidR="00094CED" w:rsidRPr="00240C6D">
        <w:rPr>
          <w:rFonts w:ascii="Times New Roman" w:hAnsi="Times New Roman"/>
        </w:rPr>
        <w:t>Vybavení JSDH obce novou termokamerou.</w:t>
      </w:r>
    </w:p>
    <w:p w14:paraId="77E3A002" w14:textId="03E89439" w:rsidR="00CE7A9B" w:rsidRPr="00240C6D" w:rsidRDefault="00094CED" w:rsidP="00C77AC3">
      <w:pPr>
        <w:spacing w:after="0" w:line="240" w:lineRule="auto"/>
        <w:ind w:left="720"/>
        <w:jc w:val="both"/>
        <w:rPr>
          <w:rFonts w:ascii="Times New Roman" w:hAnsi="Times New Roman"/>
        </w:rPr>
      </w:pPr>
      <w:r w:rsidRPr="00240C6D">
        <w:rPr>
          <w:rFonts w:ascii="Times New Roman" w:hAnsi="Times New Roman"/>
        </w:rPr>
        <w:t>Žadatelem je obec, která je zřizovatelem JSDH obce kategorie JPO II, JPO III</w:t>
      </w:r>
      <w:r w:rsidR="006A327E" w:rsidRPr="00240C6D">
        <w:rPr>
          <w:rFonts w:ascii="Times New Roman" w:hAnsi="Times New Roman"/>
        </w:rPr>
        <w:t xml:space="preserve"> </w:t>
      </w:r>
      <w:r w:rsidR="00572616" w:rsidRPr="00240C6D">
        <w:rPr>
          <w:rFonts w:ascii="Times New Roman" w:hAnsi="Times New Roman"/>
        </w:rPr>
        <w:t>nebo</w:t>
      </w:r>
      <w:r w:rsidR="006A327E" w:rsidRPr="00240C6D">
        <w:rPr>
          <w:rFonts w:ascii="Times New Roman" w:hAnsi="Times New Roman"/>
        </w:rPr>
        <w:t xml:space="preserve"> JPO V</w:t>
      </w:r>
      <w:r w:rsidRPr="00240C6D">
        <w:rPr>
          <w:rFonts w:ascii="Times New Roman" w:hAnsi="Times New Roman"/>
        </w:rPr>
        <w:t>.</w:t>
      </w:r>
    </w:p>
    <w:p w14:paraId="3C950A7F" w14:textId="7C249C77" w:rsidR="00094CED" w:rsidRPr="008163A8" w:rsidRDefault="00094CED" w:rsidP="00C77AC3">
      <w:pPr>
        <w:spacing w:after="0" w:line="240" w:lineRule="auto"/>
        <w:ind w:left="720"/>
        <w:jc w:val="both"/>
        <w:rPr>
          <w:rFonts w:ascii="Times New Roman" w:hAnsi="Times New Roman"/>
        </w:rPr>
      </w:pPr>
      <w:r w:rsidRPr="00240C6D">
        <w:rPr>
          <w:rFonts w:ascii="Times New Roman" w:hAnsi="Times New Roman"/>
        </w:rPr>
        <w:t>Na pořízení nové termokamery se poskytuje dotace v maximální výši 1</w:t>
      </w:r>
      <w:r w:rsidR="006A327E" w:rsidRPr="00240C6D">
        <w:rPr>
          <w:rFonts w:ascii="Times New Roman" w:hAnsi="Times New Roman"/>
        </w:rPr>
        <w:t>0</w:t>
      </w:r>
      <w:r w:rsidRPr="00240C6D">
        <w:rPr>
          <w:rFonts w:ascii="Times New Roman" w:hAnsi="Times New Roman"/>
        </w:rPr>
        <w:t>0</w:t>
      </w:r>
      <w:r w:rsidR="00171E64" w:rsidRPr="00240C6D">
        <w:rPr>
          <w:rFonts w:ascii="Times New Roman" w:hAnsi="Times New Roman"/>
        </w:rPr>
        <w:t xml:space="preserve"> 000</w:t>
      </w:r>
      <w:r w:rsidRPr="00240C6D">
        <w:rPr>
          <w:rFonts w:ascii="Times New Roman" w:hAnsi="Times New Roman"/>
        </w:rPr>
        <w:t> Kč. Poskytnutí</w:t>
      </w:r>
      <w:r w:rsidRPr="008163A8">
        <w:rPr>
          <w:rFonts w:ascii="Times New Roman" w:hAnsi="Times New Roman"/>
        </w:rPr>
        <w:t xml:space="preserve"> dotace je</w:t>
      </w:r>
      <w:r w:rsidR="00DD558E" w:rsidRPr="008163A8">
        <w:rPr>
          <w:rFonts w:ascii="Times New Roman" w:hAnsi="Times New Roman"/>
        </w:rPr>
        <w:t> </w:t>
      </w:r>
      <w:r w:rsidRPr="008163A8">
        <w:rPr>
          <w:rFonts w:ascii="Times New Roman" w:hAnsi="Times New Roman"/>
        </w:rPr>
        <w:t>vázáno na spoluúčast obce ve výši minimálně 20</w:t>
      </w:r>
      <w:r w:rsidR="00066D99" w:rsidRPr="008163A8">
        <w:rPr>
          <w:rFonts w:ascii="Times New Roman" w:hAnsi="Times New Roman"/>
        </w:rPr>
        <w:t xml:space="preserve"> </w:t>
      </w:r>
      <w:r w:rsidRPr="008163A8">
        <w:rPr>
          <w:rFonts w:ascii="Times New Roman" w:hAnsi="Times New Roman"/>
        </w:rPr>
        <w:t>% celkových pořizovacích nákladů na stanovený účel v kalendářním roce.</w:t>
      </w:r>
    </w:p>
    <w:p w14:paraId="3CC07F08" w14:textId="77777777" w:rsidR="00A21E0C" w:rsidRPr="008163A8" w:rsidRDefault="00A21E0C" w:rsidP="00C77AC3">
      <w:pPr>
        <w:spacing w:after="0" w:line="240" w:lineRule="auto"/>
        <w:ind w:left="720"/>
        <w:jc w:val="both"/>
        <w:rPr>
          <w:rFonts w:ascii="Times New Roman" w:hAnsi="Times New Roman"/>
        </w:rPr>
      </w:pPr>
    </w:p>
    <w:p w14:paraId="3FD62807" w14:textId="6DD7C5C9" w:rsidR="00094CED" w:rsidRPr="008163A8" w:rsidRDefault="00094CED" w:rsidP="00C77AC3">
      <w:pPr>
        <w:spacing w:after="0" w:line="240" w:lineRule="auto"/>
        <w:ind w:left="720"/>
        <w:jc w:val="both"/>
        <w:rPr>
          <w:rFonts w:ascii="Times New Roman" w:hAnsi="Times New Roman"/>
        </w:rPr>
      </w:pPr>
      <w:r w:rsidRPr="008163A8">
        <w:rPr>
          <w:rFonts w:ascii="Times New Roman" w:hAnsi="Times New Roman"/>
        </w:rPr>
        <w:t>Nastavení úrovně vybavenosti JSDH obce: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9"/>
        <w:gridCol w:w="2634"/>
      </w:tblGrid>
      <w:tr w:rsidR="00094CED" w:rsidRPr="008163A8" w14:paraId="65621D72" w14:textId="77777777" w:rsidTr="00BE72D6">
        <w:trPr>
          <w:cantSplit/>
          <w:tblHeader/>
        </w:trPr>
        <w:tc>
          <w:tcPr>
            <w:tcW w:w="5812" w:type="dxa"/>
            <w:tcBorders>
              <w:top w:val="single" w:sz="4" w:space="0" w:color="auto"/>
              <w:left w:val="single" w:sz="4" w:space="0" w:color="auto"/>
              <w:bottom w:val="single" w:sz="4" w:space="0" w:color="auto"/>
              <w:right w:val="single" w:sz="4" w:space="0" w:color="auto"/>
            </w:tcBorders>
            <w:vAlign w:val="center"/>
          </w:tcPr>
          <w:p w14:paraId="15CA7162" w14:textId="77777777" w:rsidR="00094CED" w:rsidRPr="008163A8" w:rsidRDefault="00094CED" w:rsidP="00C77AC3">
            <w:pPr>
              <w:pStyle w:val="Odstavecseseznamem"/>
              <w:spacing w:after="0" w:line="240" w:lineRule="auto"/>
              <w:ind w:left="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26C721A" w14:textId="77777777" w:rsidR="00094CED" w:rsidRPr="008163A8" w:rsidRDefault="00094CED" w:rsidP="00C77AC3">
            <w:pPr>
              <w:pStyle w:val="Odstavecseseznamem"/>
              <w:spacing w:after="0" w:line="240" w:lineRule="auto"/>
              <w:ind w:left="0"/>
              <w:jc w:val="center"/>
              <w:rPr>
                <w:rFonts w:ascii="Times New Roman" w:hAnsi="Times New Roman"/>
              </w:rPr>
            </w:pPr>
            <w:r w:rsidRPr="008163A8">
              <w:rPr>
                <w:rFonts w:ascii="Times New Roman" w:hAnsi="Times New Roman"/>
              </w:rPr>
              <w:t xml:space="preserve">Max. počet ks </w:t>
            </w:r>
            <w:r w:rsidRPr="008163A8">
              <w:rPr>
                <w:rFonts w:ascii="Times New Roman" w:hAnsi="Times New Roman"/>
              </w:rPr>
              <w:br/>
              <w:t>v rámci způsobilých (uznatelných) nákladů</w:t>
            </w:r>
          </w:p>
        </w:tc>
      </w:tr>
      <w:tr w:rsidR="00094CED" w:rsidRPr="009D3DB3" w14:paraId="6B6A91FD" w14:textId="77777777" w:rsidTr="00BE72D6">
        <w:trPr>
          <w:cantSplit/>
          <w:trHeight w:val="85"/>
        </w:trPr>
        <w:tc>
          <w:tcPr>
            <w:tcW w:w="5812" w:type="dxa"/>
            <w:tcBorders>
              <w:top w:val="single" w:sz="4" w:space="0" w:color="auto"/>
              <w:left w:val="single" w:sz="4" w:space="0" w:color="auto"/>
              <w:bottom w:val="single" w:sz="4" w:space="0" w:color="auto"/>
              <w:right w:val="single" w:sz="4" w:space="0" w:color="auto"/>
            </w:tcBorders>
            <w:vAlign w:val="center"/>
            <w:hideMark/>
          </w:tcPr>
          <w:p w14:paraId="00107BA1" w14:textId="77777777" w:rsidR="00094CED" w:rsidRPr="008163A8" w:rsidRDefault="00094CED" w:rsidP="00C77AC3">
            <w:pPr>
              <w:pStyle w:val="Odstavecseseznamem"/>
              <w:spacing w:after="0" w:line="240" w:lineRule="auto"/>
              <w:ind w:left="0"/>
              <w:rPr>
                <w:rFonts w:ascii="Times New Roman" w:hAnsi="Times New Roman"/>
              </w:rPr>
            </w:pPr>
            <w:r w:rsidRPr="008163A8">
              <w:rPr>
                <w:rFonts w:ascii="Times New Roman" w:hAnsi="Times New Roman"/>
              </w:rPr>
              <w:t>Termokamera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638178" w14:textId="77777777" w:rsidR="00094CED" w:rsidRPr="009D3DB3" w:rsidRDefault="00094CED" w:rsidP="00C77AC3">
            <w:pPr>
              <w:pStyle w:val="Odstavecseseznamem"/>
              <w:spacing w:after="0" w:line="240" w:lineRule="auto"/>
              <w:ind w:left="0"/>
              <w:jc w:val="center"/>
              <w:rPr>
                <w:rFonts w:ascii="Times New Roman" w:hAnsi="Times New Roman"/>
              </w:rPr>
            </w:pPr>
            <w:r w:rsidRPr="008163A8">
              <w:rPr>
                <w:rFonts w:ascii="Times New Roman" w:hAnsi="Times New Roman"/>
              </w:rPr>
              <w:t>1</w:t>
            </w:r>
          </w:p>
        </w:tc>
      </w:tr>
    </w:tbl>
    <w:p w14:paraId="726F83A6" w14:textId="77777777" w:rsidR="00F96EF4" w:rsidRDefault="00F96EF4" w:rsidP="007A29F9">
      <w:pPr>
        <w:spacing w:after="0" w:line="240" w:lineRule="auto"/>
        <w:jc w:val="both"/>
        <w:rPr>
          <w:rFonts w:ascii="Times New Roman" w:hAnsi="Times New Roman"/>
        </w:rPr>
      </w:pPr>
    </w:p>
    <w:p w14:paraId="31A08FAE" w14:textId="33B3F6A7" w:rsidR="00094CED" w:rsidRPr="009D3DB3" w:rsidRDefault="00430AAE" w:rsidP="00C77AC3">
      <w:pPr>
        <w:spacing w:after="0" w:line="240" w:lineRule="auto"/>
        <w:ind w:left="709" w:hanging="283"/>
        <w:jc w:val="both"/>
        <w:rPr>
          <w:rFonts w:ascii="Times New Roman" w:hAnsi="Times New Roman"/>
        </w:rPr>
      </w:pPr>
      <w:r>
        <w:rPr>
          <w:rFonts w:ascii="Times New Roman" w:hAnsi="Times New Roman"/>
          <w:b/>
        </w:rPr>
        <w:t>J</w:t>
      </w:r>
      <w:r w:rsidR="00657D0C">
        <w:rPr>
          <w:rFonts w:ascii="Times New Roman" w:hAnsi="Times New Roman"/>
          <w:b/>
        </w:rPr>
        <w:t>.</w:t>
      </w:r>
      <w:r w:rsidR="00BF12BF">
        <w:rPr>
          <w:rFonts w:ascii="Times New Roman" w:hAnsi="Times New Roman"/>
          <w:b/>
        </w:rPr>
        <w:t xml:space="preserve"> Dotační </w:t>
      </w:r>
      <w:r w:rsidR="00BF12BF" w:rsidRPr="00240C6D">
        <w:rPr>
          <w:rFonts w:ascii="Times New Roman" w:hAnsi="Times New Roman"/>
          <w:b/>
        </w:rPr>
        <w:t xml:space="preserve">podprogram </w:t>
      </w:r>
      <w:r w:rsidR="00BC12B6" w:rsidRPr="00240C6D">
        <w:rPr>
          <w:rFonts w:ascii="Times New Roman" w:hAnsi="Times New Roman"/>
          <w:b/>
        </w:rPr>
        <w:t>10</w:t>
      </w:r>
      <w:r w:rsidR="00BC12B6" w:rsidRPr="00240C6D">
        <w:rPr>
          <w:rFonts w:ascii="Times New Roman" w:hAnsi="Times New Roman"/>
        </w:rPr>
        <w:t xml:space="preserve"> </w:t>
      </w:r>
      <w:r w:rsidR="00094CED" w:rsidRPr="00240C6D">
        <w:rPr>
          <w:rFonts w:ascii="Times New Roman" w:hAnsi="Times New Roman"/>
        </w:rPr>
        <w:t>Vybavení</w:t>
      </w:r>
      <w:r w:rsidR="00094CED" w:rsidRPr="009D3DB3">
        <w:rPr>
          <w:rFonts w:ascii="Times New Roman" w:hAnsi="Times New Roman"/>
        </w:rPr>
        <w:t xml:space="preserve"> JSDH obce věcnými prostředky PO pro hašení lesních požárů (D</w:t>
      </w:r>
      <w:r w:rsidR="00422D68">
        <w:rPr>
          <w:rFonts w:ascii="Times New Roman" w:hAnsi="Times New Roman"/>
        </w:rPr>
        <w:t xml:space="preserve">– </w:t>
      </w:r>
      <w:r w:rsidR="00094CED" w:rsidRPr="009D3DB3">
        <w:rPr>
          <w:rFonts w:ascii="Times New Roman" w:hAnsi="Times New Roman"/>
        </w:rPr>
        <w:t>program)</w:t>
      </w:r>
      <w:r w:rsidR="00094CED">
        <w:rPr>
          <w:rFonts w:ascii="Times New Roman" w:hAnsi="Times New Roman"/>
        </w:rPr>
        <w:t>.</w:t>
      </w:r>
    </w:p>
    <w:p w14:paraId="0ED526DD" w14:textId="77777777" w:rsidR="006173F3" w:rsidRDefault="00094CED" w:rsidP="00C77AC3">
      <w:pPr>
        <w:spacing w:after="0" w:line="240" w:lineRule="auto"/>
        <w:ind w:left="720"/>
        <w:jc w:val="both"/>
        <w:rPr>
          <w:rFonts w:ascii="Times New Roman" w:hAnsi="Times New Roman"/>
        </w:rPr>
      </w:pPr>
      <w:r w:rsidRPr="009D3DB3">
        <w:rPr>
          <w:rFonts w:ascii="Times New Roman" w:hAnsi="Times New Roman"/>
        </w:rPr>
        <w:t>Žadatelem je obec, která je zřizovatelem JSDH obce kategorie JPO II, JPO III nebo JPO V.</w:t>
      </w:r>
      <w:r>
        <w:rPr>
          <w:rFonts w:ascii="Times New Roman" w:hAnsi="Times New Roman"/>
        </w:rPr>
        <w:t xml:space="preserve"> </w:t>
      </w:r>
      <w:r w:rsidR="006173F3">
        <w:rPr>
          <w:rFonts w:ascii="Times New Roman" w:hAnsi="Times New Roman"/>
        </w:rPr>
        <w:t>Technické podmínky pro pořízení D programu jsou obsaženy v příloze č. 6 tohoto dokumentu.</w:t>
      </w:r>
    </w:p>
    <w:p w14:paraId="77B4C8AB" w14:textId="29933140" w:rsidR="00094CED" w:rsidRDefault="00094CED" w:rsidP="00C77AC3">
      <w:pPr>
        <w:spacing w:after="0" w:line="240" w:lineRule="auto"/>
        <w:ind w:left="720"/>
        <w:jc w:val="both"/>
        <w:rPr>
          <w:rFonts w:ascii="Times New Roman" w:hAnsi="Times New Roman"/>
        </w:rPr>
      </w:pPr>
      <w:r w:rsidRPr="009D3DB3">
        <w:rPr>
          <w:rFonts w:ascii="Times New Roman" w:hAnsi="Times New Roman"/>
        </w:rPr>
        <w:t>Na</w:t>
      </w:r>
      <w:r>
        <w:rPr>
          <w:rFonts w:ascii="Times New Roman" w:hAnsi="Times New Roman"/>
        </w:rPr>
        <w:t> </w:t>
      </w:r>
      <w:r w:rsidRPr="009D3DB3">
        <w:rPr>
          <w:rFonts w:ascii="Times New Roman" w:hAnsi="Times New Roman"/>
        </w:rPr>
        <w:t xml:space="preserve">pořízení nových věcných prostředků PO pro hašení lesních požárů se poskytuje dotace v maximální výši </w:t>
      </w:r>
      <w:r w:rsidR="00013887" w:rsidRPr="00F14667">
        <w:rPr>
          <w:rFonts w:ascii="Times New Roman" w:hAnsi="Times New Roman"/>
          <w:color w:val="000000"/>
        </w:rPr>
        <w:t>5</w:t>
      </w:r>
      <w:r w:rsidRPr="00F14667">
        <w:rPr>
          <w:rFonts w:ascii="Times New Roman" w:hAnsi="Times New Roman"/>
          <w:color w:val="000000"/>
        </w:rPr>
        <w:t>0</w:t>
      </w:r>
      <w:r w:rsidR="00171E64" w:rsidRPr="00F14667">
        <w:rPr>
          <w:rFonts w:ascii="Times New Roman" w:hAnsi="Times New Roman"/>
          <w:color w:val="000000"/>
        </w:rPr>
        <w:t xml:space="preserve"> 000</w:t>
      </w:r>
      <w:r w:rsidRPr="009D3DB3">
        <w:rPr>
          <w:rFonts w:ascii="Times New Roman" w:hAnsi="Times New Roman"/>
        </w:rPr>
        <w:t> Kč.</w:t>
      </w:r>
      <w:r>
        <w:rPr>
          <w:rFonts w:ascii="Times New Roman" w:hAnsi="Times New Roman"/>
        </w:rPr>
        <w:t xml:space="preserve"> </w:t>
      </w:r>
      <w:r w:rsidRPr="009D3DB3">
        <w:rPr>
          <w:rFonts w:ascii="Times New Roman" w:hAnsi="Times New Roman"/>
        </w:rPr>
        <w:t>Poskytnutí dotace je vázáno na spo</w:t>
      </w:r>
      <w:r w:rsidR="00F42BEF">
        <w:rPr>
          <w:rFonts w:ascii="Times New Roman" w:hAnsi="Times New Roman"/>
        </w:rPr>
        <w:t xml:space="preserve">luúčast obce ve výši minimálně </w:t>
      </w:r>
      <w:r w:rsidR="00F42BEF" w:rsidRPr="00F14667">
        <w:rPr>
          <w:rFonts w:ascii="Times New Roman" w:hAnsi="Times New Roman"/>
          <w:color w:val="000000"/>
        </w:rPr>
        <w:t>1</w:t>
      </w:r>
      <w:r w:rsidRPr="00F14667">
        <w:rPr>
          <w:rFonts w:ascii="Times New Roman" w:hAnsi="Times New Roman"/>
          <w:color w:val="000000"/>
        </w:rPr>
        <w:t>0 %</w:t>
      </w:r>
      <w:r w:rsidRPr="009D3DB3">
        <w:rPr>
          <w:rFonts w:ascii="Times New Roman" w:hAnsi="Times New Roman"/>
        </w:rPr>
        <w:t xml:space="preserve"> celkových pořizovacích nákladů na stanovený účel v kalendářním roce.</w:t>
      </w:r>
      <w:r w:rsidR="00A21E0C">
        <w:rPr>
          <w:rFonts w:ascii="Times New Roman" w:hAnsi="Times New Roman"/>
        </w:rPr>
        <w:t xml:space="preserve"> </w:t>
      </w:r>
    </w:p>
    <w:p w14:paraId="6D834CBE" w14:textId="77777777" w:rsidR="003C4566" w:rsidRPr="009D3DB3" w:rsidRDefault="003C4566" w:rsidP="0082470D">
      <w:pPr>
        <w:spacing w:after="0" w:line="240" w:lineRule="auto"/>
        <w:jc w:val="both"/>
        <w:rPr>
          <w:rFonts w:ascii="Times New Roman" w:hAnsi="Times New Roman"/>
        </w:rPr>
      </w:pPr>
    </w:p>
    <w:p w14:paraId="61240258" w14:textId="77777777" w:rsidR="00094CED" w:rsidRPr="009D3DB3" w:rsidRDefault="00094CED" w:rsidP="00C77AC3">
      <w:pPr>
        <w:spacing w:after="0" w:line="240" w:lineRule="auto"/>
        <w:ind w:firstLine="708"/>
        <w:jc w:val="both"/>
        <w:rPr>
          <w:rFonts w:ascii="Times New Roman" w:hAnsi="Times New Roman"/>
        </w:rPr>
      </w:pPr>
      <w:r w:rsidRPr="009D3DB3">
        <w:rPr>
          <w:rFonts w:ascii="Times New Roman" w:hAnsi="Times New Roman"/>
        </w:rPr>
        <w:t>Nastavení úrovně vybavenosti JSDH obce: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2"/>
        <w:gridCol w:w="2631"/>
      </w:tblGrid>
      <w:tr w:rsidR="00094CED" w:rsidRPr="009D3DB3" w14:paraId="526C6C87" w14:textId="77777777" w:rsidTr="00776B31">
        <w:trPr>
          <w:cantSplit/>
          <w:tblHeader/>
        </w:trPr>
        <w:tc>
          <w:tcPr>
            <w:tcW w:w="5612" w:type="dxa"/>
            <w:tcBorders>
              <w:top w:val="single" w:sz="4" w:space="0" w:color="auto"/>
              <w:left w:val="single" w:sz="4" w:space="0" w:color="auto"/>
              <w:bottom w:val="single" w:sz="4" w:space="0" w:color="auto"/>
              <w:right w:val="single" w:sz="4" w:space="0" w:color="auto"/>
            </w:tcBorders>
            <w:vAlign w:val="center"/>
          </w:tcPr>
          <w:p w14:paraId="3D7AC468" w14:textId="77777777" w:rsidR="00094CED" w:rsidRPr="009D3DB3" w:rsidRDefault="00094CED" w:rsidP="00C77AC3">
            <w:pPr>
              <w:pStyle w:val="Odstavecseseznamem"/>
              <w:spacing w:after="0" w:line="240" w:lineRule="auto"/>
              <w:ind w:left="0"/>
              <w:rPr>
                <w:rFonts w:ascii="Times New Roman" w:hAnsi="Times New Roman"/>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29CDACD7" w14:textId="77777777" w:rsidR="00094CED" w:rsidRPr="009D3DB3" w:rsidRDefault="00094CED" w:rsidP="00C77AC3">
            <w:pPr>
              <w:pStyle w:val="Odstavecseseznamem"/>
              <w:spacing w:after="0" w:line="240" w:lineRule="auto"/>
              <w:ind w:left="0"/>
              <w:jc w:val="center"/>
              <w:rPr>
                <w:rFonts w:ascii="Times New Roman" w:hAnsi="Times New Roman"/>
              </w:rPr>
            </w:pPr>
            <w:r w:rsidRPr="009D3DB3">
              <w:rPr>
                <w:rFonts w:ascii="Times New Roman" w:hAnsi="Times New Roman"/>
              </w:rPr>
              <w:t xml:space="preserve">Max. počet ks </w:t>
            </w:r>
            <w:r>
              <w:rPr>
                <w:rFonts w:ascii="Times New Roman" w:hAnsi="Times New Roman"/>
              </w:rPr>
              <w:br/>
            </w:r>
            <w:r w:rsidRPr="009D3DB3">
              <w:rPr>
                <w:rFonts w:ascii="Times New Roman" w:hAnsi="Times New Roman"/>
              </w:rPr>
              <w:t>v rámci způsobilých (uznatelných nákladů)</w:t>
            </w:r>
          </w:p>
        </w:tc>
      </w:tr>
      <w:tr w:rsidR="00094CED" w:rsidRPr="009D3DB3" w14:paraId="58B356E4" w14:textId="77777777" w:rsidTr="00776B31">
        <w:trPr>
          <w:cantSplit/>
        </w:trPr>
        <w:tc>
          <w:tcPr>
            <w:tcW w:w="5612" w:type="dxa"/>
            <w:tcBorders>
              <w:top w:val="single" w:sz="4" w:space="0" w:color="auto"/>
              <w:left w:val="single" w:sz="4" w:space="0" w:color="auto"/>
              <w:bottom w:val="single" w:sz="4" w:space="0" w:color="auto"/>
              <w:right w:val="single" w:sz="4" w:space="0" w:color="auto"/>
            </w:tcBorders>
            <w:vAlign w:val="center"/>
          </w:tcPr>
          <w:p w14:paraId="248C4844" w14:textId="2DBA9B65" w:rsidR="00094CED" w:rsidRPr="009D3DB3" w:rsidRDefault="00A21E0C" w:rsidP="00C77AC3">
            <w:pPr>
              <w:pStyle w:val="Odstavecseseznamem"/>
              <w:spacing w:after="0" w:line="240" w:lineRule="auto"/>
              <w:ind w:left="0"/>
              <w:rPr>
                <w:rFonts w:ascii="Times New Roman" w:hAnsi="Times New Roman"/>
              </w:rPr>
            </w:pPr>
            <w:r>
              <w:rPr>
                <w:rFonts w:ascii="Times New Roman" w:hAnsi="Times New Roman"/>
              </w:rPr>
              <w:t>Batoh</w:t>
            </w:r>
            <w:r w:rsidRPr="009D3DB3">
              <w:rPr>
                <w:rFonts w:ascii="Times New Roman" w:hAnsi="Times New Roman"/>
              </w:rPr>
              <w:t xml:space="preserve"> </w:t>
            </w:r>
            <w:r w:rsidR="00094CED" w:rsidRPr="009D3DB3">
              <w:rPr>
                <w:rFonts w:ascii="Times New Roman" w:hAnsi="Times New Roman"/>
              </w:rPr>
              <w:t>pro uložení věcných prostředků PO</w:t>
            </w:r>
          </w:p>
        </w:tc>
        <w:tc>
          <w:tcPr>
            <w:tcW w:w="2631" w:type="dxa"/>
            <w:tcBorders>
              <w:top w:val="single" w:sz="4" w:space="0" w:color="auto"/>
              <w:left w:val="single" w:sz="4" w:space="0" w:color="auto"/>
              <w:bottom w:val="single" w:sz="4" w:space="0" w:color="auto"/>
              <w:right w:val="single" w:sz="4" w:space="0" w:color="auto"/>
            </w:tcBorders>
            <w:vAlign w:val="center"/>
          </w:tcPr>
          <w:p w14:paraId="34BD2EA6" w14:textId="77777777" w:rsidR="00094CED" w:rsidRPr="009D3DB3" w:rsidRDefault="00094CED" w:rsidP="00C77AC3">
            <w:pPr>
              <w:pStyle w:val="Odstavecseseznamem"/>
              <w:spacing w:after="0" w:line="240" w:lineRule="auto"/>
              <w:ind w:left="0"/>
              <w:jc w:val="center"/>
              <w:rPr>
                <w:rFonts w:ascii="Times New Roman" w:hAnsi="Times New Roman"/>
              </w:rPr>
            </w:pPr>
            <w:r w:rsidRPr="009D3DB3">
              <w:rPr>
                <w:rFonts w:ascii="Times New Roman" w:hAnsi="Times New Roman"/>
              </w:rPr>
              <w:t>1</w:t>
            </w:r>
          </w:p>
        </w:tc>
      </w:tr>
      <w:tr w:rsidR="00094CED" w:rsidRPr="009D3DB3" w14:paraId="1454BFFE" w14:textId="77777777" w:rsidTr="00776B31">
        <w:trPr>
          <w:cantSplit/>
        </w:trPr>
        <w:tc>
          <w:tcPr>
            <w:tcW w:w="5612" w:type="dxa"/>
            <w:tcBorders>
              <w:top w:val="single" w:sz="4" w:space="0" w:color="auto"/>
              <w:left w:val="single" w:sz="4" w:space="0" w:color="auto"/>
              <w:bottom w:val="single" w:sz="4" w:space="0" w:color="auto"/>
              <w:right w:val="single" w:sz="4" w:space="0" w:color="auto"/>
            </w:tcBorders>
            <w:vAlign w:val="center"/>
          </w:tcPr>
          <w:p w14:paraId="731958B1" w14:textId="77777777" w:rsidR="00094CED" w:rsidRPr="009D3DB3" w:rsidRDefault="00094CED" w:rsidP="00C77AC3">
            <w:pPr>
              <w:pStyle w:val="Odstavecseseznamem"/>
              <w:spacing w:after="0" w:line="240" w:lineRule="auto"/>
              <w:ind w:left="0"/>
              <w:rPr>
                <w:rFonts w:ascii="Times New Roman" w:hAnsi="Times New Roman"/>
              </w:rPr>
            </w:pPr>
            <w:r w:rsidRPr="009D3DB3">
              <w:rPr>
                <w:rFonts w:ascii="Times New Roman" w:hAnsi="Times New Roman"/>
              </w:rPr>
              <w:t>Požární hadice D 25 se spojkami</w:t>
            </w:r>
          </w:p>
        </w:tc>
        <w:tc>
          <w:tcPr>
            <w:tcW w:w="2631" w:type="dxa"/>
            <w:tcBorders>
              <w:top w:val="single" w:sz="4" w:space="0" w:color="auto"/>
              <w:left w:val="single" w:sz="4" w:space="0" w:color="auto"/>
              <w:bottom w:val="single" w:sz="4" w:space="0" w:color="auto"/>
              <w:right w:val="single" w:sz="4" w:space="0" w:color="auto"/>
            </w:tcBorders>
            <w:vAlign w:val="center"/>
          </w:tcPr>
          <w:p w14:paraId="2E6C85C6" w14:textId="77777777" w:rsidR="00094CED" w:rsidRPr="009D3DB3" w:rsidRDefault="00094CED" w:rsidP="00C77AC3">
            <w:pPr>
              <w:pStyle w:val="Odstavecseseznamem"/>
              <w:spacing w:after="0" w:line="240" w:lineRule="auto"/>
              <w:ind w:left="0"/>
              <w:jc w:val="center"/>
              <w:rPr>
                <w:rFonts w:ascii="Times New Roman" w:hAnsi="Times New Roman"/>
              </w:rPr>
            </w:pPr>
            <w:r w:rsidRPr="009D3DB3">
              <w:rPr>
                <w:rFonts w:ascii="Times New Roman" w:hAnsi="Times New Roman"/>
              </w:rPr>
              <w:t>4</w:t>
            </w:r>
          </w:p>
        </w:tc>
      </w:tr>
      <w:tr w:rsidR="00094CED" w:rsidRPr="009D3DB3" w14:paraId="595F17CE" w14:textId="77777777" w:rsidTr="00776B31">
        <w:trPr>
          <w:cantSplit/>
        </w:trPr>
        <w:tc>
          <w:tcPr>
            <w:tcW w:w="5612" w:type="dxa"/>
            <w:tcBorders>
              <w:top w:val="single" w:sz="4" w:space="0" w:color="auto"/>
              <w:left w:val="single" w:sz="4" w:space="0" w:color="auto"/>
              <w:bottom w:val="single" w:sz="4" w:space="0" w:color="auto"/>
              <w:right w:val="single" w:sz="4" w:space="0" w:color="auto"/>
            </w:tcBorders>
            <w:vAlign w:val="center"/>
          </w:tcPr>
          <w:p w14:paraId="12563C8E" w14:textId="6AE83905" w:rsidR="00094CED" w:rsidRPr="009D3DB3" w:rsidRDefault="00094CED" w:rsidP="00C77AC3">
            <w:pPr>
              <w:pStyle w:val="Odstavecseseznamem"/>
              <w:spacing w:after="0" w:line="240" w:lineRule="auto"/>
              <w:ind w:left="0"/>
              <w:rPr>
                <w:rFonts w:ascii="Times New Roman" w:hAnsi="Times New Roman"/>
              </w:rPr>
            </w:pPr>
            <w:r w:rsidRPr="009D3DB3">
              <w:rPr>
                <w:rFonts w:ascii="Times New Roman" w:hAnsi="Times New Roman"/>
              </w:rPr>
              <w:t xml:space="preserve">Rozdělovač </w:t>
            </w:r>
            <w:r w:rsidR="00C27345" w:rsidRPr="00C27345">
              <w:rPr>
                <w:rFonts w:ascii="Times New Roman" w:hAnsi="Times New Roman"/>
              </w:rPr>
              <w:t>C-DCD</w:t>
            </w:r>
          </w:p>
        </w:tc>
        <w:tc>
          <w:tcPr>
            <w:tcW w:w="2631" w:type="dxa"/>
            <w:tcBorders>
              <w:top w:val="single" w:sz="4" w:space="0" w:color="auto"/>
              <w:left w:val="single" w:sz="4" w:space="0" w:color="auto"/>
              <w:bottom w:val="single" w:sz="4" w:space="0" w:color="auto"/>
              <w:right w:val="single" w:sz="4" w:space="0" w:color="auto"/>
            </w:tcBorders>
            <w:vAlign w:val="center"/>
          </w:tcPr>
          <w:p w14:paraId="115DDFCB" w14:textId="77777777" w:rsidR="00094CED" w:rsidRPr="009D3DB3" w:rsidRDefault="00094CED" w:rsidP="00C77AC3">
            <w:pPr>
              <w:pStyle w:val="Odstavecseseznamem"/>
              <w:spacing w:after="0" w:line="240" w:lineRule="auto"/>
              <w:ind w:left="0"/>
              <w:jc w:val="center"/>
              <w:rPr>
                <w:rFonts w:ascii="Times New Roman" w:hAnsi="Times New Roman"/>
              </w:rPr>
            </w:pPr>
            <w:r w:rsidRPr="009D3DB3">
              <w:rPr>
                <w:rFonts w:ascii="Times New Roman" w:hAnsi="Times New Roman"/>
              </w:rPr>
              <w:t>1</w:t>
            </w:r>
          </w:p>
        </w:tc>
      </w:tr>
      <w:tr w:rsidR="00094CED" w:rsidRPr="009D3DB3" w14:paraId="7E50E287" w14:textId="77777777" w:rsidTr="00776B31">
        <w:trPr>
          <w:cantSplit/>
        </w:trPr>
        <w:tc>
          <w:tcPr>
            <w:tcW w:w="5612" w:type="dxa"/>
            <w:tcBorders>
              <w:top w:val="single" w:sz="4" w:space="0" w:color="auto"/>
              <w:left w:val="single" w:sz="4" w:space="0" w:color="auto"/>
              <w:bottom w:val="single" w:sz="4" w:space="0" w:color="auto"/>
              <w:right w:val="single" w:sz="4" w:space="0" w:color="auto"/>
            </w:tcBorders>
            <w:vAlign w:val="center"/>
          </w:tcPr>
          <w:p w14:paraId="3021285B" w14:textId="77777777" w:rsidR="00094CED" w:rsidRPr="009D3DB3" w:rsidRDefault="00094CED" w:rsidP="00C77AC3">
            <w:pPr>
              <w:pStyle w:val="Odstavecseseznamem"/>
              <w:spacing w:after="0" w:line="240" w:lineRule="auto"/>
              <w:ind w:left="0"/>
              <w:rPr>
                <w:rFonts w:ascii="Times New Roman" w:hAnsi="Times New Roman"/>
              </w:rPr>
            </w:pPr>
            <w:r w:rsidRPr="009D3DB3">
              <w:rPr>
                <w:rFonts w:ascii="Times New Roman" w:hAnsi="Times New Roman"/>
              </w:rPr>
              <w:t>Požární proudnice se spojkou D 25</w:t>
            </w:r>
            <w:r w:rsidR="00013887">
              <w:rPr>
                <w:rFonts w:ascii="Times New Roman" w:hAnsi="Times New Roman"/>
              </w:rPr>
              <w:t xml:space="preserve"> </w:t>
            </w:r>
            <w:r w:rsidR="00013887" w:rsidRPr="00F14667">
              <w:rPr>
                <w:rFonts w:ascii="Times New Roman" w:hAnsi="Times New Roman"/>
                <w:color w:val="000000"/>
              </w:rPr>
              <w:t xml:space="preserve">– </w:t>
            </w:r>
            <w:r w:rsidR="00F42BEF" w:rsidRPr="00F14667">
              <w:rPr>
                <w:rFonts w:ascii="Times New Roman" w:hAnsi="Times New Roman"/>
                <w:color w:val="000000"/>
              </w:rPr>
              <w:t>kombinovaná, s uzávěrem a proplachem</w:t>
            </w:r>
          </w:p>
        </w:tc>
        <w:tc>
          <w:tcPr>
            <w:tcW w:w="2631" w:type="dxa"/>
            <w:tcBorders>
              <w:top w:val="single" w:sz="4" w:space="0" w:color="auto"/>
              <w:left w:val="single" w:sz="4" w:space="0" w:color="auto"/>
              <w:bottom w:val="single" w:sz="4" w:space="0" w:color="auto"/>
              <w:right w:val="single" w:sz="4" w:space="0" w:color="auto"/>
            </w:tcBorders>
            <w:vAlign w:val="center"/>
          </w:tcPr>
          <w:p w14:paraId="031601D4" w14:textId="77777777" w:rsidR="00094CED" w:rsidRPr="009D3DB3" w:rsidRDefault="00094CED" w:rsidP="00C77AC3">
            <w:pPr>
              <w:pStyle w:val="Odstavecseseznamem"/>
              <w:spacing w:after="0" w:line="240" w:lineRule="auto"/>
              <w:ind w:left="0"/>
              <w:jc w:val="center"/>
              <w:rPr>
                <w:rFonts w:ascii="Times New Roman" w:hAnsi="Times New Roman"/>
              </w:rPr>
            </w:pPr>
            <w:r w:rsidRPr="009D3DB3">
              <w:rPr>
                <w:rFonts w:ascii="Times New Roman" w:hAnsi="Times New Roman"/>
              </w:rPr>
              <w:t>2</w:t>
            </w:r>
          </w:p>
        </w:tc>
      </w:tr>
      <w:tr w:rsidR="00094CED" w:rsidRPr="009D3DB3" w14:paraId="14B9B284" w14:textId="77777777" w:rsidTr="00776B31">
        <w:trPr>
          <w:cantSplit/>
        </w:trPr>
        <w:tc>
          <w:tcPr>
            <w:tcW w:w="5612" w:type="dxa"/>
            <w:tcBorders>
              <w:top w:val="single" w:sz="4" w:space="0" w:color="auto"/>
              <w:left w:val="single" w:sz="4" w:space="0" w:color="auto"/>
              <w:bottom w:val="single" w:sz="4" w:space="0" w:color="auto"/>
              <w:right w:val="single" w:sz="4" w:space="0" w:color="auto"/>
            </w:tcBorders>
            <w:vAlign w:val="center"/>
          </w:tcPr>
          <w:p w14:paraId="000F3DF3" w14:textId="77777777" w:rsidR="00094CED" w:rsidRPr="009D3DB3" w:rsidRDefault="00094CED" w:rsidP="00C77AC3">
            <w:pPr>
              <w:pStyle w:val="Odstavecseseznamem"/>
              <w:spacing w:after="0" w:line="240" w:lineRule="auto"/>
              <w:ind w:left="0"/>
              <w:rPr>
                <w:rFonts w:ascii="Times New Roman" w:hAnsi="Times New Roman"/>
              </w:rPr>
            </w:pPr>
            <w:r w:rsidRPr="009D3DB3">
              <w:rPr>
                <w:rFonts w:ascii="Times New Roman" w:hAnsi="Times New Roman"/>
              </w:rPr>
              <w:t>Přechod D25/C52</w:t>
            </w:r>
          </w:p>
        </w:tc>
        <w:tc>
          <w:tcPr>
            <w:tcW w:w="2631" w:type="dxa"/>
            <w:tcBorders>
              <w:top w:val="single" w:sz="4" w:space="0" w:color="auto"/>
              <w:left w:val="single" w:sz="4" w:space="0" w:color="auto"/>
              <w:bottom w:val="single" w:sz="4" w:space="0" w:color="auto"/>
              <w:right w:val="single" w:sz="4" w:space="0" w:color="auto"/>
            </w:tcBorders>
            <w:vAlign w:val="center"/>
          </w:tcPr>
          <w:p w14:paraId="63C842DB" w14:textId="77777777" w:rsidR="00094CED" w:rsidRPr="009D3DB3" w:rsidRDefault="00094CED" w:rsidP="00C77AC3">
            <w:pPr>
              <w:pStyle w:val="Odstavecseseznamem"/>
              <w:spacing w:after="0" w:line="240" w:lineRule="auto"/>
              <w:ind w:left="0"/>
              <w:jc w:val="center"/>
              <w:rPr>
                <w:rFonts w:ascii="Times New Roman" w:hAnsi="Times New Roman"/>
              </w:rPr>
            </w:pPr>
            <w:r w:rsidRPr="009D3DB3">
              <w:rPr>
                <w:rFonts w:ascii="Times New Roman" w:hAnsi="Times New Roman"/>
              </w:rPr>
              <w:t>1</w:t>
            </w:r>
          </w:p>
        </w:tc>
      </w:tr>
      <w:tr w:rsidR="00094CED" w:rsidRPr="009D3DB3" w14:paraId="0951422E" w14:textId="3E119972" w:rsidTr="00776B31">
        <w:trPr>
          <w:cantSplit/>
        </w:trPr>
        <w:tc>
          <w:tcPr>
            <w:tcW w:w="5612" w:type="dxa"/>
            <w:tcBorders>
              <w:top w:val="single" w:sz="4" w:space="0" w:color="auto"/>
              <w:left w:val="single" w:sz="4" w:space="0" w:color="auto"/>
              <w:bottom w:val="single" w:sz="4" w:space="0" w:color="auto"/>
              <w:right w:val="single" w:sz="4" w:space="0" w:color="auto"/>
            </w:tcBorders>
            <w:vAlign w:val="center"/>
          </w:tcPr>
          <w:p w14:paraId="330222BC" w14:textId="600BAD92" w:rsidR="00094CED" w:rsidRPr="009D3DB3" w:rsidRDefault="00094CED" w:rsidP="00C77AC3">
            <w:pPr>
              <w:pStyle w:val="Odstavecseseznamem"/>
              <w:spacing w:after="0" w:line="240" w:lineRule="auto"/>
              <w:ind w:left="0"/>
              <w:rPr>
                <w:rFonts w:ascii="Times New Roman" w:hAnsi="Times New Roman"/>
              </w:rPr>
            </w:pPr>
            <w:r w:rsidRPr="009D3DB3">
              <w:rPr>
                <w:rFonts w:ascii="Times New Roman" w:hAnsi="Times New Roman"/>
              </w:rPr>
              <w:t>Vazák na hadice</w:t>
            </w:r>
          </w:p>
        </w:tc>
        <w:tc>
          <w:tcPr>
            <w:tcW w:w="2631" w:type="dxa"/>
            <w:tcBorders>
              <w:top w:val="single" w:sz="4" w:space="0" w:color="auto"/>
              <w:left w:val="single" w:sz="4" w:space="0" w:color="auto"/>
              <w:bottom w:val="single" w:sz="4" w:space="0" w:color="auto"/>
              <w:right w:val="single" w:sz="4" w:space="0" w:color="auto"/>
            </w:tcBorders>
            <w:vAlign w:val="center"/>
          </w:tcPr>
          <w:p w14:paraId="73FB4349" w14:textId="3B0EB3B9" w:rsidR="00094CED" w:rsidRPr="009D3DB3" w:rsidRDefault="00094CED" w:rsidP="00C77AC3">
            <w:pPr>
              <w:pStyle w:val="Odstavecseseznamem"/>
              <w:spacing w:after="0" w:line="240" w:lineRule="auto"/>
              <w:ind w:left="0"/>
              <w:jc w:val="center"/>
              <w:rPr>
                <w:rFonts w:ascii="Times New Roman" w:hAnsi="Times New Roman"/>
              </w:rPr>
            </w:pPr>
            <w:r w:rsidRPr="009D3DB3">
              <w:rPr>
                <w:rFonts w:ascii="Times New Roman" w:hAnsi="Times New Roman"/>
              </w:rPr>
              <w:t>1</w:t>
            </w:r>
          </w:p>
        </w:tc>
      </w:tr>
      <w:tr w:rsidR="00A21E0C" w:rsidRPr="009D3DB3" w14:paraId="487E6519" w14:textId="77777777" w:rsidTr="00776B31">
        <w:trPr>
          <w:cantSplit/>
        </w:trPr>
        <w:tc>
          <w:tcPr>
            <w:tcW w:w="5612" w:type="dxa"/>
            <w:tcBorders>
              <w:top w:val="single" w:sz="4" w:space="0" w:color="auto"/>
              <w:left w:val="single" w:sz="4" w:space="0" w:color="auto"/>
              <w:bottom w:val="single" w:sz="4" w:space="0" w:color="auto"/>
              <w:right w:val="single" w:sz="4" w:space="0" w:color="auto"/>
            </w:tcBorders>
            <w:vAlign w:val="center"/>
          </w:tcPr>
          <w:p w14:paraId="0D649F87" w14:textId="77777777" w:rsidR="00A21E0C" w:rsidRPr="009D3DB3" w:rsidRDefault="00A21E0C" w:rsidP="00C77AC3">
            <w:pPr>
              <w:pStyle w:val="Odstavecseseznamem"/>
              <w:spacing w:after="0" w:line="240" w:lineRule="auto"/>
              <w:ind w:left="0"/>
              <w:rPr>
                <w:rFonts w:ascii="Times New Roman" w:hAnsi="Times New Roman"/>
              </w:rPr>
            </w:pPr>
            <w:proofErr w:type="spellStart"/>
            <w:r w:rsidRPr="00A21E0C">
              <w:rPr>
                <w:rFonts w:ascii="Times New Roman" w:hAnsi="Times New Roman"/>
              </w:rPr>
              <w:t>Motykohrábě</w:t>
            </w:r>
            <w:proofErr w:type="spellEnd"/>
            <w:r w:rsidRPr="00A21E0C">
              <w:rPr>
                <w:rFonts w:ascii="Times New Roman" w:hAnsi="Times New Roman"/>
              </w:rPr>
              <w:t xml:space="preserve"> pro lesní požáry (kombinovaný ženijní nástroj)</w:t>
            </w:r>
          </w:p>
        </w:tc>
        <w:tc>
          <w:tcPr>
            <w:tcW w:w="2631" w:type="dxa"/>
            <w:tcBorders>
              <w:top w:val="single" w:sz="4" w:space="0" w:color="auto"/>
              <w:left w:val="single" w:sz="4" w:space="0" w:color="auto"/>
              <w:bottom w:val="single" w:sz="4" w:space="0" w:color="auto"/>
              <w:right w:val="single" w:sz="4" w:space="0" w:color="auto"/>
            </w:tcBorders>
            <w:vAlign w:val="center"/>
          </w:tcPr>
          <w:p w14:paraId="6848B616" w14:textId="77777777" w:rsidR="00A21E0C" w:rsidRPr="009D3DB3" w:rsidRDefault="00A21E0C" w:rsidP="00C77AC3">
            <w:pPr>
              <w:pStyle w:val="Odstavecseseznamem"/>
              <w:spacing w:after="0" w:line="240" w:lineRule="auto"/>
              <w:ind w:left="0"/>
              <w:jc w:val="center"/>
              <w:rPr>
                <w:rFonts w:ascii="Times New Roman" w:hAnsi="Times New Roman"/>
              </w:rPr>
            </w:pPr>
            <w:r>
              <w:rPr>
                <w:rFonts w:ascii="Times New Roman" w:hAnsi="Times New Roman"/>
              </w:rPr>
              <w:t>1</w:t>
            </w:r>
          </w:p>
        </w:tc>
      </w:tr>
    </w:tbl>
    <w:p w14:paraId="33F95AA2" w14:textId="69E07205" w:rsidR="00211AB5" w:rsidRDefault="00211AB5" w:rsidP="00C77AC3">
      <w:pPr>
        <w:spacing w:after="0" w:line="240" w:lineRule="auto"/>
        <w:jc w:val="both"/>
        <w:rPr>
          <w:rFonts w:ascii="Times New Roman" w:eastAsia="Times New Roman" w:hAnsi="Times New Roman"/>
          <w:lang w:eastAsia="cs-CZ"/>
        </w:rPr>
      </w:pPr>
    </w:p>
    <w:p w14:paraId="0016B792" w14:textId="12020175" w:rsidR="00F42BEF" w:rsidRPr="00430AAE" w:rsidRDefault="00F42BEF" w:rsidP="00430AAE">
      <w:pPr>
        <w:pStyle w:val="Odstavecseseznamem"/>
        <w:keepNext/>
        <w:numPr>
          <w:ilvl w:val="0"/>
          <w:numId w:val="32"/>
        </w:numPr>
        <w:spacing w:after="0" w:line="240" w:lineRule="auto"/>
        <w:ind w:hanging="294"/>
        <w:jc w:val="both"/>
        <w:rPr>
          <w:rFonts w:ascii="Times New Roman" w:hAnsi="Times New Roman"/>
          <w:b/>
        </w:rPr>
      </w:pPr>
      <w:r w:rsidRPr="00430AAE">
        <w:rPr>
          <w:rFonts w:ascii="Times New Roman" w:hAnsi="Times New Roman"/>
          <w:b/>
        </w:rPr>
        <w:t xml:space="preserve">Dotační </w:t>
      </w:r>
      <w:r w:rsidRPr="00240C6D">
        <w:rPr>
          <w:rFonts w:ascii="Times New Roman" w:hAnsi="Times New Roman"/>
          <w:b/>
        </w:rPr>
        <w:t xml:space="preserve">podprogram </w:t>
      </w:r>
      <w:r w:rsidR="00BC12B6" w:rsidRPr="00240C6D">
        <w:rPr>
          <w:rFonts w:ascii="Times New Roman" w:hAnsi="Times New Roman"/>
          <w:b/>
        </w:rPr>
        <w:t>11</w:t>
      </w:r>
      <w:r w:rsidR="00BC12B6" w:rsidRPr="00430AAE">
        <w:rPr>
          <w:rFonts w:ascii="Times New Roman" w:hAnsi="Times New Roman"/>
          <w:b/>
        </w:rPr>
        <w:t xml:space="preserve"> </w:t>
      </w:r>
      <w:r w:rsidR="00CB269F" w:rsidRPr="00430AAE">
        <w:rPr>
          <w:rFonts w:ascii="Times New Roman" w:hAnsi="Times New Roman"/>
          <w:bCs/>
        </w:rPr>
        <w:t>Vybavení JSDH obce</w:t>
      </w:r>
      <w:r w:rsidR="009E5E2A" w:rsidRPr="00430AAE">
        <w:rPr>
          <w:rFonts w:ascii="Times New Roman" w:hAnsi="Times New Roman"/>
          <w:bCs/>
        </w:rPr>
        <w:t xml:space="preserve"> novou</w:t>
      </w:r>
      <w:r w:rsidR="00100C7E" w:rsidRPr="00430AAE">
        <w:rPr>
          <w:rFonts w:ascii="Times New Roman" w:hAnsi="Times New Roman"/>
          <w:bCs/>
        </w:rPr>
        <w:t xml:space="preserve"> </w:t>
      </w:r>
      <w:r w:rsidR="00CB269F" w:rsidRPr="00430AAE">
        <w:rPr>
          <w:rFonts w:ascii="Times New Roman" w:hAnsi="Times New Roman"/>
          <w:bCs/>
        </w:rPr>
        <w:t>přenosnou motorovou stříkačkou</w:t>
      </w:r>
      <w:r w:rsidR="00DB1466">
        <w:rPr>
          <w:rFonts w:ascii="Times New Roman" w:hAnsi="Times New Roman"/>
          <w:bCs/>
        </w:rPr>
        <w:t>.</w:t>
      </w:r>
    </w:p>
    <w:p w14:paraId="3A82B38F" w14:textId="77777777" w:rsidR="006173F3" w:rsidRDefault="00CB269F" w:rsidP="00C77AC3">
      <w:pPr>
        <w:spacing w:after="0" w:line="240" w:lineRule="auto"/>
        <w:ind w:left="709" w:hanging="1"/>
        <w:jc w:val="both"/>
        <w:rPr>
          <w:rFonts w:ascii="Times New Roman" w:hAnsi="Times New Roman"/>
        </w:rPr>
      </w:pPr>
      <w:r w:rsidRPr="009D3DB3">
        <w:rPr>
          <w:rFonts w:ascii="Times New Roman" w:hAnsi="Times New Roman"/>
        </w:rPr>
        <w:t>Žadatelem je obec, která je zřizovatelem JSDH obce kategorie JPO II, JPO III nebo JPO V.</w:t>
      </w:r>
      <w:r>
        <w:rPr>
          <w:rFonts w:ascii="Times New Roman" w:hAnsi="Times New Roman"/>
        </w:rPr>
        <w:t xml:space="preserve"> </w:t>
      </w:r>
      <w:r w:rsidR="00F96EF4">
        <w:rPr>
          <w:rFonts w:ascii="Times New Roman" w:hAnsi="Times New Roman"/>
          <w:color w:val="000000"/>
        </w:rPr>
        <w:t xml:space="preserve">Podmínkou pro poskytnutí dotace na </w:t>
      </w:r>
      <w:r w:rsidR="00F96EF4" w:rsidRPr="00F96EF4">
        <w:rPr>
          <w:rFonts w:ascii="Times New Roman" w:hAnsi="Times New Roman"/>
          <w:color w:val="000000"/>
        </w:rPr>
        <w:t>novou přenosnou motorovou stříkačk</w:t>
      </w:r>
      <w:r w:rsidR="00F96EF4">
        <w:rPr>
          <w:rFonts w:ascii="Times New Roman" w:hAnsi="Times New Roman"/>
          <w:color w:val="000000"/>
        </w:rPr>
        <w:t>u je, že součástí jejího příslušenství bude také plovoucí sací koš.</w:t>
      </w:r>
    </w:p>
    <w:p w14:paraId="028D10CB" w14:textId="2467BB21" w:rsidR="00CB269F" w:rsidRDefault="006173F3" w:rsidP="00C77AC3">
      <w:pPr>
        <w:spacing w:after="0" w:line="240" w:lineRule="auto"/>
        <w:ind w:left="709" w:hanging="1"/>
        <w:jc w:val="both"/>
        <w:rPr>
          <w:rFonts w:ascii="Times New Roman" w:hAnsi="Times New Roman"/>
          <w:color w:val="000000"/>
        </w:rPr>
      </w:pPr>
      <w:r w:rsidRPr="009D3DB3">
        <w:rPr>
          <w:rFonts w:ascii="Times New Roman" w:hAnsi="Times New Roman"/>
        </w:rPr>
        <w:t>Na</w:t>
      </w:r>
      <w:r>
        <w:rPr>
          <w:rFonts w:ascii="Times New Roman" w:hAnsi="Times New Roman"/>
        </w:rPr>
        <w:t> </w:t>
      </w:r>
      <w:r w:rsidRPr="009D3DB3">
        <w:rPr>
          <w:rFonts w:ascii="Times New Roman" w:hAnsi="Times New Roman"/>
        </w:rPr>
        <w:t xml:space="preserve">pořízení </w:t>
      </w:r>
      <w:r w:rsidRPr="00F14667">
        <w:rPr>
          <w:rFonts w:ascii="Times New Roman" w:hAnsi="Times New Roman"/>
          <w:color w:val="000000"/>
        </w:rPr>
        <w:t xml:space="preserve">nové </w:t>
      </w:r>
      <w:r w:rsidRPr="009D3DB3">
        <w:rPr>
          <w:rFonts w:ascii="Times New Roman" w:hAnsi="Times New Roman"/>
        </w:rPr>
        <w:t>přenosn</w:t>
      </w:r>
      <w:r>
        <w:rPr>
          <w:rFonts w:ascii="Times New Roman" w:hAnsi="Times New Roman"/>
        </w:rPr>
        <w:t>é</w:t>
      </w:r>
      <w:r>
        <w:rPr>
          <w:rFonts w:ascii="Times New Roman" w:hAnsi="Times New Roman"/>
          <w:color w:val="FF0000"/>
        </w:rPr>
        <w:t xml:space="preserve"> </w:t>
      </w:r>
      <w:r w:rsidRPr="00F14667">
        <w:rPr>
          <w:rFonts w:ascii="Times New Roman" w:hAnsi="Times New Roman"/>
          <w:color w:val="000000"/>
        </w:rPr>
        <w:t>motorové stříkačky se poskytuje dotace ve výši maximálně 350</w:t>
      </w:r>
      <w:r>
        <w:rPr>
          <w:rFonts w:ascii="Times New Roman" w:hAnsi="Times New Roman"/>
          <w:color w:val="000000"/>
        </w:rPr>
        <w:t> </w:t>
      </w:r>
      <w:r w:rsidRPr="00F14667">
        <w:rPr>
          <w:rFonts w:ascii="Times New Roman" w:hAnsi="Times New Roman"/>
          <w:color w:val="000000"/>
        </w:rPr>
        <w:t>000</w:t>
      </w:r>
      <w:r>
        <w:rPr>
          <w:rFonts w:ascii="Times New Roman" w:hAnsi="Times New Roman"/>
          <w:color w:val="000000"/>
        </w:rPr>
        <w:t> </w:t>
      </w:r>
      <w:r w:rsidRPr="00F14667">
        <w:rPr>
          <w:rFonts w:ascii="Times New Roman" w:hAnsi="Times New Roman"/>
          <w:color w:val="000000"/>
        </w:rPr>
        <w:t>Kč. Poskytnutí dotace u přenosné motorové stříkačky je vázáno na spoluúčast obce</w:t>
      </w:r>
      <w:r>
        <w:rPr>
          <w:rFonts w:ascii="Times New Roman" w:hAnsi="Times New Roman"/>
          <w:color w:val="000000"/>
        </w:rPr>
        <w:t> </w:t>
      </w:r>
      <w:r w:rsidRPr="00F14667">
        <w:rPr>
          <w:rFonts w:ascii="Times New Roman" w:hAnsi="Times New Roman"/>
          <w:color w:val="000000"/>
        </w:rPr>
        <w:t>ve</w:t>
      </w:r>
      <w:r>
        <w:rPr>
          <w:rFonts w:ascii="Times New Roman" w:hAnsi="Times New Roman"/>
          <w:color w:val="000000"/>
        </w:rPr>
        <w:t> </w:t>
      </w:r>
      <w:r w:rsidRPr="00F14667">
        <w:rPr>
          <w:rFonts w:ascii="Times New Roman" w:hAnsi="Times New Roman"/>
          <w:color w:val="000000"/>
        </w:rPr>
        <w:t>výši minimálně 10 % celkových pořizovacích nákladů na stanovený účel v kalendářním roce.</w:t>
      </w:r>
    </w:p>
    <w:p w14:paraId="3709BFA1" w14:textId="77777777" w:rsidR="007B51EF" w:rsidRPr="00F14667" w:rsidRDefault="007B51EF" w:rsidP="00C77AC3">
      <w:pPr>
        <w:spacing w:after="0" w:line="240" w:lineRule="auto"/>
        <w:ind w:left="709" w:hanging="1"/>
        <w:jc w:val="both"/>
        <w:rPr>
          <w:rFonts w:ascii="Times New Roman" w:hAnsi="Times New Roman"/>
          <w:color w:val="000000"/>
        </w:rPr>
      </w:pPr>
    </w:p>
    <w:p w14:paraId="7533454F" w14:textId="77777777" w:rsidR="00CB269F" w:rsidRPr="00F14667" w:rsidRDefault="00CB269F" w:rsidP="00C77AC3">
      <w:pPr>
        <w:spacing w:after="0" w:line="240" w:lineRule="auto"/>
        <w:ind w:left="720"/>
        <w:jc w:val="both"/>
        <w:rPr>
          <w:rFonts w:ascii="Times New Roman" w:hAnsi="Times New Roman"/>
          <w:color w:val="000000"/>
        </w:rPr>
      </w:pPr>
      <w:r w:rsidRPr="00F14667">
        <w:rPr>
          <w:rFonts w:ascii="Times New Roman" w:hAnsi="Times New Roman"/>
          <w:color w:val="000000"/>
        </w:rPr>
        <w:t>Nastavení úrovně vybavenosti JSDH obce: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6"/>
        <w:gridCol w:w="2637"/>
      </w:tblGrid>
      <w:tr w:rsidR="00CB269F" w:rsidRPr="00F14667" w14:paraId="7BA67BDB" w14:textId="77777777" w:rsidTr="001B0339">
        <w:trPr>
          <w:cantSplit/>
        </w:trPr>
        <w:tc>
          <w:tcPr>
            <w:tcW w:w="5812" w:type="dxa"/>
            <w:tcBorders>
              <w:top w:val="single" w:sz="4" w:space="0" w:color="auto"/>
              <w:left w:val="single" w:sz="4" w:space="0" w:color="auto"/>
              <w:bottom w:val="single" w:sz="4" w:space="0" w:color="auto"/>
              <w:right w:val="single" w:sz="4" w:space="0" w:color="auto"/>
            </w:tcBorders>
          </w:tcPr>
          <w:p w14:paraId="4AF6DD1D" w14:textId="77777777" w:rsidR="00CB269F" w:rsidRPr="00F14667" w:rsidRDefault="00CB269F" w:rsidP="00C77AC3">
            <w:pPr>
              <w:pStyle w:val="Odstavecseseznamem"/>
              <w:spacing w:after="0" w:line="240" w:lineRule="auto"/>
              <w:ind w:left="0"/>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hideMark/>
          </w:tcPr>
          <w:p w14:paraId="7B8D6D49" w14:textId="77777777" w:rsidR="00CB269F" w:rsidRPr="00F14667" w:rsidRDefault="00CB269F" w:rsidP="00C77AC3">
            <w:pPr>
              <w:pStyle w:val="Odstavecseseznamem"/>
              <w:spacing w:after="0" w:line="240" w:lineRule="auto"/>
              <w:ind w:left="0"/>
              <w:jc w:val="center"/>
              <w:rPr>
                <w:rFonts w:ascii="Times New Roman" w:hAnsi="Times New Roman"/>
                <w:color w:val="000000"/>
              </w:rPr>
            </w:pPr>
            <w:r w:rsidRPr="00F14667">
              <w:rPr>
                <w:rFonts w:ascii="Times New Roman" w:hAnsi="Times New Roman"/>
                <w:color w:val="000000"/>
              </w:rPr>
              <w:t>Max. počet ks v rámci způsobilých (uznatelných) nákladů</w:t>
            </w:r>
          </w:p>
        </w:tc>
      </w:tr>
      <w:tr w:rsidR="00CB269F" w:rsidRPr="00F14667" w14:paraId="05EB325C" w14:textId="77777777" w:rsidTr="001B0339">
        <w:trPr>
          <w:cantSplit/>
          <w:trHeight w:val="85"/>
        </w:trPr>
        <w:tc>
          <w:tcPr>
            <w:tcW w:w="5812" w:type="dxa"/>
            <w:tcBorders>
              <w:top w:val="single" w:sz="4" w:space="0" w:color="auto"/>
              <w:left w:val="single" w:sz="4" w:space="0" w:color="auto"/>
              <w:bottom w:val="single" w:sz="4" w:space="0" w:color="auto"/>
              <w:right w:val="single" w:sz="4" w:space="0" w:color="auto"/>
            </w:tcBorders>
            <w:hideMark/>
          </w:tcPr>
          <w:p w14:paraId="3CEA87F4" w14:textId="77777777" w:rsidR="00CB269F" w:rsidRPr="00F14667" w:rsidRDefault="00CB269F" w:rsidP="00C77AC3">
            <w:pPr>
              <w:pStyle w:val="Odstavecseseznamem"/>
              <w:spacing w:after="0" w:line="240" w:lineRule="auto"/>
              <w:ind w:left="0"/>
              <w:rPr>
                <w:rFonts w:ascii="Times New Roman" w:hAnsi="Times New Roman"/>
                <w:color w:val="000000"/>
              </w:rPr>
            </w:pPr>
            <w:r w:rsidRPr="00F14667">
              <w:rPr>
                <w:rFonts w:ascii="Times New Roman" w:hAnsi="Times New Roman"/>
                <w:color w:val="000000"/>
              </w:rPr>
              <w:t>Přenosná motorová stříkačka</w:t>
            </w:r>
            <w:r w:rsidRPr="00F14667">
              <w:rPr>
                <w:rStyle w:val="Znakapoznpodarou"/>
                <w:rFonts w:ascii="Times New Roman" w:hAnsi="Times New Roman"/>
                <w:color w:val="000000"/>
              </w:rPr>
              <w:footnoteReference w:id="13"/>
            </w:r>
          </w:p>
        </w:tc>
        <w:tc>
          <w:tcPr>
            <w:tcW w:w="2693" w:type="dxa"/>
            <w:tcBorders>
              <w:top w:val="single" w:sz="4" w:space="0" w:color="auto"/>
              <w:left w:val="single" w:sz="4" w:space="0" w:color="auto"/>
              <w:bottom w:val="single" w:sz="4" w:space="0" w:color="auto"/>
              <w:right w:val="single" w:sz="4" w:space="0" w:color="auto"/>
            </w:tcBorders>
            <w:vAlign w:val="center"/>
            <w:hideMark/>
          </w:tcPr>
          <w:p w14:paraId="0C6E7E2D" w14:textId="77777777" w:rsidR="00CB269F" w:rsidRPr="00F14667" w:rsidRDefault="00CB269F" w:rsidP="00C77AC3">
            <w:pPr>
              <w:pStyle w:val="Odstavecseseznamem"/>
              <w:spacing w:after="0" w:line="240" w:lineRule="auto"/>
              <w:ind w:left="0"/>
              <w:jc w:val="center"/>
              <w:rPr>
                <w:rFonts w:ascii="Times New Roman" w:hAnsi="Times New Roman"/>
                <w:color w:val="000000"/>
              </w:rPr>
            </w:pPr>
            <w:r w:rsidRPr="00F14667">
              <w:rPr>
                <w:rFonts w:ascii="Times New Roman" w:hAnsi="Times New Roman"/>
                <w:color w:val="000000"/>
              </w:rPr>
              <w:t>1</w:t>
            </w:r>
          </w:p>
        </w:tc>
      </w:tr>
    </w:tbl>
    <w:p w14:paraId="2AF794C4" w14:textId="01C6B54A" w:rsidR="006D1087" w:rsidRDefault="006D1087" w:rsidP="00776B31">
      <w:pPr>
        <w:spacing w:after="240" w:line="240" w:lineRule="auto"/>
        <w:jc w:val="both"/>
        <w:rPr>
          <w:rFonts w:ascii="Times New Roman" w:eastAsia="Times New Roman" w:hAnsi="Times New Roman"/>
          <w:lang w:eastAsia="cs-CZ"/>
        </w:rPr>
      </w:pPr>
    </w:p>
    <w:p w14:paraId="3F257973" w14:textId="7F9A4B51" w:rsidR="008163A8" w:rsidRPr="00240C6D" w:rsidRDefault="008163A8" w:rsidP="004A6E56">
      <w:pPr>
        <w:pStyle w:val="Odstavecseseznamem"/>
        <w:keepNext/>
        <w:numPr>
          <w:ilvl w:val="0"/>
          <w:numId w:val="32"/>
        </w:numPr>
        <w:spacing w:after="0" w:line="240" w:lineRule="auto"/>
        <w:jc w:val="both"/>
        <w:rPr>
          <w:rFonts w:ascii="Times New Roman" w:eastAsia="Times New Roman" w:hAnsi="Times New Roman"/>
          <w:lang w:eastAsia="cs-CZ"/>
        </w:rPr>
      </w:pPr>
      <w:r w:rsidRPr="00240C6D">
        <w:rPr>
          <w:rFonts w:ascii="Times New Roman" w:hAnsi="Times New Roman"/>
          <w:b/>
        </w:rPr>
        <w:t xml:space="preserve">Dotační podprogram </w:t>
      </w:r>
      <w:r w:rsidR="00BC12B6" w:rsidRPr="00240C6D">
        <w:rPr>
          <w:rFonts w:ascii="Times New Roman" w:hAnsi="Times New Roman"/>
          <w:b/>
        </w:rPr>
        <w:t xml:space="preserve">12 </w:t>
      </w:r>
      <w:r w:rsidR="00F2761B" w:rsidRPr="00240C6D">
        <w:rPr>
          <w:rFonts w:ascii="Times New Roman" w:eastAsia="Times New Roman" w:hAnsi="Times New Roman"/>
          <w:color w:val="000000"/>
          <w:lang w:eastAsia="cs-CZ"/>
        </w:rPr>
        <w:t>Za</w:t>
      </w:r>
      <w:r w:rsidR="006B7515" w:rsidRPr="00240C6D">
        <w:rPr>
          <w:rFonts w:ascii="Times New Roman" w:eastAsia="Times New Roman" w:hAnsi="Times New Roman"/>
          <w:color w:val="000000"/>
          <w:lang w:eastAsia="cs-CZ"/>
        </w:rPr>
        <w:t>jištění</w:t>
      </w:r>
      <w:r w:rsidR="00F2761B" w:rsidRPr="00240C6D">
        <w:rPr>
          <w:rFonts w:ascii="Times New Roman" w:eastAsia="Times New Roman" w:hAnsi="Times New Roman"/>
          <w:color w:val="000000"/>
          <w:lang w:eastAsia="cs-CZ"/>
        </w:rPr>
        <w:t xml:space="preserve"> </w:t>
      </w:r>
      <w:r w:rsidR="00136086" w:rsidRPr="00240C6D">
        <w:rPr>
          <w:rFonts w:ascii="Times New Roman" w:eastAsia="Times New Roman" w:hAnsi="Times New Roman"/>
          <w:color w:val="000000"/>
          <w:lang w:eastAsia="cs-CZ"/>
        </w:rPr>
        <w:t>požární zbrojnice elektrickou energií z nezávislého záložního zdroje</w:t>
      </w:r>
      <w:r w:rsidR="005747A8">
        <w:rPr>
          <w:rFonts w:ascii="Times New Roman" w:eastAsia="Times New Roman" w:hAnsi="Times New Roman"/>
          <w:color w:val="000000"/>
          <w:lang w:eastAsia="cs-CZ"/>
        </w:rPr>
        <w:t xml:space="preserve"> (dále také „EC“)</w:t>
      </w:r>
      <w:r w:rsidR="00136086" w:rsidRPr="00240C6D">
        <w:rPr>
          <w:rFonts w:ascii="Times New Roman" w:eastAsia="Times New Roman" w:hAnsi="Times New Roman"/>
          <w:color w:val="000000"/>
          <w:lang w:eastAsia="cs-CZ"/>
        </w:rPr>
        <w:t>.</w:t>
      </w:r>
    </w:p>
    <w:p w14:paraId="241930B4" w14:textId="1F1F2240" w:rsidR="00136086" w:rsidRPr="00240C6D" w:rsidRDefault="00136086" w:rsidP="00136086">
      <w:pPr>
        <w:pStyle w:val="Odstavecseseznamem"/>
        <w:keepNext/>
        <w:spacing w:after="0" w:line="240" w:lineRule="auto"/>
        <w:jc w:val="both"/>
        <w:rPr>
          <w:rFonts w:ascii="Times New Roman" w:hAnsi="Times New Roman"/>
        </w:rPr>
      </w:pPr>
      <w:r w:rsidRPr="00240C6D">
        <w:rPr>
          <w:rFonts w:ascii="Times New Roman" w:hAnsi="Times New Roman"/>
        </w:rPr>
        <w:t>Žadatelem je obec, která je zřizovatelem JSDH obce kategorie JPO II, JPO III nebo JPO V.</w:t>
      </w:r>
    </w:p>
    <w:p w14:paraId="0871B237" w14:textId="30C3F34C" w:rsidR="00136086" w:rsidRPr="00240C6D" w:rsidRDefault="00136086" w:rsidP="00136086">
      <w:pPr>
        <w:pStyle w:val="Odstavecseseznamem"/>
        <w:keepNext/>
        <w:spacing w:after="0" w:line="240" w:lineRule="auto"/>
        <w:jc w:val="both"/>
        <w:rPr>
          <w:rFonts w:ascii="Times New Roman" w:eastAsia="Times New Roman" w:hAnsi="Times New Roman"/>
          <w:lang w:eastAsia="cs-CZ"/>
        </w:rPr>
      </w:pPr>
      <w:r w:rsidRPr="00240C6D">
        <w:rPr>
          <w:rFonts w:ascii="Times New Roman" w:eastAsia="Times New Roman" w:hAnsi="Times New Roman"/>
          <w:lang w:eastAsia="cs-CZ"/>
        </w:rPr>
        <w:t>Podmínkou pro poskytnutí dotace je vybudování nezávislého záložního zdroje elektrické energie</w:t>
      </w:r>
      <w:r w:rsidR="002D5E2D" w:rsidRPr="00240C6D">
        <w:rPr>
          <w:rFonts w:ascii="Times New Roman" w:eastAsia="Times New Roman" w:hAnsi="Times New Roman"/>
          <w:lang w:eastAsia="cs-CZ"/>
        </w:rPr>
        <w:t xml:space="preserve"> </w:t>
      </w:r>
      <w:r w:rsidRPr="00240C6D">
        <w:rPr>
          <w:rFonts w:ascii="Times New Roman" w:eastAsia="Times New Roman" w:hAnsi="Times New Roman"/>
          <w:lang w:eastAsia="cs-CZ"/>
        </w:rPr>
        <w:t>pro fungování požární zbrojnice k zajištění akceschopnosti JSDH obce</w:t>
      </w:r>
      <w:r w:rsidR="00B81DE5" w:rsidRPr="00240C6D">
        <w:rPr>
          <w:rFonts w:ascii="Times New Roman" w:eastAsia="Times New Roman" w:hAnsi="Times New Roman"/>
          <w:lang w:eastAsia="cs-CZ"/>
        </w:rPr>
        <w:t xml:space="preserve"> nebo k plnění úkolů ochrany obyvatelstva</w:t>
      </w:r>
      <w:r w:rsidRPr="00240C6D">
        <w:rPr>
          <w:rFonts w:ascii="Times New Roman" w:eastAsia="Times New Roman" w:hAnsi="Times New Roman"/>
          <w:lang w:eastAsia="cs-CZ"/>
        </w:rPr>
        <w:t>.</w:t>
      </w:r>
      <w:r w:rsidR="002D5E2D" w:rsidRPr="00240C6D">
        <w:rPr>
          <w:rFonts w:ascii="Times New Roman" w:eastAsia="Times New Roman" w:hAnsi="Times New Roman"/>
          <w:lang w:eastAsia="cs-CZ"/>
        </w:rPr>
        <w:t xml:space="preserve"> </w:t>
      </w:r>
    </w:p>
    <w:p w14:paraId="0EFF8BDB" w14:textId="490A4BDB" w:rsidR="00636A4B" w:rsidRPr="00240C6D" w:rsidRDefault="00636A4B" w:rsidP="00636A4B">
      <w:pPr>
        <w:pStyle w:val="Odstavecseseznamem"/>
        <w:keepNext/>
        <w:spacing w:after="0" w:line="240" w:lineRule="auto"/>
        <w:jc w:val="both"/>
        <w:rPr>
          <w:rFonts w:ascii="Times New Roman" w:hAnsi="Times New Roman"/>
        </w:rPr>
      </w:pPr>
      <w:r w:rsidRPr="00240C6D">
        <w:rPr>
          <w:rFonts w:ascii="Times New Roman" w:hAnsi="Times New Roman"/>
        </w:rPr>
        <w:t xml:space="preserve">Záložní zdroj musí být schopen zabezpečit, že výpadek dodávky elektrické energie neohrozí akceschopnost jednotky. Je požadováno zajištění provozu celé požární zbrojnice </w:t>
      </w:r>
      <w:r w:rsidR="00D34693" w:rsidRPr="00240C6D">
        <w:rPr>
          <w:rFonts w:ascii="Times New Roman" w:hAnsi="Times New Roman"/>
        </w:rPr>
        <w:t xml:space="preserve">bez výjimek </w:t>
      </w:r>
      <w:r w:rsidRPr="00240C6D">
        <w:rPr>
          <w:rFonts w:ascii="Times New Roman" w:hAnsi="Times New Roman"/>
        </w:rPr>
        <w:t>po dobu minimálně 72 hodin.</w:t>
      </w:r>
    </w:p>
    <w:p w14:paraId="7CA50D9F" w14:textId="77777777" w:rsidR="00636A4B" w:rsidRPr="00240C6D" w:rsidRDefault="00636A4B" w:rsidP="00636A4B">
      <w:pPr>
        <w:pStyle w:val="Odstavecseseznamem"/>
        <w:keepNext/>
        <w:spacing w:after="0" w:line="240" w:lineRule="auto"/>
        <w:jc w:val="both"/>
        <w:rPr>
          <w:rFonts w:ascii="Times New Roman" w:hAnsi="Times New Roman"/>
        </w:rPr>
      </w:pPr>
      <w:r w:rsidRPr="00240C6D">
        <w:rPr>
          <w:rFonts w:ascii="Times New Roman" w:hAnsi="Times New Roman"/>
        </w:rPr>
        <w:t>K žádosti musí žadatel přiložit projektovou dokumentaci zapojení záložního zdroje a také položkový rozpočet akce.</w:t>
      </w:r>
    </w:p>
    <w:p w14:paraId="63088E63" w14:textId="77777777" w:rsidR="00636A4B" w:rsidRPr="00240C6D" w:rsidRDefault="00636A4B" w:rsidP="00636A4B">
      <w:pPr>
        <w:pStyle w:val="Odstavecseseznamem"/>
        <w:keepNext/>
        <w:spacing w:after="0" w:line="240" w:lineRule="auto"/>
        <w:jc w:val="both"/>
        <w:rPr>
          <w:rFonts w:ascii="Times New Roman" w:hAnsi="Times New Roman"/>
        </w:rPr>
      </w:pPr>
      <w:r w:rsidRPr="00240C6D">
        <w:rPr>
          <w:rFonts w:ascii="Times New Roman" w:hAnsi="Times New Roman"/>
        </w:rPr>
        <w:t>Projektovou dokumentaci s rozpočtem může rovněž žadatel zaslat s žádostí o vydání stanoviska do datové schránky HZS kraje kdykoli před podáním žádosti. Tento postup poskytne příležitost vypořádat případné nedostatky ještě před podáním žádosti. V takovém případě, vydá-li HZS kraje souhlasné stanovisko, zašle je žadateli a ten je společně s dokumentací přiloží k žádosti při jejím podání Karlovarskému kraji. Pokud nebude stanovisko HZS kraje vydáno před podáním žádosti a zasláno žadateli, předá je HZS kraje po posouzení dokumentace přímo Karlovarskému kraji.</w:t>
      </w:r>
    </w:p>
    <w:p w14:paraId="5A4B4F18" w14:textId="26CE63EC" w:rsidR="00636A4B" w:rsidRPr="00240C6D" w:rsidRDefault="00636A4B" w:rsidP="00636A4B">
      <w:pPr>
        <w:pStyle w:val="Odstavecseseznamem"/>
        <w:keepNext/>
        <w:spacing w:after="0" w:line="240" w:lineRule="auto"/>
        <w:jc w:val="both"/>
        <w:rPr>
          <w:rFonts w:ascii="Times New Roman" w:hAnsi="Times New Roman"/>
        </w:rPr>
      </w:pPr>
      <w:r w:rsidRPr="00240C6D">
        <w:rPr>
          <w:rFonts w:ascii="Times New Roman" w:hAnsi="Times New Roman"/>
        </w:rPr>
        <w:t xml:space="preserve">Součástí </w:t>
      </w:r>
      <w:r w:rsidR="00314E5B" w:rsidRPr="00240C6D">
        <w:rPr>
          <w:rFonts w:ascii="Times New Roman" w:hAnsi="Times New Roman"/>
        </w:rPr>
        <w:t xml:space="preserve">finančního vypořádání dotace a </w:t>
      </w:r>
      <w:r w:rsidRPr="00240C6D">
        <w:rPr>
          <w:rFonts w:ascii="Times New Roman" w:hAnsi="Times New Roman"/>
        </w:rPr>
        <w:t>předložených dokladů prokazujících dodržení stanoveného účelu použití poskytnuté dotace musí být zpráva o revizi připojení záložního zdroje k elektrickým rozvodům objektu potvrzující shodu provedení s projektovou dokumentací.</w:t>
      </w:r>
    </w:p>
    <w:p w14:paraId="3B83E9B8" w14:textId="1D4D8DBD" w:rsidR="00EE5262" w:rsidRPr="00240C6D" w:rsidRDefault="00314E5B" w:rsidP="00636A4B">
      <w:pPr>
        <w:pStyle w:val="Odstavecseseznamem"/>
        <w:keepNext/>
        <w:spacing w:after="0" w:line="240" w:lineRule="auto"/>
        <w:jc w:val="both"/>
        <w:rPr>
          <w:rFonts w:ascii="Times New Roman" w:hAnsi="Times New Roman"/>
        </w:rPr>
      </w:pPr>
      <w:r w:rsidRPr="00240C6D">
        <w:rPr>
          <w:rFonts w:ascii="Times New Roman" w:hAnsi="Times New Roman"/>
        </w:rPr>
        <w:t>Na </w:t>
      </w:r>
      <w:r w:rsidRPr="00240C6D">
        <w:rPr>
          <w:rFonts w:ascii="Times New Roman" w:hAnsi="Times New Roman"/>
          <w:color w:val="000000"/>
        </w:rPr>
        <w:t>vybudování nezávislého záložního zdroje elektrické energie se poskytuje dotace ve výši maximálně 600 000 Kč. Poskytnutí dotace na vybudování nezávislého záložního zdroje elektrické energie je vázáno na spoluúčast obce ve výši minimálně 10 % celkových pořizovacích nákladů na stanovený účel v kalendářním roce</w:t>
      </w:r>
      <w:r w:rsidR="00636A4B" w:rsidRPr="00240C6D">
        <w:rPr>
          <w:rFonts w:ascii="Times New Roman" w:hAnsi="Times New Roman"/>
        </w:rPr>
        <w:t>. Uznatelnými náklady je pouze nákup EC nebo služba (nákup EC + zapojení).</w:t>
      </w:r>
    </w:p>
    <w:p w14:paraId="03AA8E15" w14:textId="18D8F389" w:rsidR="004A6E56" w:rsidRPr="00240C6D" w:rsidRDefault="004A6E56" w:rsidP="004A6E56">
      <w:pPr>
        <w:keepNext/>
        <w:spacing w:after="0" w:line="240" w:lineRule="auto"/>
        <w:jc w:val="both"/>
        <w:rPr>
          <w:rFonts w:ascii="Times New Roman" w:eastAsia="Times New Roman" w:hAnsi="Times New Roman"/>
          <w:lang w:eastAsia="cs-CZ"/>
        </w:rPr>
      </w:pPr>
    </w:p>
    <w:p w14:paraId="33FBE965" w14:textId="77777777" w:rsidR="004A6E56" w:rsidRPr="00240C6D" w:rsidRDefault="004A6E56" w:rsidP="004A6E56">
      <w:pPr>
        <w:keepNext/>
        <w:spacing w:after="0" w:line="240" w:lineRule="auto"/>
        <w:jc w:val="both"/>
        <w:rPr>
          <w:rFonts w:ascii="Times New Roman" w:eastAsia="Times New Roman" w:hAnsi="Times New Roman"/>
          <w:lang w:eastAsia="cs-CZ"/>
        </w:rPr>
      </w:pPr>
    </w:p>
    <w:p w14:paraId="7712F685" w14:textId="77777777" w:rsidR="00024EC6" w:rsidRPr="00240C6D" w:rsidRDefault="00643603" w:rsidP="00C77AC3">
      <w:pPr>
        <w:spacing w:after="0" w:line="240" w:lineRule="auto"/>
        <w:ind w:left="426" w:hanging="66"/>
        <w:jc w:val="both"/>
        <w:rPr>
          <w:rFonts w:ascii="Times New Roman" w:eastAsia="Times New Roman" w:hAnsi="Times New Roman"/>
          <w:lang w:eastAsia="cs-CZ"/>
        </w:rPr>
      </w:pPr>
      <w:r w:rsidRPr="00240C6D">
        <w:rPr>
          <w:rFonts w:ascii="Times New Roman" w:eastAsia="Times New Roman" w:hAnsi="Times New Roman"/>
          <w:lang w:eastAsia="cs-CZ"/>
        </w:rPr>
        <w:t>Dotaci lze použít výhradně</w:t>
      </w:r>
      <w:r w:rsidR="00094CED" w:rsidRPr="00240C6D">
        <w:rPr>
          <w:rFonts w:ascii="Times New Roman" w:eastAsia="Times New Roman" w:hAnsi="Times New Roman"/>
          <w:lang w:eastAsia="cs-CZ"/>
        </w:rPr>
        <w:t xml:space="preserve"> na:</w:t>
      </w:r>
    </w:p>
    <w:p w14:paraId="2D884BEC" w14:textId="4A9282C5" w:rsidR="00094CED" w:rsidRPr="00240C6D" w:rsidRDefault="00094CED" w:rsidP="00C77AC3">
      <w:pPr>
        <w:numPr>
          <w:ilvl w:val="0"/>
          <w:numId w:val="16"/>
        </w:numPr>
        <w:spacing w:after="0" w:line="240" w:lineRule="auto"/>
        <w:jc w:val="both"/>
        <w:rPr>
          <w:rFonts w:ascii="Times New Roman" w:eastAsia="Times New Roman" w:hAnsi="Times New Roman"/>
          <w:lang w:eastAsia="cs-CZ"/>
        </w:rPr>
      </w:pPr>
      <w:r w:rsidRPr="00240C6D">
        <w:rPr>
          <w:rFonts w:ascii="Times New Roman" w:eastAsia="Times New Roman" w:hAnsi="Times New Roman"/>
          <w:lang w:eastAsia="cs-CZ"/>
        </w:rPr>
        <w:t>pořízení předmětů</w:t>
      </w:r>
      <w:r w:rsidR="001532F0" w:rsidRPr="00240C6D">
        <w:rPr>
          <w:rFonts w:ascii="Times New Roman" w:eastAsia="Times New Roman" w:hAnsi="Times New Roman"/>
          <w:lang w:eastAsia="cs-CZ"/>
        </w:rPr>
        <w:t>/služeb</w:t>
      </w:r>
      <w:r w:rsidRPr="00240C6D">
        <w:rPr>
          <w:rFonts w:ascii="Times New Roman" w:eastAsia="Times New Roman" w:hAnsi="Times New Roman"/>
          <w:lang w:eastAsia="cs-CZ"/>
        </w:rPr>
        <w:t xml:space="preserve"> specifikovaných</w:t>
      </w:r>
      <w:r w:rsidR="00643603" w:rsidRPr="00240C6D">
        <w:rPr>
          <w:rFonts w:ascii="Times New Roman" w:eastAsia="Times New Roman" w:hAnsi="Times New Roman"/>
          <w:lang w:eastAsia="cs-CZ"/>
        </w:rPr>
        <w:t xml:space="preserve"> v podprogramech </w:t>
      </w:r>
      <w:r w:rsidR="004C7877" w:rsidRPr="00240C6D">
        <w:rPr>
          <w:rFonts w:ascii="Times New Roman" w:eastAsia="Times New Roman" w:hAnsi="Times New Roman"/>
          <w:lang w:eastAsia="cs-CZ"/>
        </w:rPr>
        <w:t>1–2</w:t>
      </w:r>
      <w:r w:rsidR="00643603" w:rsidRPr="00240C6D">
        <w:rPr>
          <w:rFonts w:ascii="Times New Roman" w:eastAsia="Times New Roman" w:hAnsi="Times New Roman"/>
          <w:lang w:eastAsia="cs-CZ"/>
        </w:rPr>
        <w:t xml:space="preserve">, </w:t>
      </w:r>
      <w:r w:rsidR="004C7877" w:rsidRPr="00240C6D">
        <w:rPr>
          <w:rFonts w:ascii="Times New Roman" w:eastAsia="Times New Roman" w:hAnsi="Times New Roman"/>
          <w:lang w:eastAsia="cs-CZ"/>
        </w:rPr>
        <w:t>4–</w:t>
      </w:r>
      <w:r w:rsidR="00636A4B" w:rsidRPr="00240C6D">
        <w:rPr>
          <w:rFonts w:ascii="Times New Roman" w:eastAsia="Times New Roman" w:hAnsi="Times New Roman"/>
          <w:lang w:eastAsia="cs-CZ"/>
        </w:rPr>
        <w:t>7</w:t>
      </w:r>
      <w:r w:rsidR="00643603" w:rsidRPr="00240C6D">
        <w:rPr>
          <w:rFonts w:ascii="Times New Roman" w:eastAsia="Times New Roman" w:hAnsi="Times New Roman"/>
          <w:lang w:eastAsia="cs-CZ"/>
        </w:rPr>
        <w:t xml:space="preserve"> a </w:t>
      </w:r>
      <w:r w:rsidR="00636A4B" w:rsidRPr="00240C6D">
        <w:rPr>
          <w:rFonts w:ascii="Times New Roman" w:eastAsia="Times New Roman" w:hAnsi="Times New Roman"/>
          <w:lang w:eastAsia="cs-CZ"/>
        </w:rPr>
        <w:t>9</w:t>
      </w:r>
      <w:r w:rsidR="004C7877" w:rsidRPr="00240C6D">
        <w:rPr>
          <w:rFonts w:ascii="Times New Roman" w:eastAsia="Times New Roman" w:hAnsi="Times New Roman"/>
          <w:lang w:eastAsia="cs-CZ"/>
        </w:rPr>
        <w:t>–1</w:t>
      </w:r>
      <w:r w:rsidR="00636A4B" w:rsidRPr="00240C6D">
        <w:rPr>
          <w:rFonts w:ascii="Times New Roman" w:eastAsia="Times New Roman" w:hAnsi="Times New Roman"/>
          <w:lang w:eastAsia="cs-CZ"/>
        </w:rPr>
        <w:t>2</w:t>
      </w:r>
      <w:r w:rsidR="008E7F63">
        <w:rPr>
          <w:rFonts w:ascii="Times New Roman" w:eastAsia="Times New Roman" w:hAnsi="Times New Roman"/>
          <w:lang w:eastAsia="cs-CZ"/>
        </w:rPr>
        <w:t>,</w:t>
      </w:r>
    </w:p>
    <w:p w14:paraId="60D55D19" w14:textId="71AF9B33" w:rsidR="00094CED" w:rsidRPr="00240C6D" w:rsidRDefault="00094CED" w:rsidP="00C77AC3">
      <w:pPr>
        <w:numPr>
          <w:ilvl w:val="0"/>
          <w:numId w:val="16"/>
        </w:numPr>
        <w:spacing w:after="0" w:line="240" w:lineRule="auto"/>
        <w:jc w:val="both"/>
        <w:rPr>
          <w:rFonts w:ascii="Times New Roman" w:eastAsia="Times New Roman" w:hAnsi="Times New Roman"/>
          <w:lang w:eastAsia="cs-CZ"/>
        </w:rPr>
      </w:pPr>
      <w:r w:rsidRPr="00240C6D">
        <w:rPr>
          <w:rFonts w:ascii="Times New Roman" w:eastAsia="Times New Roman" w:hAnsi="Times New Roman"/>
          <w:lang w:eastAsia="cs-CZ"/>
        </w:rPr>
        <w:t>na realizaci rekonstrukce specifikované v podprogramu 3</w:t>
      </w:r>
      <w:r w:rsidR="008E7F63">
        <w:rPr>
          <w:rFonts w:ascii="Times New Roman" w:eastAsia="Times New Roman" w:hAnsi="Times New Roman"/>
          <w:lang w:eastAsia="cs-CZ"/>
        </w:rPr>
        <w:t>,</w:t>
      </w:r>
    </w:p>
    <w:p w14:paraId="7461630B" w14:textId="1F74DAAE" w:rsidR="00094CED" w:rsidRPr="00240C6D" w:rsidRDefault="00094CED" w:rsidP="00C77AC3">
      <w:pPr>
        <w:numPr>
          <w:ilvl w:val="0"/>
          <w:numId w:val="16"/>
        </w:numPr>
        <w:spacing w:after="0" w:line="240" w:lineRule="auto"/>
        <w:jc w:val="both"/>
        <w:rPr>
          <w:rFonts w:ascii="Times New Roman" w:eastAsia="Times New Roman" w:hAnsi="Times New Roman"/>
          <w:lang w:eastAsia="cs-CZ"/>
        </w:rPr>
      </w:pPr>
      <w:r w:rsidRPr="00240C6D">
        <w:rPr>
          <w:rFonts w:ascii="Times New Roman" w:eastAsia="Times New Roman" w:hAnsi="Times New Roman"/>
          <w:lang w:eastAsia="cs-CZ"/>
        </w:rPr>
        <w:t>na rozšíření řidičského oprávnění na skupinu C specifi</w:t>
      </w:r>
      <w:r w:rsidR="00643603" w:rsidRPr="00240C6D">
        <w:rPr>
          <w:rFonts w:ascii="Times New Roman" w:eastAsia="Times New Roman" w:hAnsi="Times New Roman"/>
          <w:lang w:eastAsia="cs-CZ"/>
        </w:rPr>
        <w:t xml:space="preserve">kovaného v podprogramu </w:t>
      </w:r>
      <w:r w:rsidR="00636A4B" w:rsidRPr="00240C6D">
        <w:rPr>
          <w:rFonts w:ascii="Times New Roman" w:eastAsia="Times New Roman" w:hAnsi="Times New Roman"/>
          <w:lang w:eastAsia="cs-CZ"/>
        </w:rPr>
        <w:t>8</w:t>
      </w:r>
      <w:r w:rsidRPr="00240C6D">
        <w:rPr>
          <w:rFonts w:ascii="Times New Roman" w:eastAsia="Times New Roman" w:hAnsi="Times New Roman"/>
          <w:lang w:eastAsia="cs-CZ"/>
        </w:rPr>
        <w:t>.</w:t>
      </w:r>
    </w:p>
    <w:p w14:paraId="734E33F6" w14:textId="77777777" w:rsidR="00DA1393" w:rsidRPr="006F5263" w:rsidRDefault="00DA1393" w:rsidP="00C77AC3">
      <w:pPr>
        <w:spacing w:after="0" w:line="240" w:lineRule="auto"/>
        <w:jc w:val="both"/>
        <w:rPr>
          <w:rFonts w:ascii="Times New Roman" w:eastAsia="Arial Unicode MS" w:hAnsi="Times New Roman"/>
          <w:lang w:eastAsia="cs-CZ"/>
        </w:rPr>
      </w:pPr>
    </w:p>
    <w:p w14:paraId="3CC9DF9B" w14:textId="77777777" w:rsidR="00FB4207" w:rsidRPr="00B72D2C" w:rsidRDefault="00FB4207" w:rsidP="00C77AC3">
      <w:pPr>
        <w:numPr>
          <w:ilvl w:val="0"/>
          <w:numId w:val="7"/>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DPH je uznatelným výdajem, pokud příjemce dotace</w:t>
      </w:r>
      <w:r>
        <w:rPr>
          <w:rFonts w:ascii="Times New Roman" w:eastAsia="Times New Roman" w:hAnsi="Times New Roman"/>
          <w:lang w:eastAsia="cs-CZ"/>
        </w:rPr>
        <w:t xml:space="preserve"> (dále jen „příjemce“)</w:t>
      </w:r>
      <w:r w:rsidRPr="00B72D2C">
        <w:rPr>
          <w:rFonts w:ascii="Times New Roman" w:eastAsia="Times New Roman" w:hAnsi="Times New Roman"/>
          <w:lang w:eastAsia="cs-CZ"/>
        </w:rPr>
        <w:t>:</w:t>
      </w:r>
    </w:p>
    <w:p w14:paraId="27941820" w14:textId="77777777" w:rsidR="00FB4207" w:rsidRPr="00B72D2C" w:rsidRDefault="00FB4207" w:rsidP="00C77AC3">
      <w:pPr>
        <w:numPr>
          <w:ilvl w:val="0"/>
          <w:numId w:val="8"/>
        </w:numPr>
        <w:spacing w:after="0" w:line="240" w:lineRule="auto"/>
        <w:jc w:val="both"/>
        <w:rPr>
          <w:rFonts w:ascii="Times New Roman" w:eastAsia="Times New Roman" w:hAnsi="Times New Roman"/>
          <w:lang w:eastAsia="cs-CZ"/>
        </w:rPr>
      </w:pPr>
      <w:r w:rsidRPr="6E3973BC">
        <w:rPr>
          <w:rFonts w:ascii="Times New Roman" w:eastAsia="Times New Roman" w:hAnsi="Times New Roman"/>
          <w:lang w:eastAsia="cs-CZ"/>
        </w:rPr>
        <w:t>není plátcem DPH,</w:t>
      </w:r>
    </w:p>
    <w:p w14:paraId="776E3CCB" w14:textId="77777777" w:rsidR="00FB4207" w:rsidRPr="00B72D2C" w:rsidRDefault="00FB4207" w:rsidP="00C77AC3">
      <w:pPr>
        <w:numPr>
          <w:ilvl w:val="0"/>
          <w:numId w:val="8"/>
        </w:numPr>
        <w:spacing w:after="0" w:line="240" w:lineRule="auto"/>
        <w:jc w:val="both"/>
        <w:rPr>
          <w:rFonts w:ascii="Times New Roman" w:eastAsia="Times New Roman" w:hAnsi="Times New Roman"/>
          <w:lang w:eastAsia="cs-CZ"/>
        </w:rPr>
      </w:pPr>
      <w:r w:rsidRPr="6E3973BC">
        <w:rPr>
          <w:rFonts w:ascii="Times New Roman" w:eastAsia="Times New Roman" w:hAnsi="Times New Roman"/>
          <w:lang w:eastAsia="cs-CZ"/>
        </w:rPr>
        <w:t>je plátcem DPH, ale dle zákona číslo 235/2004 Sb., o dani z přidané hodnoty, ve znění pozdějších předpisů nemá nárok na odpočet daně na vstupu.</w:t>
      </w:r>
    </w:p>
    <w:p w14:paraId="5B1F2849" w14:textId="77777777" w:rsidR="00B72D2C" w:rsidRPr="00B72D2C" w:rsidRDefault="00B72D2C" w:rsidP="00C77AC3">
      <w:pPr>
        <w:spacing w:after="0" w:line="240" w:lineRule="auto"/>
        <w:jc w:val="both"/>
        <w:rPr>
          <w:rFonts w:ascii="Times New Roman" w:eastAsia="Arial Unicode MS" w:hAnsi="Times New Roman"/>
          <w:lang w:eastAsia="cs-CZ"/>
        </w:rPr>
      </w:pPr>
    </w:p>
    <w:p w14:paraId="55597221" w14:textId="77777777" w:rsidR="00FB4207" w:rsidRPr="00422D68" w:rsidRDefault="00FB4207" w:rsidP="00C77AC3">
      <w:pPr>
        <w:numPr>
          <w:ilvl w:val="0"/>
          <w:numId w:val="7"/>
        </w:numPr>
        <w:spacing w:after="0" w:line="240" w:lineRule="auto"/>
        <w:jc w:val="both"/>
        <w:rPr>
          <w:rFonts w:ascii="Times New Roman" w:eastAsia="Times New Roman" w:hAnsi="Times New Roman"/>
          <w:lang w:eastAsia="cs-CZ"/>
        </w:rPr>
      </w:pPr>
      <w:r w:rsidRPr="001532A7">
        <w:rPr>
          <w:rFonts w:ascii="Times New Roman" w:eastAsia="Times New Roman" w:hAnsi="Times New Roman"/>
          <w:lang w:eastAsia="cs-CZ"/>
        </w:rPr>
        <w:t xml:space="preserve">Dotace se neposkytuje na </w:t>
      </w:r>
      <w:r w:rsidRPr="00422D68">
        <w:rPr>
          <w:rFonts w:ascii="Times New Roman" w:eastAsia="Times New Roman" w:hAnsi="Times New Roman"/>
          <w:lang w:eastAsia="cs-CZ"/>
        </w:rPr>
        <w:t>jiné než uznatelné výdaje uvedené v tomto dotačním programu.</w:t>
      </w:r>
    </w:p>
    <w:p w14:paraId="637C2E42" w14:textId="0140B43D" w:rsidR="00F96EF4" w:rsidRDefault="00F96EF4">
      <w:pPr>
        <w:spacing w:after="0" w:line="240" w:lineRule="auto"/>
        <w:rPr>
          <w:rFonts w:ascii="Times New Roman" w:eastAsia="Arial Unicode MS" w:hAnsi="Times New Roman"/>
          <w:lang w:eastAsia="cs-CZ"/>
        </w:rPr>
      </w:pPr>
    </w:p>
    <w:p w14:paraId="717C8D5E" w14:textId="77777777" w:rsidR="00A12E02" w:rsidRPr="00422D68" w:rsidRDefault="00B72D2C" w:rsidP="00C77AC3">
      <w:pPr>
        <w:numPr>
          <w:ilvl w:val="0"/>
          <w:numId w:val="7"/>
        </w:numPr>
        <w:spacing w:after="0" w:line="240" w:lineRule="auto"/>
        <w:jc w:val="both"/>
        <w:rPr>
          <w:rFonts w:ascii="Times New Roman" w:eastAsia="Times New Roman" w:hAnsi="Times New Roman"/>
          <w:lang w:eastAsia="cs-CZ"/>
        </w:rPr>
      </w:pPr>
      <w:r w:rsidRPr="00422D68">
        <w:rPr>
          <w:rFonts w:ascii="Times New Roman" w:eastAsia="Times New Roman" w:hAnsi="Times New Roman"/>
          <w:lang w:eastAsia="cs-CZ"/>
        </w:rPr>
        <w:t>Dotace se poskytuje na realizaci</w:t>
      </w:r>
      <w:r w:rsidR="00A12E02" w:rsidRPr="00422D68">
        <w:rPr>
          <w:rFonts w:ascii="Times New Roman" w:eastAsia="Times New Roman" w:hAnsi="Times New Roman"/>
          <w:lang w:eastAsia="cs-CZ"/>
        </w:rPr>
        <w:t>:</w:t>
      </w:r>
    </w:p>
    <w:p w14:paraId="52484443" w14:textId="63A46F52" w:rsidR="00635E21" w:rsidRPr="00240C6D" w:rsidRDefault="00B72D2C" w:rsidP="00C77AC3">
      <w:pPr>
        <w:numPr>
          <w:ilvl w:val="0"/>
          <w:numId w:val="17"/>
        </w:numPr>
        <w:spacing w:after="0" w:line="240" w:lineRule="auto"/>
        <w:jc w:val="both"/>
        <w:rPr>
          <w:rFonts w:ascii="Times New Roman" w:eastAsia="Arial Unicode MS" w:hAnsi="Times New Roman"/>
          <w:lang w:eastAsia="cs-CZ"/>
        </w:rPr>
      </w:pPr>
      <w:r w:rsidRPr="00C636A9">
        <w:rPr>
          <w:rFonts w:ascii="Times New Roman" w:eastAsia="Arial Unicode MS" w:hAnsi="Times New Roman"/>
          <w:lang w:eastAsia="cs-CZ"/>
        </w:rPr>
        <w:t>projektu/činnosti/</w:t>
      </w:r>
      <w:r w:rsidRPr="00240C6D">
        <w:rPr>
          <w:rFonts w:ascii="Times New Roman" w:eastAsia="Arial Unicode MS" w:hAnsi="Times New Roman"/>
          <w:lang w:eastAsia="cs-CZ"/>
        </w:rPr>
        <w:t xml:space="preserve">akce </w:t>
      </w:r>
      <w:r w:rsidR="00D147AB" w:rsidRPr="00240C6D">
        <w:rPr>
          <w:rFonts w:ascii="Times New Roman" w:eastAsia="Arial Unicode MS" w:hAnsi="Times New Roman"/>
          <w:lang w:eastAsia="cs-CZ"/>
        </w:rPr>
        <w:t>od 1.</w:t>
      </w:r>
      <w:r w:rsidR="00BF7B5B" w:rsidRPr="00240C6D">
        <w:rPr>
          <w:rFonts w:ascii="Times New Roman" w:eastAsia="Arial Unicode MS" w:hAnsi="Times New Roman"/>
          <w:lang w:eastAsia="cs-CZ"/>
        </w:rPr>
        <w:t> </w:t>
      </w:r>
      <w:r w:rsidR="00D147AB" w:rsidRPr="00240C6D">
        <w:rPr>
          <w:rFonts w:ascii="Times New Roman" w:eastAsia="Arial Unicode MS" w:hAnsi="Times New Roman"/>
          <w:lang w:eastAsia="cs-CZ"/>
        </w:rPr>
        <w:t>1.</w:t>
      </w:r>
      <w:r w:rsidR="00BF7B5B" w:rsidRPr="00240C6D">
        <w:rPr>
          <w:rFonts w:ascii="Times New Roman" w:eastAsia="Arial Unicode MS" w:hAnsi="Times New Roman"/>
          <w:lang w:eastAsia="cs-CZ"/>
        </w:rPr>
        <w:t> </w:t>
      </w:r>
      <w:r w:rsidR="00D147AB" w:rsidRPr="00240C6D">
        <w:rPr>
          <w:rFonts w:ascii="Times New Roman" w:eastAsia="Arial Unicode MS" w:hAnsi="Times New Roman"/>
          <w:lang w:eastAsia="cs-CZ"/>
        </w:rPr>
        <w:t>202</w:t>
      </w:r>
      <w:r w:rsidR="00D82030" w:rsidRPr="00240C6D">
        <w:rPr>
          <w:rFonts w:ascii="Times New Roman" w:eastAsia="Arial Unicode MS" w:hAnsi="Times New Roman"/>
          <w:lang w:eastAsia="cs-CZ"/>
        </w:rPr>
        <w:t>6</w:t>
      </w:r>
      <w:r w:rsidR="00D147AB" w:rsidRPr="00240C6D">
        <w:rPr>
          <w:rFonts w:ascii="Times New Roman" w:eastAsia="Arial Unicode MS" w:hAnsi="Times New Roman"/>
          <w:lang w:eastAsia="cs-CZ"/>
        </w:rPr>
        <w:t xml:space="preserve"> do 31.</w:t>
      </w:r>
      <w:r w:rsidR="00BF7B5B" w:rsidRPr="00240C6D">
        <w:rPr>
          <w:rFonts w:ascii="Times New Roman" w:eastAsia="Arial Unicode MS" w:hAnsi="Times New Roman"/>
          <w:lang w:eastAsia="cs-CZ"/>
        </w:rPr>
        <w:t> </w:t>
      </w:r>
      <w:r w:rsidR="00BA06F4" w:rsidRPr="00240C6D">
        <w:rPr>
          <w:rFonts w:ascii="Times New Roman" w:eastAsia="Arial Unicode MS" w:hAnsi="Times New Roman"/>
          <w:lang w:eastAsia="cs-CZ"/>
        </w:rPr>
        <w:t>3</w:t>
      </w:r>
      <w:r w:rsidR="00D147AB" w:rsidRPr="00240C6D">
        <w:rPr>
          <w:rFonts w:ascii="Times New Roman" w:eastAsia="Arial Unicode MS" w:hAnsi="Times New Roman"/>
          <w:lang w:eastAsia="cs-CZ"/>
        </w:rPr>
        <w:t>.</w:t>
      </w:r>
      <w:r w:rsidR="00BF7B5B" w:rsidRPr="00240C6D">
        <w:rPr>
          <w:rFonts w:ascii="Times New Roman" w:eastAsia="Arial Unicode MS" w:hAnsi="Times New Roman"/>
          <w:lang w:eastAsia="cs-CZ"/>
        </w:rPr>
        <w:t> </w:t>
      </w:r>
      <w:r w:rsidR="00D147AB" w:rsidRPr="00240C6D">
        <w:rPr>
          <w:rFonts w:ascii="Times New Roman" w:eastAsia="Arial Unicode MS" w:hAnsi="Times New Roman"/>
          <w:lang w:eastAsia="cs-CZ"/>
        </w:rPr>
        <w:t>202</w:t>
      </w:r>
      <w:r w:rsidR="00BA06F4" w:rsidRPr="00240C6D">
        <w:rPr>
          <w:rFonts w:ascii="Times New Roman" w:eastAsia="Arial Unicode MS" w:hAnsi="Times New Roman"/>
          <w:lang w:eastAsia="cs-CZ"/>
        </w:rPr>
        <w:t>7</w:t>
      </w:r>
      <w:r w:rsidRPr="00240C6D">
        <w:rPr>
          <w:rFonts w:ascii="Times New Roman" w:eastAsia="Arial Unicode MS" w:hAnsi="Times New Roman"/>
          <w:lang w:eastAsia="cs-CZ"/>
        </w:rPr>
        <w:t xml:space="preserve"> </w:t>
      </w:r>
      <w:r w:rsidR="00635E21" w:rsidRPr="00240C6D">
        <w:rPr>
          <w:rFonts w:ascii="Times New Roman" w:eastAsia="Times New Roman" w:hAnsi="Times New Roman"/>
          <w:lang w:eastAsia="cs-CZ"/>
        </w:rPr>
        <w:t xml:space="preserve">pro podprogramy </w:t>
      </w:r>
      <w:r w:rsidR="004C7877" w:rsidRPr="00240C6D">
        <w:rPr>
          <w:rFonts w:ascii="Times New Roman" w:eastAsia="Times New Roman" w:hAnsi="Times New Roman"/>
          <w:lang w:eastAsia="cs-CZ"/>
        </w:rPr>
        <w:t>4–</w:t>
      </w:r>
      <w:r w:rsidR="007535CB" w:rsidRPr="00240C6D">
        <w:rPr>
          <w:rFonts w:ascii="Times New Roman" w:eastAsia="Times New Roman" w:hAnsi="Times New Roman"/>
          <w:lang w:eastAsia="cs-CZ"/>
        </w:rPr>
        <w:t xml:space="preserve">7 </w:t>
      </w:r>
      <w:r w:rsidR="00635E21" w:rsidRPr="00240C6D">
        <w:rPr>
          <w:rFonts w:ascii="Times New Roman" w:eastAsia="Times New Roman" w:hAnsi="Times New Roman"/>
          <w:lang w:eastAsia="cs-CZ"/>
        </w:rPr>
        <w:t xml:space="preserve">a </w:t>
      </w:r>
      <w:r w:rsidR="007535CB" w:rsidRPr="00240C6D">
        <w:rPr>
          <w:rFonts w:ascii="Times New Roman" w:eastAsia="Times New Roman" w:hAnsi="Times New Roman"/>
          <w:lang w:eastAsia="cs-CZ"/>
        </w:rPr>
        <w:t>9</w:t>
      </w:r>
      <w:r w:rsidR="00E42D4A" w:rsidRPr="00240C6D">
        <w:rPr>
          <w:rFonts w:ascii="Times New Roman" w:eastAsia="Times New Roman" w:hAnsi="Times New Roman"/>
          <w:lang w:eastAsia="cs-CZ"/>
        </w:rPr>
        <w:t>–</w:t>
      </w:r>
      <w:r w:rsidR="00A260FF" w:rsidRPr="00240C6D">
        <w:rPr>
          <w:rFonts w:ascii="Times New Roman" w:eastAsia="Times New Roman" w:hAnsi="Times New Roman"/>
          <w:lang w:eastAsia="cs-CZ"/>
        </w:rPr>
        <w:t>11</w:t>
      </w:r>
      <w:r w:rsidRPr="00240C6D">
        <w:rPr>
          <w:rFonts w:ascii="Times New Roman" w:eastAsia="Arial Unicode MS" w:hAnsi="Times New Roman"/>
          <w:lang w:eastAsia="cs-CZ"/>
        </w:rPr>
        <w:t xml:space="preserve">. Doklady o realizaci projektu/činnosti/akce </w:t>
      </w:r>
      <w:r w:rsidR="00754804" w:rsidRPr="00240C6D">
        <w:rPr>
          <w:rFonts w:ascii="Times New Roman" w:eastAsia="Arial Unicode MS" w:hAnsi="Times New Roman"/>
          <w:lang w:eastAsia="cs-CZ"/>
        </w:rPr>
        <w:t xml:space="preserve">musí mít datum uskutečnění zdanitelného plnění od </w:t>
      </w:r>
      <w:r w:rsidRPr="00240C6D">
        <w:rPr>
          <w:rFonts w:ascii="Times New Roman" w:eastAsia="Arial Unicode MS" w:hAnsi="Times New Roman"/>
          <w:lang w:eastAsia="cs-CZ"/>
        </w:rPr>
        <w:t>1.</w:t>
      </w:r>
      <w:r w:rsidR="00BF7B5B" w:rsidRPr="00240C6D">
        <w:rPr>
          <w:rFonts w:ascii="Times New Roman" w:eastAsia="Arial Unicode MS" w:hAnsi="Times New Roman"/>
          <w:lang w:eastAsia="cs-CZ"/>
        </w:rPr>
        <w:t> </w:t>
      </w:r>
      <w:r w:rsidRPr="00240C6D">
        <w:rPr>
          <w:rFonts w:ascii="Times New Roman" w:eastAsia="Arial Unicode MS" w:hAnsi="Times New Roman"/>
          <w:lang w:eastAsia="cs-CZ"/>
        </w:rPr>
        <w:t>1.</w:t>
      </w:r>
      <w:r w:rsidR="00BF7B5B" w:rsidRPr="00240C6D">
        <w:rPr>
          <w:rFonts w:ascii="Times New Roman" w:eastAsia="Arial Unicode MS" w:hAnsi="Times New Roman"/>
          <w:lang w:eastAsia="cs-CZ"/>
        </w:rPr>
        <w:t> </w:t>
      </w:r>
      <w:r w:rsidR="00024EC6" w:rsidRPr="00240C6D">
        <w:rPr>
          <w:rFonts w:ascii="Times New Roman" w:eastAsia="Arial Unicode MS" w:hAnsi="Times New Roman"/>
          <w:lang w:eastAsia="cs-CZ"/>
        </w:rPr>
        <w:t>202</w:t>
      </w:r>
      <w:r w:rsidR="00D82030" w:rsidRPr="00240C6D">
        <w:rPr>
          <w:rFonts w:ascii="Times New Roman" w:eastAsia="Arial Unicode MS" w:hAnsi="Times New Roman"/>
          <w:lang w:eastAsia="cs-CZ"/>
        </w:rPr>
        <w:t>6</w:t>
      </w:r>
      <w:r w:rsidR="00DA1393" w:rsidRPr="00240C6D">
        <w:rPr>
          <w:rFonts w:ascii="Times New Roman" w:eastAsia="Arial Unicode MS" w:hAnsi="Times New Roman"/>
          <w:lang w:eastAsia="cs-CZ"/>
        </w:rPr>
        <w:t xml:space="preserve"> </w:t>
      </w:r>
      <w:r w:rsidRPr="00240C6D">
        <w:rPr>
          <w:rFonts w:ascii="Times New Roman" w:eastAsia="Arial Unicode MS" w:hAnsi="Times New Roman"/>
          <w:lang w:eastAsia="cs-CZ"/>
        </w:rPr>
        <w:t>do</w:t>
      </w:r>
      <w:r w:rsidR="00C77AC3" w:rsidRPr="00240C6D">
        <w:rPr>
          <w:rFonts w:ascii="Times New Roman" w:eastAsia="Arial Unicode MS" w:hAnsi="Times New Roman"/>
          <w:lang w:eastAsia="cs-CZ"/>
        </w:rPr>
        <w:t> </w:t>
      </w:r>
      <w:r w:rsidRPr="00240C6D">
        <w:rPr>
          <w:rFonts w:ascii="Times New Roman" w:eastAsia="Arial Unicode MS" w:hAnsi="Times New Roman"/>
          <w:lang w:eastAsia="cs-CZ"/>
        </w:rPr>
        <w:t>31.</w:t>
      </w:r>
      <w:r w:rsidR="00BF7B5B" w:rsidRPr="00240C6D">
        <w:rPr>
          <w:rFonts w:ascii="Times New Roman" w:eastAsia="Arial Unicode MS" w:hAnsi="Times New Roman"/>
          <w:lang w:eastAsia="cs-CZ"/>
        </w:rPr>
        <w:t> </w:t>
      </w:r>
      <w:r w:rsidR="00BA06F4" w:rsidRPr="00240C6D">
        <w:rPr>
          <w:rFonts w:ascii="Times New Roman" w:eastAsia="Arial Unicode MS" w:hAnsi="Times New Roman"/>
          <w:lang w:eastAsia="cs-CZ"/>
        </w:rPr>
        <w:t>3</w:t>
      </w:r>
      <w:r w:rsidRPr="00240C6D">
        <w:rPr>
          <w:rFonts w:ascii="Times New Roman" w:eastAsia="Arial Unicode MS" w:hAnsi="Times New Roman"/>
          <w:lang w:eastAsia="cs-CZ"/>
        </w:rPr>
        <w:t>.</w:t>
      </w:r>
      <w:r w:rsidR="00BF7B5B" w:rsidRPr="00240C6D">
        <w:rPr>
          <w:rFonts w:ascii="Times New Roman" w:eastAsia="Arial Unicode MS" w:hAnsi="Times New Roman"/>
          <w:lang w:eastAsia="cs-CZ"/>
        </w:rPr>
        <w:t> </w:t>
      </w:r>
      <w:r w:rsidR="00024EC6" w:rsidRPr="00240C6D">
        <w:rPr>
          <w:rFonts w:ascii="Times New Roman" w:eastAsia="Arial Unicode MS" w:hAnsi="Times New Roman"/>
          <w:lang w:eastAsia="cs-CZ"/>
        </w:rPr>
        <w:t>202</w:t>
      </w:r>
      <w:r w:rsidR="00BA06F4" w:rsidRPr="00240C6D">
        <w:rPr>
          <w:rFonts w:ascii="Times New Roman" w:eastAsia="Arial Unicode MS" w:hAnsi="Times New Roman"/>
          <w:lang w:eastAsia="cs-CZ"/>
        </w:rPr>
        <w:t>7</w:t>
      </w:r>
      <w:r w:rsidRPr="00240C6D">
        <w:rPr>
          <w:rFonts w:ascii="Times New Roman" w:eastAsia="Arial Unicode MS" w:hAnsi="Times New Roman"/>
          <w:lang w:eastAsia="cs-CZ"/>
        </w:rPr>
        <w:t xml:space="preserve"> a musí být uhrazeny nejpozději do 31.</w:t>
      </w:r>
      <w:r w:rsidR="00BF7B5B" w:rsidRPr="00240C6D">
        <w:rPr>
          <w:rFonts w:ascii="Times New Roman" w:eastAsia="Arial Unicode MS" w:hAnsi="Times New Roman"/>
          <w:lang w:eastAsia="cs-CZ"/>
        </w:rPr>
        <w:t> </w:t>
      </w:r>
      <w:r w:rsidR="00BA06F4" w:rsidRPr="00240C6D">
        <w:rPr>
          <w:rFonts w:ascii="Times New Roman" w:eastAsia="Arial Unicode MS" w:hAnsi="Times New Roman"/>
          <w:lang w:eastAsia="cs-CZ"/>
        </w:rPr>
        <w:t>3</w:t>
      </w:r>
      <w:r w:rsidRPr="00240C6D">
        <w:rPr>
          <w:rFonts w:ascii="Times New Roman" w:eastAsia="Arial Unicode MS" w:hAnsi="Times New Roman"/>
          <w:lang w:eastAsia="cs-CZ"/>
        </w:rPr>
        <w:t>.</w:t>
      </w:r>
      <w:r w:rsidR="00BF7B5B" w:rsidRPr="00240C6D">
        <w:rPr>
          <w:rFonts w:ascii="Times New Roman" w:eastAsia="Arial Unicode MS" w:hAnsi="Times New Roman"/>
          <w:lang w:eastAsia="cs-CZ"/>
        </w:rPr>
        <w:t> </w:t>
      </w:r>
      <w:r w:rsidR="006F5263" w:rsidRPr="00240C6D">
        <w:rPr>
          <w:rFonts w:ascii="Times New Roman" w:eastAsia="Arial Unicode MS" w:hAnsi="Times New Roman"/>
          <w:lang w:eastAsia="cs-CZ"/>
        </w:rPr>
        <w:t>202</w:t>
      </w:r>
      <w:r w:rsidR="00BA06F4" w:rsidRPr="00240C6D">
        <w:rPr>
          <w:rFonts w:ascii="Times New Roman" w:eastAsia="Arial Unicode MS" w:hAnsi="Times New Roman"/>
          <w:lang w:eastAsia="cs-CZ"/>
        </w:rPr>
        <w:t>7</w:t>
      </w:r>
      <w:r w:rsidRPr="00240C6D">
        <w:rPr>
          <w:rFonts w:ascii="Times New Roman" w:eastAsia="Arial Unicode MS" w:hAnsi="Times New Roman"/>
          <w:lang w:eastAsia="cs-CZ"/>
        </w:rPr>
        <w:t xml:space="preserve"> (datum hotovostní úhrady</w:t>
      </w:r>
      <w:r w:rsidR="003D21E9" w:rsidRPr="00240C6D">
        <w:rPr>
          <w:rFonts w:ascii="Times New Roman" w:eastAsia="Arial Unicode MS" w:hAnsi="Times New Roman"/>
          <w:lang w:eastAsia="cs-CZ"/>
        </w:rPr>
        <w:t xml:space="preserve"> nebo </w:t>
      </w:r>
      <w:r w:rsidRPr="00240C6D">
        <w:rPr>
          <w:rFonts w:ascii="Times New Roman" w:eastAsia="Arial Unicode MS" w:hAnsi="Times New Roman"/>
          <w:lang w:eastAsia="cs-CZ"/>
        </w:rPr>
        <w:t>datum uskutečnění bankovního převodu)</w:t>
      </w:r>
      <w:r w:rsidR="00754804" w:rsidRPr="00240C6D">
        <w:rPr>
          <w:rFonts w:ascii="Times New Roman" w:eastAsia="Arial Unicode MS" w:hAnsi="Times New Roman"/>
          <w:lang w:eastAsia="cs-CZ"/>
        </w:rPr>
        <w:t>,</w:t>
      </w:r>
    </w:p>
    <w:p w14:paraId="396F9495" w14:textId="7AC46969" w:rsidR="007A4BE8" w:rsidRPr="00240C6D" w:rsidRDefault="007A4BE8" w:rsidP="00C77AC3">
      <w:pPr>
        <w:numPr>
          <w:ilvl w:val="0"/>
          <w:numId w:val="17"/>
        </w:numPr>
        <w:spacing w:after="0" w:line="240" w:lineRule="auto"/>
        <w:jc w:val="both"/>
        <w:rPr>
          <w:rFonts w:ascii="Times New Roman" w:eastAsia="Times New Roman" w:hAnsi="Times New Roman"/>
          <w:lang w:eastAsia="cs-CZ"/>
        </w:rPr>
      </w:pPr>
      <w:r w:rsidRPr="00240C6D">
        <w:rPr>
          <w:rFonts w:ascii="Times New Roman" w:eastAsia="Times New Roman" w:hAnsi="Times New Roman"/>
          <w:lang w:eastAsia="cs-CZ"/>
        </w:rPr>
        <w:lastRenderedPageBreak/>
        <w:t xml:space="preserve">projektu/činnosti/akce </w:t>
      </w:r>
      <w:r w:rsidR="00D147AB" w:rsidRPr="00240C6D">
        <w:rPr>
          <w:rFonts w:ascii="Times New Roman" w:eastAsia="Arial Unicode MS" w:hAnsi="Times New Roman"/>
          <w:lang w:eastAsia="cs-CZ"/>
        </w:rPr>
        <w:t>od 1.</w:t>
      </w:r>
      <w:r w:rsidR="00BF7B5B" w:rsidRPr="00240C6D">
        <w:rPr>
          <w:rFonts w:ascii="Times New Roman" w:eastAsia="Arial Unicode MS" w:hAnsi="Times New Roman"/>
          <w:lang w:eastAsia="cs-CZ"/>
        </w:rPr>
        <w:t> </w:t>
      </w:r>
      <w:r w:rsidR="00D147AB" w:rsidRPr="00240C6D">
        <w:rPr>
          <w:rFonts w:ascii="Times New Roman" w:eastAsia="Arial Unicode MS" w:hAnsi="Times New Roman"/>
          <w:lang w:eastAsia="cs-CZ"/>
        </w:rPr>
        <w:t>1.</w:t>
      </w:r>
      <w:r w:rsidR="00BF7B5B" w:rsidRPr="00240C6D">
        <w:rPr>
          <w:rFonts w:ascii="Times New Roman" w:eastAsia="Arial Unicode MS" w:hAnsi="Times New Roman"/>
          <w:lang w:eastAsia="cs-CZ"/>
        </w:rPr>
        <w:t> </w:t>
      </w:r>
      <w:r w:rsidR="00D147AB" w:rsidRPr="00240C6D">
        <w:rPr>
          <w:rFonts w:ascii="Times New Roman" w:eastAsia="Arial Unicode MS" w:hAnsi="Times New Roman"/>
          <w:lang w:eastAsia="cs-CZ"/>
        </w:rPr>
        <w:t>202</w:t>
      </w:r>
      <w:r w:rsidR="00D82030" w:rsidRPr="00240C6D">
        <w:rPr>
          <w:rFonts w:ascii="Times New Roman" w:eastAsia="Arial Unicode MS" w:hAnsi="Times New Roman"/>
          <w:lang w:eastAsia="cs-CZ"/>
        </w:rPr>
        <w:t>6</w:t>
      </w:r>
      <w:r w:rsidR="00D147AB" w:rsidRPr="00240C6D">
        <w:rPr>
          <w:rFonts w:ascii="Times New Roman" w:eastAsia="Arial Unicode MS" w:hAnsi="Times New Roman"/>
          <w:lang w:eastAsia="cs-CZ"/>
        </w:rPr>
        <w:t xml:space="preserve"> do 31.</w:t>
      </w:r>
      <w:r w:rsidR="00BF7B5B" w:rsidRPr="00240C6D">
        <w:rPr>
          <w:rFonts w:ascii="Times New Roman" w:eastAsia="Arial Unicode MS" w:hAnsi="Times New Roman"/>
          <w:lang w:eastAsia="cs-CZ"/>
        </w:rPr>
        <w:t> </w:t>
      </w:r>
      <w:r w:rsidR="00401828" w:rsidRPr="00240C6D">
        <w:rPr>
          <w:rFonts w:ascii="Times New Roman" w:eastAsia="Arial Unicode MS" w:hAnsi="Times New Roman"/>
          <w:lang w:eastAsia="cs-CZ"/>
        </w:rPr>
        <w:t>3</w:t>
      </w:r>
      <w:r w:rsidR="00D147AB" w:rsidRPr="00240C6D">
        <w:rPr>
          <w:rFonts w:ascii="Times New Roman" w:eastAsia="Arial Unicode MS" w:hAnsi="Times New Roman"/>
          <w:lang w:eastAsia="cs-CZ"/>
        </w:rPr>
        <w:t>.</w:t>
      </w:r>
      <w:r w:rsidR="00BF7B5B" w:rsidRPr="00240C6D">
        <w:rPr>
          <w:rFonts w:ascii="Times New Roman" w:eastAsia="Arial Unicode MS" w:hAnsi="Times New Roman"/>
          <w:lang w:eastAsia="cs-CZ"/>
        </w:rPr>
        <w:t> </w:t>
      </w:r>
      <w:r w:rsidR="00D147AB" w:rsidRPr="00240C6D">
        <w:rPr>
          <w:rFonts w:ascii="Times New Roman" w:eastAsia="Arial Unicode MS" w:hAnsi="Times New Roman"/>
          <w:lang w:eastAsia="cs-CZ"/>
        </w:rPr>
        <w:t>202</w:t>
      </w:r>
      <w:r w:rsidR="00401828" w:rsidRPr="00240C6D">
        <w:rPr>
          <w:rFonts w:ascii="Times New Roman" w:eastAsia="Arial Unicode MS" w:hAnsi="Times New Roman"/>
          <w:lang w:eastAsia="cs-CZ"/>
        </w:rPr>
        <w:t>8</w:t>
      </w:r>
      <w:r w:rsidR="00FB4207" w:rsidRPr="00240C6D">
        <w:rPr>
          <w:rFonts w:ascii="Times New Roman" w:eastAsia="Arial Unicode MS" w:hAnsi="Times New Roman"/>
          <w:lang w:eastAsia="cs-CZ"/>
        </w:rPr>
        <w:t xml:space="preserve"> </w:t>
      </w:r>
      <w:r w:rsidRPr="00240C6D">
        <w:rPr>
          <w:rFonts w:ascii="Times New Roman" w:eastAsia="Times New Roman" w:hAnsi="Times New Roman"/>
          <w:lang w:eastAsia="cs-CZ"/>
        </w:rPr>
        <w:t xml:space="preserve">pro podprogramy </w:t>
      </w:r>
      <w:r w:rsidR="004C7877" w:rsidRPr="00240C6D">
        <w:rPr>
          <w:rFonts w:ascii="Times New Roman" w:eastAsia="Times New Roman" w:hAnsi="Times New Roman"/>
          <w:lang w:eastAsia="cs-CZ"/>
        </w:rPr>
        <w:t>1–3</w:t>
      </w:r>
      <w:r w:rsidR="00A260FF" w:rsidRPr="00240C6D">
        <w:rPr>
          <w:rFonts w:ascii="Times New Roman" w:eastAsia="Times New Roman" w:hAnsi="Times New Roman"/>
          <w:lang w:eastAsia="cs-CZ"/>
        </w:rPr>
        <w:t xml:space="preserve"> a 12</w:t>
      </w:r>
      <w:r w:rsidR="00C636A9" w:rsidRPr="00240C6D">
        <w:rPr>
          <w:rFonts w:ascii="Times New Roman" w:eastAsia="Times New Roman" w:hAnsi="Times New Roman"/>
          <w:lang w:eastAsia="cs-CZ"/>
        </w:rPr>
        <w:t xml:space="preserve">. </w:t>
      </w:r>
      <w:r w:rsidRPr="00240C6D">
        <w:rPr>
          <w:rFonts w:ascii="Times New Roman" w:eastAsia="Times New Roman" w:hAnsi="Times New Roman"/>
          <w:lang w:eastAsia="cs-CZ"/>
        </w:rPr>
        <w:t>Doklady o</w:t>
      </w:r>
      <w:r w:rsidR="00DD558E" w:rsidRPr="00240C6D">
        <w:rPr>
          <w:rFonts w:ascii="Times New Roman" w:eastAsia="Times New Roman" w:hAnsi="Times New Roman"/>
          <w:lang w:eastAsia="cs-CZ"/>
        </w:rPr>
        <w:t> </w:t>
      </w:r>
      <w:r w:rsidRPr="00240C6D">
        <w:rPr>
          <w:rFonts w:ascii="Times New Roman" w:eastAsia="Times New Roman" w:hAnsi="Times New Roman"/>
          <w:lang w:eastAsia="cs-CZ"/>
        </w:rPr>
        <w:t xml:space="preserve">realizaci projektu/činnosti/akce </w:t>
      </w:r>
      <w:r w:rsidR="00754804" w:rsidRPr="00240C6D">
        <w:rPr>
          <w:rFonts w:ascii="Times New Roman" w:eastAsia="Arial Unicode MS" w:hAnsi="Times New Roman"/>
          <w:lang w:eastAsia="cs-CZ"/>
        </w:rPr>
        <w:t xml:space="preserve">musí mít datum uskutečnění zdanitelného plnění od </w:t>
      </w:r>
      <w:r w:rsidRPr="00240C6D">
        <w:rPr>
          <w:rFonts w:ascii="Times New Roman" w:eastAsia="Times New Roman" w:hAnsi="Times New Roman"/>
          <w:lang w:eastAsia="cs-CZ"/>
        </w:rPr>
        <w:t>1.</w:t>
      </w:r>
      <w:r w:rsidR="00BF7B5B" w:rsidRPr="00240C6D">
        <w:rPr>
          <w:rFonts w:ascii="Times New Roman" w:eastAsia="Times New Roman" w:hAnsi="Times New Roman"/>
          <w:lang w:eastAsia="cs-CZ"/>
        </w:rPr>
        <w:t> </w:t>
      </w:r>
      <w:r w:rsidRPr="00240C6D">
        <w:rPr>
          <w:rFonts w:ascii="Times New Roman" w:eastAsia="Times New Roman" w:hAnsi="Times New Roman"/>
          <w:lang w:eastAsia="cs-CZ"/>
        </w:rPr>
        <w:t>1.</w:t>
      </w:r>
      <w:r w:rsidR="00BF7B5B" w:rsidRPr="00240C6D">
        <w:rPr>
          <w:rFonts w:ascii="Times New Roman" w:eastAsia="Times New Roman" w:hAnsi="Times New Roman"/>
          <w:lang w:eastAsia="cs-CZ"/>
        </w:rPr>
        <w:t> </w:t>
      </w:r>
      <w:r w:rsidR="00D147AB" w:rsidRPr="00240C6D">
        <w:rPr>
          <w:rFonts w:ascii="Times New Roman" w:eastAsia="Times New Roman" w:hAnsi="Times New Roman"/>
          <w:lang w:eastAsia="cs-CZ"/>
        </w:rPr>
        <w:t>202</w:t>
      </w:r>
      <w:r w:rsidR="00D82030" w:rsidRPr="00240C6D">
        <w:rPr>
          <w:rFonts w:ascii="Times New Roman" w:eastAsia="Times New Roman" w:hAnsi="Times New Roman"/>
          <w:lang w:eastAsia="cs-CZ"/>
        </w:rPr>
        <w:t>6</w:t>
      </w:r>
      <w:r w:rsidR="00635E21" w:rsidRPr="00240C6D">
        <w:rPr>
          <w:rFonts w:ascii="Times New Roman" w:eastAsia="Times New Roman" w:hAnsi="Times New Roman"/>
          <w:lang w:eastAsia="cs-CZ"/>
        </w:rPr>
        <w:t xml:space="preserve"> </w:t>
      </w:r>
      <w:r w:rsidR="00D147AB" w:rsidRPr="00240C6D">
        <w:rPr>
          <w:rFonts w:ascii="Times New Roman" w:eastAsia="Times New Roman" w:hAnsi="Times New Roman"/>
          <w:lang w:eastAsia="cs-CZ"/>
        </w:rPr>
        <w:t>do</w:t>
      </w:r>
      <w:r w:rsidR="00DD558E" w:rsidRPr="00240C6D">
        <w:rPr>
          <w:rFonts w:ascii="Times New Roman" w:eastAsia="Times New Roman" w:hAnsi="Times New Roman"/>
          <w:lang w:eastAsia="cs-CZ"/>
        </w:rPr>
        <w:t> </w:t>
      </w:r>
      <w:r w:rsidR="00D147AB" w:rsidRPr="00240C6D">
        <w:rPr>
          <w:rFonts w:ascii="Times New Roman" w:eastAsia="Times New Roman" w:hAnsi="Times New Roman"/>
          <w:lang w:eastAsia="cs-CZ"/>
        </w:rPr>
        <w:t>31.</w:t>
      </w:r>
      <w:r w:rsidR="00BF7B5B" w:rsidRPr="00240C6D">
        <w:rPr>
          <w:rFonts w:ascii="Times New Roman" w:eastAsia="Times New Roman" w:hAnsi="Times New Roman"/>
          <w:lang w:eastAsia="cs-CZ"/>
        </w:rPr>
        <w:t> </w:t>
      </w:r>
      <w:r w:rsidR="00401828" w:rsidRPr="00240C6D">
        <w:rPr>
          <w:rFonts w:ascii="Times New Roman" w:eastAsia="Times New Roman" w:hAnsi="Times New Roman"/>
          <w:lang w:eastAsia="cs-CZ"/>
        </w:rPr>
        <w:t>3</w:t>
      </w:r>
      <w:r w:rsidR="00D147AB" w:rsidRPr="00240C6D">
        <w:rPr>
          <w:rFonts w:ascii="Times New Roman" w:eastAsia="Times New Roman" w:hAnsi="Times New Roman"/>
          <w:lang w:eastAsia="cs-CZ"/>
        </w:rPr>
        <w:t>.</w:t>
      </w:r>
      <w:r w:rsidR="00BF7B5B" w:rsidRPr="00240C6D">
        <w:rPr>
          <w:rFonts w:ascii="Times New Roman" w:eastAsia="Times New Roman" w:hAnsi="Times New Roman"/>
          <w:lang w:eastAsia="cs-CZ"/>
        </w:rPr>
        <w:t> </w:t>
      </w:r>
      <w:r w:rsidR="00D147AB" w:rsidRPr="00240C6D">
        <w:rPr>
          <w:rFonts w:ascii="Times New Roman" w:eastAsia="Times New Roman" w:hAnsi="Times New Roman"/>
          <w:lang w:eastAsia="cs-CZ"/>
        </w:rPr>
        <w:t>202</w:t>
      </w:r>
      <w:r w:rsidR="00401828" w:rsidRPr="00240C6D">
        <w:rPr>
          <w:rFonts w:ascii="Times New Roman" w:eastAsia="Times New Roman" w:hAnsi="Times New Roman"/>
          <w:lang w:eastAsia="cs-CZ"/>
        </w:rPr>
        <w:t>8</w:t>
      </w:r>
      <w:r w:rsidRPr="00240C6D">
        <w:rPr>
          <w:rFonts w:ascii="Times New Roman" w:eastAsia="Times New Roman" w:hAnsi="Times New Roman"/>
          <w:lang w:eastAsia="cs-CZ"/>
        </w:rPr>
        <w:t xml:space="preserve"> a musí být uhr</w:t>
      </w:r>
      <w:r w:rsidR="00D147AB" w:rsidRPr="00240C6D">
        <w:rPr>
          <w:rFonts w:ascii="Times New Roman" w:eastAsia="Times New Roman" w:hAnsi="Times New Roman"/>
          <w:lang w:eastAsia="cs-CZ"/>
        </w:rPr>
        <w:t>azeny nejpozději do 31.</w:t>
      </w:r>
      <w:r w:rsidR="00BF7B5B" w:rsidRPr="00240C6D">
        <w:rPr>
          <w:rFonts w:ascii="Times New Roman" w:eastAsia="Times New Roman" w:hAnsi="Times New Roman"/>
          <w:lang w:eastAsia="cs-CZ"/>
        </w:rPr>
        <w:t> </w:t>
      </w:r>
      <w:r w:rsidR="004E2A51" w:rsidRPr="00240C6D">
        <w:rPr>
          <w:rFonts w:ascii="Times New Roman" w:eastAsia="Times New Roman" w:hAnsi="Times New Roman"/>
          <w:lang w:eastAsia="cs-CZ"/>
        </w:rPr>
        <w:t>3</w:t>
      </w:r>
      <w:r w:rsidR="00D147AB" w:rsidRPr="00240C6D">
        <w:rPr>
          <w:rFonts w:ascii="Times New Roman" w:eastAsia="Times New Roman" w:hAnsi="Times New Roman"/>
          <w:lang w:eastAsia="cs-CZ"/>
        </w:rPr>
        <w:t>.</w:t>
      </w:r>
      <w:r w:rsidR="00BF7B5B" w:rsidRPr="00240C6D">
        <w:rPr>
          <w:rFonts w:ascii="Times New Roman" w:eastAsia="Times New Roman" w:hAnsi="Times New Roman"/>
          <w:lang w:eastAsia="cs-CZ"/>
        </w:rPr>
        <w:t> </w:t>
      </w:r>
      <w:r w:rsidR="00D147AB" w:rsidRPr="00240C6D">
        <w:rPr>
          <w:rFonts w:ascii="Times New Roman" w:eastAsia="Times New Roman" w:hAnsi="Times New Roman"/>
          <w:lang w:eastAsia="cs-CZ"/>
        </w:rPr>
        <w:t>202</w:t>
      </w:r>
      <w:r w:rsidR="004E2A51" w:rsidRPr="00240C6D">
        <w:rPr>
          <w:rFonts w:ascii="Times New Roman" w:eastAsia="Times New Roman" w:hAnsi="Times New Roman"/>
          <w:lang w:eastAsia="cs-CZ"/>
        </w:rPr>
        <w:t>8</w:t>
      </w:r>
      <w:r w:rsidRPr="00240C6D">
        <w:rPr>
          <w:rFonts w:ascii="Times New Roman" w:eastAsia="Times New Roman" w:hAnsi="Times New Roman"/>
          <w:lang w:eastAsia="cs-CZ"/>
        </w:rPr>
        <w:t xml:space="preserve"> (datum hotovostní úhrady nebo</w:t>
      </w:r>
      <w:r w:rsidR="00893329" w:rsidRPr="00240C6D">
        <w:rPr>
          <w:rFonts w:ascii="Times New Roman" w:eastAsia="Times New Roman" w:hAnsi="Times New Roman"/>
          <w:lang w:eastAsia="cs-CZ"/>
        </w:rPr>
        <w:t> </w:t>
      </w:r>
      <w:r w:rsidRPr="00240C6D">
        <w:rPr>
          <w:rFonts w:ascii="Times New Roman" w:eastAsia="Times New Roman" w:hAnsi="Times New Roman"/>
          <w:lang w:eastAsia="cs-CZ"/>
        </w:rPr>
        <w:t>datum uskutečnění bankovního převodu)</w:t>
      </w:r>
      <w:r w:rsidR="00754804" w:rsidRPr="00240C6D">
        <w:rPr>
          <w:rFonts w:ascii="Times New Roman" w:eastAsia="Times New Roman" w:hAnsi="Times New Roman"/>
          <w:lang w:eastAsia="cs-CZ"/>
        </w:rPr>
        <w:t>,</w:t>
      </w:r>
    </w:p>
    <w:p w14:paraId="08A3F498" w14:textId="53F7BC12" w:rsidR="00752987" w:rsidRPr="00240C6D" w:rsidRDefault="007A4BE8" w:rsidP="00C77AC3">
      <w:pPr>
        <w:numPr>
          <w:ilvl w:val="0"/>
          <w:numId w:val="17"/>
        </w:numPr>
        <w:spacing w:after="0" w:line="240" w:lineRule="auto"/>
        <w:jc w:val="both"/>
        <w:rPr>
          <w:rFonts w:ascii="Times New Roman" w:eastAsia="Arial Unicode MS" w:hAnsi="Times New Roman"/>
          <w:lang w:eastAsia="cs-CZ"/>
        </w:rPr>
      </w:pPr>
      <w:r w:rsidRPr="00240C6D">
        <w:rPr>
          <w:rFonts w:ascii="Times New Roman" w:eastAsia="Times New Roman" w:hAnsi="Times New Roman"/>
          <w:lang w:eastAsia="cs-CZ"/>
        </w:rPr>
        <w:t xml:space="preserve">projektu/činnosti/akce </w:t>
      </w:r>
      <w:r w:rsidR="00FB4207" w:rsidRPr="00240C6D">
        <w:rPr>
          <w:rFonts w:ascii="Times New Roman" w:eastAsia="Times New Roman" w:hAnsi="Times New Roman"/>
          <w:lang w:eastAsia="cs-CZ"/>
        </w:rPr>
        <w:t>od 1.</w:t>
      </w:r>
      <w:r w:rsidR="00A3503B" w:rsidRPr="00240C6D">
        <w:rPr>
          <w:rFonts w:ascii="Times New Roman" w:eastAsia="Times New Roman" w:hAnsi="Times New Roman"/>
          <w:lang w:eastAsia="cs-CZ"/>
        </w:rPr>
        <w:t> </w:t>
      </w:r>
      <w:r w:rsidR="00FB4207" w:rsidRPr="00240C6D">
        <w:rPr>
          <w:rFonts w:ascii="Times New Roman" w:eastAsia="Times New Roman" w:hAnsi="Times New Roman"/>
          <w:lang w:eastAsia="cs-CZ"/>
        </w:rPr>
        <w:t>1.</w:t>
      </w:r>
      <w:r w:rsidR="00A3503B" w:rsidRPr="00240C6D">
        <w:rPr>
          <w:rFonts w:ascii="Times New Roman" w:eastAsia="Times New Roman" w:hAnsi="Times New Roman"/>
          <w:lang w:eastAsia="cs-CZ"/>
        </w:rPr>
        <w:t> </w:t>
      </w:r>
      <w:r w:rsidR="00FB4207" w:rsidRPr="00240C6D">
        <w:rPr>
          <w:rFonts w:ascii="Times New Roman" w:eastAsia="Times New Roman" w:hAnsi="Times New Roman"/>
          <w:lang w:eastAsia="cs-CZ"/>
        </w:rPr>
        <w:t>2</w:t>
      </w:r>
      <w:r w:rsidR="00D147AB" w:rsidRPr="00240C6D">
        <w:rPr>
          <w:rFonts w:ascii="Times New Roman" w:eastAsia="Times New Roman" w:hAnsi="Times New Roman"/>
          <w:lang w:eastAsia="cs-CZ"/>
        </w:rPr>
        <w:t>02</w:t>
      </w:r>
      <w:r w:rsidR="00D82030" w:rsidRPr="00240C6D">
        <w:rPr>
          <w:rFonts w:ascii="Times New Roman" w:eastAsia="Times New Roman" w:hAnsi="Times New Roman"/>
          <w:lang w:eastAsia="cs-CZ"/>
        </w:rPr>
        <w:t>5</w:t>
      </w:r>
      <w:r w:rsidR="00D147AB" w:rsidRPr="00240C6D">
        <w:rPr>
          <w:rFonts w:ascii="Times New Roman" w:eastAsia="Times New Roman" w:hAnsi="Times New Roman"/>
          <w:lang w:eastAsia="cs-CZ"/>
        </w:rPr>
        <w:t xml:space="preserve"> do 31.</w:t>
      </w:r>
      <w:r w:rsidR="00A3503B" w:rsidRPr="00240C6D">
        <w:rPr>
          <w:rFonts w:ascii="Times New Roman" w:eastAsia="Times New Roman" w:hAnsi="Times New Roman"/>
          <w:lang w:eastAsia="cs-CZ"/>
        </w:rPr>
        <w:t> </w:t>
      </w:r>
      <w:r w:rsidR="00A260FF" w:rsidRPr="00240C6D">
        <w:rPr>
          <w:rFonts w:ascii="Times New Roman" w:eastAsia="Times New Roman" w:hAnsi="Times New Roman"/>
          <w:lang w:eastAsia="cs-CZ"/>
        </w:rPr>
        <w:t>3</w:t>
      </w:r>
      <w:r w:rsidR="00D147AB" w:rsidRPr="00240C6D">
        <w:rPr>
          <w:rFonts w:ascii="Times New Roman" w:eastAsia="Times New Roman" w:hAnsi="Times New Roman"/>
          <w:lang w:eastAsia="cs-CZ"/>
        </w:rPr>
        <w:t>.</w:t>
      </w:r>
      <w:r w:rsidR="00A3503B" w:rsidRPr="00240C6D">
        <w:rPr>
          <w:rFonts w:ascii="Times New Roman" w:eastAsia="Times New Roman" w:hAnsi="Times New Roman"/>
          <w:lang w:eastAsia="cs-CZ"/>
        </w:rPr>
        <w:t> </w:t>
      </w:r>
      <w:r w:rsidR="004C7877" w:rsidRPr="00240C6D">
        <w:rPr>
          <w:rFonts w:ascii="Times New Roman" w:eastAsia="Times New Roman" w:hAnsi="Times New Roman"/>
          <w:lang w:eastAsia="cs-CZ"/>
        </w:rPr>
        <w:t>202</w:t>
      </w:r>
      <w:r w:rsidR="00A260FF" w:rsidRPr="00240C6D">
        <w:rPr>
          <w:rFonts w:ascii="Times New Roman" w:eastAsia="Times New Roman" w:hAnsi="Times New Roman"/>
          <w:lang w:eastAsia="cs-CZ"/>
        </w:rPr>
        <w:t>7</w:t>
      </w:r>
      <w:r w:rsidR="004C7877" w:rsidRPr="00240C6D">
        <w:rPr>
          <w:rFonts w:ascii="Times New Roman" w:eastAsia="Times New Roman" w:hAnsi="Times New Roman"/>
          <w:lang w:eastAsia="cs-CZ"/>
        </w:rPr>
        <w:t xml:space="preserve"> pro</w:t>
      </w:r>
      <w:r w:rsidRPr="00240C6D">
        <w:rPr>
          <w:rFonts w:ascii="Times New Roman" w:eastAsia="Times New Roman" w:hAnsi="Times New Roman"/>
          <w:lang w:eastAsia="cs-CZ"/>
        </w:rPr>
        <w:t xml:space="preserve"> podprogram </w:t>
      </w:r>
      <w:r w:rsidR="007535CB" w:rsidRPr="00240C6D">
        <w:rPr>
          <w:rFonts w:ascii="Times New Roman" w:eastAsia="Times New Roman" w:hAnsi="Times New Roman"/>
          <w:lang w:eastAsia="cs-CZ"/>
        </w:rPr>
        <w:t>8</w:t>
      </w:r>
      <w:r w:rsidRPr="00240C6D">
        <w:rPr>
          <w:rFonts w:ascii="Times New Roman" w:eastAsia="Times New Roman" w:hAnsi="Times New Roman"/>
          <w:lang w:eastAsia="cs-CZ"/>
        </w:rPr>
        <w:t>. Doklady o</w:t>
      </w:r>
      <w:r w:rsidR="00DD558E" w:rsidRPr="00240C6D">
        <w:rPr>
          <w:rFonts w:ascii="Times New Roman" w:eastAsia="Times New Roman" w:hAnsi="Times New Roman"/>
          <w:lang w:eastAsia="cs-CZ"/>
        </w:rPr>
        <w:t> </w:t>
      </w:r>
      <w:r w:rsidRPr="00240C6D">
        <w:rPr>
          <w:rFonts w:ascii="Times New Roman" w:eastAsia="Times New Roman" w:hAnsi="Times New Roman"/>
          <w:lang w:eastAsia="cs-CZ"/>
        </w:rPr>
        <w:t xml:space="preserve">realizaci projektu/činnosti/akce </w:t>
      </w:r>
      <w:r w:rsidR="00754804" w:rsidRPr="00240C6D">
        <w:rPr>
          <w:rFonts w:ascii="Times New Roman" w:eastAsia="Arial Unicode MS" w:hAnsi="Times New Roman"/>
          <w:lang w:eastAsia="cs-CZ"/>
        </w:rPr>
        <w:t xml:space="preserve">musí mít datum uskutečnění zdanitelného plnění od </w:t>
      </w:r>
      <w:r w:rsidR="00D147AB" w:rsidRPr="00240C6D">
        <w:rPr>
          <w:rFonts w:ascii="Times New Roman" w:eastAsia="Times New Roman" w:hAnsi="Times New Roman"/>
          <w:lang w:eastAsia="cs-CZ"/>
        </w:rPr>
        <w:t>1.</w:t>
      </w:r>
      <w:r w:rsidR="00A3503B" w:rsidRPr="00240C6D">
        <w:rPr>
          <w:rFonts w:ascii="Times New Roman" w:eastAsia="Times New Roman" w:hAnsi="Times New Roman"/>
          <w:lang w:eastAsia="cs-CZ"/>
        </w:rPr>
        <w:t> </w:t>
      </w:r>
      <w:r w:rsidR="00D147AB" w:rsidRPr="00240C6D">
        <w:rPr>
          <w:rFonts w:ascii="Times New Roman" w:eastAsia="Times New Roman" w:hAnsi="Times New Roman"/>
          <w:lang w:eastAsia="cs-CZ"/>
        </w:rPr>
        <w:t>1.</w:t>
      </w:r>
      <w:r w:rsidR="00A3503B" w:rsidRPr="00240C6D">
        <w:rPr>
          <w:rFonts w:ascii="Times New Roman" w:eastAsia="Times New Roman" w:hAnsi="Times New Roman"/>
          <w:lang w:eastAsia="cs-CZ"/>
        </w:rPr>
        <w:t> </w:t>
      </w:r>
      <w:r w:rsidR="00D147AB" w:rsidRPr="00240C6D">
        <w:rPr>
          <w:rFonts w:ascii="Times New Roman" w:eastAsia="Times New Roman" w:hAnsi="Times New Roman"/>
          <w:lang w:eastAsia="cs-CZ"/>
        </w:rPr>
        <w:t>202</w:t>
      </w:r>
      <w:r w:rsidR="00D82030" w:rsidRPr="00240C6D">
        <w:rPr>
          <w:rFonts w:ascii="Times New Roman" w:eastAsia="Times New Roman" w:hAnsi="Times New Roman"/>
          <w:lang w:eastAsia="cs-CZ"/>
        </w:rPr>
        <w:t>5</w:t>
      </w:r>
      <w:r w:rsidR="00635E21" w:rsidRPr="00240C6D">
        <w:rPr>
          <w:rFonts w:ascii="Times New Roman" w:eastAsia="Times New Roman" w:hAnsi="Times New Roman"/>
          <w:lang w:eastAsia="cs-CZ"/>
        </w:rPr>
        <w:t xml:space="preserve"> </w:t>
      </w:r>
      <w:r w:rsidR="00D147AB" w:rsidRPr="00240C6D">
        <w:rPr>
          <w:rFonts w:ascii="Times New Roman" w:eastAsia="Times New Roman" w:hAnsi="Times New Roman"/>
          <w:lang w:eastAsia="cs-CZ"/>
        </w:rPr>
        <w:t>do</w:t>
      </w:r>
      <w:r w:rsidR="00C77AC3" w:rsidRPr="00240C6D">
        <w:rPr>
          <w:rFonts w:ascii="Times New Roman" w:eastAsia="Times New Roman" w:hAnsi="Times New Roman"/>
          <w:lang w:eastAsia="cs-CZ"/>
        </w:rPr>
        <w:t> </w:t>
      </w:r>
      <w:r w:rsidR="00D147AB" w:rsidRPr="00240C6D">
        <w:rPr>
          <w:rFonts w:ascii="Times New Roman" w:eastAsia="Times New Roman" w:hAnsi="Times New Roman"/>
          <w:lang w:eastAsia="cs-CZ"/>
        </w:rPr>
        <w:t>31.</w:t>
      </w:r>
      <w:r w:rsidR="00A3503B" w:rsidRPr="00240C6D">
        <w:rPr>
          <w:rFonts w:ascii="Times New Roman" w:eastAsia="Times New Roman" w:hAnsi="Times New Roman"/>
          <w:lang w:eastAsia="cs-CZ"/>
        </w:rPr>
        <w:t> </w:t>
      </w:r>
      <w:r w:rsidR="00A260FF" w:rsidRPr="00240C6D">
        <w:rPr>
          <w:rFonts w:ascii="Times New Roman" w:eastAsia="Times New Roman" w:hAnsi="Times New Roman"/>
          <w:lang w:eastAsia="cs-CZ"/>
        </w:rPr>
        <w:t>3</w:t>
      </w:r>
      <w:r w:rsidR="00D147AB" w:rsidRPr="00240C6D">
        <w:rPr>
          <w:rFonts w:ascii="Times New Roman" w:eastAsia="Times New Roman" w:hAnsi="Times New Roman"/>
          <w:lang w:eastAsia="cs-CZ"/>
        </w:rPr>
        <w:t>.</w:t>
      </w:r>
      <w:r w:rsidR="00A3503B" w:rsidRPr="00240C6D">
        <w:rPr>
          <w:rFonts w:ascii="Times New Roman" w:eastAsia="Times New Roman" w:hAnsi="Times New Roman"/>
          <w:lang w:eastAsia="cs-CZ"/>
        </w:rPr>
        <w:t> </w:t>
      </w:r>
      <w:r w:rsidR="00D147AB" w:rsidRPr="00240C6D">
        <w:rPr>
          <w:rFonts w:ascii="Times New Roman" w:eastAsia="Times New Roman" w:hAnsi="Times New Roman"/>
          <w:lang w:eastAsia="cs-CZ"/>
        </w:rPr>
        <w:t>202</w:t>
      </w:r>
      <w:r w:rsidR="00A260FF" w:rsidRPr="00240C6D">
        <w:rPr>
          <w:rFonts w:ascii="Times New Roman" w:eastAsia="Times New Roman" w:hAnsi="Times New Roman"/>
          <w:lang w:eastAsia="cs-CZ"/>
        </w:rPr>
        <w:t>7</w:t>
      </w:r>
      <w:r w:rsidR="00FC3D5F" w:rsidRPr="00240C6D">
        <w:rPr>
          <w:rFonts w:ascii="Times New Roman" w:eastAsia="Times New Roman" w:hAnsi="Times New Roman"/>
          <w:lang w:eastAsia="cs-CZ"/>
        </w:rPr>
        <w:t xml:space="preserve"> </w:t>
      </w:r>
      <w:r w:rsidR="00FC3D5F" w:rsidRPr="00240C6D">
        <w:rPr>
          <w:rFonts w:ascii="Times New Roman" w:eastAsia="Arial Unicode MS" w:hAnsi="Times New Roman"/>
          <w:lang w:eastAsia="cs-CZ"/>
        </w:rPr>
        <w:t xml:space="preserve">a musí být uhrazeny nejpozději do 31. 3. 2027 </w:t>
      </w:r>
      <w:r w:rsidRPr="00240C6D">
        <w:rPr>
          <w:rFonts w:ascii="Times New Roman" w:eastAsia="Times New Roman" w:hAnsi="Times New Roman"/>
          <w:lang w:eastAsia="cs-CZ"/>
        </w:rPr>
        <w:t>(datum hotovostní úhrady nebo</w:t>
      </w:r>
      <w:r w:rsidR="00FC3D5F" w:rsidRPr="00240C6D">
        <w:rPr>
          <w:rFonts w:ascii="Times New Roman" w:eastAsia="Times New Roman" w:hAnsi="Times New Roman"/>
          <w:lang w:eastAsia="cs-CZ"/>
        </w:rPr>
        <w:t> </w:t>
      </w:r>
      <w:r w:rsidRPr="00240C6D">
        <w:rPr>
          <w:rFonts w:ascii="Times New Roman" w:eastAsia="Times New Roman" w:hAnsi="Times New Roman"/>
          <w:lang w:eastAsia="cs-CZ"/>
        </w:rPr>
        <w:t>datum uskutečnění bankovního převodu)</w:t>
      </w:r>
      <w:r w:rsidR="00FB4207" w:rsidRPr="00240C6D">
        <w:rPr>
          <w:rFonts w:ascii="Times New Roman" w:eastAsia="Arial Unicode MS" w:hAnsi="Times New Roman"/>
          <w:lang w:eastAsia="cs-CZ"/>
        </w:rPr>
        <w:t>.</w:t>
      </w:r>
    </w:p>
    <w:p w14:paraId="14EB243E" w14:textId="77777777" w:rsidR="00752987" w:rsidRDefault="00752987" w:rsidP="0082470D">
      <w:pPr>
        <w:spacing w:after="0" w:line="240" w:lineRule="auto"/>
        <w:jc w:val="both"/>
        <w:rPr>
          <w:rFonts w:ascii="Times New Roman" w:eastAsia="Arial Unicode MS" w:hAnsi="Times New Roman"/>
          <w:lang w:eastAsia="cs-CZ"/>
        </w:rPr>
      </w:pPr>
    </w:p>
    <w:p w14:paraId="1BDA1AC5" w14:textId="77777777" w:rsidR="00B72D2C" w:rsidRPr="004717AE" w:rsidRDefault="00B72D2C" w:rsidP="004717AE">
      <w:pPr>
        <w:spacing w:after="0" w:line="240" w:lineRule="auto"/>
        <w:ind w:left="360"/>
        <w:jc w:val="both"/>
        <w:rPr>
          <w:rFonts w:ascii="Times New Roman" w:eastAsia="Times New Roman" w:hAnsi="Times New Roman"/>
          <w:lang w:eastAsia="cs-CZ"/>
        </w:rPr>
      </w:pPr>
      <w:r w:rsidRPr="004717AE">
        <w:rPr>
          <w:rFonts w:ascii="Times New Roman" w:eastAsia="Times New Roman" w:hAnsi="Times New Roman"/>
          <w:lang w:eastAsia="cs-CZ"/>
        </w:rPr>
        <w:t>Pro bezhotovostní úhrady lze použít výlučně bankovní účet, jehož vlastníkem je žadatel. Platba z jiného bankovního účtu není přípustná.</w:t>
      </w:r>
    </w:p>
    <w:p w14:paraId="1941AC8B" w14:textId="77777777" w:rsidR="00057CDD" w:rsidRDefault="00057CDD" w:rsidP="0082470D">
      <w:pPr>
        <w:spacing w:after="0" w:line="240" w:lineRule="auto"/>
        <w:jc w:val="both"/>
        <w:rPr>
          <w:rFonts w:ascii="Times New Roman" w:eastAsia="Arial Unicode MS" w:hAnsi="Times New Roman"/>
          <w:lang w:eastAsia="cs-CZ"/>
        </w:rPr>
      </w:pPr>
    </w:p>
    <w:p w14:paraId="07851416" w14:textId="1873DA36" w:rsidR="00057CDD" w:rsidRPr="00422D68" w:rsidRDefault="00057CDD" w:rsidP="00C77AC3">
      <w:pPr>
        <w:spacing w:after="0" w:line="240" w:lineRule="auto"/>
        <w:ind w:left="360"/>
        <w:jc w:val="both"/>
        <w:rPr>
          <w:rFonts w:ascii="Times New Roman" w:eastAsia="Times New Roman" w:hAnsi="Times New Roman"/>
          <w:lang w:eastAsia="cs-CZ"/>
        </w:rPr>
      </w:pPr>
      <w:r w:rsidRPr="00422D68">
        <w:rPr>
          <w:rFonts w:ascii="Times New Roman" w:eastAsia="Times New Roman" w:hAnsi="Times New Roman"/>
          <w:lang w:eastAsia="cs-CZ"/>
        </w:rPr>
        <w:t>Finanční prostředky na podprogramy 2 a 3 (uvedené v odst. 3 pod písmeny „B</w:t>
      </w:r>
      <w:r w:rsidR="009309B0">
        <w:rPr>
          <w:rFonts w:ascii="Times New Roman" w:eastAsia="Times New Roman" w:hAnsi="Times New Roman"/>
          <w:lang w:eastAsia="cs-CZ"/>
        </w:rPr>
        <w:t>“</w:t>
      </w:r>
      <w:r w:rsidRPr="00422D68">
        <w:rPr>
          <w:rFonts w:ascii="Times New Roman" w:eastAsia="Times New Roman" w:hAnsi="Times New Roman"/>
          <w:lang w:eastAsia="cs-CZ"/>
        </w:rPr>
        <w:t xml:space="preserve"> a </w:t>
      </w:r>
      <w:r w:rsidR="009309B0">
        <w:rPr>
          <w:rFonts w:ascii="Times New Roman" w:eastAsia="Times New Roman" w:hAnsi="Times New Roman"/>
          <w:lang w:eastAsia="cs-CZ"/>
        </w:rPr>
        <w:t>„</w:t>
      </w:r>
      <w:r w:rsidRPr="00422D68">
        <w:rPr>
          <w:rFonts w:ascii="Times New Roman" w:eastAsia="Times New Roman" w:hAnsi="Times New Roman"/>
          <w:lang w:eastAsia="cs-CZ"/>
        </w:rPr>
        <w:t>C“ tohoto článku) jsou vyčleněny v rozpočtu kraje s přihlédnutím ke schváleným pořadníkům MV – GŘ HZS ČR pro přiznání dotací v příslušném roce v rámci programu „</w:t>
      </w:r>
      <w:r w:rsidR="00551B63">
        <w:rPr>
          <w:rFonts w:ascii="Times New Roman" w:eastAsia="Times New Roman" w:hAnsi="Times New Roman"/>
          <w:lang w:eastAsia="cs-CZ"/>
        </w:rPr>
        <w:t>Investiční účelové</w:t>
      </w:r>
      <w:r w:rsidRPr="00422D68">
        <w:rPr>
          <w:rFonts w:ascii="Times New Roman" w:eastAsia="Times New Roman" w:hAnsi="Times New Roman"/>
          <w:lang w:eastAsia="cs-CZ"/>
        </w:rPr>
        <w:t xml:space="preserve"> dotace pro</w:t>
      </w:r>
      <w:r w:rsidR="00C77AC3">
        <w:rPr>
          <w:rFonts w:ascii="Times New Roman" w:eastAsia="Times New Roman" w:hAnsi="Times New Roman"/>
          <w:lang w:eastAsia="cs-CZ"/>
        </w:rPr>
        <w:t> </w:t>
      </w:r>
      <w:r w:rsidRPr="00422D68">
        <w:rPr>
          <w:rFonts w:ascii="Times New Roman" w:eastAsia="Times New Roman" w:hAnsi="Times New Roman"/>
          <w:lang w:eastAsia="cs-CZ"/>
        </w:rPr>
        <w:t>jednotky sboru dobrovolných hasičů obcí“ zabezpečovaného MV – GŘ HZS ČR pro příslušný kalendářní rok.</w:t>
      </w:r>
    </w:p>
    <w:p w14:paraId="17603D54" w14:textId="77777777" w:rsidR="00057CDD" w:rsidRPr="00B72D2C" w:rsidRDefault="00057CDD" w:rsidP="00C77AC3">
      <w:pPr>
        <w:spacing w:after="0" w:line="240" w:lineRule="auto"/>
        <w:jc w:val="both"/>
        <w:rPr>
          <w:rFonts w:ascii="Times New Roman" w:eastAsia="Arial Unicode MS" w:hAnsi="Times New Roman"/>
          <w:lang w:eastAsia="cs-CZ"/>
        </w:rPr>
      </w:pPr>
    </w:p>
    <w:p w14:paraId="621D6EDE" w14:textId="77777777" w:rsidR="00B72D2C" w:rsidRPr="00B72D2C" w:rsidRDefault="00B72D2C" w:rsidP="00C77AC3">
      <w:pPr>
        <w:numPr>
          <w:ilvl w:val="0"/>
          <w:numId w:val="7"/>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Podmínkou pro poskytnutí dotace (převedení prostředků na účet žadatele) je vyrovnání veškerých splatných dluhů žadatele vůči poskytovateli dotace.</w:t>
      </w:r>
    </w:p>
    <w:p w14:paraId="1E333310" w14:textId="77777777" w:rsidR="00B72D2C" w:rsidRPr="00B72D2C" w:rsidRDefault="00B72D2C" w:rsidP="00C77AC3">
      <w:pPr>
        <w:spacing w:after="0" w:line="240" w:lineRule="auto"/>
        <w:jc w:val="both"/>
        <w:rPr>
          <w:rFonts w:ascii="Times New Roman" w:eastAsia="Times New Roman" w:hAnsi="Times New Roman"/>
          <w:lang w:eastAsia="cs-CZ"/>
        </w:rPr>
      </w:pPr>
    </w:p>
    <w:p w14:paraId="2D3A9C52" w14:textId="77777777" w:rsidR="00B72D2C" w:rsidRPr="00B72D2C" w:rsidRDefault="00B72D2C" w:rsidP="00C77AC3">
      <w:pPr>
        <w:numPr>
          <w:ilvl w:val="0"/>
          <w:numId w:val="7"/>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Žadatel musí splnit dále uvedené podmínky pro poskytnutí dotace v rámci shora uvedeného</w:t>
      </w:r>
      <w:r w:rsidR="00422D68">
        <w:rPr>
          <w:rFonts w:ascii="Times New Roman" w:eastAsia="Times New Roman" w:hAnsi="Times New Roman"/>
          <w:lang w:eastAsia="cs-CZ"/>
        </w:rPr>
        <w:t xml:space="preserve"> </w:t>
      </w:r>
      <w:r w:rsidRPr="00B72D2C">
        <w:rPr>
          <w:rFonts w:ascii="Times New Roman" w:eastAsia="Times New Roman" w:hAnsi="Times New Roman"/>
          <w:lang w:eastAsia="cs-CZ"/>
        </w:rPr>
        <w:t>dotačního programu:</w:t>
      </w:r>
    </w:p>
    <w:p w14:paraId="3C8BAF69" w14:textId="77777777" w:rsidR="00057CDD" w:rsidRPr="00164F85" w:rsidRDefault="00057CDD" w:rsidP="00C77AC3">
      <w:pPr>
        <w:numPr>
          <w:ilvl w:val="0"/>
          <w:numId w:val="9"/>
        </w:numPr>
        <w:spacing w:after="0" w:line="240" w:lineRule="auto"/>
        <w:jc w:val="both"/>
        <w:rPr>
          <w:rFonts w:ascii="Times New Roman" w:eastAsia="Times New Roman" w:hAnsi="Times New Roman"/>
          <w:lang w:eastAsia="cs-CZ"/>
        </w:rPr>
      </w:pPr>
      <w:r w:rsidRPr="00164F85">
        <w:rPr>
          <w:rFonts w:ascii="Times New Roman" w:eastAsia="Times New Roman" w:hAnsi="Times New Roman"/>
          <w:lang w:eastAsia="cs-CZ"/>
        </w:rPr>
        <w:t>Požární technika pořizovaná z dotace musí vyhovovat technickým podmínkám, stanoveným příslušnými právními předpisy v oblasti požární ochrany, platn</w:t>
      </w:r>
      <w:r w:rsidR="00A42996">
        <w:rPr>
          <w:rFonts w:ascii="Times New Roman" w:eastAsia="Times New Roman" w:hAnsi="Times New Roman"/>
          <w:lang w:eastAsia="cs-CZ"/>
        </w:rPr>
        <w:t>ými a účinnými ke dni pořízení,</w:t>
      </w:r>
    </w:p>
    <w:p w14:paraId="55D51CC5" w14:textId="77777777" w:rsidR="00057CDD" w:rsidRPr="00164F85" w:rsidRDefault="00057CDD" w:rsidP="00C77AC3">
      <w:pPr>
        <w:spacing w:after="0" w:line="240" w:lineRule="auto"/>
        <w:ind w:left="720"/>
        <w:jc w:val="both"/>
        <w:rPr>
          <w:rFonts w:ascii="Times New Roman" w:eastAsia="Times New Roman" w:hAnsi="Times New Roman"/>
          <w:lang w:eastAsia="cs-CZ"/>
        </w:rPr>
      </w:pPr>
      <w:r w:rsidRPr="00164F85">
        <w:rPr>
          <w:rFonts w:ascii="Times New Roman" w:eastAsia="Times New Roman" w:hAnsi="Times New Roman"/>
          <w:lang w:eastAsia="cs-CZ"/>
        </w:rPr>
        <w:t xml:space="preserve">a to zejména Vyhlášce č. 35/2007 Sb., o technických podmínkách požární techniky, ve znění pozdějších předpisů a požadavkům vzorových technických podmínek stanovených MV </w:t>
      </w:r>
      <w:r>
        <w:rPr>
          <w:rFonts w:ascii="Times New Roman" w:eastAsia="Times New Roman" w:hAnsi="Times New Roman"/>
          <w:lang w:eastAsia="cs-CZ"/>
        </w:rPr>
        <w:t>–</w:t>
      </w:r>
      <w:r w:rsidRPr="00164F85">
        <w:rPr>
          <w:rFonts w:ascii="Times New Roman" w:eastAsia="Times New Roman" w:hAnsi="Times New Roman"/>
          <w:lang w:eastAsia="cs-CZ"/>
        </w:rPr>
        <w:t xml:space="preserve"> GŘ</w:t>
      </w:r>
      <w:r>
        <w:rPr>
          <w:rFonts w:ascii="Times New Roman" w:eastAsia="Times New Roman" w:hAnsi="Times New Roman"/>
          <w:lang w:eastAsia="cs-CZ"/>
        </w:rPr>
        <w:t xml:space="preserve"> </w:t>
      </w:r>
      <w:r w:rsidRPr="00164F85">
        <w:rPr>
          <w:rFonts w:ascii="Times New Roman" w:eastAsia="Times New Roman" w:hAnsi="Times New Roman"/>
          <w:lang w:eastAsia="cs-CZ"/>
        </w:rPr>
        <w:t>HZS ČR.</w:t>
      </w:r>
    </w:p>
    <w:p w14:paraId="6BBD924C" w14:textId="77777777" w:rsidR="00057CDD" w:rsidRPr="00164F85" w:rsidRDefault="00057CDD" w:rsidP="00C77AC3">
      <w:pPr>
        <w:numPr>
          <w:ilvl w:val="0"/>
          <w:numId w:val="9"/>
        </w:numPr>
        <w:spacing w:after="0" w:line="240" w:lineRule="auto"/>
        <w:jc w:val="both"/>
        <w:rPr>
          <w:rFonts w:ascii="Times New Roman" w:eastAsia="Times New Roman" w:hAnsi="Times New Roman"/>
          <w:lang w:eastAsia="cs-CZ"/>
        </w:rPr>
      </w:pPr>
      <w:r w:rsidRPr="00164F85">
        <w:rPr>
          <w:rFonts w:ascii="Times New Roman" w:eastAsia="Times New Roman" w:hAnsi="Times New Roman"/>
          <w:lang w:eastAsia="cs-CZ"/>
        </w:rPr>
        <w:t>Věcné prostředky požární ochrany pořizované z dotace musí vyhovovat technickým podmínkám stanovenými a účinnými ke dni pořízení, a to zejména Vyhláškou č. 69/2014 Sb.</w:t>
      </w:r>
      <w:r w:rsidR="007B0585" w:rsidRPr="00164F85">
        <w:rPr>
          <w:rFonts w:ascii="Times New Roman" w:eastAsia="Times New Roman" w:hAnsi="Times New Roman"/>
          <w:lang w:eastAsia="cs-CZ"/>
        </w:rPr>
        <w:t xml:space="preserve">, </w:t>
      </w:r>
      <w:r w:rsidR="007B0585">
        <w:rPr>
          <w:rFonts w:ascii="Times New Roman" w:eastAsia="Times New Roman" w:hAnsi="Times New Roman"/>
          <w:lang w:eastAsia="cs-CZ"/>
        </w:rPr>
        <w:t>o</w:t>
      </w:r>
      <w:r w:rsidRPr="00164F85">
        <w:rPr>
          <w:rFonts w:ascii="Times New Roman" w:eastAsia="Times New Roman" w:hAnsi="Times New Roman"/>
          <w:lang w:eastAsia="cs-CZ"/>
        </w:rPr>
        <w:t xml:space="preserve"> technických podmínkách věcných prostředků požární ochrany, ve znění pozdějších předpisů.</w:t>
      </w:r>
    </w:p>
    <w:p w14:paraId="62A25A8E" w14:textId="77777777" w:rsidR="00057CDD" w:rsidRPr="00164F85" w:rsidRDefault="00057CDD" w:rsidP="00C77AC3">
      <w:pPr>
        <w:numPr>
          <w:ilvl w:val="0"/>
          <w:numId w:val="9"/>
        </w:numPr>
        <w:spacing w:after="0" w:line="240" w:lineRule="auto"/>
        <w:jc w:val="both"/>
        <w:rPr>
          <w:rFonts w:ascii="Times New Roman" w:eastAsia="Times New Roman" w:hAnsi="Times New Roman"/>
          <w:lang w:eastAsia="cs-CZ"/>
        </w:rPr>
      </w:pPr>
      <w:r w:rsidRPr="00164F85">
        <w:rPr>
          <w:rFonts w:ascii="Times New Roman" w:eastAsia="Times New Roman" w:hAnsi="Times New Roman"/>
          <w:lang w:eastAsia="cs-CZ"/>
        </w:rPr>
        <w:t>Rekonstrukce nebo výstavba nové požární zbrojnice financována z dotace musí být v souladu s</w:t>
      </w:r>
      <w:r>
        <w:rPr>
          <w:rFonts w:ascii="Times New Roman" w:eastAsia="Times New Roman" w:hAnsi="Times New Roman"/>
          <w:lang w:eastAsia="cs-CZ"/>
        </w:rPr>
        <w:t> </w:t>
      </w:r>
      <w:r w:rsidRPr="00164F85">
        <w:rPr>
          <w:rFonts w:ascii="Times New Roman" w:eastAsia="Times New Roman" w:hAnsi="Times New Roman"/>
          <w:lang w:eastAsia="cs-CZ"/>
        </w:rPr>
        <w:t>požadavky ČSN 735710 Požární stanice a požární zbrojnice.</w:t>
      </w:r>
    </w:p>
    <w:p w14:paraId="0978D7A0" w14:textId="4AC9DE9F" w:rsidR="00B72D2C" w:rsidRPr="00240C6D" w:rsidRDefault="00CE7CF0" w:rsidP="00C77AC3">
      <w:pPr>
        <w:numPr>
          <w:ilvl w:val="0"/>
          <w:numId w:val="9"/>
        </w:numPr>
        <w:spacing w:after="0" w:line="240" w:lineRule="auto"/>
        <w:jc w:val="both"/>
        <w:rPr>
          <w:rFonts w:ascii="Times New Roman" w:eastAsia="Times New Roman" w:hAnsi="Times New Roman"/>
          <w:lang w:eastAsia="cs-CZ"/>
        </w:rPr>
      </w:pPr>
      <w:r w:rsidRPr="00164F85">
        <w:rPr>
          <w:rFonts w:ascii="Times New Roman" w:eastAsia="Times New Roman" w:hAnsi="Times New Roman"/>
          <w:lang w:eastAsia="cs-CZ"/>
        </w:rPr>
        <w:t>Podmínkou pro poskytnutí dotace v dotačních podprogramech 2 a 3 (uvedených v odst. 3 pod</w:t>
      </w:r>
      <w:r w:rsidR="00066D99">
        <w:rPr>
          <w:rFonts w:ascii="Times New Roman" w:eastAsia="Times New Roman" w:hAnsi="Times New Roman"/>
          <w:lang w:eastAsia="cs-CZ"/>
        </w:rPr>
        <w:t> </w:t>
      </w:r>
      <w:r w:rsidRPr="00164F85">
        <w:rPr>
          <w:rFonts w:ascii="Times New Roman" w:eastAsia="Times New Roman" w:hAnsi="Times New Roman"/>
          <w:lang w:eastAsia="cs-CZ"/>
        </w:rPr>
        <w:t>písmeny „B</w:t>
      </w:r>
      <w:r w:rsidR="009309B0">
        <w:rPr>
          <w:rFonts w:ascii="Times New Roman" w:eastAsia="Times New Roman" w:hAnsi="Times New Roman"/>
          <w:lang w:eastAsia="cs-CZ"/>
        </w:rPr>
        <w:t>“</w:t>
      </w:r>
      <w:r w:rsidRPr="00164F85">
        <w:rPr>
          <w:rFonts w:ascii="Times New Roman" w:eastAsia="Times New Roman" w:hAnsi="Times New Roman"/>
          <w:lang w:eastAsia="cs-CZ"/>
        </w:rPr>
        <w:t xml:space="preserve"> a </w:t>
      </w:r>
      <w:r w:rsidR="009309B0">
        <w:rPr>
          <w:rFonts w:ascii="Times New Roman" w:eastAsia="Times New Roman" w:hAnsi="Times New Roman"/>
          <w:lang w:eastAsia="cs-CZ"/>
        </w:rPr>
        <w:t>„</w:t>
      </w:r>
      <w:r w:rsidRPr="00164F85">
        <w:rPr>
          <w:rFonts w:ascii="Times New Roman" w:eastAsia="Times New Roman" w:hAnsi="Times New Roman"/>
          <w:lang w:eastAsia="cs-CZ"/>
        </w:rPr>
        <w:t xml:space="preserve">C“ tohoto článku) je žadatelem doložené rozhodnutí MV </w:t>
      </w:r>
      <w:r>
        <w:rPr>
          <w:rFonts w:ascii="Times New Roman" w:eastAsia="Times New Roman" w:hAnsi="Times New Roman"/>
          <w:lang w:eastAsia="cs-CZ"/>
        </w:rPr>
        <w:t>–</w:t>
      </w:r>
      <w:r w:rsidRPr="00164F85">
        <w:rPr>
          <w:rFonts w:ascii="Times New Roman" w:eastAsia="Times New Roman" w:hAnsi="Times New Roman"/>
          <w:lang w:eastAsia="cs-CZ"/>
        </w:rPr>
        <w:t xml:space="preserve"> GŘ</w:t>
      </w:r>
      <w:r>
        <w:rPr>
          <w:rFonts w:ascii="Times New Roman" w:eastAsia="Times New Roman" w:hAnsi="Times New Roman"/>
          <w:lang w:eastAsia="cs-CZ"/>
        </w:rPr>
        <w:t xml:space="preserve"> </w:t>
      </w:r>
      <w:r w:rsidRPr="00164F85">
        <w:rPr>
          <w:rFonts w:ascii="Times New Roman" w:eastAsia="Times New Roman" w:hAnsi="Times New Roman"/>
          <w:lang w:eastAsia="cs-CZ"/>
        </w:rPr>
        <w:t>HZS ČR o</w:t>
      </w:r>
      <w:r>
        <w:rPr>
          <w:rFonts w:ascii="Times New Roman" w:eastAsia="Times New Roman" w:hAnsi="Times New Roman"/>
          <w:lang w:eastAsia="cs-CZ"/>
        </w:rPr>
        <w:t> </w:t>
      </w:r>
      <w:r w:rsidRPr="00164F85">
        <w:rPr>
          <w:rFonts w:ascii="Times New Roman" w:eastAsia="Times New Roman" w:hAnsi="Times New Roman"/>
          <w:lang w:eastAsia="cs-CZ"/>
        </w:rPr>
        <w:t>přidělení dotace v rámci programu „</w:t>
      </w:r>
      <w:r w:rsidR="008C26F8">
        <w:rPr>
          <w:rFonts w:ascii="Times New Roman" w:eastAsia="Times New Roman" w:hAnsi="Times New Roman"/>
          <w:lang w:eastAsia="cs-CZ"/>
        </w:rPr>
        <w:t>Investiční účelové</w:t>
      </w:r>
      <w:r w:rsidRPr="00164F85">
        <w:rPr>
          <w:rFonts w:ascii="Times New Roman" w:eastAsia="Times New Roman" w:hAnsi="Times New Roman"/>
          <w:lang w:eastAsia="cs-CZ"/>
        </w:rPr>
        <w:t xml:space="preserve"> dotace pro jednotky sboru </w:t>
      </w:r>
      <w:r w:rsidRPr="00240C6D">
        <w:rPr>
          <w:rFonts w:ascii="Times New Roman" w:eastAsia="Times New Roman" w:hAnsi="Times New Roman"/>
          <w:lang w:eastAsia="cs-CZ"/>
        </w:rPr>
        <w:t>dobrovolných hasičů obcí“ zabezpečovaného MV – GŘ HZS ČR na příslušný kalendářní rok.</w:t>
      </w:r>
    </w:p>
    <w:p w14:paraId="4926C1E4" w14:textId="60F5F83C" w:rsidR="000D15E3" w:rsidRPr="00240C6D" w:rsidRDefault="000D15E3" w:rsidP="00C77AC3">
      <w:pPr>
        <w:numPr>
          <w:ilvl w:val="0"/>
          <w:numId w:val="9"/>
        </w:numPr>
        <w:spacing w:after="0" w:line="240" w:lineRule="auto"/>
        <w:jc w:val="both"/>
        <w:rPr>
          <w:rFonts w:ascii="Times New Roman" w:eastAsia="Times New Roman" w:hAnsi="Times New Roman"/>
          <w:lang w:eastAsia="cs-CZ"/>
        </w:rPr>
      </w:pPr>
      <w:r w:rsidRPr="00240C6D">
        <w:rPr>
          <w:rFonts w:ascii="Times New Roman" w:eastAsia="Times New Roman" w:hAnsi="Times New Roman"/>
          <w:lang w:eastAsia="cs-CZ"/>
        </w:rPr>
        <w:t>Podmínkou pro poskytnutí dotace v dotačním programu 1</w:t>
      </w:r>
      <w:r w:rsidR="007535CB" w:rsidRPr="00240C6D">
        <w:rPr>
          <w:rFonts w:ascii="Times New Roman" w:eastAsia="Times New Roman" w:hAnsi="Times New Roman"/>
          <w:lang w:eastAsia="cs-CZ"/>
        </w:rPr>
        <w:t>2</w:t>
      </w:r>
      <w:r w:rsidRPr="00240C6D">
        <w:rPr>
          <w:rFonts w:ascii="Times New Roman" w:eastAsia="Times New Roman" w:hAnsi="Times New Roman"/>
          <w:lang w:eastAsia="cs-CZ"/>
        </w:rPr>
        <w:t xml:space="preserve"> je doložení veškeré dokumentace v souladu s příslušnými právními předpisy – stavební zákon, energetický zákon.</w:t>
      </w:r>
    </w:p>
    <w:p w14:paraId="79FFB311" w14:textId="0A8AB5D3" w:rsidR="00C842B1" w:rsidRPr="00240C6D" w:rsidRDefault="00C842B1" w:rsidP="00C77AC3">
      <w:pPr>
        <w:numPr>
          <w:ilvl w:val="0"/>
          <w:numId w:val="9"/>
        </w:numPr>
        <w:spacing w:after="0" w:line="240" w:lineRule="auto"/>
        <w:jc w:val="both"/>
        <w:rPr>
          <w:rFonts w:ascii="Times New Roman" w:eastAsia="Times New Roman" w:hAnsi="Times New Roman"/>
          <w:lang w:eastAsia="cs-CZ"/>
        </w:rPr>
      </w:pPr>
      <w:r w:rsidRPr="00240C6D">
        <w:rPr>
          <w:rFonts w:ascii="Times New Roman" w:eastAsia="Times New Roman" w:hAnsi="Times New Roman"/>
          <w:lang w:eastAsia="cs-CZ"/>
        </w:rPr>
        <w:t>Podmínkou pro poskytnutí dotace v dotačním programu 1</w:t>
      </w:r>
      <w:r w:rsidR="007E6158" w:rsidRPr="00240C6D">
        <w:rPr>
          <w:rFonts w:ascii="Times New Roman" w:eastAsia="Times New Roman" w:hAnsi="Times New Roman"/>
          <w:lang w:eastAsia="cs-CZ"/>
        </w:rPr>
        <w:t>2</w:t>
      </w:r>
      <w:r w:rsidRPr="00240C6D">
        <w:rPr>
          <w:rFonts w:ascii="Times New Roman" w:eastAsia="Times New Roman" w:hAnsi="Times New Roman"/>
          <w:lang w:eastAsia="cs-CZ"/>
        </w:rPr>
        <w:t xml:space="preserve"> je souhlasné stanovisko HZS kraje k technickému řešení a využití v souladu s plněním úkolů JSDH obce</w:t>
      </w:r>
      <w:r w:rsidR="007E6158" w:rsidRPr="00240C6D">
        <w:rPr>
          <w:rFonts w:ascii="Times New Roman" w:eastAsia="Times New Roman" w:hAnsi="Times New Roman"/>
          <w:lang w:eastAsia="cs-CZ"/>
        </w:rPr>
        <w:t xml:space="preserve"> vydané na základě posouzení dokumentace přiložené k žádosti,</w:t>
      </w:r>
      <w:r w:rsidR="00B81DE5" w:rsidRPr="00240C6D">
        <w:rPr>
          <w:rFonts w:ascii="Times New Roman" w:eastAsia="Times New Roman" w:hAnsi="Times New Roman"/>
          <w:lang w:eastAsia="cs-CZ"/>
        </w:rPr>
        <w:t xml:space="preserve"> které je uvedeno na formuláři v příloze č. </w:t>
      </w:r>
      <w:r w:rsidR="007E6158" w:rsidRPr="00240C6D">
        <w:rPr>
          <w:rFonts w:ascii="Times New Roman" w:eastAsia="Times New Roman" w:hAnsi="Times New Roman"/>
          <w:lang w:eastAsia="cs-CZ"/>
        </w:rPr>
        <w:t xml:space="preserve">7 </w:t>
      </w:r>
      <w:r w:rsidR="00B81DE5" w:rsidRPr="00240C6D">
        <w:rPr>
          <w:rFonts w:ascii="Times New Roman" w:eastAsia="Times New Roman" w:hAnsi="Times New Roman"/>
          <w:lang w:eastAsia="cs-CZ"/>
        </w:rPr>
        <w:t>těchto pravi</w:t>
      </w:r>
      <w:r w:rsidR="009309B0" w:rsidRPr="00240C6D">
        <w:rPr>
          <w:rFonts w:ascii="Times New Roman" w:eastAsia="Times New Roman" w:hAnsi="Times New Roman"/>
          <w:lang w:eastAsia="cs-CZ"/>
        </w:rPr>
        <w:t>d</w:t>
      </w:r>
      <w:r w:rsidR="00B81DE5" w:rsidRPr="00240C6D">
        <w:rPr>
          <w:rFonts w:ascii="Times New Roman" w:eastAsia="Times New Roman" w:hAnsi="Times New Roman"/>
          <w:lang w:eastAsia="cs-CZ"/>
        </w:rPr>
        <w:t>el</w:t>
      </w:r>
      <w:r w:rsidRPr="00240C6D">
        <w:rPr>
          <w:rFonts w:ascii="Times New Roman" w:eastAsia="Times New Roman" w:hAnsi="Times New Roman"/>
          <w:lang w:eastAsia="cs-CZ"/>
        </w:rPr>
        <w:t>.</w:t>
      </w:r>
    </w:p>
    <w:p w14:paraId="7BF4C706" w14:textId="77777777" w:rsidR="00B72D2C" w:rsidRPr="00B72D2C" w:rsidRDefault="00B72D2C" w:rsidP="00C77AC3">
      <w:pPr>
        <w:spacing w:after="0" w:line="240" w:lineRule="auto"/>
        <w:jc w:val="both"/>
        <w:rPr>
          <w:rFonts w:ascii="Times New Roman" w:eastAsia="Times New Roman" w:hAnsi="Times New Roman"/>
          <w:lang w:eastAsia="cs-CZ"/>
        </w:rPr>
      </w:pPr>
    </w:p>
    <w:p w14:paraId="78843054" w14:textId="77777777" w:rsidR="00B72D2C" w:rsidRDefault="00B72D2C" w:rsidP="00C77AC3">
      <w:pPr>
        <w:numPr>
          <w:ilvl w:val="0"/>
          <w:numId w:val="7"/>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O rozhodnutí příslušného orgánu Karlovarského kraje bude žadatel vyrozuměn nejpozději do</w:t>
      </w:r>
      <w:r w:rsidR="000E10B1">
        <w:rPr>
          <w:rFonts w:ascii="Times New Roman" w:eastAsia="Times New Roman" w:hAnsi="Times New Roman"/>
          <w:lang w:eastAsia="cs-CZ"/>
        </w:rPr>
        <w:t> </w:t>
      </w:r>
      <w:r w:rsidRPr="00B72D2C">
        <w:rPr>
          <w:rFonts w:ascii="Times New Roman" w:eastAsia="Times New Roman" w:hAnsi="Times New Roman"/>
          <w:lang w:eastAsia="cs-CZ"/>
        </w:rPr>
        <w:t>15</w:t>
      </w:r>
      <w:r w:rsidR="000E10B1">
        <w:rPr>
          <w:rFonts w:ascii="Times New Roman" w:eastAsia="Times New Roman" w:hAnsi="Times New Roman"/>
          <w:lang w:eastAsia="cs-CZ"/>
        </w:rPr>
        <w:t> </w:t>
      </w:r>
      <w:r w:rsidRPr="00B72D2C">
        <w:rPr>
          <w:rFonts w:ascii="Times New Roman" w:eastAsia="Times New Roman" w:hAnsi="Times New Roman"/>
          <w:lang w:eastAsia="cs-CZ"/>
        </w:rPr>
        <w:t>pracovních dnů ode dne zveřejnění ověřeného usnesení na portálu Karlovarského kraje.</w:t>
      </w:r>
    </w:p>
    <w:p w14:paraId="023F102A" w14:textId="77777777" w:rsidR="00211AB5" w:rsidRDefault="00211AB5" w:rsidP="00C77AC3">
      <w:pPr>
        <w:spacing w:after="0" w:line="240" w:lineRule="auto"/>
        <w:jc w:val="both"/>
        <w:rPr>
          <w:rFonts w:ascii="Times New Roman" w:eastAsia="Times New Roman" w:hAnsi="Times New Roman"/>
          <w:lang w:eastAsia="cs-CZ"/>
        </w:rPr>
      </w:pPr>
    </w:p>
    <w:p w14:paraId="485BC24C" w14:textId="77777777" w:rsidR="00F656A7" w:rsidRPr="003D3D80" w:rsidRDefault="00F656A7" w:rsidP="00C77AC3">
      <w:pPr>
        <w:pStyle w:val="Default"/>
        <w:jc w:val="center"/>
        <w:rPr>
          <w:rFonts w:ascii="Times New Roman" w:hAnsi="Times New Roman" w:cs="Times New Roman"/>
          <w:color w:val="auto"/>
          <w:sz w:val="22"/>
          <w:szCs w:val="22"/>
        </w:rPr>
      </w:pPr>
      <w:r w:rsidRPr="003D3D80">
        <w:rPr>
          <w:rFonts w:ascii="Times New Roman" w:hAnsi="Times New Roman" w:cs="Times New Roman"/>
          <w:b/>
          <w:bCs/>
          <w:color w:val="auto"/>
          <w:sz w:val="22"/>
          <w:szCs w:val="22"/>
        </w:rPr>
        <w:t>Čl. X.</w:t>
      </w:r>
    </w:p>
    <w:p w14:paraId="0339A971" w14:textId="77777777" w:rsidR="00F656A7" w:rsidRDefault="00F656A7" w:rsidP="00C77AC3">
      <w:pPr>
        <w:pStyle w:val="Default"/>
        <w:jc w:val="center"/>
        <w:rPr>
          <w:rFonts w:ascii="Times New Roman" w:hAnsi="Times New Roman" w:cs="Times New Roman"/>
          <w:b/>
          <w:bCs/>
          <w:color w:val="auto"/>
          <w:sz w:val="22"/>
          <w:szCs w:val="22"/>
        </w:rPr>
      </w:pPr>
      <w:r w:rsidRPr="003D3D80">
        <w:rPr>
          <w:rFonts w:ascii="Times New Roman" w:hAnsi="Times New Roman" w:cs="Times New Roman"/>
          <w:b/>
          <w:bCs/>
          <w:color w:val="auto"/>
          <w:sz w:val="22"/>
          <w:szCs w:val="22"/>
        </w:rPr>
        <w:t xml:space="preserve">Vzor </w:t>
      </w:r>
      <w:r w:rsidR="00D01A6E" w:rsidRPr="003D3D80">
        <w:rPr>
          <w:rFonts w:ascii="Times New Roman" w:hAnsi="Times New Roman" w:cs="Times New Roman"/>
          <w:b/>
          <w:bCs/>
          <w:color w:val="auto"/>
          <w:sz w:val="22"/>
          <w:szCs w:val="22"/>
        </w:rPr>
        <w:t>žádosti,</w:t>
      </w:r>
      <w:r w:rsidR="00E55968" w:rsidRPr="003D3D80">
        <w:rPr>
          <w:rFonts w:ascii="Times New Roman" w:hAnsi="Times New Roman" w:cs="Times New Roman"/>
          <w:b/>
          <w:bCs/>
          <w:color w:val="auto"/>
          <w:sz w:val="22"/>
          <w:szCs w:val="22"/>
        </w:rPr>
        <w:t xml:space="preserve"> </w:t>
      </w:r>
      <w:r w:rsidRPr="003D3D80">
        <w:rPr>
          <w:rFonts w:ascii="Times New Roman" w:hAnsi="Times New Roman" w:cs="Times New Roman"/>
          <w:b/>
          <w:bCs/>
          <w:color w:val="auto"/>
          <w:sz w:val="22"/>
          <w:szCs w:val="22"/>
        </w:rPr>
        <w:t>příloh k</w:t>
      </w:r>
      <w:r w:rsidR="00D01A6E" w:rsidRPr="003D3D80">
        <w:rPr>
          <w:rFonts w:ascii="Times New Roman" w:hAnsi="Times New Roman" w:cs="Times New Roman"/>
          <w:b/>
          <w:bCs/>
          <w:color w:val="auto"/>
          <w:sz w:val="22"/>
          <w:szCs w:val="22"/>
        </w:rPr>
        <w:t> </w:t>
      </w:r>
      <w:r w:rsidRPr="003D3D80">
        <w:rPr>
          <w:rFonts w:ascii="Times New Roman" w:hAnsi="Times New Roman" w:cs="Times New Roman"/>
          <w:b/>
          <w:bCs/>
          <w:color w:val="auto"/>
          <w:sz w:val="22"/>
          <w:szCs w:val="22"/>
        </w:rPr>
        <w:t>žádosti</w:t>
      </w:r>
      <w:r w:rsidR="00D01A6E" w:rsidRPr="003D3D80">
        <w:rPr>
          <w:rFonts w:ascii="Times New Roman" w:hAnsi="Times New Roman" w:cs="Times New Roman"/>
          <w:b/>
          <w:bCs/>
          <w:color w:val="auto"/>
          <w:sz w:val="22"/>
          <w:szCs w:val="22"/>
        </w:rPr>
        <w:t xml:space="preserve"> a ostatních dokumentů</w:t>
      </w:r>
      <w:r w:rsidR="007371B1">
        <w:rPr>
          <w:rStyle w:val="Znakapoznpodarou"/>
          <w:rFonts w:ascii="Times New Roman" w:hAnsi="Times New Roman" w:cs="Times New Roman"/>
          <w:b/>
          <w:bCs/>
          <w:color w:val="auto"/>
          <w:sz w:val="22"/>
          <w:szCs w:val="22"/>
        </w:rPr>
        <w:footnoteReference w:id="14"/>
      </w:r>
    </w:p>
    <w:p w14:paraId="562617A3" w14:textId="76E2E24D" w:rsidR="00F656A7" w:rsidRPr="00CE3690" w:rsidRDefault="00F656A7" w:rsidP="00CE3690">
      <w:pPr>
        <w:spacing w:after="0" w:line="240" w:lineRule="auto"/>
        <w:jc w:val="both"/>
        <w:rPr>
          <w:rFonts w:ascii="Times New Roman" w:hAnsi="Times New Roman"/>
        </w:rPr>
      </w:pPr>
      <w:r w:rsidRPr="00CE3690">
        <w:rPr>
          <w:rFonts w:ascii="Times New Roman" w:hAnsi="Times New Roman"/>
        </w:rPr>
        <w:t xml:space="preserve">Vzor </w:t>
      </w:r>
      <w:r w:rsidR="004C7877" w:rsidRPr="00CE3690">
        <w:rPr>
          <w:rFonts w:ascii="Times New Roman" w:hAnsi="Times New Roman"/>
        </w:rPr>
        <w:t>žádosti,</w:t>
      </w:r>
      <w:r w:rsidR="00D01A6E" w:rsidRPr="00CE3690">
        <w:rPr>
          <w:rFonts w:ascii="Times New Roman" w:hAnsi="Times New Roman"/>
        </w:rPr>
        <w:t xml:space="preserve"> resp. nevyplněnou elektronickou žádost má žadatel k dispozici v dotačním portálu Karlovarského kraje. Vzor</w:t>
      </w:r>
      <w:r w:rsidR="00164422" w:rsidRPr="00CE3690">
        <w:rPr>
          <w:rFonts w:ascii="Times New Roman" w:hAnsi="Times New Roman"/>
        </w:rPr>
        <w:t>y</w:t>
      </w:r>
      <w:r w:rsidR="00172624" w:rsidRPr="00CE3690">
        <w:rPr>
          <w:rFonts w:ascii="Times New Roman" w:hAnsi="Times New Roman"/>
        </w:rPr>
        <w:t xml:space="preserve"> </w:t>
      </w:r>
      <w:r w:rsidR="0018179B" w:rsidRPr="00CE3690">
        <w:rPr>
          <w:rFonts w:ascii="Times New Roman" w:hAnsi="Times New Roman"/>
        </w:rPr>
        <w:t>příloh k</w:t>
      </w:r>
      <w:r w:rsidR="00FA7F15" w:rsidRPr="00CE3690">
        <w:rPr>
          <w:rFonts w:ascii="Times New Roman" w:hAnsi="Times New Roman"/>
        </w:rPr>
        <w:t> </w:t>
      </w:r>
      <w:r w:rsidR="0018179B" w:rsidRPr="00CE3690">
        <w:rPr>
          <w:rFonts w:ascii="Times New Roman" w:hAnsi="Times New Roman"/>
        </w:rPr>
        <w:t>žádosti</w:t>
      </w:r>
      <w:r w:rsidR="00FA7F15" w:rsidRPr="00CE3690">
        <w:rPr>
          <w:rFonts w:ascii="Times New Roman" w:hAnsi="Times New Roman"/>
        </w:rPr>
        <w:t xml:space="preserve"> </w:t>
      </w:r>
      <w:r w:rsidR="00124116" w:rsidRPr="00CE3690">
        <w:rPr>
          <w:rFonts w:ascii="Times New Roman" w:hAnsi="Times New Roman"/>
        </w:rPr>
        <w:t>j</w:t>
      </w:r>
      <w:r w:rsidR="00D01A6E" w:rsidRPr="00CE3690">
        <w:rPr>
          <w:rFonts w:ascii="Times New Roman" w:hAnsi="Times New Roman"/>
        </w:rPr>
        <w:t xml:space="preserve">sou </w:t>
      </w:r>
      <w:r w:rsidR="003E2C92" w:rsidRPr="00CE3690">
        <w:rPr>
          <w:rFonts w:ascii="Times New Roman" w:hAnsi="Times New Roman"/>
        </w:rPr>
        <w:t xml:space="preserve">součástí tohoto </w:t>
      </w:r>
      <w:r w:rsidR="00AD111B" w:rsidRPr="00CE3690">
        <w:rPr>
          <w:rFonts w:ascii="Times New Roman" w:hAnsi="Times New Roman"/>
        </w:rPr>
        <w:t>dokumentu</w:t>
      </w:r>
      <w:r w:rsidR="003E2C92" w:rsidRPr="00CE3690">
        <w:rPr>
          <w:rFonts w:ascii="Times New Roman" w:hAnsi="Times New Roman"/>
        </w:rPr>
        <w:t>.</w:t>
      </w:r>
    </w:p>
    <w:p w14:paraId="6B1B265D" w14:textId="65AE9377" w:rsidR="00BC257B" w:rsidRPr="00C158C3" w:rsidRDefault="00BC257B">
      <w:pPr>
        <w:spacing w:after="0" w:line="240" w:lineRule="auto"/>
        <w:rPr>
          <w:rFonts w:ascii="Times New Roman" w:eastAsia="Times New Roman" w:hAnsi="Times New Roman"/>
          <w:lang w:eastAsia="cs-CZ"/>
        </w:rPr>
      </w:pPr>
    </w:p>
    <w:p w14:paraId="6E4DA1D4" w14:textId="77777777" w:rsidR="00B72D2C" w:rsidRPr="006F5263" w:rsidRDefault="00B72D2C" w:rsidP="0043348C">
      <w:pPr>
        <w:keepNext/>
        <w:spacing w:after="0" w:line="240" w:lineRule="auto"/>
        <w:jc w:val="center"/>
        <w:rPr>
          <w:rFonts w:ascii="Times New Roman" w:eastAsia="Times New Roman" w:hAnsi="Times New Roman"/>
          <w:b/>
          <w:lang w:eastAsia="cs-CZ"/>
        </w:rPr>
      </w:pPr>
      <w:r w:rsidRPr="006F5263">
        <w:rPr>
          <w:rFonts w:ascii="Times New Roman" w:eastAsia="Times New Roman" w:hAnsi="Times New Roman"/>
          <w:b/>
          <w:lang w:eastAsia="cs-CZ"/>
        </w:rPr>
        <w:lastRenderedPageBreak/>
        <w:t>Čl. XI.</w:t>
      </w:r>
    </w:p>
    <w:p w14:paraId="33462FDD" w14:textId="77777777" w:rsidR="00B72D2C" w:rsidRPr="008B5E88" w:rsidRDefault="00B72D2C" w:rsidP="0043348C">
      <w:pPr>
        <w:keepNext/>
        <w:spacing w:after="0" w:line="240" w:lineRule="auto"/>
        <w:jc w:val="center"/>
        <w:rPr>
          <w:rFonts w:ascii="Times New Roman" w:eastAsia="Times New Roman" w:hAnsi="Times New Roman"/>
          <w:b/>
          <w:lang w:eastAsia="cs-CZ"/>
        </w:rPr>
      </w:pPr>
      <w:r w:rsidRPr="008B5E88">
        <w:rPr>
          <w:rFonts w:ascii="Times New Roman" w:eastAsia="Times New Roman" w:hAnsi="Times New Roman"/>
          <w:b/>
          <w:lang w:eastAsia="cs-CZ"/>
        </w:rPr>
        <w:t>Použití, kontrola a finanční vypořádání poskytnuté dotace</w:t>
      </w:r>
    </w:p>
    <w:p w14:paraId="26A6EFDA" w14:textId="77777777" w:rsidR="00DF45BE" w:rsidRPr="008B5E88" w:rsidRDefault="00DF45BE" w:rsidP="00C77AC3">
      <w:pPr>
        <w:numPr>
          <w:ilvl w:val="0"/>
          <w:numId w:val="10"/>
        </w:numPr>
        <w:spacing w:after="0" w:line="240" w:lineRule="auto"/>
        <w:jc w:val="both"/>
        <w:rPr>
          <w:rFonts w:ascii="Times New Roman" w:eastAsia="Times New Roman" w:hAnsi="Times New Roman"/>
          <w:lang w:eastAsia="cs-CZ"/>
        </w:rPr>
      </w:pPr>
      <w:r w:rsidRPr="008B5E88">
        <w:rPr>
          <w:rFonts w:ascii="Times New Roman" w:eastAsia="Times New Roman" w:hAnsi="Times New Roman"/>
          <w:lang w:eastAsia="cs-CZ"/>
        </w:rPr>
        <w:t>Finanční prostředky poskytnuté formou dotace musí být použity v souladu s uzavřenou veřejnoprávní smlouvou o poskytnutí dotace.</w:t>
      </w:r>
    </w:p>
    <w:p w14:paraId="6D4C4B5E" w14:textId="77777777" w:rsidR="00DF45BE" w:rsidRPr="00B72D2C" w:rsidRDefault="00DF45BE" w:rsidP="0082470D">
      <w:pPr>
        <w:spacing w:after="0" w:line="240" w:lineRule="auto"/>
        <w:jc w:val="both"/>
        <w:rPr>
          <w:rFonts w:ascii="Times New Roman" w:eastAsia="Times New Roman" w:hAnsi="Times New Roman"/>
          <w:lang w:eastAsia="cs-CZ"/>
        </w:rPr>
      </w:pPr>
    </w:p>
    <w:p w14:paraId="22F458CD" w14:textId="692C1DAF" w:rsidR="00DF45BE" w:rsidRPr="008B5E88" w:rsidRDefault="00DF45BE" w:rsidP="00C77AC3">
      <w:pPr>
        <w:numPr>
          <w:ilvl w:val="0"/>
          <w:numId w:val="10"/>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Kontrolu dle </w:t>
      </w:r>
      <w:r w:rsidRPr="00B72D2C">
        <w:rPr>
          <w:rFonts w:ascii="Times New Roman" w:eastAsia="Times New Roman" w:hAnsi="Times New Roman"/>
          <w:lang w:eastAsia="cs-CZ"/>
        </w:rPr>
        <w:t>zákona číslo 320/2001 Sb., o finanční kontrole ve veřejné správě a o změně některých zákonů (zákon o finanční kontrole)</w:t>
      </w:r>
      <w:r w:rsidR="00E5437F">
        <w:rPr>
          <w:rFonts w:ascii="Times New Roman" w:eastAsia="Times New Roman" w:hAnsi="Times New Roman"/>
          <w:lang w:eastAsia="cs-CZ"/>
        </w:rPr>
        <w:t>,</w:t>
      </w:r>
      <w:r w:rsidRPr="00B72D2C">
        <w:rPr>
          <w:rFonts w:ascii="Times New Roman" w:eastAsia="Times New Roman" w:hAnsi="Times New Roman"/>
          <w:lang w:eastAsia="cs-CZ"/>
        </w:rPr>
        <w:t xml:space="preserve"> ve znění pozdějších předpisů a zákona číslo 255/2012 Sb., o</w:t>
      </w:r>
      <w:r w:rsidR="00C158C3">
        <w:rPr>
          <w:rFonts w:ascii="Times New Roman" w:eastAsia="Times New Roman" w:hAnsi="Times New Roman"/>
          <w:lang w:eastAsia="cs-CZ"/>
        </w:rPr>
        <w:t> </w:t>
      </w:r>
      <w:r w:rsidRPr="00B72D2C">
        <w:rPr>
          <w:rFonts w:ascii="Times New Roman" w:eastAsia="Times New Roman" w:hAnsi="Times New Roman"/>
          <w:lang w:eastAsia="cs-CZ"/>
        </w:rPr>
        <w:t>kontrole (kontrolní řád)</w:t>
      </w:r>
      <w:r w:rsidR="00E5437F">
        <w:rPr>
          <w:rFonts w:ascii="Times New Roman" w:eastAsia="Times New Roman" w:hAnsi="Times New Roman"/>
          <w:lang w:eastAsia="cs-CZ"/>
        </w:rPr>
        <w:t>,</w:t>
      </w:r>
      <w:r>
        <w:rPr>
          <w:rFonts w:ascii="Times New Roman" w:eastAsia="Times New Roman" w:hAnsi="Times New Roman"/>
          <w:lang w:eastAsia="cs-CZ"/>
        </w:rPr>
        <w:t xml:space="preserve"> </w:t>
      </w:r>
      <w:r w:rsidRPr="00B72D2C">
        <w:rPr>
          <w:rFonts w:ascii="Times New Roman" w:eastAsia="Times New Roman" w:hAnsi="Times New Roman"/>
          <w:lang w:eastAsia="cs-CZ"/>
        </w:rPr>
        <w:t xml:space="preserve">ve znění pozdějších předpisů vykonávají </w:t>
      </w:r>
      <w:r>
        <w:rPr>
          <w:rFonts w:ascii="Times New Roman" w:eastAsia="Times New Roman" w:hAnsi="Times New Roman"/>
          <w:lang w:eastAsia="cs-CZ"/>
        </w:rPr>
        <w:t xml:space="preserve">mj. </w:t>
      </w:r>
      <w:r w:rsidRPr="00B72D2C">
        <w:rPr>
          <w:rFonts w:ascii="Times New Roman" w:eastAsia="Times New Roman" w:hAnsi="Times New Roman"/>
          <w:lang w:eastAsia="cs-CZ"/>
        </w:rPr>
        <w:t xml:space="preserve">pověření zaměstnanci a členové příslušných kontrolních </w:t>
      </w:r>
      <w:r w:rsidR="00021201" w:rsidRPr="006870D9">
        <w:rPr>
          <w:rFonts w:ascii="Times New Roman" w:eastAsia="Times New Roman" w:hAnsi="Times New Roman"/>
          <w:lang w:eastAsia="cs-CZ"/>
        </w:rPr>
        <w:t xml:space="preserve">orgánů </w:t>
      </w:r>
      <w:r w:rsidR="00021201">
        <w:rPr>
          <w:rFonts w:ascii="Times New Roman" w:eastAsia="Times New Roman" w:hAnsi="Times New Roman"/>
          <w:lang w:eastAsia="cs-CZ"/>
        </w:rPr>
        <w:t xml:space="preserve">Karlovarského </w:t>
      </w:r>
      <w:r w:rsidR="00021201" w:rsidRPr="006870D9">
        <w:rPr>
          <w:rFonts w:ascii="Times New Roman" w:eastAsia="Times New Roman" w:hAnsi="Times New Roman"/>
          <w:lang w:eastAsia="cs-CZ"/>
        </w:rPr>
        <w:t>kraje</w:t>
      </w:r>
      <w:r w:rsidR="00021201">
        <w:rPr>
          <w:rFonts w:ascii="Times New Roman" w:eastAsia="Times New Roman" w:hAnsi="Times New Roman"/>
          <w:lang w:eastAsia="cs-CZ"/>
        </w:rPr>
        <w:t>.</w:t>
      </w:r>
    </w:p>
    <w:p w14:paraId="12FF697F" w14:textId="77777777" w:rsidR="006F5263" w:rsidRPr="006F5263" w:rsidRDefault="006F5263" w:rsidP="00C77AC3">
      <w:pPr>
        <w:spacing w:after="0" w:line="240" w:lineRule="auto"/>
        <w:jc w:val="both"/>
        <w:rPr>
          <w:rFonts w:ascii="Times New Roman" w:eastAsia="Times New Roman" w:hAnsi="Times New Roman"/>
          <w:lang w:eastAsia="cs-CZ"/>
        </w:rPr>
      </w:pPr>
    </w:p>
    <w:p w14:paraId="6B7EE960" w14:textId="1AC488E9" w:rsidR="00DF45BE" w:rsidRPr="008B5E88" w:rsidRDefault="00DF45BE" w:rsidP="00C77AC3">
      <w:pPr>
        <w:numPr>
          <w:ilvl w:val="0"/>
          <w:numId w:val="10"/>
        </w:numPr>
        <w:spacing w:after="0" w:line="240" w:lineRule="auto"/>
        <w:jc w:val="both"/>
        <w:rPr>
          <w:rFonts w:ascii="Times New Roman" w:eastAsia="Times New Roman" w:hAnsi="Times New Roman"/>
          <w:lang w:eastAsia="cs-CZ"/>
        </w:rPr>
      </w:pPr>
      <w:r w:rsidRPr="008B5E88">
        <w:rPr>
          <w:rFonts w:ascii="Times New Roman" w:eastAsia="Times New Roman" w:hAnsi="Times New Roman"/>
          <w:lang w:eastAsia="cs-CZ"/>
        </w:rPr>
        <w:t xml:space="preserve">Příjemce je povinen provést a předložit </w:t>
      </w:r>
      <w:r w:rsidR="00E62932">
        <w:rPr>
          <w:rFonts w:ascii="Times New Roman" w:eastAsia="Times New Roman" w:hAnsi="Times New Roman"/>
          <w:color w:val="000000"/>
          <w:lang w:eastAsia="cs-CZ"/>
        </w:rPr>
        <w:t>poskytovateli dotace</w:t>
      </w:r>
      <w:r w:rsidRPr="008B5E88">
        <w:rPr>
          <w:rFonts w:ascii="Times New Roman" w:eastAsia="Times New Roman" w:hAnsi="Times New Roman"/>
          <w:lang w:eastAsia="cs-CZ"/>
        </w:rPr>
        <w:t xml:space="preserve"> finanční vypořádání dotace nejpozději do termínu stanoveného ve veřejnoprávní smlouvě o poskytnutí dotace</w:t>
      </w:r>
      <w:r w:rsidRPr="008B5E88">
        <w:rPr>
          <w:rFonts w:ascii="Times New Roman" w:eastAsia="Times New Roman" w:hAnsi="Times New Roman"/>
          <w:bCs/>
          <w:iCs/>
          <w:lang w:eastAsia="cs-CZ"/>
        </w:rPr>
        <w:t xml:space="preserve">. </w:t>
      </w:r>
      <w:r w:rsidR="007609EF">
        <w:rPr>
          <w:rFonts w:ascii="Times New Roman" w:eastAsia="Times New Roman" w:hAnsi="Times New Roman"/>
          <w:bCs/>
          <w:iCs/>
          <w:lang w:eastAsia="cs-CZ"/>
        </w:rPr>
        <w:t>Poskytovatel dotace</w:t>
      </w:r>
      <w:r w:rsidRPr="008B5E88">
        <w:rPr>
          <w:rFonts w:ascii="Times New Roman" w:eastAsia="Times New Roman" w:hAnsi="Times New Roman"/>
          <w:bCs/>
          <w:iCs/>
          <w:color w:val="FF0000"/>
          <w:lang w:eastAsia="cs-CZ"/>
        </w:rPr>
        <w:t xml:space="preserve"> </w:t>
      </w:r>
      <w:r w:rsidRPr="008B5E88">
        <w:rPr>
          <w:rFonts w:ascii="Times New Roman" w:eastAsia="Times New Roman" w:hAnsi="Times New Roman"/>
          <w:bCs/>
          <w:iCs/>
          <w:lang w:eastAsia="cs-CZ"/>
        </w:rPr>
        <w:t>po obdržení finančního vypořádání provede kontrolu správnosti předložených dokladů a dodržení stanoveného účelu použití poskytnuté dotace. Příjemce k finančnímu vypořádání musí předložit kopie veškerých dokladů a další podklady prokazující skutečné náklady realizace projektu. Ke každému dokladu musí být doloženo potvrzení o jeho úhradě (bankovní výpis či pokladní doklad). Zálohová platba se nepovažuje za podklad k finančnímu vypořádání dotace jako uznatelný výdaj.</w:t>
      </w:r>
    </w:p>
    <w:p w14:paraId="7ECC0993" w14:textId="77777777" w:rsidR="00F21DDF" w:rsidRPr="00275DB9" w:rsidRDefault="00F21DDF" w:rsidP="00C77AC3">
      <w:pPr>
        <w:spacing w:after="0" w:line="240" w:lineRule="auto"/>
        <w:jc w:val="both"/>
        <w:rPr>
          <w:rFonts w:ascii="Times New Roman" w:eastAsia="Times New Roman" w:hAnsi="Times New Roman"/>
          <w:lang w:eastAsia="cs-CZ"/>
        </w:rPr>
      </w:pPr>
    </w:p>
    <w:p w14:paraId="7498366C" w14:textId="3876EE2D" w:rsidR="00FA7F15" w:rsidRPr="00EF132E" w:rsidRDefault="00FA7F15" w:rsidP="00C77AC3">
      <w:pPr>
        <w:numPr>
          <w:ilvl w:val="0"/>
          <w:numId w:val="10"/>
        </w:numPr>
        <w:spacing w:after="0" w:line="240" w:lineRule="auto"/>
        <w:jc w:val="both"/>
        <w:rPr>
          <w:rFonts w:ascii="Times New Roman" w:eastAsia="Times New Roman" w:hAnsi="Times New Roman"/>
          <w:lang w:eastAsia="cs-CZ"/>
        </w:rPr>
      </w:pPr>
      <w:r w:rsidRPr="00FA7F15">
        <w:rPr>
          <w:rFonts w:ascii="Times New Roman" w:eastAsia="Times New Roman" w:hAnsi="Times New Roman"/>
          <w:lang w:eastAsia="cs-CZ"/>
        </w:rPr>
        <w:t xml:space="preserve">V případě nevyčerpání dotace musí příjemce nevyužité finanční prostředky vrátit zpět na účet poskytovatele nejpozději do termínu stanoveného ve veřejnoprávní smlouvě o poskytnutí dotace. O vrácení </w:t>
      </w:r>
      <w:r w:rsidRPr="00A11192">
        <w:rPr>
          <w:rFonts w:ascii="Times New Roman" w:eastAsia="Times New Roman" w:hAnsi="Times New Roman"/>
          <w:lang w:eastAsia="cs-CZ"/>
        </w:rPr>
        <w:t>nevyčerpaných finančních prostředků zpět na účet kraje</w:t>
      </w:r>
      <w:r w:rsidR="00275DB9" w:rsidRPr="00A11192">
        <w:rPr>
          <w:rFonts w:ascii="Times New Roman" w:eastAsia="Times New Roman" w:hAnsi="Times New Roman"/>
          <w:lang w:eastAsia="cs-CZ"/>
        </w:rPr>
        <w:t xml:space="preserve"> je příjemce povinen informovat</w:t>
      </w:r>
      <w:r w:rsidR="00BE0FF2" w:rsidRPr="00A11192">
        <w:rPr>
          <w:rFonts w:ascii="Times New Roman" w:eastAsia="Times New Roman" w:hAnsi="Times New Roman"/>
          <w:lang w:eastAsia="cs-CZ"/>
        </w:rPr>
        <w:t xml:space="preserve"> </w:t>
      </w:r>
      <w:r w:rsidR="00A11192" w:rsidRPr="00A11192">
        <w:rPr>
          <w:rFonts w:ascii="Times New Roman" w:eastAsia="Times New Roman" w:hAnsi="Times New Roman"/>
          <w:lang w:eastAsia="cs-CZ"/>
        </w:rPr>
        <w:t>poskytovatele dotace</w:t>
      </w:r>
      <w:r w:rsidR="00BE0FF2" w:rsidRPr="00A11192">
        <w:rPr>
          <w:rFonts w:ascii="Times New Roman" w:eastAsia="Times New Roman" w:hAnsi="Times New Roman"/>
          <w:lang w:eastAsia="cs-CZ"/>
        </w:rPr>
        <w:t>.</w:t>
      </w:r>
      <w:r w:rsidRPr="00A11192">
        <w:rPr>
          <w:rFonts w:ascii="Times New Roman" w:eastAsia="Times New Roman" w:hAnsi="Times New Roman"/>
          <w:lang w:eastAsia="cs-CZ"/>
        </w:rPr>
        <w:t xml:space="preserve"> Pro</w:t>
      </w:r>
      <w:r w:rsidRPr="00FA7F15">
        <w:rPr>
          <w:rFonts w:ascii="Times New Roman" w:eastAsia="Times New Roman" w:hAnsi="Times New Roman"/>
          <w:lang w:eastAsia="cs-CZ"/>
        </w:rPr>
        <w:t> tento účel příjemce použije formulář Avízo, který je součástí formuláře Finanční</w:t>
      </w:r>
      <w:r w:rsidR="00226BF9">
        <w:rPr>
          <w:rFonts w:ascii="Times New Roman" w:eastAsia="Times New Roman" w:hAnsi="Times New Roman"/>
          <w:lang w:eastAsia="cs-CZ"/>
        </w:rPr>
        <w:t xml:space="preserve"> </w:t>
      </w:r>
      <w:r w:rsidR="00226BF9" w:rsidRPr="00EF132E">
        <w:rPr>
          <w:rFonts w:ascii="Times New Roman" w:eastAsia="Times New Roman" w:hAnsi="Times New Roman"/>
          <w:lang w:eastAsia="cs-CZ"/>
        </w:rPr>
        <w:t>vypořádání.</w:t>
      </w:r>
    </w:p>
    <w:p w14:paraId="0E6CCE57" w14:textId="77777777" w:rsidR="007D3CC1" w:rsidRPr="006F5263" w:rsidRDefault="007D3CC1" w:rsidP="00C77AC3">
      <w:pPr>
        <w:spacing w:after="0" w:line="240" w:lineRule="auto"/>
        <w:rPr>
          <w:rFonts w:ascii="Times New Roman" w:eastAsia="Times New Roman" w:hAnsi="Times New Roman"/>
          <w:bCs/>
          <w:iCs/>
          <w:lang w:eastAsia="cs-CZ"/>
        </w:rPr>
      </w:pPr>
    </w:p>
    <w:p w14:paraId="7F3491E1" w14:textId="77777777" w:rsidR="00660751" w:rsidRPr="00660751" w:rsidRDefault="00660751" w:rsidP="00112940">
      <w:pPr>
        <w:keepNext/>
        <w:spacing w:after="0" w:line="240" w:lineRule="auto"/>
        <w:jc w:val="center"/>
        <w:rPr>
          <w:rFonts w:ascii="Times New Roman" w:hAnsi="Times New Roman"/>
          <w:b/>
        </w:rPr>
      </w:pPr>
      <w:r w:rsidRPr="00660751">
        <w:rPr>
          <w:rFonts w:ascii="Times New Roman" w:hAnsi="Times New Roman"/>
          <w:b/>
        </w:rPr>
        <w:t>Čl. XI</w:t>
      </w:r>
      <w:r>
        <w:rPr>
          <w:rFonts w:ascii="Times New Roman" w:hAnsi="Times New Roman"/>
          <w:b/>
        </w:rPr>
        <w:t>I</w:t>
      </w:r>
      <w:r w:rsidRPr="00660751">
        <w:rPr>
          <w:rFonts w:ascii="Times New Roman" w:hAnsi="Times New Roman"/>
          <w:b/>
        </w:rPr>
        <w:t>.</w:t>
      </w:r>
    </w:p>
    <w:p w14:paraId="1ECD605F" w14:textId="77777777" w:rsidR="00660751" w:rsidRPr="00660751" w:rsidRDefault="00660751" w:rsidP="00112940">
      <w:pPr>
        <w:keepNext/>
        <w:spacing w:after="0" w:line="240" w:lineRule="auto"/>
        <w:jc w:val="center"/>
        <w:rPr>
          <w:rFonts w:ascii="Times New Roman" w:hAnsi="Times New Roman"/>
          <w:b/>
        </w:rPr>
      </w:pPr>
      <w:r w:rsidRPr="00660751">
        <w:rPr>
          <w:rFonts w:ascii="Times New Roman" w:hAnsi="Times New Roman"/>
          <w:b/>
        </w:rPr>
        <w:t>Závěrečná a přechodná ustanovení</w:t>
      </w:r>
    </w:p>
    <w:p w14:paraId="47F6EB43" w14:textId="77777777" w:rsidR="001B2DC0" w:rsidRPr="001B2DC0" w:rsidRDefault="00C90A68" w:rsidP="00C77AC3">
      <w:pPr>
        <w:numPr>
          <w:ilvl w:val="0"/>
          <w:numId w:val="1"/>
        </w:numPr>
        <w:spacing w:after="0" w:line="240" w:lineRule="auto"/>
        <w:ind w:left="426" w:hanging="426"/>
        <w:jc w:val="both"/>
        <w:rPr>
          <w:rFonts w:ascii="Times New Roman" w:hAnsi="Times New Roman"/>
        </w:rPr>
      </w:pPr>
      <w:r w:rsidRPr="00660751">
        <w:rPr>
          <w:rFonts w:ascii="Times New Roman" w:hAnsi="Times New Roman"/>
        </w:rPr>
        <w:t xml:space="preserve">V případě dlouhodobých činností nebo opakovaných akcí nevzniká uzavřením </w:t>
      </w:r>
      <w:r>
        <w:rPr>
          <w:rFonts w:ascii="Times New Roman" w:hAnsi="Times New Roman"/>
        </w:rPr>
        <w:t xml:space="preserve">veřejnoprávní </w:t>
      </w:r>
      <w:r w:rsidRPr="00660751">
        <w:rPr>
          <w:rFonts w:ascii="Times New Roman" w:hAnsi="Times New Roman"/>
        </w:rPr>
        <w:t>smlouvy</w:t>
      </w:r>
      <w:r>
        <w:rPr>
          <w:rFonts w:ascii="Times New Roman" w:hAnsi="Times New Roman"/>
        </w:rPr>
        <w:t xml:space="preserve"> o poskytnutí dotace</w:t>
      </w:r>
      <w:r w:rsidRPr="00660751">
        <w:rPr>
          <w:rFonts w:ascii="Times New Roman" w:hAnsi="Times New Roman"/>
        </w:rPr>
        <w:t xml:space="preserve"> automatický nárok na poskytnutí dotace v následujících letech</w:t>
      </w:r>
      <w:r w:rsidR="001B2DC0">
        <w:rPr>
          <w:rStyle w:val="Znakapoznpodarou"/>
          <w:rFonts w:ascii="Times New Roman" w:hAnsi="Times New Roman"/>
        </w:rPr>
        <w:footnoteReference w:id="15"/>
      </w:r>
      <w:r w:rsidR="001B2DC0">
        <w:rPr>
          <w:rFonts w:ascii="Times New Roman" w:hAnsi="Times New Roman"/>
        </w:rPr>
        <w:t>.</w:t>
      </w:r>
    </w:p>
    <w:p w14:paraId="66AC3F81" w14:textId="77777777" w:rsidR="00660751" w:rsidRPr="00660751" w:rsidRDefault="00660751" w:rsidP="00C77AC3">
      <w:pPr>
        <w:spacing w:after="0" w:line="240" w:lineRule="auto"/>
        <w:jc w:val="both"/>
        <w:rPr>
          <w:rFonts w:ascii="Times New Roman" w:hAnsi="Times New Roman"/>
        </w:rPr>
      </w:pPr>
    </w:p>
    <w:p w14:paraId="790D33B7" w14:textId="49BF1362" w:rsidR="00660751" w:rsidRPr="00660751" w:rsidRDefault="00660751" w:rsidP="00C77AC3">
      <w:pPr>
        <w:numPr>
          <w:ilvl w:val="0"/>
          <w:numId w:val="1"/>
        </w:numPr>
        <w:spacing w:after="0" w:line="240" w:lineRule="auto"/>
        <w:ind w:left="426" w:hanging="426"/>
        <w:jc w:val="both"/>
        <w:rPr>
          <w:rFonts w:ascii="Times New Roman" w:hAnsi="Times New Roman"/>
        </w:rPr>
      </w:pPr>
      <w:r w:rsidRPr="00660751">
        <w:rPr>
          <w:rFonts w:ascii="Times New Roman" w:hAnsi="Times New Roman"/>
        </w:rPr>
        <w:t xml:space="preserve">Dotační program se přijímá pro období od </w:t>
      </w:r>
      <w:r w:rsidR="00DC7830" w:rsidRPr="00C842B1">
        <w:rPr>
          <w:rFonts w:ascii="Times New Roman" w:hAnsi="Times New Roman"/>
        </w:rPr>
        <w:t>1.</w:t>
      </w:r>
      <w:r w:rsidR="00A11192" w:rsidRPr="00C842B1">
        <w:rPr>
          <w:rFonts w:ascii="Times New Roman" w:hAnsi="Times New Roman"/>
        </w:rPr>
        <w:t> </w:t>
      </w:r>
      <w:r w:rsidR="00DC7830" w:rsidRPr="00C842B1">
        <w:rPr>
          <w:rFonts w:ascii="Times New Roman" w:hAnsi="Times New Roman"/>
        </w:rPr>
        <w:t>1.</w:t>
      </w:r>
      <w:r w:rsidR="00A11192" w:rsidRPr="00C842B1">
        <w:rPr>
          <w:rFonts w:ascii="Times New Roman" w:hAnsi="Times New Roman"/>
        </w:rPr>
        <w:t> </w:t>
      </w:r>
      <w:r w:rsidR="00DC7830" w:rsidRPr="00C842B1">
        <w:rPr>
          <w:rFonts w:ascii="Times New Roman" w:hAnsi="Times New Roman"/>
        </w:rPr>
        <w:t>202</w:t>
      </w:r>
      <w:r w:rsidR="00D82030">
        <w:rPr>
          <w:rFonts w:ascii="Times New Roman" w:hAnsi="Times New Roman"/>
        </w:rPr>
        <w:t>6</w:t>
      </w:r>
      <w:r w:rsidR="00C158C3" w:rsidRPr="00C842B1">
        <w:rPr>
          <w:rFonts w:ascii="Times New Roman" w:hAnsi="Times New Roman"/>
        </w:rPr>
        <w:t>.</w:t>
      </w:r>
    </w:p>
    <w:p w14:paraId="0A85FD5A" w14:textId="77777777" w:rsidR="00660751" w:rsidRPr="00660751" w:rsidRDefault="00660751" w:rsidP="00C77AC3">
      <w:pPr>
        <w:spacing w:after="0" w:line="240" w:lineRule="auto"/>
        <w:jc w:val="both"/>
        <w:rPr>
          <w:rFonts w:ascii="Times New Roman" w:hAnsi="Times New Roman"/>
        </w:rPr>
      </w:pPr>
    </w:p>
    <w:p w14:paraId="7A2EC9AF" w14:textId="79369529" w:rsidR="007C72AC" w:rsidRDefault="00420040" w:rsidP="00C77AC3">
      <w:pPr>
        <w:numPr>
          <w:ilvl w:val="0"/>
          <w:numId w:val="1"/>
        </w:numPr>
        <w:spacing w:after="0" w:line="240" w:lineRule="auto"/>
        <w:ind w:left="426" w:hanging="426"/>
        <w:jc w:val="both"/>
        <w:rPr>
          <w:rFonts w:ascii="Times New Roman" w:hAnsi="Times New Roman"/>
        </w:rPr>
      </w:pPr>
      <w:r w:rsidRPr="00893329">
        <w:rPr>
          <w:rFonts w:ascii="Times New Roman" w:hAnsi="Times New Roman"/>
        </w:rPr>
        <w:t>Dotační program byl schválen u</w:t>
      </w:r>
      <w:r w:rsidR="00660751" w:rsidRPr="00893329">
        <w:rPr>
          <w:rFonts w:ascii="Times New Roman" w:hAnsi="Times New Roman"/>
        </w:rPr>
        <w:t xml:space="preserve">snesením zastupitelstva kraje </w:t>
      </w:r>
      <w:r w:rsidR="00660751" w:rsidRPr="00C842B1">
        <w:rPr>
          <w:rFonts w:ascii="Times New Roman" w:hAnsi="Times New Roman"/>
        </w:rPr>
        <w:t>č</w:t>
      </w:r>
      <w:r w:rsidR="00C165BF" w:rsidRPr="00C842B1">
        <w:rPr>
          <w:rFonts w:ascii="Times New Roman" w:hAnsi="Times New Roman"/>
        </w:rPr>
        <w:t xml:space="preserve">. </w:t>
      </w:r>
      <w:r w:rsidR="00422D68" w:rsidRPr="00B44EF3">
        <w:rPr>
          <w:rFonts w:ascii="Times New Roman" w:hAnsi="Times New Roman"/>
        </w:rPr>
        <w:t xml:space="preserve">ZK </w:t>
      </w:r>
      <w:r w:rsidR="0001266B" w:rsidRPr="0001266B">
        <w:rPr>
          <w:rFonts w:ascii="Times New Roman" w:hAnsi="Times New Roman"/>
        </w:rPr>
        <w:t>421</w:t>
      </w:r>
      <w:r w:rsidR="00112940" w:rsidRPr="0001266B">
        <w:rPr>
          <w:rFonts w:ascii="Times New Roman" w:hAnsi="Times New Roman"/>
        </w:rPr>
        <w:t>/</w:t>
      </w:r>
      <w:r w:rsidR="00D10A63" w:rsidRPr="00B90184">
        <w:rPr>
          <w:rFonts w:ascii="Times New Roman" w:hAnsi="Times New Roman"/>
        </w:rPr>
        <w:t>12</w:t>
      </w:r>
      <w:r w:rsidR="00112940" w:rsidRPr="00B90184">
        <w:rPr>
          <w:rFonts w:ascii="Times New Roman" w:hAnsi="Times New Roman"/>
        </w:rPr>
        <w:t>/2</w:t>
      </w:r>
      <w:r w:rsidR="005E0616" w:rsidRPr="00B90184">
        <w:rPr>
          <w:rFonts w:ascii="Times New Roman" w:hAnsi="Times New Roman"/>
        </w:rPr>
        <w:t>5</w:t>
      </w:r>
      <w:r w:rsidR="00660751" w:rsidRPr="00B90184">
        <w:rPr>
          <w:rFonts w:ascii="Times New Roman" w:hAnsi="Times New Roman"/>
        </w:rPr>
        <w:t xml:space="preserve"> ze</w:t>
      </w:r>
      <w:r w:rsidR="00DD5955" w:rsidRPr="00B90184">
        <w:rPr>
          <w:rFonts w:ascii="Times New Roman" w:hAnsi="Times New Roman"/>
        </w:rPr>
        <w:t> </w:t>
      </w:r>
      <w:r w:rsidR="00660751" w:rsidRPr="00B90184">
        <w:rPr>
          <w:rFonts w:ascii="Times New Roman" w:hAnsi="Times New Roman"/>
        </w:rPr>
        <w:t>dne</w:t>
      </w:r>
      <w:r w:rsidR="00DD5955" w:rsidRPr="00B90184">
        <w:rPr>
          <w:rFonts w:ascii="Times New Roman" w:hAnsi="Times New Roman"/>
        </w:rPr>
        <w:t> </w:t>
      </w:r>
      <w:r w:rsidR="00B90184" w:rsidRPr="00B90184">
        <w:rPr>
          <w:rFonts w:ascii="Times New Roman" w:hAnsi="Times New Roman"/>
        </w:rPr>
        <w:t>8</w:t>
      </w:r>
      <w:r w:rsidR="00112940" w:rsidRPr="00B90184">
        <w:rPr>
          <w:rFonts w:ascii="Times New Roman" w:hAnsi="Times New Roman"/>
        </w:rPr>
        <w:t>.</w:t>
      </w:r>
      <w:r w:rsidR="005E0616" w:rsidRPr="00B90184">
        <w:rPr>
          <w:rFonts w:ascii="Times New Roman" w:hAnsi="Times New Roman"/>
        </w:rPr>
        <w:t> </w:t>
      </w:r>
      <w:r w:rsidR="00B44EF3" w:rsidRPr="00B90184">
        <w:rPr>
          <w:rFonts w:ascii="Times New Roman" w:hAnsi="Times New Roman"/>
        </w:rPr>
        <w:t>12</w:t>
      </w:r>
      <w:r w:rsidR="00112940" w:rsidRPr="00B90184">
        <w:rPr>
          <w:rFonts w:ascii="Times New Roman" w:hAnsi="Times New Roman"/>
        </w:rPr>
        <w:t>.</w:t>
      </w:r>
      <w:r w:rsidR="005E0616" w:rsidRPr="00B90184">
        <w:rPr>
          <w:rFonts w:ascii="Times New Roman" w:hAnsi="Times New Roman"/>
        </w:rPr>
        <w:t> </w:t>
      </w:r>
      <w:r w:rsidR="00112940" w:rsidRPr="00B90184">
        <w:rPr>
          <w:rFonts w:ascii="Times New Roman" w:hAnsi="Times New Roman"/>
        </w:rPr>
        <w:t>202</w:t>
      </w:r>
      <w:r w:rsidR="005E0616" w:rsidRPr="00B90184">
        <w:rPr>
          <w:rFonts w:ascii="Times New Roman" w:hAnsi="Times New Roman"/>
        </w:rPr>
        <w:t>5</w:t>
      </w:r>
      <w:r w:rsidR="007C72AC" w:rsidRPr="00B90184">
        <w:rPr>
          <w:rFonts w:ascii="Times New Roman" w:hAnsi="Times New Roman"/>
        </w:rPr>
        <w:t>.</w:t>
      </w:r>
    </w:p>
    <w:p w14:paraId="6FFC25BF" w14:textId="77777777" w:rsidR="007C72AC" w:rsidRDefault="007C72AC" w:rsidP="00B44EF3">
      <w:pPr>
        <w:pStyle w:val="Odstavecseseznamem"/>
        <w:spacing w:after="0"/>
        <w:rPr>
          <w:rFonts w:ascii="Times New Roman" w:hAnsi="Times New Roman"/>
        </w:rPr>
      </w:pPr>
    </w:p>
    <w:p w14:paraId="51552190" w14:textId="27991B96" w:rsidR="004864A6" w:rsidRPr="00420040" w:rsidRDefault="007C72AC" w:rsidP="00C77AC3">
      <w:pPr>
        <w:numPr>
          <w:ilvl w:val="0"/>
          <w:numId w:val="1"/>
        </w:numPr>
        <w:spacing w:after="0" w:line="240" w:lineRule="auto"/>
        <w:ind w:left="426" w:hanging="426"/>
        <w:jc w:val="both"/>
        <w:rPr>
          <w:rFonts w:ascii="Times New Roman" w:hAnsi="Times New Roman"/>
        </w:rPr>
      </w:pPr>
      <w:r>
        <w:rPr>
          <w:rFonts w:ascii="Times New Roman" w:hAnsi="Times New Roman"/>
        </w:rPr>
        <w:t>S</w:t>
      </w:r>
      <w:r w:rsidR="00DC7830" w:rsidRPr="00893329">
        <w:rPr>
          <w:rFonts w:ascii="Times New Roman" w:hAnsi="Times New Roman"/>
        </w:rPr>
        <w:t>oučasně</w:t>
      </w:r>
      <w:r w:rsidR="00660751" w:rsidRPr="00893329">
        <w:rPr>
          <w:rFonts w:ascii="Times New Roman" w:hAnsi="Times New Roman"/>
        </w:rPr>
        <w:t xml:space="preserve"> se ruší </w:t>
      </w:r>
      <w:r w:rsidR="00E32309">
        <w:rPr>
          <w:rFonts w:ascii="Times New Roman" w:hAnsi="Times New Roman"/>
        </w:rPr>
        <w:t>P</w:t>
      </w:r>
      <w:r w:rsidR="00275DB9" w:rsidRPr="00893329">
        <w:rPr>
          <w:rFonts w:ascii="Times New Roman" w:hAnsi="Times New Roman"/>
        </w:rPr>
        <w:t xml:space="preserve">rogram </w:t>
      </w:r>
      <w:r w:rsidR="00420040" w:rsidRPr="00420040">
        <w:rPr>
          <w:rFonts w:ascii="Times New Roman" w:hAnsi="Times New Roman"/>
        </w:rPr>
        <w:t xml:space="preserve">na </w:t>
      </w:r>
      <w:r w:rsidR="00BE0FF2" w:rsidRPr="00420040">
        <w:rPr>
          <w:rFonts w:ascii="Times New Roman" w:hAnsi="Times New Roman"/>
        </w:rPr>
        <w:t>podporu jednotek sborů dobrovolných hasičů obcí Karlovarského kraje</w:t>
      </w:r>
      <w:r w:rsidR="00660751" w:rsidRPr="00420040">
        <w:rPr>
          <w:rFonts w:ascii="Times New Roman" w:hAnsi="Times New Roman"/>
        </w:rPr>
        <w:t xml:space="preserve"> schválený usnesením zastupitelstva </w:t>
      </w:r>
      <w:r w:rsidR="004C7877" w:rsidRPr="00420040">
        <w:rPr>
          <w:rFonts w:ascii="Times New Roman" w:hAnsi="Times New Roman"/>
        </w:rPr>
        <w:t xml:space="preserve">kraje </w:t>
      </w:r>
      <w:r w:rsidR="004C7877" w:rsidRPr="0082470D">
        <w:rPr>
          <w:rFonts w:ascii="Times New Roman" w:hAnsi="Times New Roman"/>
        </w:rPr>
        <w:t>č</w:t>
      </w:r>
      <w:r>
        <w:rPr>
          <w:rFonts w:ascii="Times New Roman" w:hAnsi="Times New Roman"/>
        </w:rPr>
        <w:t>.</w:t>
      </w:r>
      <w:r w:rsidR="00BE0FF2" w:rsidRPr="00420040">
        <w:rPr>
          <w:rFonts w:ascii="Times New Roman" w:hAnsi="Times New Roman"/>
        </w:rPr>
        <w:t xml:space="preserve"> ZK </w:t>
      </w:r>
      <w:r w:rsidR="005E0616">
        <w:rPr>
          <w:rFonts w:ascii="Times New Roman" w:hAnsi="Times New Roman"/>
        </w:rPr>
        <w:t>464</w:t>
      </w:r>
      <w:r w:rsidR="00420040" w:rsidRPr="00420040">
        <w:rPr>
          <w:rFonts w:ascii="Times New Roman" w:hAnsi="Times New Roman"/>
        </w:rPr>
        <w:t>/12/</w:t>
      </w:r>
      <w:r w:rsidR="008E0321">
        <w:rPr>
          <w:rFonts w:ascii="Times New Roman" w:hAnsi="Times New Roman"/>
        </w:rPr>
        <w:t>2</w:t>
      </w:r>
      <w:r w:rsidR="005E0616">
        <w:rPr>
          <w:rFonts w:ascii="Times New Roman" w:hAnsi="Times New Roman"/>
        </w:rPr>
        <w:t>4</w:t>
      </w:r>
      <w:r w:rsidR="00BE0FF2" w:rsidRPr="00420040">
        <w:rPr>
          <w:rFonts w:ascii="Times New Roman" w:hAnsi="Times New Roman"/>
        </w:rPr>
        <w:t xml:space="preserve"> ze dne </w:t>
      </w:r>
      <w:r w:rsidR="005E0616">
        <w:rPr>
          <w:rFonts w:ascii="Times New Roman" w:hAnsi="Times New Roman"/>
        </w:rPr>
        <w:t>9</w:t>
      </w:r>
      <w:r w:rsidR="00420040" w:rsidRPr="00420040">
        <w:rPr>
          <w:rFonts w:ascii="Times New Roman" w:hAnsi="Times New Roman"/>
        </w:rPr>
        <w:t>. 12. 202</w:t>
      </w:r>
      <w:r w:rsidR="005E0616">
        <w:rPr>
          <w:rFonts w:ascii="Times New Roman" w:hAnsi="Times New Roman"/>
        </w:rPr>
        <w:t>4</w:t>
      </w:r>
      <w:r w:rsidR="00275DB9" w:rsidRPr="00420040">
        <w:rPr>
          <w:rFonts w:ascii="Times New Roman" w:hAnsi="Times New Roman"/>
        </w:rPr>
        <w:t>.</w:t>
      </w:r>
    </w:p>
    <w:p w14:paraId="49F5702C" w14:textId="77777777" w:rsidR="00660751" w:rsidRPr="00660751" w:rsidRDefault="00660751" w:rsidP="00C77AC3">
      <w:pPr>
        <w:spacing w:after="0" w:line="240" w:lineRule="auto"/>
        <w:jc w:val="both"/>
        <w:rPr>
          <w:rFonts w:ascii="Times New Roman" w:hAnsi="Times New Roman"/>
        </w:rPr>
      </w:pPr>
    </w:p>
    <w:p w14:paraId="67DD202C" w14:textId="4D5DA7F3" w:rsidR="00660751" w:rsidRPr="00420040" w:rsidRDefault="00660751" w:rsidP="00C77AC3">
      <w:pPr>
        <w:numPr>
          <w:ilvl w:val="0"/>
          <w:numId w:val="1"/>
        </w:numPr>
        <w:spacing w:after="0" w:line="240" w:lineRule="auto"/>
        <w:ind w:left="426" w:hanging="426"/>
        <w:jc w:val="both"/>
        <w:rPr>
          <w:rFonts w:ascii="Times New Roman" w:hAnsi="Times New Roman"/>
        </w:rPr>
      </w:pPr>
      <w:r w:rsidRPr="00660751">
        <w:rPr>
          <w:rFonts w:ascii="Times New Roman" w:hAnsi="Times New Roman"/>
        </w:rPr>
        <w:t>Dotační program nabývá účinnosti dnem schválení.</w:t>
      </w:r>
    </w:p>
    <w:p w14:paraId="2928302C" w14:textId="77777777" w:rsidR="00660751" w:rsidRDefault="00660751" w:rsidP="00C77AC3">
      <w:pPr>
        <w:spacing w:after="0" w:line="240" w:lineRule="auto"/>
        <w:jc w:val="both"/>
        <w:rPr>
          <w:rFonts w:ascii="Times New Roman" w:hAnsi="Times New Roman"/>
        </w:rPr>
      </w:pPr>
    </w:p>
    <w:p w14:paraId="05CCC8F3" w14:textId="77777777" w:rsidR="00FD745E" w:rsidRPr="004E7A42" w:rsidRDefault="00FD745E" w:rsidP="00C77AC3">
      <w:pPr>
        <w:numPr>
          <w:ilvl w:val="0"/>
          <w:numId w:val="1"/>
        </w:numPr>
        <w:spacing w:after="0" w:line="240" w:lineRule="auto"/>
        <w:ind w:left="426" w:hanging="426"/>
        <w:jc w:val="both"/>
        <w:rPr>
          <w:rFonts w:ascii="Times New Roman" w:hAnsi="Times New Roman"/>
        </w:rPr>
      </w:pPr>
      <w:r>
        <w:rPr>
          <w:rFonts w:ascii="Times New Roman" w:hAnsi="Times New Roman"/>
        </w:rPr>
        <w:t>Na příjemce dotace, kteří obdrželi dotaci před vyhlášením tohoto dotačního programu, se vztahují práva a povinnosti, které vyplývají z dotačního programu účinného před vyhlášením tohoto dotačního programu.</w:t>
      </w:r>
    </w:p>
    <w:p w14:paraId="1C45D843" w14:textId="77777777" w:rsidR="00D01A6E" w:rsidRDefault="00D01A6E" w:rsidP="00C77AC3">
      <w:pPr>
        <w:spacing w:after="0" w:line="240" w:lineRule="auto"/>
        <w:rPr>
          <w:rFonts w:ascii="Times New Roman" w:hAnsi="Times New Roman"/>
        </w:rPr>
      </w:pPr>
    </w:p>
    <w:p w14:paraId="3E864ED8" w14:textId="77777777" w:rsidR="00D01A6E" w:rsidRPr="006F5263" w:rsidRDefault="00D01A6E" w:rsidP="00C77AC3">
      <w:pPr>
        <w:spacing w:after="0" w:line="240" w:lineRule="auto"/>
        <w:rPr>
          <w:rFonts w:ascii="Times New Roman" w:hAnsi="Times New Roman"/>
        </w:rPr>
      </w:pPr>
    </w:p>
    <w:p w14:paraId="418B7967" w14:textId="77777777" w:rsidR="003644C1" w:rsidRPr="003D3D80" w:rsidRDefault="003644C1" w:rsidP="00C77AC3">
      <w:pPr>
        <w:spacing w:after="0" w:line="240" w:lineRule="auto"/>
        <w:rPr>
          <w:rFonts w:ascii="Times New Roman" w:hAnsi="Times New Roman"/>
          <w:b/>
        </w:rPr>
      </w:pPr>
      <w:r w:rsidRPr="003D3D80">
        <w:rPr>
          <w:rFonts w:ascii="Times New Roman" w:hAnsi="Times New Roman"/>
          <w:b/>
        </w:rPr>
        <w:t>Přílohy:</w:t>
      </w:r>
    </w:p>
    <w:p w14:paraId="5DAB3468" w14:textId="77777777" w:rsidR="00CB1808" w:rsidRDefault="00CB1808" w:rsidP="00C77AC3">
      <w:pPr>
        <w:pStyle w:val="Odstavecseseznamem"/>
        <w:numPr>
          <w:ilvl w:val="0"/>
          <w:numId w:val="3"/>
        </w:numPr>
        <w:spacing w:after="0" w:line="240" w:lineRule="auto"/>
        <w:jc w:val="both"/>
        <w:rPr>
          <w:rFonts w:ascii="Times New Roman" w:hAnsi="Times New Roman"/>
        </w:rPr>
      </w:pPr>
      <w:r>
        <w:rPr>
          <w:rFonts w:ascii="Times New Roman" w:hAnsi="Times New Roman"/>
        </w:rPr>
        <w:t>Vzor žádosti o dotaci</w:t>
      </w:r>
    </w:p>
    <w:p w14:paraId="0C065293" w14:textId="4716BB18" w:rsidR="00275DB9" w:rsidRDefault="00275DB9" w:rsidP="00C77AC3">
      <w:pPr>
        <w:pStyle w:val="Odstavecseseznamem"/>
        <w:numPr>
          <w:ilvl w:val="0"/>
          <w:numId w:val="3"/>
        </w:numPr>
        <w:spacing w:after="0" w:line="240" w:lineRule="auto"/>
        <w:jc w:val="both"/>
        <w:rPr>
          <w:rFonts w:ascii="Times New Roman" w:hAnsi="Times New Roman"/>
        </w:rPr>
      </w:pPr>
      <w:r w:rsidRPr="00BC7F02">
        <w:rPr>
          <w:rFonts w:ascii="Times New Roman" w:hAnsi="Times New Roman"/>
        </w:rPr>
        <w:t>Vzor formuláře Specifikace účelu dotace</w:t>
      </w:r>
    </w:p>
    <w:p w14:paraId="493B099D" w14:textId="54B97392" w:rsidR="0003007C" w:rsidRPr="0003007C" w:rsidRDefault="0003007C" w:rsidP="0003007C">
      <w:pPr>
        <w:pStyle w:val="Odstavecseseznamem"/>
        <w:numPr>
          <w:ilvl w:val="0"/>
          <w:numId w:val="3"/>
        </w:numPr>
        <w:spacing w:after="0" w:line="240" w:lineRule="auto"/>
        <w:jc w:val="both"/>
        <w:rPr>
          <w:rFonts w:ascii="Times New Roman" w:hAnsi="Times New Roman"/>
        </w:rPr>
      </w:pPr>
      <w:r w:rsidRPr="0003007C">
        <w:rPr>
          <w:rFonts w:ascii="Times New Roman" w:hAnsi="Times New Roman"/>
        </w:rPr>
        <w:t xml:space="preserve">Technické podmínky pro pořízení speciálního terénního vozidla </w:t>
      </w:r>
      <w:proofErr w:type="spellStart"/>
      <w:r w:rsidRPr="0003007C">
        <w:rPr>
          <w:rFonts w:ascii="Times New Roman" w:hAnsi="Times New Roman"/>
        </w:rPr>
        <w:t>SxS</w:t>
      </w:r>
      <w:proofErr w:type="spellEnd"/>
    </w:p>
    <w:p w14:paraId="0D8F8C7B" w14:textId="39F33BB2" w:rsidR="0003007C" w:rsidRPr="0003007C" w:rsidRDefault="0003007C" w:rsidP="0003007C">
      <w:pPr>
        <w:pStyle w:val="Odstavecseseznamem"/>
        <w:numPr>
          <w:ilvl w:val="0"/>
          <w:numId w:val="3"/>
        </w:numPr>
        <w:spacing w:after="0" w:line="240" w:lineRule="auto"/>
        <w:jc w:val="both"/>
        <w:rPr>
          <w:rFonts w:ascii="Times New Roman" w:hAnsi="Times New Roman"/>
        </w:rPr>
      </w:pPr>
      <w:r w:rsidRPr="0003007C">
        <w:rPr>
          <w:rFonts w:ascii="Times New Roman" w:hAnsi="Times New Roman"/>
        </w:rPr>
        <w:t xml:space="preserve">Technické podmínky pro pořízení přívěsu pro převoz speciálního terénního vozidla </w:t>
      </w:r>
      <w:proofErr w:type="spellStart"/>
      <w:r w:rsidRPr="0003007C">
        <w:rPr>
          <w:rFonts w:ascii="Times New Roman" w:hAnsi="Times New Roman"/>
        </w:rPr>
        <w:t>SxS</w:t>
      </w:r>
      <w:proofErr w:type="spellEnd"/>
    </w:p>
    <w:p w14:paraId="06827FA9" w14:textId="58D84426" w:rsidR="000110DC" w:rsidRPr="0003007C" w:rsidRDefault="0003007C" w:rsidP="0003007C">
      <w:pPr>
        <w:pStyle w:val="Odstavecseseznamem"/>
        <w:numPr>
          <w:ilvl w:val="0"/>
          <w:numId w:val="3"/>
        </w:numPr>
        <w:spacing w:after="0" w:line="240" w:lineRule="auto"/>
        <w:jc w:val="both"/>
        <w:rPr>
          <w:rFonts w:ascii="Times New Roman" w:hAnsi="Times New Roman"/>
        </w:rPr>
      </w:pPr>
      <w:r w:rsidRPr="0003007C">
        <w:rPr>
          <w:rFonts w:ascii="Times New Roman" w:hAnsi="Times New Roman"/>
        </w:rPr>
        <w:t>Technické podmínky pro pořízení modulu pro hašení</w:t>
      </w:r>
    </w:p>
    <w:p w14:paraId="60E515E2" w14:textId="6741FE83" w:rsidR="0003007C" w:rsidRDefault="0003007C" w:rsidP="0003007C">
      <w:pPr>
        <w:pStyle w:val="Odstavecseseznamem"/>
        <w:numPr>
          <w:ilvl w:val="0"/>
          <w:numId w:val="3"/>
        </w:numPr>
        <w:spacing w:after="0" w:line="240" w:lineRule="auto"/>
        <w:jc w:val="both"/>
        <w:rPr>
          <w:rFonts w:ascii="Times New Roman" w:hAnsi="Times New Roman"/>
        </w:rPr>
      </w:pPr>
      <w:r w:rsidRPr="0003007C">
        <w:rPr>
          <w:rFonts w:ascii="Times New Roman" w:hAnsi="Times New Roman"/>
        </w:rPr>
        <w:t>Technické podmínky pro pořízení D programu včetně batohu</w:t>
      </w:r>
    </w:p>
    <w:p w14:paraId="1DDB7395" w14:textId="57A58509" w:rsidR="000110DC" w:rsidRPr="00F46B4C" w:rsidRDefault="00906B21" w:rsidP="00F46B4C">
      <w:pPr>
        <w:pStyle w:val="Odstavecseseznamem"/>
        <w:numPr>
          <w:ilvl w:val="0"/>
          <w:numId w:val="3"/>
        </w:numPr>
        <w:spacing w:after="0" w:line="240" w:lineRule="auto"/>
        <w:jc w:val="both"/>
        <w:rPr>
          <w:rFonts w:ascii="Times New Roman" w:hAnsi="Times New Roman"/>
        </w:rPr>
      </w:pPr>
      <w:r w:rsidRPr="00240C6D">
        <w:rPr>
          <w:rFonts w:ascii="Times New Roman" w:hAnsi="Times New Roman"/>
        </w:rPr>
        <w:t>Stanovisko HZS KVK k projektu připojení záložního zdroje</w:t>
      </w:r>
    </w:p>
    <w:sectPr w:rsidR="000110DC" w:rsidRPr="00F46B4C" w:rsidSect="006D1087">
      <w:footerReference w:type="default" r:id="rId10"/>
      <w:headerReference w:type="first" r:id="rId11"/>
      <w:pgSz w:w="11906" w:h="16838"/>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A89B" w14:textId="77777777" w:rsidR="00E9515D" w:rsidRDefault="00E9515D" w:rsidP="00552944">
      <w:pPr>
        <w:spacing w:after="0" w:line="240" w:lineRule="auto"/>
      </w:pPr>
      <w:r>
        <w:separator/>
      </w:r>
    </w:p>
  </w:endnote>
  <w:endnote w:type="continuationSeparator" w:id="0">
    <w:p w14:paraId="67D30CE4" w14:textId="77777777" w:rsidR="00E9515D" w:rsidRDefault="00E9515D" w:rsidP="0055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71BF" w14:textId="04BE5F84" w:rsidR="00E9515D" w:rsidRPr="004908C9" w:rsidRDefault="00E9515D" w:rsidP="004908C9">
    <w:pPr>
      <w:pStyle w:val="Zpat"/>
      <w:tabs>
        <w:tab w:val="clear" w:pos="4536"/>
        <w:tab w:val="right" w:pos="8789"/>
      </w:tabs>
      <w:rPr>
        <w:rFonts w:ascii="Times New Roman" w:hAnsi="Times New Roman"/>
        <w:sz w:val="18"/>
        <w:szCs w:val="18"/>
      </w:rPr>
    </w:pPr>
    <w:r w:rsidRPr="004908C9">
      <w:rPr>
        <w:rFonts w:ascii="Times New Roman" w:hAnsi="Times New Roman"/>
        <w:sz w:val="18"/>
        <w:szCs w:val="18"/>
      </w:rPr>
      <w:tab/>
    </w:r>
    <w:r w:rsidRPr="004908C9">
      <w:rPr>
        <w:rFonts w:ascii="Times New Roman" w:hAnsi="Times New Roman"/>
        <w:bCs/>
        <w:sz w:val="18"/>
        <w:szCs w:val="18"/>
      </w:rPr>
      <w:fldChar w:fldCharType="begin"/>
    </w:r>
    <w:r w:rsidRPr="004908C9">
      <w:rPr>
        <w:rFonts w:ascii="Times New Roman" w:hAnsi="Times New Roman"/>
        <w:bCs/>
        <w:sz w:val="18"/>
        <w:szCs w:val="18"/>
      </w:rPr>
      <w:instrText>PAGE  \* Arabic  \* MERGEFORMAT</w:instrText>
    </w:r>
    <w:r w:rsidRPr="004908C9">
      <w:rPr>
        <w:rFonts w:ascii="Times New Roman" w:hAnsi="Times New Roman"/>
        <w:bCs/>
        <w:sz w:val="18"/>
        <w:szCs w:val="18"/>
      </w:rPr>
      <w:fldChar w:fldCharType="separate"/>
    </w:r>
    <w:r w:rsidRPr="004908C9">
      <w:rPr>
        <w:rFonts w:ascii="Times New Roman" w:hAnsi="Times New Roman"/>
        <w:bCs/>
        <w:sz w:val="18"/>
        <w:szCs w:val="18"/>
      </w:rPr>
      <w:t>1</w:t>
    </w:r>
    <w:r w:rsidRPr="004908C9">
      <w:rPr>
        <w:rFonts w:ascii="Times New Roman" w:hAnsi="Times New Roman"/>
        <w:bCs/>
        <w:sz w:val="18"/>
        <w:szCs w:val="18"/>
      </w:rPr>
      <w:fldChar w:fldCharType="end"/>
    </w:r>
    <w:r w:rsidRPr="004908C9">
      <w:rPr>
        <w:rFonts w:ascii="Times New Roman" w:hAnsi="Times New Roman"/>
        <w:bCs/>
        <w:sz w:val="18"/>
        <w:szCs w:val="18"/>
      </w:rPr>
      <w:t>/</w:t>
    </w:r>
    <w:r w:rsidRPr="004908C9">
      <w:rPr>
        <w:rFonts w:ascii="Times New Roman" w:hAnsi="Times New Roman"/>
        <w:bCs/>
        <w:sz w:val="18"/>
        <w:szCs w:val="18"/>
      </w:rPr>
      <w:fldChar w:fldCharType="begin"/>
    </w:r>
    <w:r w:rsidRPr="004908C9">
      <w:rPr>
        <w:rFonts w:ascii="Times New Roman" w:hAnsi="Times New Roman"/>
        <w:bCs/>
        <w:sz w:val="18"/>
        <w:szCs w:val="18"/>
      </w:rPr>
      <w:instrText>NUMPAGES  \* Arabic  \* MERGEFORMAT</w:instrText>
    </w:r>
    <w:r w:rsidRPr="004908C9">
      <w:rPr>
        <w:rFonts w:ascii="Times New Roman" w:hAnsi="Times New Roman"/>
        <w:bCs/>
        <w:sz w:val="18"/>
        <w:szCs w:val="18"/>
      </w:rPr>
      <w:fldChar w:fldCharType="separate"/>
    </w:r>
    <w:r w:rsidRPr="004908C9">
      <w:rPr>
        <w:rFonts w:ascii="Times New Roman" w:hAnsi="Times New Roman"/>
        <w:bCs/>
        <w:sz w:val="18"/>
        <w:szCs w:val="18"/>
      </w:rPr>
      <w:t>2</w:t>
    </w:r>
    <w:r w:rsidRPr="004908C9">
      <w:rPr>
        <w:rFonts w:ascii="Times New Roman" w:hAnsi="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0CBE" w14:textId="77777777" w:rsidR="00E9515D" w:rsidRDefault="00E9515D" w:rsidP="00552944">
      <w:pPr>
        <w:spacing w:after="0" w:line="240" w:lineRule="auto"/>
      </w:pPr>
      <w:r>
        <w:separator/>
      </w:r>
    </w:p>
  </w:footnote>
  <w:footnote w:type="continuationSeparator" w:id="0">
    <w:p w14:paraId="45D53DC1" w14:textId="77777777" w:rsidR="00E9515D" w:rsidRDefault="00E9515D" w:rsidP="00552944">
      <w:pPr>
        <w:spacing w:after="0" w:line="240" w:lineRule="auto"/>
      </w:pPr>
      <w:r>
        <w:continuationSeparator/>
      </w:r>
    </w:p>
  </w:footnote>
  <w:footnote w:id="1">
    <w:p w14:paraId="2E2E86D3" w14:textId="77777777" w:rsidR="00E9515D" w:rsidRPr="007371B1" w:rsidRDefault="00E9515D" w:rsidP="00BE72D6">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Pr>
          <w:rFonts w:ascii="Times New Roman" w:hAnsi="Times New Roman"/>
        </w:rPr>
        <w:t>,</w:t>
      </w:r>
      <w:r w:rsidRPr="007371B1">
        <w:rPr>
          <w:rFonts w:ascii="Times New Roman" w:hAnsi="Times New Roman"/>
        </w:rPr>
        <w:t xml:space="preserve"> </w:t>
      </w:r>
      <w:r>
        <w:rPr>
          <w:rFonts w:ascii="Times New Roman" w:hAnsi="Times New Roman"/>
        </w:rPr>
        <w:t>o</w:t>
      </w:r>
      <w:r w:rsidRPr="007371B1">
        <w:rPr>
          <w:rFonts w:ascii="Times New Roman" w:hAnsi="Times New Roman"/>
        </w:rPr>
        <w:t xml:space="preserve"> rozpočtových pravidlech územních rozpočtů</w:t>
      </w:r>
      <w:r>
        <w:rPr>
          <w:rFonts w:ascii="Times New Roman" w:hAnsi="Times New Roman"/>
        </w:rPr>
        <w:t>,</w:t>
      </w:r>
      <w:r w:rsidRPr="007371B1">
        <w:rPr>
          <w:rFonts w:ascii="Times New Roman" w:hAnsi="Times New Roman"/>
        </w:rPr>
        <w:t xml:space="preserve"> ve znění pozdějších předpisů</w:t>
      </w:r>
    </w:p>
  </w:footnote>
  <w:footnote w:id="2">
    <w:p w14:paraId="49F71316" w14:textId="77777777" w:rsidR="00E9515D" w:rsidRPr="007371B1" w:rsidRDefault="00E9515D" w:rsidP="00BE72D6">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3">
    <w:p w14:paraId="2EDAE9A0" w14:textId="1F4179F1" w:rsidR="00E9515D" w:rsidRPr="0037212A" w:rsidRDefault="00E9515D" w:rsidP="00BE72D6">
      <w:pPr>
        <w:pStyle w:val="Textpoznpodarou"/>
        <w:spacing w:after="0"/>
        <w:jc w:val="both"/>
        <w:rPr>
          <w:rFonts w:ascii="Times New Roman" w:hAnsi="Times New Roman"/>
        </w:rPr>
      </w:pPr>
      <w:r>
        <w:rPr>
          <w:rStyle w:val="Znakapoznpodarou"/>
        </w:rPr>
        <w:footnoteRef/>
      </w:r>
      <w:r>
        <w:t xml:space="preserve"> </w:t>
      </w:r>
      <w:r w:rsidRPr="00CF3326">
        <w:rPr>
          <w:rFonts w:ascii="Times New Roman" w:hAnsi="Times New Roman"/>
        </w:rPr>
        <w:t>§ 26 odst. 2 písm. h) záko</w:t>
      </w:r>
      <w:r>
        <w:rPr>
          <w:rFonts w:ascii="Times New Roman" w:hAnsi="Times New Roman"/>
        </w:rPr>
        <w:t>na č. 133/1985 Sb., o požární ochraně, ve znění pozdějších předpisů</w:t>
      </w:r>
    </w:p>
  </w:footnote>
  <w:footnote w:id="4">
    <w:p w14:paraId="63674262" w14:textId="0EA6D187" w:rsidR="00E9515D" w:rsidRDefault="00E9515D">
      <w:pPr>
        <w:pStyle w:val="Textpoznpodarou"/>
      </w:pPr>
      <w:r>
        <w:rPr>
          <w:rStyle w:val="Znakapoznpodarou"/>
        </w:rPr>
        <w:footnoteRef/>
      </w:r>
      <w:r>
        <w:t xml:space="preserve"> </w:t>
      </w:r>
      <w:r w:rsidRPr="007371B1">
        <w:rPr>
          <w:rFonts w:ascii="Times New Roman" w:hAnsi="Times New Roman"/>
        </w:rPr>
        <w:t xml:space="preserve">§ </w:t>
      </w:r>
      <w:r>
        <w:rPr>
          <w:rFonts w:ascii="Times New Roman" w:hAnsi="Times New Roman"/>
        </w:rPr>
        <w:t xml:space="preserve">70 odst. 5 </w:t>
      </w:r>
      <w:r w:rsidRPr="00CF3326">
        <w:rPr>
          <w:rFonts w:ascii="Times New Roman" w:hAnsi="Times New Roman"/>
        </w:rPr>
        <w:t>záko</w:t>
      </w:r>
      <w:r>
        <w:rPr>
          <w:rFonts w:ascii="Times New Roman" w:hAnsi="Times New Roman"/>
        </w:rPr>
        <w:t>na č. 133/1985 Sb., o požární ochraně, ve znění pozdějších předpisů</w:t>
      </w:r>
    </w:p>
  </w:footnote>
  <w:footnote w:id="5">
    <w:p w14:paraId="7D11AA1E" w14:textId="77777777" w:rsidR="00E9515D" w:rsidRPr="007371B1" w:rsidRDefault="00E9515D" w:rsidP="00BE72D6">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6">
    <w:p w14:paraId="29B8478C" w14:textId="77777777" w:rsidR="00E9515D" w:rsidRPr="007371B1" w:rsidRDefault="00E9515D" w:rsidP="00BE72D6">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d) zákona č. 250/2000 Sb.</w:t>
      </w:r>
    </w:p>
  </w:footnote>
  <w:footnote w:id="7">
    <w:p w14:paraId="1D9D8913" w14:textId="77777777" w:rsidR="00E9515D" w:rsidRPr="007371B1" w:rsidRDefault="00E9515D" w:rsidP="0082470D">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e) zákona č. 250/2000 Sb.</w:t>
      </w:r>
    </w:p>
  </w:footnote>
  <w:footnote w:id="8">
    <w:p w14:paraId="3FA04EC2" w14:textId="77777777" w:rsidR="00E9515D" w:rsidRPr="007371B1" w:rsidRDefault="00E9515D" w:rsidP="0082470D">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Pr>
          <w:rFonts w:ascii="Times New Roman" w:hAnsi="Times New Roman"/>
        </w:rPr>
        <w:t xml:space="preserve"> § 10c odst. 2 písm. f) zákona </w:t>
      </w:r>
      <w:r w:rsidRPr="007371B1">
        <w:rPr>
          <w:rFonts w:ascii="Times New Roman" w:hAnsi="Times New Roman"/>
        </w:rPr>
        <w:t>č. 250/2000 Sb.</w:t>
      </w:r>
    </w:p>
  </w:footnote>
  <w:footnote w:id="9">
    <w:p w14:paraId="1F9753FA" w14:textId="77777777" w:rsidR="00E9515D" w:rsidRPr="007371B1" w:rsidRDefault="00E9515D"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0">
    <w:p w14:paraId="0B7D6215" w14:textId="77777777" w:rsidR="00E9515D" w:rsidRPr="007371B1" w:rsidRDefault="00E9515D" w:rsidP="00B2605A">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1">
    <w:p w14:paraId="6428854F" w14:textId="77777777" w:rsidR="00E9515D" w:rsidRPr="00DA6800" w:rsidRDefault="00E9515D" w:rsidP="00BE72D6">
      <w:pPr>
        <w:pStyle w:val="Textpoznpodarou"/>
        <w:spacing w:after="0" w:line="240" w:lineRule="auto"/>
        <w:rPr>
          <w:rFonts w:ascii="Times New Roman" w:hAnsi="Times New Roman"/>
        </w:rPr>
      </w:pPr>
      <w:r w:rsidRPr="00DA6800">
        <w:rPr>
          <w:rStyle w:val="Znakapoznpodarou"/>
          <w:rFonts w:ascii="Times New Roman" w:hAnsi="Times New Roman"/>
        </w:rPr>
        <w:footnoteRef/>
      </w:r>
      <w:r w:rsidRPr="00DA6800">
        <w:rPr>
          <w:rFonts w:ascii="Times New Roman" w:hAnsi="Times New Roman"/>
        </w:rPr>
        <w:t xml:space="preserve"> § 26 odst. 2 písm. h) zákona č. 133/1985</w:t>
      </w:r>
      <w:r>
        <w:rPr>
          <w:rFonts w:ascii="Times New Roman" w:hAnsi="Times New Roman"/>
        </w:rPr>
        <w:t xml:space="preserve"> Sb., o požární ochraně, ve znění pozdějších předpisů</w:t>
      </w:r>
    </w:p>
  </w:footnote>
  <w:footnote w:id="12">
    <w:p w14:paraId="018F250F" w14:textId="77777777" w:rsidR="00E9515D" w:rsidRPr="007371B1" w:rsidRDefault="00E9515D" w:rsidP="00B2605A">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13">
    <w:p w14:paraId="1D7F6739" w14:textId="77777777" w:rsidR="00E9515D" w:rsidRPr="00E06951" w:rsidRDefault="00E9515D" w:rsidP="007642F4">
      <w:pPr>
        <w:pStyle w:val="Textpoznpodarou"/>
        <w:rPr>
          <w:rFonts w:ascii="Times New Roman" w:hAnsi="Times New Roman"/>
          <w:bCs/>
        </w:rPr>
      </w:pPr>
      <w:r>
        <w:rPr>
          <w:rStyle w:val="Znakapoznpodarou"/>
        </w:rPr>
        <w:footnoteRef/>
      </w:r>
      <w:r>
        <w:t xml:space="preserve"> </w:t>
      </w:r>
      <w:r w:rsidRPr="00F14667">
        <w:rPr>
          <w:rFonts w:ascii="Times New Roman" w:hAnsi="Times New Roman"/>
          <w:color w:val="000000"/>
        </w:rPr>
        <w:t>Vyhláška 69/2014</w:t>
      </w:r>
      <w:r w:rsidRPr="00F14667">
        <w:rPr>
          <w:rFonts w:ascii="Times New Roman" w:hAnsi="Times New Roman"/>
          <w:bCs/>
          <w:color w:val="000000"/>
        </w:rPr>
        <w:t xml:space="preserve"> Sb., o technických podmínkách věcných prostředků požární ochrany</w:t>
      </w:r>
    </w:p>
    <w:p w14:paraId="3BA7B878" w14:textId="77777777" w:rsidR="00E9515D" w:rsidRDefault="00E9515D" w:rsidP="00CB269F">
      <w:pPr>
        <w:pStyle w:val="Textpoznpodarou"/>
      </w:pPr>
    </w:p>
  </w:footnote>
  <w:footnote w:id="14">
    <w:p w14:paraId="2C5CA75D" w14:textId="77777777" w:rsidR="00E9515D" w:rsidRPr="007371B1" w:rsidRDefault="00E9515D"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 w:id="15">
    <w:p w14:paraId="798D7778" w14:textId="77777777" w:rsidR="00E9515D" w:rsidRDefault="00E9515D">
      <w:pPr>
        <w:pStyle w:val="Textpoznpodarou"/>
      </w:pPr>
      <w:r>
        <w:rPr>
          <w:rStyle w:val="Znakapoznpodarou"/>
        </w:rPr>
        <w:footnoteRef/>
      </w:r>
      <w:r>
        <w:t xml:space="preserve"> </w:t>
      </w:r>
      <w:r w:rsidRPr="00146189">
        <w:rPr>
          <w:rFonts w:ascii="Times New Roman" w:hAnsi="Times New Roman"/>
        </w:rPr>
        <w:t>§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5F5A" w14:textId="77777777" w:rsidR="00E9515D" w:rsidRPr="0057304C" w:rsidRDefault="00E9515D" w:rsidP="00552944">
    <w:pPr>
      <w:pStyle w:val="Nadpis2"/>
      <w:ind w:left="1134"/>
      <w:jc w:val="left"/>
      <w:rPr>
        <w:caps/>
      </w:rPr>
    </w:pPr>
    <w:r>
      <w:rPr>
        <w:noProof/>
      </w:rPr>
      <mc:AlternateContent>
        <mc:Choice Requires="wps">
          <w:drawing>
            <wp:anchor distT="0" distB="0" distL="114300" distR="114300" simplePos="0" relativeHeight="251657216" behindDoc="1" locked="0" layoutInCell="0" allowOverlap="1" wp14:anchorId="7A977274" wp14:editId="1F0EC1DB">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36D2F658" w14:textId="77777777" w:rsidR="00E9515D" w:rsidRDefault="00E9515D" w:rsidP="00552944">
                          <w:r w:rsidRPr="00A261B0">
                            <w:rPr>
                              <w:noProof/>
                              <w:lang w:eastAsia="cs-CZ"/>
                            </w:rPr>
                            <w:drawing>
                              <wp:inline distT="0" distB="0" distL="0" distR="0" wp14:anchorId="6AE45B92" wp14:editId="5599F1BD">
                                <wp:extent cx="431800"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77274"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36D2F658" w14:textId="77777777" w:rsidR="00E9515D" w:rsidRDefault="00E9515D" w:rsidP="00552944">
                    <w:r w:rsidRPr="00A261B0">
                      <w:rPr>
                        <w:noProof/>
                        <w:lang w:eastAsia="cs-CZ"/>
                      </w:rPr>
                      <w:drawing>
                        <wp:inline distT="0" distB="0" distL="0" distR="0" wp14:anchorId="6AE45B92" wp14:editId="5599F1BD">
                          <wp:extent cx="431800"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533400"/>
                                  </a:xfrm>
                                  <a:prstGeom prst="rect">
                                    <a:avLst/>
                                  </a:prstGeom>
                                  <a:noFill/>
                                  <a:ln>
                                    <a:noFill/>
                                  </a:ln>
                                </pic:spPr>
                              </pic:pic>
                            </a:graphicData>
                          </a:graphic>
                        </wp:inline>
                      </w:drawing>
                    </w:r>
                  </w:p>
                </w:txbxContent>
              </v:textbox>
            </v:shape>
          </w:pict>
        </mc:Fallback>
      </mc:AlternateContent>
    </w:r>
    <w:r w:rsidRPr="0057304C">
      <w:rPr>
        <w:caps/>
      </w:rPr>
      <w:t>KARLOVARSKÝ KRAJ</w:t>
    </w:r>
  </w:p>
  <w:p w14:paraId="450704C5" w14:textId="77777777" w:rsidR="00E9515D" w:rsidRPr="0057304C" w:rsidRDefault="00E9515D"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 Kraje</w:t>
    </w:r>
  </w:p>
  <w:p w14:paraId="394EC3D2" w14:textId="77777777" w:rsidR="00E9515D" w:rsidRPr="00552944" w:rsidRDefault="00E9515D" w:rsidP="00552944">
    <w:pPr>
      <w:pStyle w:val="Zhlav"/>
      <w:ind w:left="1134"/>
      <w:rPr>
        <w:caps/>
      </w:rPr>
    </w:pPr>
    <w:r>
      <w:rPr>
        <w:noProof/>
        <w:lang w:eastAsia="cs-CZ"/>
      </w:rPr>
      <mc:AlternateContent>
        <mc:Choice Requires="wps">
          <w:drawing>
            <wp:anchor distT="4294967293" distB="4294967293" distL="114300" distR="114300" simplePos="0" relativeHeight="251658240" behindDoc="0" locked="0" layoutInCell="0" allowOverlap="1" wp14:anchorId="142FAFD3" wp14:editId="0478ED26">
              <wp:simplePos x="0" y="0"/>
              <wp:positionH relativeFrom="column">
                <wp:posOffset>698500</wp:posOffset>
              </wp:positionH>
              <wp:positionV relativeFrom="paragraph">
                <wp:posOffset>19049</wp:posOffset>
              </wp:positionV>
              <wp:extent cx="5165090" cy="0"/>
              <wp:effectExtent l="0" t="0" r="1651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FD1AE" id="Přímá spojnic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DD0686"/>
    <w:multiLevelType w:val="hybridMultilevel"/>
    <w:tmpl w:val="FC4C7E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4A36D12"/>
    <w:multiLevelType w:val="hybridMultilevel"/>
    <w:tmpl w:val="1E60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074A77"/>
    <w:multiLevelType w:val="hybridMultilevel"/>
    <w:tmpl w:val="5134AD48"/>
    <w:lvl w:ilvl="0" w:tplc="04050015">
      <w:start w:val="1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354F"/>
    <w:multiLevelType w:val="hybridMultilevel"/>
    <w:tmpl w:val="5E7A0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30AB3"/>
    <w:multiLevelType w:val="hybridMultilevel"/>
    <w:tmpl w:val="338A7CE8"/>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863B07"/>
    <w:multiLevelType w:val="hybridMultilevel"/>
    <w:tmpl w:val="8FCAE302"/>
    <w:lvl w:ilvl="0" w:tplc="796E08AA">
      <w:start w:val="1"/>
      <w:numFmt w:val="lowerLetter"/>
      <w:lvlText w:val="%1)"/>
      <w:lvlJc w:val="left"/>
      <w:pPr>
        <w:ind w:left="360" w:hanging="360"/>
      </w:pPr>
      <w:rPr>
        <w:b w:val="0"/>
        <w:color w:val="000000"/>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86709"/>
    <w:multiLevelType w:val="hybridMultilevel"/>
    <w:tmpl w:val="FD00A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2E1893"/>
    <w:multiLevelType w:val="hybridMultilevel"/>
    <w:tmpl w:val="C9C08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B42A31"/>
    <w:multiLevelType w:val="hybridMultilevel"/>
    <w:tmpl w:val="1C74FA04"/>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A7D367E"/>
    <w:multiLevelType w:val="hybridMultilevel"/>
    <w:tmpl w:val="6E2CF520"/>
    <w:lvl w:ilvl="0" w:tplc="CB924B86">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D32ED4"/>
    <w:multiLevelType w:val="hybridMultilevel"/>
    <w:tmpl w:val="663C89BA"/>
    <w:lvl w:ilvl="0" w:tplc="04050017">
      <w:start w:val="1"/>
      <w:numFmt w:val="lowerLetter"/>
      <w:lvlText w:val="%1)"/>
      <w:lvlJc w:val="left"/>
      <w:pPr>
        <w:ind w:left="1215" w:hanging="360"/>
      </w:pPr>
    </w:lvl>
    <w:lvl w:ilvl="1" w:tplc="04050019">
      <w:start w:val="1"/>
      <w:numFmt w:val="lowerLetter"/>
      <w:lvlText w:val="%2."/>
      <w:lvlJc w:val="left"/>
      <w:pPr>
        <w:ind w:left="1935" w:hanging="360"/>
      </w:pPr>
    </w:lvl>
    <w:lvl w:ilvl="2" w:tplc="0405001B">
      <w:start w:val="1"/>
      <w:numFmt w:val="lowerRoman"/>
      <w:lvlText w:val="%3."/>
      <w:lvlJc w:val="right"/>
      <w:pPr>
        <w:ind w:left="2655" w:hanging="180"/>
      </w:pPr>
    </w:lvl>
    <w:lvl w:ilvl="3" w:tplc="0405000F">
      <w:start w:val="1"/>
      <w:numFmt w:val="decimal"/>
      <w:lvlText w:val="%4."/>
      <w:lvlJc w:val="left"/>
      <w:pPr>
        <w:ind w:left="3375" w:hanging="360"/>
      </w:pPr>
    </w:lvl>
    <w:lvl w:ilvl="4" w:tplc="04050019">
      <w:start w:val="1"/>
      <w:numFmt w:val="lowerLetter"/>
      <w:lvlText w:val="%5."/>
      <w:lvlJc w:val="left"/>
      <w:pPr>
        <w:ind w:left="4095" w:hanging="360"/>
      </w:pPr>
    </w:lvl>
    <w:lvl w:ilvl="5" w:tplc="0405001B">
      <w:start w:val="1"/>
      <w:numFmt w:val="lowerRoman"/>
      <w:lvlText w:val="%6."/>
      <w:lvlJc w:val="right"/>
      <w:pPr>
        <w:ind w:left="4815" w:hanging="180"/>
      </w:pPr>
    </w:lvl>
    <w:lvl w:ilvl="6" w:tplc="0405000F">
      <w:start w:val="1"/>
      <w:numFmt w:val="decimal"/>
      <w:lvlText w:val="%7."/>
      <w:lvlJc w:val="left"/>
      <w:pPr>
        <w:ind w:left="5535" w:hanging="360"/>
      </w:pPr>
    </w:lvl>
    <w:lvl w:ilvl="7" w:tplc="04050019">
      <w:start w:val="1"/>
      <w:numFmt w:val="lowerLetter"/>
      <w:lvlText w:val="%8."/>
      <w:lvlJc w:val="left"/>
      <w:pPr>
        <w:ind w:left="6255" w:hanging="360"/>
      </w:pPr>
    </w:lvl>
    <w:lvl w:ilvl="8" w:tplc="0405001B">
      <w:start w:val="1"/>
      <w:numFmt w:val="lowerRoman"/>
      <w:lvlText w:val="%9."/>
      <w:lvlJc w:val="right"/>
      <w:pPr>
        <w:ind w:left="6975" w:hanging="180"/>
      </w:pPr>
    </w:lvl>
  </w:abstractNum>
  <w:abstractNum w:abstractNumId="14" w15:restartNumberingAfterBreak="0">
    <w:nsid w:val="2ED15386"/>
    <w:multiLevelType w:val="hybridMultilevel"/>
    <w:tmpl w:val="1AAA59CA"/>
    <w:lvl w:ilvl="0" w:tplc="0405000F">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6454A8"/>
    <w:multiLevelType w:val="hybridMultilevel"/>
    <w:tmpl w:val="FED4D2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DC043C"/>
    <w:multiLevelType w:val="hybridMultilevel"/>
    <w:tmpl w:val="05A29484"/>
    <w:lvl w:ilvl="0" w:tplc="04050015">
      <w:start w:val="1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325780"/>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91184D"/>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F01D5B"/>
    <w:multiLevelType w:val="hybridMultilevel"/>
    <w:tmpl w:val="0700D702"/>
    <w:lvl w:ilvl="0" w:tplc="FDAC3D1C">
      <w:start w:val="1"/>
      <w:numFmt w:val="upperLetter"/>
      <w:lvlText w:val="%1."/>
      <w:lvlJc w:val="left"/>
      <w:pPr>
        <w:ind w:left="360" w:hanging="360"/>
      </w:pPr>
      <w:rPr>
        <w:b/>
        <w:color w:val="000000"/>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B44571B"/>
    <w:multiLevelType w:val="hybridMultilevel"/>
    <w:tmpl w:val="E39C5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BD5213"/>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5BE5C00"/>
    <w:multiLevelType w:val="hybridMultilevel"/>
    <w:tmpl w:val="F0102A64"/>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FB6448"/>
    <w:multiLevelType w:val="hybridMultilevel"/>
    <w:tmpl w:val="EDD2511A"/>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A7794C"/>
    <w:multiLevelType w:val="hybridMultilevel"/>
    <w:tmpl w:val="5336C0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9604B"/>
    <w:multiLevelType w:val="hybridMultilevel"/>
    <w:tmpl w:val="AB242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28424C"/>
    <w:multiLevelType w:val="hybridMultilevel"/>
    <w:tmpl w:val="75385F22"/>
    <w:lvl w:ilvl="0" w:tplc="011E3EE8">
      <w:numFmt w:val="bullet"/>
      <w:lvlText w:val="─"/>
      <w:lvlJc w:val="left"/>
      <w:pPr>
        <w:ind w:left="1069" w:hanging="360"/>
      </w:pPr>
      <w:rPr>
        <w:rFonts w:ascii="Times New Roman" w:eastAsia="Calibri" w:hAnsi="Times New Roman" w:cs="Times New Roman" w:hint="default"/>
        <w:color w:val="auto"/>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68E44556"/>
    <w:multiLevelType w:val="hybridMultilevel"/>
    <w:tmpl w:val="5198916E"/>
    <w:lvl w:ilvl="0" w:tplc="A11073CE">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ACE3AEF"/>
    <w:multiLevelType w:val="hybridMultilevel"/>
    <w:tmpl w:val="37145D8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6C803562"/>
    <w:multiLevelType w:val="hybridMultilevel"/>
    <w:tmpl w:val="51CA041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724F01BE"/>
    <w:multiLevelType w:val="hybridMultilevel"/>
    <w:tmpl w:val="2D349274"/>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810EC9"/>
    <w:multiLevelType w:val="hybridMultilevel"/>
    <w:tmpl w:val="636C9472"/>
    <w:lvl w:ilvl="0" w:tplc="3D5EAAC8">
      <w:start w:val="1"/>
      <w:numFmt w:val="lowerLetter"/>
      <w:lvlText w:val="%1)"/>
      <w:lvlJc w:val="right"/>
      <w:pPr>
        <w:ind w:left="1440" w:hanging="360"/>
      </w:pPr>
      <w:rPr>
        <w:rFonts w:ascii="Times New Roman" w:eastAsia="Times New Roman" w:hAnsi="Times New Roman"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C4F48EA"/>
    <w:multiLevelType w:val="hybridMultilevel"/>
    <w:tmpl w:val="CB2261A2"/>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4506D8"/>
    <w:multiLevelType w:val="hybridMultilevel"/>
    <w:tmpl w:val="9440F25C"/>
    <w:lvl w:ilvl="0" w:tplc="085C1F8E">
      <w:numFmt w:val="bullet"/>
      <w:lvlText w:val="-"/>
      <w:lvlJc w:val="left"/>
      <w:pPr>
        <w:ind w:left="1440" w:hanging="360"/>
      </w:pPr>
      <w:rPr>
        <w:rFonts w:ascii="Arial" w:eastAsia="Arial" w:hAnsi="Arial" w:cs="Arial" w:hint="default"/>
        <w:b w:val="0"/>
        <w:bCs w:val="0"/>
        <w:i w:val="0"/>
        <w:iCs w:val="0"/>
        <w:w w:val="100"/>
        <w:sz w:val="22"/>
        <w:szCs w:val="22"/>
        <w:lang w:val="cs-CZ" w:eastAsia="en-US" w:bidi="ar-SA"/>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327629627">
    <w:abstractNumId w:val="29"/>
  </w:num>
  <w:num w:numId="2" w16cid:durableId="1528368425">
    <w:abstractNumId w:val="6"/>
  </w:num>
  <w:num w:numId="3" w16cid:durableId="1804688231">
    <w:abstractNumId w:val="0"/>
  </w:num>
  <w:num w:numId="4" w16cid:durableId="1282952388">
    <w:abstractNumId w:val="34"/>
  </w:num>
  <w:num w:numId="5" w16cid:durableId="527916852">
    <w:abstractNumId w:val="26"/>
  </w:num>
  <w:num w:numId="6" w16cid:durableId="380907835">
    <w:abstractNumId w:val="22"/>
  </w:num>
  <w:num w:numId="7" w16cid:durableId="1919708965">
    <w:abstractNumId w:val="11"/>
  </w:num>
  <w:num w:numId="8" w16cid:durableId="632101099">
    <w:abstractNumId w:val="5"/>
  </w:num>
  <w:num w:numId="9" w16cid:durableId="1116438146">
    <w:abstractNumId w:val="21"/>
  </w:num>
  <w:num w:numId="10" w16cid:durableId="1612853994">
    <w:abstractNumId w:val="23"/>
  </w:num>
  <w:num w:numId="11" w16cid:durableId="1463646167">
    <w:abstractNumId w:val="19"/>
  </w:num>
  <w:num w:numId="12" w16cid:durableId="672152296">
    <w:abstractNumId w:val="32"/>
  </w:num>
  <w:num w:numId="13" w16cid:durableId="1100836380">
    <w:abstractNumId w:val="14"/>
  </w:num>
  <w:num w:numId="14" w16cid:durableId="331566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9657377">
    <w:abstractNumId w:val="35"/>
  </w:num>
  <w:num w:numId="16" w16cid:durableId="1332610627">
    <w:abstractNumId w:val="1"/>
  </w:num>
  <w:num w:numId="17" w16cid:durableId="1937404403">
    <w:abstractNumId w:val="15"/>
  </w:num>
  <w:num w:numId="18" w16cid:durableId="1971663147">
    <w:abstractNumId w:val="17"/>
  </w:num>
  <w:num w:numId="19" w16cid:durableId="816843056">
    <w:abstractNumId w:val="18"/>
  </w:num>
  <w:num w:numId="20" w16cid:durableId="1313439295">
    <w:abstractNumId w:val="33"/>
  </w:num>
  <w:num w:numId="21" w16cid:durableId="507594830">
    <w:abstractNumId w:val="10"/>
  </w:num>
  <w:num w:numId="22" w16cid:durableId="2009673101">
    <w:abstractNumId w:val="9"/>
  </w:num>
  <w:num w:numId="23" w16cid:durableId="1151410951">
    <w:abstractNumId w:val="27"/>
  </w:num>
  <w:num w:numId="24" w16cid:durableId="1347370648">
    <w:abstractNumId w:val="20"/>
  </w:num>
  <w:num w:numId="25" w16cid:durableId="1195772525">
    <w:abstractNumId w:val="3"/>
  </w:num>
  <w:num w:numId="26" w16cid:durableId="1971858829">
    <w:abstractNumId w:val="37"/>
  </w:num>
  <w:num w:numId="27" w16cid:durableId="1148085889">
    <w:abstractNumId w:val="31"/>
  </w:num>
  <w:num w:numId="28" w16cid:durableId="1248419392">
    <w:abstractNumId w:val="30"/>
  </w:num>
  <w:num w:numId="29" w16cid:durableId="904534859">
    <w:abstractNumId w:val="24"/>
  </w:num>
  <w:num w:numId="30" w16cid:durableId="1956254327">
    <w:abstractNumId w:val="7"/>
  </w:num>
  <w:num w:numId="31" w16cid:durableId="1267545597">
    <w:abstractNumId w:val="36"/>
  </w:num>
  <w:num w:numId="32" w16cid:durableId="1996833872">
    <w:abstractNumId w:val="16"/>
  </w:num>
  <w:num w:numId="33" w16cid:durableId="777062536">
    <w:abstractNumId w:val="4"/>
  </w:num>
  <w:num w:numId="34" w16cid:durableId="561794368">
    <w:abstractNumId w:val="12"/>
  </w:num>
  <w:num w:numId="35" w16cid:durableId="1180583311">
    <w:abstractNumId w:val="2"/>
  </w:num>
  <w:num w:numId="36" w16cid:durableId="591356426">
    <w:abstractNumId w:val="25"/>
  </w:num>
  <w:num w:numId="37" w16cid:durableId="334504345">
    <w:abstractNumId w:val="28"/>
  </w:num>
  <w:num w:numId="38" w16cid:durableId="90703406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0B08"/>
    <w:rsid w:val="00001CC5"/>
    <w:rsid w:val="00004DEB"/>
    <w:rsid w:val="00006F31"/>
    <w:rsid w:val="00007ACC"/>
    <w:rsid w:val="000110DC"/>
    <w:rsid w:val="00011CB8"/>
    <w:rsid w:val="0001266B"/>
    <w:rsid w:val="00013887"/>
    <w:rsid w:val="0001637A"/>
    <w:rsid w:val="00021201"/>
    <w:rsid w:val="00024EC6"/>
    <w:rsid w:val="0003000A"/>
    <w:rsid w:val="0003007C"/>
    <w:rsid w:val="00032034"/>
    <w:rsid w:val="00037D27"/>
    <w:rsid w:val="000409C4"/>
    <w:rsid w:val="000448C4"/>
    <w:rsid w:val="00051027"/>
    <w:rsid w:val="00052B48"/>
    <w:rsid w:val="00057CDD"/>
    <w:rsid w:val="0006147A"/>
    <w:rsid w:val="00061689"/>
    <w:rsid w:val="00064925"/>
    <w:rsid w:val="00066D99"/>
    <w:rsid w:val="00071884"/>
    <w:rsid w:val="000740B4"/>
    <w:rsid w:val="000811AA"/>
    <w:rsid w:val="00085E0D"/>
    <w:rsid w:val="000872A7"/>
    <w:rsid w:val="00092FB5"/>
    <w:rsid w:val="00094683"/>
    <w:rsid w:val="0009483C"/>
    <w:rsid w:val="00094CED"/>
    <w:rsid w:val="000951B2"/>
    <w:rsid w:val="00095A85"/>
    <w:rsid w:val="00095CF4"/>
    <w:rsid w:val="000A001A"/>
    <w:rsid w:val="000A4824"/>
    <w:rsid w:val="000B261C"/>
    <w:rsid w:val="000B650D"/>
    <w:rsid w:val="000B6B32"/>
    <w:rsid w:val="000C534C"/>
    <w:rsid w:val="000C7087"/>
    <w:rsid w:val="000D01EB"/>
    <w:rsid w:val="000D15E3"/>
    <w:rsid w:val="000D3BED"/>
    <w:rsid w:val="000D59A2"/>
    <w:rsid w:val="000D5DA1"/>
    <w:rsid w:val="000E08BC"/>
    <w:rsid w:val="000E10B1"/>
    <w:rsid w:val="000E243C"/>
    <w:rsid w:val="000E4109"/>
    <w:rsid w:val="000E50AA"/>
    <w:rsid w:val="000E5BB4"/>
    <w:rsid w:val="000E7F5A"/>
    <w:rsid w:val="000F0D39"/>
    <w:rsid w:val="00100C7E"/>
    <w:rsid w:val="00100F4E"/>
    <w:rsid w:val="00101A1A"/>
    <w:rsid w:val="001036D7"/>
    <w:rsid w:val="00103D0B"/>
    <w:rsid w:val="00106D35"/>
    <w:rsid w:val="00106E76"/>
    <w:rsid w:val="00107DC6"/>
    <w:rsid w:val="00112940"/>
    <w:rsid w:val="0011503F"/>
    <w:rsid w:val="0012274D"/>
    <w:rsid w:val="00124116"/>
    <w:rsid w:val="00131E0E"/>
    <w:rsid w:val="0013282D"/>
    <w:rsid w:val="00136086"/>
    <w:rsid w:val="001422C5"/>
    <w:rsid w:val="0014297F"/>
    <w:rsid w:val="00146189"/>
    <w:rsid w:val="0014774B"/>
    <w:rsid w:val="00150C2B"/>
    <w:rsid w:val="00152091"/>
    <w:rsid w:val="001532F0"/>
    <w:rsid w:val="00164422"/>
    <w:rsid w:val="00165600"/>
    <w:rsid w:val="001657F4"/>
    <w:rsid w:val="00171E64"/>
    <w:rsid w:val="00172624"/>
    <w:rsid w:val="00175381"/>
    <w:rsid w:val="0018004F"/>
    <w:rsid w:val="0018179B"/>
    <w:rsid w:val="0018505E"/>
    <w:rsid w:val="001863D7"/>
    <w:rsid w:val="001944EB"/>
    <w:rsid w:val="001954B8"/>
    <w:rsid w:val="001963B4"/>
    <w:rsid w:val="00196AB3"/>
    <w:rsid w:val="001A0571"/>
    <w:rsid w:val="001B0339"/>
    <w:rsid w:val="001B120D"/>
    <w:rsid w:val="001B2DC0"/>
    <w:rsid w:val="001C2606"/>
    <w:rsid w:val="001C330F"/>
    <w:rsid w:val="001D06CD"/>
    <w:rsid w:val="001D4BEC"/>
    <w:rsid w:val="001D5949"/>
    <w:rsid w:val="001D74FF"/>
    <w:rsid w:val="001D75EA"/>
    <w:rsid w:val="001F1B6A"/>
    <w:rsid w:val="001F2073"/>
    <w:rsid w:val="001F28FF"/>
    <w:rsid w:val="001F3AF7"/>
    <w:rsid w:val="001F693D"/>
    <w:rsid w:val="0020176F"/>
    <w:rsid w:val="00211AB5"/>
    <w:rsid w:val="00211CDF"/>
    <w:rsid w:val="002139F1"/>
    <w:rsid w:val="00214DB0"/>
    <w:rsid w:val="002154C9"/>
    <w:rsid w:val="00221073"/>
    <w:rsid w:val="00223203"/>
    <w:rsid w:val="00225360"/>
    <w:rsid w:val="00226BF9"/>
    <w:rsid w:val="00226EF2"/>
    <w:rsid w:val="00230906"/>
    <w:rsid w:val="00232D85"/>
    <w:rsid w:val="00232F96"/>
    <w:rsid w:val="0023330E"/>
    <w:rsid w:val="002343FE"/>
    <w:rsid w:val="00235424"/>
    <w:rsid w:val="00240C6D"/>
    <w:rsid w:val="00245D44"/>
    <w:rsid w:val="002468B8"/>
    <w:rsid w:val="002468CD"/>
    <w:rsid w:val="00250E7C"/>
    <w:rsid w:val="00252BC0"/>
    <w:rsid w:val="002549D2"/>
    <w:rsid w:val="00257677"/>
    <w:rsid w:val="002704B6"/>
    <w:rsid w:val="00275AB5"/>
    <w:rsid w:val="00275DB9"/>
    <w:rsid w:val="0027767E"/>
    <w:rsid w:val="00277D23"/>
    <w:rsid w:val="002811EC"/>
    <w:rsid w:val="002A0DE1"/>
    <w:rsid w:val="002A12EB"/>
    <w:rsid w:val="002B058B"/>
    <w:rsid w:val="002B6BDF"/>
    <w:rsid w:val="002C0B4C"/>
    <w:rsid w:val="002C22CE"/>
    <w:rsid w:val="002C34BE"/>
    <w:rsid w:val="002C6ADE"/>
    <w:rsid w:val="002D0AE3"/>
    <w:rsid w:val="002D5E2D"/>
    <w:rsid w:val="002E5FDF"/>
    <w:rsid w:val="002F3C03"/>
    <w:rsid w:val="00304885"/>
    <w:rsid w:val="00306F63"/>
    <w:rsid w:val="00307CC6"/>
    <w:rsid w:val="00310127"/>
    <w:rsid w:val="003102F6"/>
    <w:rsid w:val="0031162D"/>
    <w:rsid w:val="00313756"/>
    <w:rsid w:val="00314E5B"/>
    <w:rsid w:val="003233AA"/>
    <w:rsid w:val="00326A05"/>
    <w:rsid w:val="00327E9E"/>
    <w:rsid w:val="0033471D"/>
    <w:rsid w:val="00335BB9"/>
    <w:rsid w:val="0034437A"/>
    <w:rsid w:val="003461EC"/>
    <w:rsid w:val="00351637"/>
    <w:rsid w:val="003524D6"/>
    <w:rsid w:val="003539B9"/>
    <w:rsid w:val="00357FC4"/>
    <w:rsid w:val="00360C4E"/>
    <w:rsid w:val="003633DC"/>
    <w:rsid w:val="003644C1"/>
    <w:rsid w:val="0037212A"/>
    <w:rsid w:val="003731AF"/>
    <w:rsid w:val="00373C7B"/>
    <w:rsid w:val="00381CFC"/>
    <w:rsid w:val="00385054"/>
    <w:rsid w:val="00385F9A"/>
    <w:rsid w:val="00390470"/>
    <w:rsid w:val="003A167E"/>
    <w:rsid w:val="003A6A04"/>
    <w:rsid w:val="003B0E54"/>
    <w:rsid w:val="003B1350"/>
    <w:rsid w:val="003C06AF"/>
    <w:rsid w:val="003C1DF7"/>
    <w:rsid w:val="003C200F"/>
    <w:rsid w:val="003C2FA7"/>
    <w:rsid w:val="003C4566"/>
    <w:rsid w:val="003C6457"/>
    <w:rsid w:val="003D0C5E"/>
    <w:rsid w:val="003D21E9"/>
    <w:rsid w:val="003D3D80"/>
    <w:rsid w:val="003D4AC4"/>
    <w:rsid w:val="003D7082"/>
    <w:rsid w:val="003D77A0"/>
    <w:rsid w:val="003E1723"/>
    <w:rsid w:val="003E1D1C"/>
    <w:rsid w:val="003E2C92"/>
    <w:rsid w:val="003E3D4E"/>
    <w:rsid w:val="003E561A"/>
    <w:rsid w:val="003E7F7D"/>
    <w:rsid w:val="003F28E2"/>
    <w:rsid w:val="003F3FE2"/>
    <w:rsid w:val="003F4877"/>
    <w:rsid w:val="003F49D4"/>
    <w:rsid w:val="00401828"/>
    <w:rsid w:val="004026E2"/>
    <w:rsid w:val="0040363F"/>
    <w:rsid w:val="00403E79"/>
    <w:rsid w:val="00412685"/>
    <w:rsid w:val="004162A5"/>
    <w:rsid w:val="00420040"/>
    <w:rsid w:val="00422D68"/>
    <w:rsid w:val="00423798"/>
    <w:rsid w:val="00426444"/>
    <w:rsid w:val="00426568"/>
    <w:rsid w:val="00430AAE"/>
    <w:rsid w:val="00432445"/>
    <w:rsid w:val="0043348C"/>
    <w:rsid w:val="00433C97"/>
    <w:rsid w:val="00442036"/>
    <w:rsid w:val="0044297A"/>
    <w:rsid w:val="004430BF"/>
    <w:rsid w:val="00444344"/>
    <w:rsid w:val="00447413"/>
    <w:rsid w:val="00451941"/>
    <w:rsid w:val="00452DF5"/>
    <w:rsid w:val="00454B82"/>
    <w:rsid w:val="0046166D"/>
    <w:rsid w:val="004669D3"/>
    <w:rsid w:val="004717AE"/>
    <w:rsid w:val="00472CB6"/>
    <w:rsid w:val="004747DF"/>
    <w:rsid w:val="00476742"/>
    <w:rsid w:val="00482790"/>
    <w:rsid w:val="004864A6"/>
    <w:rsid w:val="004908C9"/>
    <w:rsid w:val="0049105A"/>
    <w:rsid w:val="004949F9"/>
    <w:rsid w:val="004950BC"/>
    <w:rsid w:val="004960D8"/>
    <w:rsid w:val="004A22D5"/>
    <w:rsid w:val="004A4FED"/>
    <w:rsid w:val="004A6E56"/>
    <w:rsid w:val="004A7238"/>
    <w:rsid w:val="004B0828"/>
    <w:rsid w:val="004B3952"/>
    <w:rsid w:val="004B47E8"/>
    <w:rsid w:val="004C2576"/>
    <w:rsid w:val="004C6421"/>
    <w:rsid w:val="004C7877"/>
    <w:rsid w:val="004D1102"/>
    <w:rsid w:val="004D49CC"/>
    <w:rsid w:val="004D5537"/>
    <w:rsid w:val="004E2340"/>
    <w:rsid w:val="004E2A51"/>
    <w:rsid w:val="004E351D"/>
    <w:rsid w:val="004E7CB2"/>
    <w:rsid w:val="004F1C29"/>
    <w:rsid w:val="004F225E"/>
    <w:rsid w:val="004F5E77"/>
    <w:rsid w:val="00505307"/>
    <w:rsid w:val="00514CFF"/>
    <w:rsid w:val="00515743"/>
    <w:rsid w:val="00515C1A"/>
    <w:rsid w:val="00517D4E"/>
    <w:rsid w:val="005207B2"/>
    <w:rsid w:val="00522A5C"/>
    <w:rsid w:val="00525469"/>
    <w:rsid w:val="00537FB4"/>
    <w:rsid w:val="00540A66"/>
    <w:rsid w:val="00543644"/>
    <w:rsid w:val="005445E5"/>
    <w:rsid w:val="00544D1C"/>
    <w:rsid w:val="00551B63"/>
    <w:rsid w:val="00552944"/>
    <w:rsid w:val="00557855"/>
    <w:rsid w:val="00562F58"/>
    <w:rsid w:val="005654EF"/>
    <w:rsid w:val="00567914"/>
    <w:rsid w:val="005702D5"/>
    <w:rsid w:val="005716E4"/>
    <w:rsid w:val="00572616"/>
    <w:rsid w:val="00573CCC"/>
    <w:rsid w:val="005747A8"/>
    <w:rsid w:val="00574E81"/>
    <w:rsid w:val="005828A5"/>
    <w:rsid w:val="00582E08"/>
    <w:rsid w:val="0058423A"/>
    <w:rsid w:val="005859B0"/>
    <w:rsid w:val="00587027"/>
    <w:rsid w:val="005873F5"/>
    <w:rsid w:val="00590557"/>
    <w:rsid w:val="00590A54"/>
    <w:rsid w:val="005974E6"/>
    <w:rsid w:val="005A33BD"/>
    <w:rsid w:val="005A3C69"/>
    <w:rsid w:val="005A477C"/>
    <w:rsid w:val="005A555A"/>
    <w:rsid w:val="005A5BEF"/>
    <w:rsid w:val="005A706B"/>
    <w:rsid w:val="005B2187"/>
    <w:rsid w:val="005B430C"/>
    <w:rsid w:val="005B5D09"/>
    <w:rsid w:val="005B7E5F"/>
    <w:rsid w:val="005C0B49"/>
    <w:rsid w:val="005C2AD5"/>
    <w:rsid w:val="005C418E"/>
    <w:rsid w:val="005C77D4"/>
    <w:rsid w:val="005C7A9C"/>
    <w:rsid w:val="005D1CE1"/>
    <w:rsid w:val="005D59F6"/>
    <w:rsid w:val="005E0616"/>
    <w:rsid w:val="005E0BB8"/>
    <w:rsid w:val="005E5AE5"/>
    <w:rsid w:val="005E7E30"/>
    <w:rsid w:val="005F02F5"/>
    <w:rsid w:val="005F1C5A"/>
    <w:rsid w:val="005F2214"/>
    <w:rsid w:val="005F2275"/>
    <w:rsid w:val="005F353D"/>
    <w:rsid w:val="005F360C"/>
    <w:rsid w:val="005F64FB"/>
    <w:rsid w:val="005F6C65"/>
    <w:rsid w:val="00600F91"/>
    <w:rsid w:val="0060582F"/>
    <w:rsid w:val="006074A6"/>
    <w:rsid w:val="0060765C"/>
    <w:rsid w:val="00607797"/>
    <w:rsid w:val="00615CA3"/>
    <w:rsid w:val="00616EAF"/>
    <w:rsid w:val="00616F58"/>
    <w:rsid w:val="006170AC"/>
    <w:rsid w:val="006173F3"/>
    <w:rsid w:val="00620003"/>
    <w:rsid w:val="0062068B"/>
    <w:rsid w:val="00621D39"/>
    <w:rsid w:val="00625057"/>
    <w:rsid w:val="00626B36"/>
    <w:rsid w:val="006349CA"/>
    <w:rsid w:val="00635A2F"/>
    <w:rsid w:val="00635E21"/>
    <w:rsid w:val="00636A4B"/>
    <w:rsid w:val="006379EA"/>
    <w:rsid w:val="00643603"/>
    <w:rsid w:val="00657D0C"/>
    <w:rsid w:val="006602C9"/>
    <w:rsid w:val="00660751"/>
    <w:rsid w:val="00663A8B"/>
    <w:rsid w:val="00675BB7"/>
    <w:rsid w:val="00677372"/>
    <w:rsid w:val="006829D6"/>
    <w:rsid w:val="00682B2C"/>
    <w:rsid w:val="00686E7F"/>
    <w:rsid w:val="0068788A"/>
    <w:rsid w:val="00692C24"/>
    <w:rsid w:val="00696713"/>
    <w:rsid w:val="0069717B"/>
    <w:rsid w:val="006A12FD"/>
    <w:rsid w:val="006A1413"/>
    <w:rsid w:val="006A1F5A"/>
    <w:rsid w:val="006A302D"/>
    <w:rsid w:val="006A327E"/>
    <w:rsid w:val="006A3599"/>
    <w:rsid w:val="006A46BF"/>
    <w:rsid w:val="006A5395"/>
    <w:rsid w:val="006B0BCA"/>
    <w:rsid w:val="006B190E"/>
    <w:rsid w:val="006B3FFC"/>
    <w:rsid w:val="006B637C"/>
    <w:rsid w:val="006B6790"/>
    <w:rsid w:val="006B7515"/>
    <w:rsid w:val="006B7835"/>
    <w:rsid w:val="006B7D36"/>
    <w:rsid w:val="006C0BC0"/>
    <w:rsid w:val="006C2326"/>
    <w:rsid w:val="006C4DF8"/>
    <w:rsid w:val="006C50DB"/>
    <w:rsid w:val="006C5C7E"/>
    <w:rsid w:val="006D1087"/>
    <w:rsid w:val="006D694D"/>
    <w:rsid w:val="006E4350"/>
    <w:rsid w:val="006E6038"/>
    <w:rsid w:val="006E7589"/>
    <w:rsid w:val="006F1DAD"/>
    <w:rsid w:val="006F2BC7"/>
    <w:rsid w:val="006F474F"/>
    <w:rsid w:val="006F5263"/>
    <w:rsid w:val="006F6E7A"/>
    <w:rsid w:val="007019C3"/>
    <w:rsid w:val="007029C5"/>
    <w:rsid w:val="007117DA"/>
    <w:rsid w:val="007156D4"/>
    <w:rsid w:val="0072180E"/>
    <w:rsid w:val="00724808"/>
    <w:rsid w:val="0073095C"/>
    <w:rsid w:val="00733A24"/>
    <w:rsid w:val="00734743"/>
    <w:rsid w:val="00734E4E"/>
    <w:rsid w:val="007371B1"/>
    <w:rsid w:val="007406F2"/>
    <w:rsid w:val="00740716"/>
    <w:rsid w:val="00742A0A"/>
    <w:rsid w:val="00743163"/>
    <w:rsid w:val="00743BDC"/>
    <w:rsid w:val="007450CF"/>
    <w:rsid w:val="007451C7"/>
    <w:rsid w:val="007460BD"/>
    <w:rsid w:val="00751879"/>
    <w:rsid w:val="00752987"/>
    <w:rsid w:val="007535CB"/>
    <w:rsid w:val="00754804"/>
    <w:rsid w:val="007609EF"/>
    <w:rsid w:val="00763D0C"/>
    <w:rsid w:val="007642F4"/>
    <w:rsid w:val="0076620A"/>
    <w:rsid w:val="00767490"/>
    <w:rsid w:val="00771A99"/>
    <w:rsid w:val="0077609E"/>
    <w:rsid w:val="00776B31"/>
    <w:rsid w:val="007776D2"/>
    <w:rsid w:val="00780EFE"/>
    <w:rsid w:val="007812CE"/>
    <w:rsid w:val="0078209C"/>
    <w:rsid w:val="00784782"/>
    <w:rsid w:val="00786967"/>
    <w:rsid w:val="007928AF"/>
    <w:rsid w:val="0079334A"/>
    <w:rsid w:val="007A1A29"/>
    <w:rsid w:val="007A29F9"/>
    <w:rsid w:val="007A2D33"/>
    <w:rsid w:val="007A3037"/>
    <w:rsid w:val="007A3166"/>
    <w:rsid w:val="007A4BE8"/>
    <w:rsid w:val="007A4CFD"/>
    <w:rsid w:val="007A5B1F"/>
    <w:rsid w:val="007B0585"/>
    <w:rsid w:val="007B05D5"/>
    <w:rsid w:val="007B071D"/>
    <w:rsid w:val="007B51EF"/>
    <w:rsid w:val="007B54E3"/>
    <w:rsid w:val="007B6E8E"/>
    <w:rsid w:val="007B7D8D"/>
    <w:rsid w:val="007C72AC"/>
    <w:rsid w:val="007D3CC1"/>
    <w:rsid w:val="007D43EC"/>
    <w:rsid w:val="007D5310"/>
    <w:rsid w:val="007D669F"/>
    <w:rsid w:val="007D78DB"/>
    <w:rsid w:val="007E6158"/>
    <w:rsid w:val="007F1C87"/>
    <w:rsid w:val="00801613"/>
    <w:rsid w:val="008054A9"/>
    <w:rsid w:val="008061F7"/>
    <w:rsid w:val="008070D3"/>
    <w:rsid w:val="00807129"/>
    <w:rsid w:val="00815984"/>
    <w:rsid w:val="008163A8"/>
    <w:rsid w:val="008169AE"/>
    <w:rsid w:val="008213DD"/>
    <w:rsid w:val="00822B40"/>
    <w:rsid w:val="0082470D"/>
    <w:rsid w:val="0082778A"/>
    <w:rsid w:val="0083064D"/>
    <w:rsid w:val="00833D78"/>
    <w:rsid w:val="008423A6"/>
    <w:rsid w:val="00853F88"/>
    <w:rsid w:val="00854EA0"/>
    <w:rsid w:val="00854F33"/>
    <w:rsid w:val="008631BE"/>
    <w:rsid w:val="00864BDF"/>
    <w:rsid w:val="00871292"/>
    <w:rsid w:val="00873464"/>
    <w:rsid w:val="0087434E"/>
    <w:rsid w:val="00876952"/>
    <w:rsid w:val="00893329"/>
    <w:rsid w:val="008A05A5"/>
    <w:rsid w:val="008A33F8"/>
    <w:rsid w:val="008A6CF7"/>
    <w:rsid w:val="008B5200"/>
    <w:rsid w:val="008B5E88"/>
    <w:rsid w:val="008B700D"/>
    <w:rsid w:val="008C00FC"/>
    <w:rsid w:val="008C0DC8"/>
    <w:rsid w:val="008C26F8"/>
    <w:rsid w:val="008C6792"/>
    <w:rsid w:val="008C7214"/>
    <w:rsid w:val="008D3584"/>
    <w:rsid w:val="008E0066"/>
    <w:rsid w:val="008E0321"/>
    <w:rsid w:val="008E0FA0"/>
    <w:rsid w:val="008E4331"/>
    <w:rsid w:val="008E4BC5"/>
    <w:rsid w:val="008E7CF5"/>
    <w:rsid w:val="008E7F63"/>
    <w:rsid w:val="008F3AC4"/>
    <w:rsid w:val="008F70A0"/>
    <w:rsid w:val="008F7199"/>
    <w:rsid w:val="008F78C0"/>
    <w:rsid w:val="00900347"/>
    <w:rsid w:val="009006DA"/>
    <w:rsid w:val="0090168D"/>
    <w:rsid w:val="009060F6"/>
    <w:rsid w:val="00906B21"/>
    <w:rsid w:val="0091214C"/>
    <w:rsid w:val="00912286"/>
    <w:rsid w:val="00920B18"/>
    <w:rsid w:val="00926843"/>
    <w:rsid w:val="009309B0"/>
    <w:rsid w:val="00935A1D"/>
    <w:rsid w:val="0093690C"/>
    <w:rsid w:val="00936C91"/>
    <w:rsid w:val="00937F47"/>
    <w:rsid w:val="00940122"/>
    <w:rsid w:val="00944F32"/>
    <w:rsid w:val="009457BE"/>
    <w:rsid w:val="0095005A"/>
    <w:rsid w:val="00952D1C"/>
    <w:rsid w:val="00953DEA"/>
    <w:rsid w:val="00956427"/>
    <w:rsid w:val="00960A8F"/>
    <w:rsid w:val="009610F6"/>
    <w:rsid w:val="0096304F"/>
    <w:rsid w:val="00964AF8"/>
    <w:rsid w:val="00964C99"/>
    <w:rsid w:val="00966CBF"/>
    <w:rsid w:val="0098028C"/>
    <w:rsid w:val="0098070A"/>
    <w:rsid w:val="009812E9"/>
    <w:rsid w:val="0098183A"/>
    <w:rsid w:val="009830CF"/>
    <w:rsid w:val="00984488"/>
    <w:rsid w:val="00984829"/>
    <w:rsid w:val="0098634A"/>
    <w:rsid w:val="00990203"/>
    <w:rsid w:val="009A04D1"/>
    <w:rsid w:val="009A20D0"/>
    <w:rsid w:val="009A4BC3"/>
    <w:rsid w:val="009A6D1B"/>
    <w:rsid w:val="009A7AD7"/>
    <w:rsid w:val="009B22FE"/>
    <w:rsid w:val="009B504C"/>
    <w:rsid w:val="009B79AC"/>
    <w:rsid w:val="009C02DC"/>
    <w:rsid w:val="009C318E"/>
    <w:rsid w:val="009C3E56"/>
    <w:rsid w:val="009C480D"/>
    <w:rsid w:val="009C5177"/>
    <w:rsid w:val="009C635F"/>
    <w:rsid w:val="009D642A"/>
    <w:rsid w:val="009E3BAF"/>
    <w:rsid w:val="009E5E2A"/>
    <w:rsid w:val="009F3525"/>
    <w:rsid w:val="009F693A"/>
    <w:rsid w:val="009F6B8B"/>
    <w:rsid w:val="00A0088C"/>
    <w:rsid w:val="00A0273D"/>
    <w:rsid w:val="00A02FC4"/>
    <w:rsid w:val="00A0776F"/>
    <w:rsid w:val="00A10304"/>
    <w:rsid w:val="00A11192"/>
    <w:rsid w:val="00A12013"/>
    <w:rsid w:val="00A12E02"/>
    <w:rsid w:val="00A21E0C"/>
    <w:rsid w:val="00A23EDB"/>
    <w:rsid w:val="00A260FF"/>
    <w:rsid w:val="00A3442E"/>
    <w:rsid w:val="00A348CA"/>
    <w:rsid w:val="00A34FA3"/>
    <w:rsid w:val="00A3503B"/>
    <w:rsid w:val="00A37E80"/>
    <w:rsid w:val="00A40270"/>
    <w:rsid w:val="00A41E3F"/>
    <w:rsid w:val="00A4232F"/>
    <w:rsid w:val="00A42996"/>
    <w:rsid w:val="00A43055"/>
    <w:rsid w:val="00A45B34"/>
    <w:rsid w:val="00A472D4"/>
    <w:rsid w:val="00A53103"/>
    <w:rsid w:val="00A5377D"/>
    <w:rsid w:val="00A544B9"/>
    <w:rsid w:val="00A54E9F"/>
    <w:rsid w:val="00A60966"/>
    <w:rsid w:val="00A60C97"/>
    <w:rsid w:val="00A77369"/>
    <w:rsid w:val="00A810A5"/>
    <w:rsid w:val="00A81EB3"/>
    <w:rsid w:val="00A83CC8"/>
    <w:rsid w:val="00A8461D"/>
    <w:rsid w:val="00A91135"/>
    <w:rsid w:val="00A95E79"/>
    <w:rsid w:val="00AA5F0A"/>
    <w:rsid w:val="00AA7AE9"/>
    <w:rsid w:val="00AB1B50"/>
    <w:rsid w:val="00AB407B"/>
    <w:rsid w:val="00AB40CC"/>
    <w:rsid w:val="00AB449D"/>
    <w:rsid w:val="00AB55F1"/>
    <w:rsid w:val="00AB7858"/>
    <w:rsid w:val="00AC2527"/>
    <w:rsid w:val="00AC5D52"/>
    <w:rsid w:val="00AC619E"/>
    <w:rsid w:val="00AD111B"/>
    <w:rsid w:val="00AD1F19"/>
    <w:rsid w:val="00AD6547"/>
    <w:rsid w:val="00AD6ED5"/>
    <w:rsid w:val="00AE4076"/>
    <w:rsid w:val="00AE73CE"/>
    <w:rsid w:val="00AF3CE3"/>
    <w:rsid w:val="00AF48BF"/>
    <w:rsid w:val="00AF7AC2"/>
    <w:rsid w:val="00AF7DEB"/>
    <w:rsid w:val="00B05254"/>
    <w:rsid w:val="00B065A9"/>
    <w:rsid w:val="00B10052"/>
    <w:rsid w:val="00B12821"/>
    <w:rsid w:val="00B15C9B"/>
    <w:rsid w:val="00B15CA1"/>
    <w:rsid w:val="00B178F3"/>
    <w:rsid w:val="00B2605A"/>
    <w:rsid w:val="00B3025A"/>
    <w:rsid w:val="00B412E0"/>
    <w:rsid w:val="00B44E76"/>
    <w:rsid w:val="00B44EF3"/>
    <w:rsid w:val="00B539A8"/>
    <w:rsid w:val="00B547BB"/>
    <w:rsid w:val="00B63267"/>
    <w:rsid w:val="00B6431F"/>
    <w:rsid w:val="00B664A7"/>
    <w:rsid w:val="00B66FCB"/>
    <w:rsid w:val="00B7014D"/>
    <w:rsid w:val="00B7180C"/>
    <w:rsid w:val="00B72D2C"/>
    <w:rsid w:val="00B72DC8"/>
    <w:rsid w:val="00B74075"/>
    <w:rsid w:val="00B764D6"/>
    <w:rsid w:val="00B81DE5"/>
    <w:rsid w:val="00B844C2"/>
    <w:rsid w:val="00B852D5"/>
    <w:rsid w:val="00B864CB"/>
    <w:rsid w:val="00B90184"/>
    <w:rsid w:val="00BA0405"/>
    <w:rsid w:val="00BA05EA"/>
    <w:rsid w:val="00BA06F4"/>
    <w:rsid w:val="00BA2749"/>
    <w:rsid w:val="00BA2D20"/>
    <w:rsid w:val="00BA32E4"/>
    <w:rsid w:val="00BB1E82"/>
    <w:rsid w:val="00BB32DD"/>
    <w:rsid w:val="00BB4EBA"/>
    <w:rsid w:val="00BC00D6"/>
    <w:rsid w:val="00BC053F"/>
    <w:rsid w:val="00BC12B6"/>
    <w:rsid w:val="00BC257B"/>
    <w:rsid w:val="00BC7F02"/>
    <w:rsid w:val="00BD063A"/>
    <w:rsid w:val="00BD43BE"/>
    <w:rsid w:val="00BD4B13"/>
    <w:rsid w:val="00BD5E7A"/>
    <w:rsid w:val="00BE0FF2"/>
    <w:rsid w:val="00BE19FE"/>
    <w:rsid w:val="00BE518F"/>
    <w:rsid w:val="00BE72D6"/>
    <w:rsid w:val="00BF12BF"/>
    <w:rsid w:val="00BF15C0"/>
    <w:rsid w:val="00BF2FD5"/>
    <w:rsid w:val="00BF415C"/>
    <w:rsid w:val="00BF47E8"/>
    <w:rsid w:val="00BF7B5B"/>
    <w:rsid w:val="00C001A2"/>
    <w:rsid w:val="00C0308B"/>
    <w:rsid w:val="00C04818"/>
    <w:rsid w:val="00C151D3"/>
    <w:rsid w:val="00C158C3"/>
    <w:rsid w:val="00C15921"/>
    <w:rsid w:val="00C160D2"/>
    <w:rsid w:val="00C1614B"/>
    <w:rsid w:val="00C165BF"/>
    <w:rsid w:val="00C1767A"/>
    <w:rsid w:val="00C238F9"/>
    <w:rsid w:val="00C2627A"/>
    <w:rsid w:val="00C27345"/>
    <w:rsid w:val="00C279B2"/>
    <w:rsid w:val="00C316A8"/>
    <w:rsid w:val="00C32BC0"/>
    <w:rsid w:val="00C33C0D"/>
    <w:rsid w:val="00C340FB"/>
    <w:rsid w:val="00C46DC3"/>
    <w:rsid w:val="00C479D9"/>
    <w:rsid w:val="00C50221"/>
    <w:rsid w:val="00C50EC5"/>
    <w:rsid w:val="00C51CF1"/>
    <w:rsid w:val="00C54E7D"/>
    <w:rsid w:val="00C566B7"/>
    <w:rsid w:val="00C57C60"/>
    <w:rsid w:val="00C60ECB"/>
    <w:rsid w:val="00C617BF"/>
    <w:rsid w:val="00C62954"/>
    <w:rsid w:val="00C636A9"/>
    <w:rsid w:val="00C674FC"/>
    <w:rsid w:val="00C67775"/>
    <w:rsid w:val="00C72EFB"/>
    <w:rsid w:val="00C77AC3"/>
    <w:rsid w:val="00C80AF6"/>
    <w:rsid w:val="00C842B1"/>
    <w:rsid w:val="00C859CC"/>
    <w:rsid w:val="00C8705C"/>
    <w:rsid w:val="00C90A68"/>
    <w:rsid w:val="00C91292"/>
    <w:rsid w:val="00CA36DE"/>
    <w:rsid w:val="00CA425D"/>
    <w:rsid w:val="00CB0F17"/>
    <w:rsid w:val="00CB1808"/>
    <w:rsid w:val="00CB269F"/>
    <w:rsid w:val="00CB78C3"/>
    <w:rsid w:val="00CC385A"/>
    <w:rsid w:val="00CC39C0"/>
    <w:rsid w:val="00CC478A"/>
    <w:rsid w:val="00CC51B5"/>
    <w:rsid w:val="00CC6165"/>
    <w:rsid w:val="00CC63B6"/>
    <w:rsid w:val="00CC705D"/>
    <w:rsid w:val="00CD2705"/>
    <w:rsid w:val="00CD3AB9"/>
    <w:rsid w:val="00CE3690"/>
    <w:rsid w:val="00CE3A62"/>
    <w:rsid w:val="00CE3E8A"/>
    <w:rsid w:val="00CE7628"/>
    <w:rsid w:val="00CE7A9B"/>
    <w:rsid w:val="00CE7CF0"/>
    <w:rsid w:val="00CF3326"/>
    <w:rsid w:val="00CF4058"/>
    <w:rsid w:val="00D005BF"/>
    <w:rsid w:val="00D01A6E"/>
    <w:rsid w:val="00D10A63"/>
    <w:rsid w:val="00D147AB"/>
    <w:rsid w:val="00D15DF1"/>
    <w:rsid w:val="00D17BEE"/>
    <w:rsid w:val="00D17EBD"/>
    <w:rsid w:val="00D17F23"/>
    <w:rsid w:val="00D23AB6"/>
    <w:rsid w:val="00D303E6"/>
    <w:rsid w:val="00D31D14"/>
    <w:rsid w:val="00D34693"/>
    <w:rsid w:val="00D45724"/>
    <w:rsid w:val="00D476CB"/>
    <w:rsid w:val="00D552C9"/>
    <w:rsid w:val="00D60B7B"/>
    <w:rsid w:val="00D64C6E"/>
    <w:rsid w:val="00D66036"/>
    <w:rsid w:val="00D67E3E"/>
    <w:rsid w:val="00D704B0"/>
    <w:rsid w:val="00D7570F"/>
    <w:rsid w:val="00D7592A"/>
    <w:rsid w:val="00D7607E"/>
    <w:rsid w:val="00D82030"/>
    <w:rsid w:val="00D904E2"/>
    <w:rsid w:val="00D9115F"/>
    <w:rsid w:val="00D94F0C"/>
    <w:rsid w:val="00D958C1"/>
    <w:rsid w:val="00DA1393"/>
    <w:rsid w:val="00DA26EC"/>
    <w:rsid w:val="00DA6800"/>
    <w:rsid w:val="00DB1466"/>
    <w:rsid w:val="00DB25DC"/>
    <w:rsid w:val="00DB39E6"/>
    <w:rsid w:val="00DB48EB"/>
    <w:rsid w:val="00DB6517"/>
    <w:rsid w:val="00DB75CB"/>
    <w:rsid w:val="00DC525C"/>
    <w:rsid w:val="00DC549B"/>
    <w:rsid w:val="00DC7830"/>
    <w:rsid w:val="00DC78CA"/>
    <w:rsid w:val="00DD14A9"/>
    <w:rsid w:val="00DD4194"/>
    <w:rsid w:val="00DD4958"/>
    <w:rsid w:val="00DD49CA"/>
    <w:rsid w:val="00DD558E"/>
    <w:rsid w:val="00DD5955"/>
    <w:rsid w:val="00DE257C"/>
    <w:rsid w:val="00DE5754"/>
    <w:rsid w:val="00DF0A7F"/>
    <w:rsid w:val="00DF32DA"/>
    <w:rsid w:val="00DF45BE"/>
    <w:rsid w:val="00DF4988"/>
    <w:rsid w:val="00DF4B1F"/>
    <w:rsid w:val="00DF715F"/>
    <w:rsid w:val="00E00130"/>
    <w:rsid w:val="00E002FF"/>
    <w:rsid w:val="00E03668"/>
    <w:rsid w:val="00E050B3"/>
    <w:rsid w:val="00E05137"/>
    <w:rsid w:val="00E06951"/>
    <w:rsid w:val="00E1312F"/>
    <w:rsid w:val="00E14179"/>
    <w:rsid w:val="00E16260"/>
    <w:rsid w:val="00E17940"/>
    <w:rsid w:val="00E20D60"/>
    <w:rsid w:val="00E25DC0"/>
    <w:rsid w:val="00E32309"/>
    <w:rsid w:val="00E329DF"/>
    <w:rsid w:val="00E41DF6"/>
    <w:rsid w:val="00E42D4A"/>
    <w:rsid w:val="00E443E0"/>
    <w:rsid w:val="00E44765"/>
    <w:rsid w:val="00E5041F"/>
    <w:rsid w:val="00E5437F"/>
    <w:rsid w:val="00E55968"/>
    <w:rsid w:val="00E57118"/>
    <w:rsid w:val="00E608E2"/>
    <w:rsid w:val="00E62932"/>
    <w:rsid w:val="00E648C2"/>
    <w:rsid w:val="00E667C7"/>
    <w:rsid w:val="00E667DB"/>
    <w:rsid w:val="00E70DA1"/>
    <w:rsid w:val="00E7454F"/>
    <w:rsid w:val="00E75090"/>
    <w:rsid w:val="00E75AC4"/>
    <w:rsid w:val="00E80FAE"/>
    <w:rsid w:val="00E82C57"/>
    <w:rsid w:val="00E834B0"/>
    <w:rsid w:val="00E83F73"/>
    <w:rsid w:val="00E84334"/>
    <w:rsid w:val="00E858AA"/>
    <w:rsid w:val="00E9515D"/>
    <w:rsid w:val="00E95E61"/>
    <w:rsid w:val="00EA50A3"/>
    <w:rsid w:val="00EB04B9"/>
    <w:rsid w:val="00EB17D9"/>
    <w:rsid w:val="00EB5450"/>
    <w:rsid w:val="00EC0612"/>
    <w:rsid w:val="00EC1870"/>
    <w:rsid w:val="00EC2DC0"/>
    <w:rsid w:val="00EC6EAB"/>
    <w:rsid w:val="00ED221B"/>
    <w:rsid w:val="00ED2EC6"/>
    <w:rsid w:val="00ED5977"/>
    <w:rsid w:val="00ED69E1"/>
    <w:rsid w:val="00EE4967"/>
    <w:rsid w:val="00EE5262"/>
    <w:rsid w:val="00EE77A6"/>
    <w:rsid w:val="00EF03C6"/>
    <w:rsid w:val="00EF132E"/>
    <w:rsid w:val="00EF1377"/>
    <w:rsid w:val="00EF71CC"/>
    <w:rsid w:val="00EF72FC"/>
    <w:rsid w:val="00EF7FC3"/>
    <w:rsid w:val="00F002BF"/>
    <w:rsid w:val="00F004FC"/>
    <w:rsid w:val="00F00AEC"/>
    <w:rsid w:val="00F031AB"/>
    <w:rsid w:val="00F03AB6"/>
    <w:rsid w:val="00F0479D"/>
    <w:rsid w:val="00F04D64"/>
    <w:rsid w:val="00F05CA9"/>
    <w:rsid w:val="00F0633A"/>
    <w:rsid w:val="00F07865"/>
    <w:rsid w:val="00F11883"/>
    <w:rsid w:val="00F128D4"/>
    <w:rsid w:val="00F14667"/>
    <w:rsid w:val="00F15642"/>
    <w:rsid w:val="00F17B81"/>
    <w:rsid w:val="00F17D78"/>
    <w:rsid w:val="00F17E88"/>
    <w:rsid w:val="00F21DDF"/>
    <w:rsid w:val="00F2221E"/>
    <w:rsid w:val="00F22C7D"/>
    <w:rsid w:val="00F24A49"/>
    <w:rsid w:val="00F26C61"/>
    <w:rsid w:val="00F2761B"/>
    <w:rsid w:val="00F30C2E"/>
    <w:rsid w:val="00F32698"/>
    <w:rsid w:val="00F32A69"/>
    <w:rsid w:val="00F35282"/>
    <w:rsid w:val="00F40AC8"/>
    <w:rsid w:val="00F40C6D"/>
    <w:rsid w:val="00F42BEF"/>
    <w:rsid w:val="00F46B4C"/>
    <w:rsid w:val="00F53AA7"/>
    <w:rsid w:val="00F54D66"/>
    <w:rsid w:val="00F63B4F"/>
    <w:rsid w:val="00F656A7"/>
    <w:rsid w:val="00F676B2"/>
    <w:rsid w:val="00F71F6C"/>
    <w:rsid w:val="00F8564A"/>
    <w:rsid w:val="00F85F5C"/>
    <w:rsid w:val="00F86A83"/>
    <w:rsid w:val="00F876C7"/>
    <w:rsid w:val="00F90BD0"/>
    <w:rsid w:val="00F92E39"/>
    <w:rsid w:val="00F941A5"/>
    <w:rsid w:val="00F96EF4"/>
    <w:rsid w:val="00F97634"/>
    <w:rsid w:val="00FA097B"/>
    <w:rsid w:val="00FA0C34"/>
    <w:rsid w:val="00FA45AD"/>
    <w:rsid w:val="00FA7F15"/>
    <w:rsid w:val="00FB1FC6"/>
    <w:rsid w:val="00FB4207"/>
    <w:rsid w:val="00FB5051"/>
    <w:rsid w:val="00FB5219"/>
    <w:rsid w:val="00FC095F"/>
    <w:rsid w:val="00FC3D5F"/>
    <w:rsid w:val="00FD2B0F"/>
    <w:rsid w:val="00FD3DF8"/>
    <w:rsid w:val="00FD745E"/>
    <w:rsid w:val="00FD74C4"/>
    <w:rsid w:val="00FE6384"/>
    <w:rsid w:val="00FE6CA8"/>
    <w:rsid w:val="00FE6D2C"/>
    <w:rsid w:val="00FF5D5F"/>
    <w:rsid w:val="00FF7DFE"/>
    <w:rsid w:val="00FF7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D5193D"/>
  <w15:chartTrackingRefBased/>
  <w15:docId w15:val="{DF1B9975-4D32-4DDA-8E9D-DE625333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51B2"/>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uiPriority w:val="99"/>
    <w:semiHidden/>
    <w:unhideWhenUsed/>
    <w:rsid w:val="006602C9"/>
    <w:rPr>
      <w:sz w:val="20"/>
      <w:szCs w:val="20"/>
    </w:rPr>
  </w:style>
  <w:style w:type="character" w:customStyle="1" w:styleId="TextpoznpodarouChar">
    <w:name w:val="Text pozn. pod čarou Char"/>
    <w:link w:val="Textpoznpodarou"/>
    <w:uiPriority w:val="99"/>
    <w:semiHidden/>
    <w:rsid w:val="006602C9"/>
    <w:rPr>
      <w:lang w:eastAsia="en-US"/>
    </w:rPr>
  </w:style>
  <w:style w:type="character" w:styleId="Znakapoznpodarou">
    <w:name w:val="footnote reference"/>
    <w:uiPriority w:val="99"/>
    <w:semiHidden/>
    <w:unhideWhenUsed/>
    <w:rsid w:val="006602C9"/>
    <w:rPr>
      <w:vertAlign w:val="superscript"/>
    </w:rPr>
  </w:style>
  <w:style w:type="character" w:styleId="Nevyeenzmnka">
    <w:name w:val="Unresolved Mention"/>
    <w:basedOn w:val="Standardnpsmoodstavce"/>
    <w:uiPriority w:val="99"/>
    <w:semiHidden/>
    <w:unhideWhenUsed/>
    <w:rsid w:val="00277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3701">
      <w:bodyDiv w:val="1"/>
      <w:marLeft w:val="0"/>
      <w:marRight w:val="0"/>
      <w:marTop w:val="0"/>
      <w:marBottom w:val="0"/>
      <w:divBdr>
        <w:top w:val="none" w:sz="0" w:space="0" w:color="auto"/>
        <w:left w:val="none" w:sz="0" w:space="0" w:color="auto"/>
        <w:bottom w:val="none" w:sz="0" w:space="0" w:color="auto"/>
        <w:right w:val="none" w:sz="0" w:space="0" w:color="auto"/>
      </w:divBdr>
    </w:div>
    <w:div w:id="760486130">
      <w:bodyDiv w:val="1"/>
      <w:marLeft w:val="0"/>
      <w:marRight w:val="0"/>
      <w:marTop w:val="0"/>
      <w:marBottom w:val="0"/>
      <w:divBdr>
        <w:top w:val="none" w:sz="0" w:space="0" w:color="auto"/>
        <w:left w:val="none" w:sz="0" w:space="0" w:color="auto"/>
        <w:bottom w:val="none" w:sz="0" w:space="0" w:color="auto"/>
        <w:right w:val="none" w:sz="0" w:space="0" w:color="auto"/>
      </w:divBdr>
    </w:div>
    <w:div w:id="15506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ace.kr-karlovarsky.cz/gordic/ginis/app/RAP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r-karlovarsky.cz/dotace/dulezite-informace-pro-zadatele-o-dotace-z-rozpoctu-karlovarskeho-kra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F483-4891-4223-A9A6-BD34DD2F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4856</Words>
  <Characters>28652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te>
  <CharactersWithSpaces>33442</CharactersWithSpaces>
  <SharedDoc>false</SharedDoc>
  <HLinks>
    <vt:vector size="18" baseType="variant">
      <vt:variant>
        <vt:i4>5374025</vt:i4>
      </vt:variant>
      <vt:variant>
        <vt:i4>6</vt:i4>
      </vt:variant>
      <vt:variant>
        <vt:i4>0</vt:i4>
      </vt:variant>
      <vt:variant>
        <vt:i4>5</vt:i4>
      </vt:variant>
      <vt:variant>
        <vt:lpwstr>http://www.kr–karlovarsky.cz/dotace/Stranky/Prehled– dotace.aspx</vt:lpwstr>
      </vt:variant>
      <vt:variant>
        <vt:lpwstr/>
      </vt:variant>
      <vt:variant>
        <vt:i4>8257597</vt:i4>
      </vt:variant>
      <vt:variant>
        <vt:i4>3</vt:i4>
      </vt:variant>
      <vt:variant>
        <vt:i4>0</vt:i4>
      </vt:variant>
      <vt:variant>
        <vt:i4>5</vt:i4>
      </vt:variant>
      <vt:variant>
        <vt:lpwstr>http://www.kr-karlovarsky.cz/dotace/Stranky/Prehled-dotace.aspx</vt:lpwstr>
      </vt:variant>
      <vt:variant>
        <vt:lpwstr/>
      </vt:variant>
      <vt:variant>
        <vt:i4>543752202</vt:i4>
      </vt:variant>
      <vt:variant>
        <vt:i4>0</vt:i4>
      </vt:variant>
      <vt:variant>
        <vt:i4>0</vt:i4>
      </vt:variant>
      <vt:variant>
        <vt:i4>5</vt:i4>
      </vt:variant>
      <vt:variant>
        <vt:lpwstr>https://dotace.kr–karlovarsky.cz/gordic/ginis/app/RAP05/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2020</dc:title>
  <dc:subject/>
  <dc:creator>Kolařík Karel</dc:creator>
  <cp:keywords>Kol</cp:keywords>
  <cp:lastModifiedBy>Sobotka Jaroslav</cp:lastModifiedBy>
  <cp:revision>3</cp:revision>
  <cp:lastPrinted>2024-06-14T08:36:00Z</cp:lastPrinted>
  <dcterms:created xsi:type="dcterms:W3CDTF">2025-12-03T13:41:00Z</dcterms:created>
  <dcterms:modified xsi:type="dcterms:W3CDTF">2025-12-10T13:53:00Z</dcterms:modified>
</cp:coreProperties>
</file>