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008D7DC2" w14:textId="77777777" w:rsidR="00051F53" w:rsidRDefault="00051F53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Dodatek č. 1 </w:t>
      </w:r>
    </w:p>
    <w:p w14:paraId="0EE0C258" w14:textId="77777777" w:rsidR="00051F53" w:rsidRDefault="00051F53" w:rsidP="00051F53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14:paraId="07F34855" w14:textId="3517980A" w:rsidR="00F656A7" w:rsidRPr="00051F53" w:rsidRDefault="00036CBD" w:rsidP="00051F53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036CBD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  <w:r w:rsidR="00051F53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 </w:t>
      </w:r>
      <w:r w:rsidRPr="00036CBD">
        <w:rPr>
          <w:rFonts w:ascii="Times New Roman" w:hAnsi="Times New Roman"/>
          <w:b/>
          <w:bCs/>
          <w:sz w:val="32"/>
          <w:szCs w:val="32"/>
        </w:rPr>
        <w:t xml:space="preserve">na podporu školních soutěží 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75A14C7A" w14:textId="5D5D89E8" w:rsidR="00A33DFC" w:rsidRPr="00A33DFC" w:rsidRDefault="00A33DFC" w:rsidP="00A33DF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395651D3" w14:textId="09E01C10" w:rsidR="00051F53" w:rsidRDefault="00051F53" w:rsidP="00051F53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Předmětem dodatku č. 1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dotačního programu na podporu školních soutěží 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>je rozšířen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í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účel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u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dotace, důvody podpory a okruh způsobilých žadatelů,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>posunutí termínu příjmu žádostí o dotace,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>upraven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í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okruh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u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způsobilých výdajů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nové znění přílohy dotačního programu „Pokyny k vyúčtování dotace na podporu školních soutěží“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3563CA4" w14:textId="77777777" w:rsidR="00051F53" w:rsidRDefault="00051F53" w:rsidP="00051F53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EB378F" w14:textId="475CA00C" w:rsidR="00F656A7" w:rsidRDefault="00051F53" w:rsidP="00051F53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Dotační program byl schválen Zastupitelstvem </w:t>
      </w:r>
      <w:r w:rsidRPr="00051F5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Karlovarského kraje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usnesením č. ZK 299/09/25 ze dne 8. 9. 2025.</w:t>
      </w:r>
    </w:p>
    <w:p w14:paraId="4774B63D" w14:textId="63801FBE" w:rsidR="00051F53" w:rsidRDefault="00051F53" w:rsidP="00051F5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4EB735" w14:textId="4849DEEF" w:rsidR="00051F53" w:rsidRDefault="00051F53" w:rsidP="00051F5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FA6531" w14:textId="77245647" w:rsidR="00942302" w:rsidRPr="00942302" w:rsidRDefault="00942302" w:rsidP="00942302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42302">
        <w:rPr>
          <w:rFonts w:ascii="Times New Roman" w:hAnsi="Times New Roman" w:cs="Times New Roman"/>
          <w:b/>
          <w:color w:val="auto"/>
          <w:sz w:val="22"/>
          <w:szCs w:val="22"/>
        </w:rPr>
        <w:t>Čl. II.</w:t>
      </w:r>
    </w:p>
    <w:p w14:paraId="66380699" w14:textId="165037A7" w:rsidR="005A715A" w:rsidRPr="00A33DFC" w:rsidRDefault="005A715A" w:rsidP="005A715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>V návaznosti</w:t>
      </w:r>
      <w:r w:rsidR="00942302" w:rsidRPr="00942302">
        <w:t xml:space="preserve">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 xml:space="preserve">čl. I. dodatku č. 1 </w:t>
      </w: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se ruší původní text čl. I. </w:t>
      </w:r>
      <w:r w:rsidR="00322D21" w:rsidRPr="00A33DFC">
        <w:rPr>
          <w:rFonts w:ascii="Times New Roman" w:eastAsia="Times New Roman" w:hAnsi="Times New Roman"/>
          <w:b/>
          <w:bCs/>
          <w:lang w:eastAsia="cs-CZ"/>
        </w:rPr>
        <w:t>dotačního programu</w:t>
      </w:r>
      <w:r w:rsidRPr="00A33DFC">
        <w:rPr>
          <w:rFonts w:ascii="Times New Roman" w:eastAsia="Times New Roman" w:hAnsi="Times New Roman"/>
          <w:b/>
          <w:bCs/>
          <w:lang w:eastAsia="cs-CZ"/>
        </w:rPr>
        <w:t>, který zní:</w:t>
      </w:r>
    </w:p>
    <w:p w14:paraId="589BA5E4" w14:textId="77777777" w:rsidR="005A715A" w:rsidRDefault="005A715A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14:paraId="1266A436" w14:textId="421FCA2B" w:rsidR="003C06AF" w:rsidRPr="00051F53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51F53">
        <w:rPr>
          <w:rFonts w:ascii="Times New Roman" w:hAnsi="Times New Roman"/>
          <w:i/>
        </w:rPr>
        <w:t>Dotační</w:t>
      </w:r>
      <w:r w:rsidR="003C06AF" w:rsidRPr="00051F53">
        <w:rPr>
          <w:rFonts w:ascii="Times New Roman" w:hAnsi="Times New Roman"/>
          <w:i/>
        </w:rPr>
        <w:t xml:space="preserve"> program </w:t>
      </w:r>
      <w:r w:rsidR="00A83CC8" w:rsidRPr="00051F53">
        <w:rPr>
          <w:rFonts w:ascii="Times New Roman" w:hAnsi="Times New Roman"/>
          <w:i/>
        </w:rPr>
        <w:t>se zřizuje</w:t>
      </w:r>
      <w:r w:rsidR="003C06AF" w:rsidRPr="00051F53">
        <w:rPr>
          <w:rFonts w:ascii="Times New Roman" w:hAnsi="Times New Roman"/>
          <w:i/>
        </w:rPr>
        <w:t xml:space="preserve"> za účelem </w:t>
      </w:r>
      <w:r w:rsidR="00697927" w:rsidRPr="00051F53">
        <w:rPr>
          <w:rFonts w:ascii="Times New Roman" w:hAnsi="Times New Roman"/>
          <w:i/>
        </w:rPr>
        <w:t xml:space="preserve">podpory </w:t>
      </w:r>
      <w:r w:rsidR="00EB4800" w:rsidRPr="00051F53">
        <w:rPr>
          <w:rFonts w:ascii="Times New Roman" w:hAnsi="Times New Roman"/>
          <w:i/>
        </w:rPr>
        <w:t>organizace okresních</w:t>
      </w:r>
      <w:r w:rsidR="00AF2E91" w:rsidRPr="00051F53">
        <w:rPr>
          <w:rFonts w:ascii="Times New Roman" w:hAnsi="Times New Roman"/>
          <w:i/>
        </w:rPr>
        <w:t xml:space="preserve">, </w:t>
      </w:r>
      <w:r w:rsidR="00EB4800" w:rsidRPr="00051F53">
        <w:rPr>
          <w:rFonts w:ascii="Times New Roman" w:hAnsi="Times New Roman"/>
          <w:i/>
        </w:rPr>
        <w:t xml:space="preserve">krajských školních soutěží (sportovní, umělecké, oborové) žáků základních a středních škol </w:t>
      </w:r>
      <w:r w:rsidR="00AF2E91" w:rsidRPr="00051F53">
        <w:rPr>
          <w:rFonts w:ascii="Times New Roman" w:hAnsi="Times New Roman"/>
          <w:i/>
        </w:rPr>
        <w:t xml:space="preserve">se sídlem </w:t>
      </w:r>
      <w:r w:rsidR="00697927" w:rsidRPr="00051F53">
        <w:rPr>
          <w:rFonts w:ascii="Times New Roman" w:hAnsi="Times New Roman"/>
          <w:i/>
        </w:rPr>
        <w:t>na území Karlovarského kraje</w:t>
      </w:r>
      <w:r w:rsidR="003C06AF" w:rsidRPr="00051F53">
        <w:rPr>
          <w:rFonts w:ascii="Times New Roman" w:hAnsi="Times New Roman"/>
          <w:i/>
        </w:rPr>
        <w:t>.</w:t>
      </w:r>
    </w:p>
    <w:p w14:paraId="6A05A809" w14:textId="167571BE" w:rsidR="0091214C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18F934B" w14:textId="79349EE1" w:rsidR="00051F53" w:rsidRPr="00A33DFC" w:rsidRDefault="005A715A" w:rsidP="00F8564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a n</w:t>
      </w:r>
      <w:r w:rsidR="00051F53" w:rsidRPr="00A33DFC">
        <w:rPr>
          <w:rFonts w:ascii="Times New Roman" w:hAnsi="Times New Roman" w:cs="Times New Roman"/>
          <w:b/>
          <w:color w:val="auto"/>
          <w:sz w:val="22"/>
          <w:szCs w:val="22"/>
        </w:rPr>
        <w:t>ahrazuje se novým textem v následujícím znění:</w:t>
      </w:r>
    </w:p>
    <w:p w14:paraId="32993B4C" w14:textId="6BB7F445" w:rsidR="00051F53" w:rsidRPr="005A715A" w:rsidRDefault="00051F53" w:rsidP="00051F53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A715A">
        <w:rPr>
          <w:rFonts w:ascii="Times New Roman" w:hAnsi="Times New Roman" w:cs="Times New Roman"/>
          <w:i/>
          <w:color w:val="auto"/>
          <w:sz w:val="22"/>
          <w:szCs w:val="22"/>
        </w:rPr>
        <w:t>Dotační program se zřizuje za účelem podpory organizace okresních, krajských školních soutěží (sportovní, umělecké, oborové a dopravní) žáků základních a středních škol se sídlem na území Karlovarského kraje.</w:t>
      </w:r>
    </w:p>
    <w:p w14:paraId="6CB01FBF" w14:textId="77777777" w:rsidR="00051F53" w:rsidRPr="006870D9" w:rsidRDefault="00051F53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7D231A6" w14:textId="77777777" w:rsidR="001A0E63" w:rsidRDefault="001A0E63" w:rsidP="005A715A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</w:p>
    <w:p w14:paraId="0DE6327B" w14:textId="56A30D81" w:rsidR="005A715A" w:rsidRPr="00A33DFC" w:rsidRDefault="005A715A" w:rsidP="005A715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V návaznosti 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Pr="00A33DFC">
        <w:rPr>
          <w:rFonts w:ascii="Times New Roman" w:eastAsia="Times New Roman" w:hAnsi="Times New Roman"/>
          <w:b/>
          <w:bCs/>
          <w:lang w:eastAsia="cs-CZ"/>
        </w:rPr>
        <w:t>se ruší původní text čl. I</w:t>
      </w:r>
      <w:r w:rsidR="00322D21" w:rsidRPr="00A33DFC">
        <w:rPr>
          <w:rFonts w:ascii="Times New Roman" w:eastAsia="Times New Roman" w:hAnsi="Times New Roman"/>
          <w:b/>
          <w:bCs/>
          <w:lang w:eastAsia="cs-CZ"/>
        </w:rPr>
        <w:t>I</w:t>
      </w: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. </w:t>
      </w:r>
      <w:r w:rsidR="00322D21" w:rsidRPr="00A33DFC">
        <w:rPr>
          <w:rFonts w:ascii="Times New Roman" w:eastAsia="Times New Roman" w:hAnsi="Times New Roman"/>
          <w:b/>
          <w:bCs/>
          <w:lang w:eastAsia="cs-CZ"/>
        </w:rPr>
        <w:t>dotačního programu</w:t>
      </w:r>
      <w:r w:rsidRPr="00A33DFC">
        <w:rPr>
          <w:rFonts w:ascii="Times New Roman" w:eastAsia="Times New Roman" w:hAnsi="Times New Roman"/>
          <w:b/>
          <w:bCs/>
          <w:lang w:eastAsia="cs-CZ"/>
        </w:rPr>
        <w:t>, který zní:</w:t>
      </w:r>
    </w:p>
    <w:p w14:paraId="51F82F27" w14:textId="5023EE78" w:rsidR="00151711" w:rsidRPr="005A715A" w:rsidRDefault="003C56C1" w:rsidP="0069792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</w:rPr>
      </w:pPr>
      <w:r w:rsidRPr="005A715A">
        <w:rPr>
          <w:rFonts w:ascii="Times New Roman" w:hAnsi="Times New Roman"/>
          <w:i/>
        </w:rPr>
        <w:t xml:space="preserve">Důvodem vyhlášení dotačního programu je zajištění finanční podpory organizacím, které realizují </w:t>
      </w:r>
      <w:r w:rsidR="008B3D27" w:rsidRPr="005A715A">
        <w:rPr>
          <w:rFonts w:ascii="Times New Roman" w:hAnsi="Times New Roman"/>
          <w:i/>
        </w:rPr>
        <w:t>školní soutěže (o</w:t>
      </w:r>
      <w:r w:rsidRPr="005A715A">
        <w:rPr>
          <w:rFonts w:ascii="Times New Roman" w:hAnsi="Times New Roman"/>
          <w:i/>
        </w:rPr>
        <w:t>borové</w:t>
      </w:r>
      <w:r w:rsidR="007E2002" w:rsidRPr="005A715A">
        <w:rPr>
          <w:rFonts w:ascii="Times New Roman" w:hAnsi="Times New Roman"/>
          <w:i/>
        </w:rPr>
        <w:t>, umělecké a sportovní</w:t>
      </w:r>
      <w:r w:rsidR="008B3D27" w:rsidRPr="005A715A">
        <w:rPr>
          <w:rFonts w:ascii="Times New Roman" w:hAnsi="Times New Roman"/>
          <w:i/>
        </w:rPr>
        <w:t>)</w:t>
      </w:r>
      <w:r w:rsidRPr="005A715A">
        <w:rPr>
          <w:rFonts w:ascii="Times New Roman" w:hAnsi="Times New Roman"/>
          <w:i/>
        </w:rPr>
        <w:t xml:space="preserve"> v Karlovarském kraji, jež přispívají k rozvoji talentu a nadání žáků a podporují jejich aktivní přístup ke vzdělávání. Podpora je určena na zajištění organizačního, technického a materiálního zázemí soutěží, které se konají na okresní a krajské úrovni s</w:t>
      </w:r>
      <w:r w:rsidR="007E2002" w:rsidRPr="005A715A">
        <w:rPr>
          <w:rFonts w:ascii="Times New Roman" w:hAnsi="Times New Roman"/>
          <w:i/>
        </w:rPr>
        <w:t> </w:t>
      </w:r>
      <w:r w:rsidRPr="005A715A">
        <w:rPr>
          <w:rFonts w:ascii="Times New Roman" w:hAnsi="Times New Roman"/>
          <w:i/>
        </w:rPr>
        <w:t xml:space="preserve">možností postupu do celostátních kol. Cílem programu je vytvořit podmínky pro širší zapojení žáků, posílit motivaci k dalšímu vzdělávání a podpořit rozvoj klíčových kompetencí v </w:t>
      </w:r>
      <w:r w:rsidR="004365CF" w:rsidRPr="005A715A">
        <w:rPr>
          <w:rFonts w:ascii="Times New Roman" w:hAnsi="Times New Roman"/>
          <w:i/>
        </w:rPr>
        <w:t>daných</w:t>
      </w:r>
      <w:r w:rsidRPr="005A715A">
        <w:rPr>
          <w:rFonts w:ascii="Times New Roman" w:hAnsi="Times New Roman"/>
          <w:i/>
        </w:rPr>
        <w:t xml:space="preserve"> oblastech.</w:t>
      </w:r>
    </w:p>
    <w:p w14:paraId="771A4C2E" w14:textId="424BAD94" w:rsidR="003C56C1" w:rsidRDefault="003C56C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78211F2" w14:textId="77777777" w:rsidR="005A715A" w:rsidRPr="00A33DFC" w:rsidRDefault="005A715A" w:rsidP="005A715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a nahrazuje se novým textem v následujícím znění:</w:t>
      </w:r>
    </w:p>
    <w:p w14:paraId="23187DFB" w14:textId="3648EC92" w:rsidR="00DA3B3B" w:rsidRPr="005A715A" w:rsidRDefault="00DA3B3B" w:rsidP="005A715A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DA3B3B">
        <w:rPr>
          <w:rFonts w:ascii="Times New Roman" w:hAnsi="Times New Roman" w:cs="Times New Roman"/>
          <w:bCs/>
          <w:i/>
          <w:color w:val="auto"/>
          <w:sz w:val="22"/>
          <w:szCs w:val="22"/>
        </w:rPr>
        <w:t>Důvodem vyhlášení dotačního programu je zajištění finanční podpory organizacím, které v Karlovarském kraji realizují školní soutěže (sportovní, umělecké, oborové a dopravní) přispívající k rozvoji talentu a nadání žáků a podporující jejich aktivní přístup ke vzdělávání. Podpora je určena na zajištění organizačního, technického a materiálního zázemí okresních a krajských kol soutěží, které jsou součástí postupového systému, přičemž je zajištěna možnost postupu mezi jednotlivými úrovněmi (tj. ze školního do okresního či krajského kola, z okresního do krajského nebo celostátního kola nebo z krajského do celostátního kola). Dotační program nepodporuje realizaci školních ani celostátních kol, avšak soutěže mohou být jejich vstupní či výstupní úrovní v rámci postupového systému. Cílem programu je vytvořit podmínky pro širší zapojení žáků, posílit jejich motivaci k dalšímu vzdělávání a podpořit rozvoj klíčových kompetencí v daných oblastech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.</w:t>
      </w:r>
    </w:p>
    <w:p w14:paraId="4BA296DA" w14:textId="77777777" w:rsidR="005A715A" w:rsidRDefault="005A715A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90A069E" w14:textId="77777777" w:rsidR="00322D21" w:rsidRDefault="00322D2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DA60BD7" w14:textId="77777777" w:rsidR="00322D21" w:rsidRDefault="00322D2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35DFA2F" w14:textId="2FA531C9" w:rsidR="00322D21" w:rsidRPr="00A33DFC" w:rsidRDefault="00322D21" w:rsidP="00322D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V návaznosti </w:t>
      </w:r>
      <w:r w:rsidR="00942302">
        <w:rPr>
          <w:rFonts w:ascii="Times New Roman" w:eastAsia="Times New Roman" w:hAnsi="Times New Roman"/>
          <w:b/>
          <w:bCs/>
          <w:lang w:eastAsia="cs-CZ"/>
        </w:rPr>
        <w:t xml:space="preserve">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Pr="00A33DFC">
        <w:rPr>
          <w:rFonts w:ascii="Times New Roman" w:eastAsia="Times New Roman" w:hAnsi="Times New Roman"/>
          <w:b/>
          <w:bCs/>
          <w:lang w:eastAsia="cs-CZ"/>
        </w:rPr>
        <w:t>se ruší původní text čl. V. dotačního programu, který zní:</w:t>
      </w:r>
    </w:p>
    <w:p w14:paraId="5BB35E1D" w14:textId="3EBE7A4C" w:rsidR="00EB4800" w:rsidRPr="00322D21" w:rsidRDefault="000A41FF" w:rsidP="000A41F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 xml:space="preserve">Žadatelem o dotaci může </w:t>
      </w:r>
      <w:r w:rsidR="00EB4800" w:rsidRPr="00322D21">
        <w:rPr>
          <w:rFonts w:ascii="Times New Roman" w:hAnsi="Times New Roman"/>
          <w:i/>
        </w:rPr>
        <w:t xml:space="preserve">být organizace zřizovaná územně samosprávným celkem, </w:t>
      </w:r>
      <w:r w:rsidR="00007E1F" w:rsidRPr="00322D21">
        <w:rPr>
          <w:rFonts w:ascii="Times New Roman" w:hAnsi="Times New Roman"/>
          <w:i/>
        </w:rPr>
        <w:t>okresní/krajská</w:t>
      </w:r>
      <w:r w:rsidR="00C85E7F" w:rsidRPr="00322D21">
        <w:rPr>
          <w:rFonts w:ascii="Times New Roman" w:hAnsi="Times New Roman"/>
          <w:i/>
        </w:rPr>
        <w:t xml:space="preserve"> </w:t>
      </w:r>
      <w:r w:rsidR="00007E1F" w:rsidRPr="00322D21">
        <w:rPr>
          <w:rFonts w:ascii="Times New Roman" w:hAnsi="Times New Roman"/>
          <w:i/>
        </w:rPr>
        <w:t xml:space="preserve">rada Asociace školních sportovních klubů České republiky působící </w:t>
      </w:r>
      <w:r w:rsidR="00EB4800" w:rsidRPr="00322D21">
        <w:rPr>
          <w:rFonts w:ascii="Times New Roman" w:hAnsi="Times New Roman"/>
          <w:i/>
        </w:rPr>
        <w:t>na území Karlovarského kraje</w:t>
      </w:r>
      <w:r w:rsidR="00764E3A" w:rsidRPr="00322D21">
        <w:rPr>
          <w:rFonts w:ascii="Times New Roman" w:hAnsi="Times New Roman"/>
          <w:i/>
        </w:rPr>
        <w:t xml:space="preserve"> zajišťující konání okresních a krajských kol oborových, uměleckých a sportovních soutěží. </w:t>
      </w:r>
    </w:p>
    <w:p w14:paraId="2A67152A" w14:textId="77777777" w:rsidR="00EB4800" w:rsidRPr="00322D21" w:rsidRDefault="000A41FF" w:rsidP="000A41F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>Žadatelem nemůže být územně samosprávný celek.</w:t>
      </w:r>
    </w:p>
    <w:p w14:paraId="4B94D5A5" w14:textId="0C052C52" w:rsidR="0087434E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060DF10" w14:textId="77777777" w:rsidR="00322D21" w:rsidRPr="00A33DFC" w:rsidRDefault="00322D21" w:rsidP="00322D2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a nahrazuje se novým textem v následujícím znění:</w:t>
      </w:r>
    </w:p>
    <w:p w14:paraId="3D82075A" w14:textId="26A880C5" w:rsidR="00322D21" w:rsidRPr="00322D21" w:rsidRDefault="00322D21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</w:rPr>
      </w:pPr>
      <w:r w:rsidRPr="00322D21">
        <w:rPr>
          <w:rFonts w:ascii="Times New Roman" w:hAnsi="Times New Roman"/>
          <w:bCs/>
          <w:i/>
        </w:rPr>
        <w:t>Žadatelem o dotaci může být právnická osoba vykonávající činnost školy nebo školského zařízení zapsaná v rejstříku škol a školských zařízení zřizovaná územně samosprávným celkem nebo dobrovolným svazkem obcí na území Karlovarského kraje, okresní/krajská rada Asociace školních sportovních klubů České republiky působící na území Karlovarského kraje a spolky/pobočné spolky zajišťující konání okresních a krajských kol sportovních, uměleckých, oborových a dopravních soutěží. Žadatelem nemůže být územně samosprávný celek.</w:t>
      </w:r>
    </w:p>
    <w:p w14:paraId="11E2E7BE" w14:textId="48E1262F" w:rsidR="00322D21" w:rsidRDefault="00322D21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1DC18D9" w14:textId="77777777" w:rsidR="00322D21" w:rsidRPr="006870D9" w:rsidRDefault="00322D21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687E2BF" w14:textId="304B5779" w:rsidR="00322D21" w:rsidRPr="00A33DFC" w:rsidRDefault="00322D21" w:rsidP="00322D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V návaznosti </w:t>
      </w:r>
      <w:r w:rsidR="00942302">
        <w:rPr>
          <w:rFonts w:ascii="Times New Roman" w:eastAsia="Times New Roman" w:hAnsi="Times New Roman"/>
          <w:b/>
          <w:bCs/>
          <w:lang w:eastAsia="cs-CZ"/>
        </w:rPr>
        <w:t xml:space="preserve">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Pr="00A33DFC">
        <w:rPr>
          <w:rFonts w:ascii="Times New Roman" w:eastAsia="Times New Roman" w:hAnsi="Times New Roman"/>
          <w:b/>
          <w:bCs/>
          <w:lang w:eastAsia="cs-CZ"/>
        </w:rPr>
        <w:t>se ruší původní text čl. VI., odst. 1 dotačního programu, který zní:</w:t>
      </w:r>
    </w:p>
    <w:p w14:paraId="6BAE3FEE" w14:textId="77777777" w:rsidR="00322D21" w:rsidRPr="006870D9" w:rsidRDefault="00322D21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C260F1D" w14:textId="77777777" w:rsidR="00004DEB" w:rsidRPr="00322D21" w:rsidRDefault="00DF0A7F" w:rsidP="00A36BC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322D21">
        <w:rPr>
          <w:rFonts w:ascii="Times New Roman" w:hAnsi="Times New Roman"/>
          <w:i/>
        </w:rPr>
        <w:t xml:space="preserve">Žadatel </w:t>
      </w:r>
      <w:r w:rsidR="004430BF" w:rsidRPr="00322D21">
        <w:rPr>
          <w:rFonts w:ascii="Times New Roman" w:hAnsi="Times New Roman"/>
          <w:i/>
        </w:rPr>
        <w:t>musí vyplnit a odeslat</w:t>
      </w:r>
      <w:r w:rsidRPr="00322D21">
        <w:rPr>
          <w:rFonts w:ascii="Times New Roman" w:hAnsi="Times New Roman"/>
          <w:i/>
        </w:rPr>
        <w:t xml:space="preserve"> elektronickou žádost </w:t>
      </w:r>
      <w:r w:rsidR="00004DEB" w:rsidRPr="00322D21">
        <w:rPr>
          <w:rFonts w:ascii="Times New Roman" w:hAnsi="Times New Roman"/>
          <w:i/>
        </w:rPr>
        <w:t>v dotačním</w:t>
      </w:r>
      <w:r w:rsidRPr="00322D21">
        <w:rPr>
          <w:rFonts w:ascii="Times New Roman" w:hAnsi="Times New Roman"/>
          <w:i/>
        </w:rPr>
        <w:t xml:space="preserve"> portálu Karlovarského kraje </w:t>
      </w:r>
      <w:hyperlink r:id="rId11" w:history="1">
        <w:r w:rsidRPr="00322D21">
          <w:rPr>
            <w:rStyle w:val="Hypertextovodkaz"/>
            <w:rFonts w:ascii="Times New Roman" w:hAnsi="Times New Roman"/>
            <w:i/>
          </w:rPr>
          <w:t>https://dotace.kr-karlovarsky.cz/gordic/ginis/app/RAP05/</w:t>
        </w:r>
      </w:hyperlink>
      <w:r w:rsidRPr="00322D21">
        <w:rPr>
          <w:rFonts w:ascii="Times New Roman" w:hAnsi="Times New Roman"/>
          <w:i/>
        </w:rPr>
        <w:t xml:space="preserve">. </w:t>
      </w:r>
      <w:r w:rsidR="005D59F6" w:rsidRPr="00322D21">
        <w:rPr>
          <w:rFonts w:ascii="Times New Roman" w:hAnsi="Times New Roman"/>
          <w:i/>
        </w:rPr>
        <w:t>L</w:t>
      </w:r>
      <w:r w:rsidR="0076620A" w:rsidRPr="00322D21">
        <w:rPr>
          <w:rFonts w:ascii="Times New Roman" w:hAnsi="Times New Roman"/>
          <w:i/>
        </w:rPr>
        <w:t>hůta pro podávání</w:t>
      </w:r>
      <w:r w:rsidR="00ED69E1" w:rsidRPr="00322D21">
        <w:rPr>
          <w:rFonts w:ascii="Times New Roman" w:hAnsi="Times New Roman"/>
          <w:i/>
        </w:rPr>
        <w:t xml:space="preserve"> (příjem)</w:t>
      </w:r>
      <w:r w:rsidR="0076620A" w:rsidRPr="00322D21">
        <w:rPr>
          <w:rFonts w:ascii="Times New Roman" w:hAnsi="Times New Roman"/>
          <w:i/>
        </w:rPr>
        <w:t xml:space="preserve"> </w:t>
      </w:r>
      <w:r w:rsidR="00F40AC8" w:rsidRPr="00322D21">
        <w:rPr>
          <w:rFonts w:ascii="Times New Roman" w:hAnsi="Times New Roman"/>
          <w:i/>
        </w:rPr>
        <w:t xml:space="preserve">elektronických </w:t>
      </w:r>
      <w:r w:rsidR="0076620A" w:rsidRPr="00322D21">
        <w:rPr>
          <w:rFonts w:ascii="Times New Roman" w:hAnsi="Times New Roman"/>
          <w:i/>
        </w:rPr>
        <w:t>žádostí</w:t>
      </w:r>
      <w:r w:rsidR="00F656A7" w:rsidRPr="00322D21">
        <w:rPr>
          <w:rFonts w:ascii="Times New Roman" w:hAnsi="Times New Roman"/>
          <w:i/>
        </w:rPr>
        <w:t xml:space="preserve"> </w:t>
      </w:r>
      <w:r w:rsidRPr="00322D21">
        <w:rPr>
          <w:rFonts w:ascii="Times New Roman" w:hAnsi="Times New Roman"/>
          <w:i/>
        </w:rPr>
        <w:t>se stanovuje</w:t>
      </w:r>
      <w:r w:rsidR="0076620A" w:rsidRPr="00322D21">
        <w:rPr>
          <w:rFonts w:ascii="Times New Roman" w:hAnsi="Times New Roman"/>
          <w:i/>
        </w:rPr>
        <w:t xml:space="preserve"> </w:t>
      </w:r>
      <w:r w:rsidR="00004DEB" w:rsidRPr="00322D21">
        <w:rPr>
          <w:rFonts w:ascii="Times New Roman" w:hAnsi="Times New Roman"/>
          <w:i/>
        </w:rPr>
        <w:t>na dobu:</w:t>
      </w:r>
    </w:p>
    <w:p w14:paraId="56090377" w14:textId="78C7827C" w:rsidR="00A36BC9" w:rsidRPr="00322D21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 xml:space="preserve">od </w:t>
      </w:r>
      <w:r w:rsidR="00B71B62" w:rsidRPr="00322D21">
        <w:rPr>
          <w:rFonts w:ascii="Times New Roman" w:hAnsi="Times New Roman"/>
          <w:i/>
        </w:rPr>
        <w:t>25</w:t>
      </w:r>
      <w:r w:rsidRPr="00322D21">
        <w:rPr>
          <w:rFonts w:ascii="Times New Roman" w:hAnsi="Times New Roman"/>
          <w:i/>
        </w:rPr>
        <w:t>. 1</w:t>
      </w:r>
      <w:r w:rsidR="006F590A" w:rsidRPr="00322D21">
        <w:rPr>
          <w:rFonts w:ascii="Times New Roman" w:hAnsi="Times New Roman"/>
          <w:i/>
        </w:rPr>
        <w:t>1</w:t>
      </w:r>
      <w:r w:rsidRPr="00322D21">
        <w:rPr>
          <w:rFonts w:ascii="Times New Roman" w:hAnsi="Times New Roman"/>
          <w:i/>
        </w:rPr>
        <w:t xml:space="preserve">. 2025, 9:00 hodin, </w:t>
      </w:r>
    </w:p>
    <w:p w14:paraId="32D6D462" w14:textId="3ED1D8DD" w:rsidR="00A36BC9" w:rsidRPr="00322D21" w:rsidRDefault="00A36BC9" w:rsidP="00A36BC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 xml:space="preserve">do </w:t>
      </w:r>
      <w:r w:rsidR="00B71B62" w:rsidRPr="00322D21">
        <w:rPr>
          <w:rFonts w:ascii="Times New Roman" w:hAnsi="Times New Roman"/>
          <w:i/>
        </w:rPr>
        <w:t>9</w:t>
      </w:r>
      <w:r w:rsidRPr="00322D21">
        <w:rPr>
          <w:rFonts w:ascii="Times New Roman" w:hAnsi="Times New Roman"/>
          <w:i/>
        </w:rPr>
        <w:t>. 1</w:t>
      </w:r>
      <w:r w:rsidR="006F590A" w:rsidRPr="00322D21">
        <w:rPr>
          <w:rFonts w:ascii="Times New Roman" w:hAnsi="Times New Roman"/>
          <w:i/>
        </w:rPr>
        <w:t>2</w:t>
      </w:r>
      <w:r w:rsidRPr="00322D21">
        <w:rPr>
          <w:rFonts w:ascii="Times New Roman" w:hAnsi="Times New Roman"/>
          <w:i/>
        </w:rPr>
        <w:t>. 2025</w:t>
      </w:r>
      <w:r w:rsidRPr="00322D21">
        <w:rPr>
          <w:rFonts w:ascii="Times New Roman" w:eastAsia="Times New Roman" w:hAnsi="Times New Roman"/>
          <w:i/>
        </w:rPr>
        <w:t>, 1</w:t>
      </w:r>
      <w:r w:rsidR="006F590A" w:rsidRPr="00322D21">
        <w:rPr>
          <w:rFonts w:ascii="Times New Roman" w:eastAsia="Times New Roman" w:hAnsi="Times New Roman"/>
          <w:i/>
        </w:rPr>
        <w:t>5</w:t>
      </w:r>
      <w:r w:rsidRPr="00322D21">
        <w:rPr>
          <w:rFonts w:ascii="Times New Roman" w:eastAsia="Times New Roman" w:hAnsi="Times New Roman"/>
          <w:i/>
        </w:rPr>
        <w:t>:00 hodin.</w:t>
      </w:r>
      <w:r w:rsidRPr="00322D21">
        <w:rPr>
          <w:i/>
        </w:rPr>
        <w:t xml:space="preserve"> </w:t>
      </w:r>
    </w:p>
    <w:p w14:paraId="3DD570CC" w14:textId="77777777" w:rsidR="00902775" w:rsidRDefault="00902775" w:rsidP="005F360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9BF461" w14:textId="77777777" w:rsidR="00322D21" w:rsidRPr="00A33DFC" w:rsidRDefault="00322D21" w:rsidP="00322D2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a nahrazuje se novým textem v následujícím znění:</w:t>
      </w:r>
    </w:p>
    <w:p w14:paraId="2B98499C" w14:textId="77777777" w:rsidR="00322D21" w:rsidRPr="00322D21" w:rsidRDefault="00322D21" w:rsidP="00322D2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322D21">
        <w:rPr>
          <w:rFonts w:ascii="Times New Roman" w:hAnsi="Times New Roman"/>
          <w:i/>
        </w:rPr>
        <w:t xml:space="preserve">Žadatel musí vyplnit a odeslat elektronickou žádost v dotačním portálu Karlovarského kraje </w:t>
      </w:r>
      <w:hyperlink r:id="rId12" w:history="1">
        <w:r w:rsidRPr="00322D21">
          <w:rPr>
            <w:rStyle w:val="Hypertextovodkaz"/>
            <w:rFonts w:ascii="Times New Roman" w:hAnsi="Times New Roman"/>
            <w:i/>
          </w:rPr>
          <w:t>https://dotace.kr-karlovarsky.cz/gordic/ginis/app/RAP05/</w:t>
        </w:r>
      </w:hyperlink>
      <w:r w:rsidRPr="00322D21">
        <w:rPr>
          <w:rFonts w:ascii="Times New Roman" w:hAnsi="Times New Roman"/>
          <w:i/>
        </w:rPr>
        <w:t>. Lhůta pro podávání (příjem) elektronických žádostí se stanovuje na dobu:</w:t>
      </w:r>
    </w:p>
    <w:p w14:paraId="0C4CC116" w14:textId="305FE616" w:rsidR="00322D21" w:rsidRPr="00322D21" w:rsidRDefault="00322D21" w:rsidP="00322D2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>od 5. 1. 202</w:t>
      </w:r>
      <w:r>
        <w:rPr>
          <w:rFonts w:ascii="Times New Roman" w:hAnsi="Times New Roman"/>
          <w:i/>
        </w:rPr>
        <w:t>6</w:t>
      </w:r>
      <w:r w:rsidRPr="00322D21">
        <w:rPr>
          <w:rFonts w:ascii="Times New Roman" w:hAnsi="Times New Roman"/>
          <w:i/>
        </w:rPr>
        <w:t xml:space="preserve">, 9:00 hodin, </w:t>
      </w:r>
    </w:p>
    <w:p w14:paraId="7798338B" w14:textId="768AFA19" w:rsidR="00322D21" w:rsidRPr="00322D21" w:rsidRDefault="00322D21" w:rsidP="00322D2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322D21">
        <w:rPr>
          <w:rFonts w:ascii="Times New Roman" w:hAnsi="Times New Roman"/>
          <w:i/>
        </w:rPr>
        <w:t xml:space="preserve">do </w:t>
      </w:r>
      <w:r>
        <w:rPr>
          <w:rFonts w:ascii="Times New Roman" w:hAnsi="Times New Roman"/>
          <w:i/>
        </w:rPr>
        <w:t>14</w:t>
      </w:r>
      <w:r w:rsidRPr="00322D21">
        <w:rPr>
          <w:rFonts w:ascii="Times New Roman" w:hAnsi="Times New Roman"/>
          <w:i/>
        </w:rPr>
        <w:t>. 1. 202</w:t>
      </w:r>
      <w:r>
        <w:rPr>
          <w:rFonts w:ascii="Times New Roman" w:hAnsi="Times New Roman"/>
          <w:i/>
        </w:rPr>
        <w:t>6</w:t>
      </w:r>
      <w:r w:rsidRPr="00322D21">
        <w:rPr>
          <w:rFonts w:ascii="Times New Roman" w:eastAsia="Times New Roman" w:hAnsi="Times New Roman"/>
          <w:i/>
        </w:rPr>
        <w:t>, 1</w:t>
      </w:r>
      <w:r>
        <w:rPr>
          <w:rFonts w:ascii="Times New Roman" w:eastAsia="Times New Roman" w:hAnsi="Times New Roman"/>
          <w:i/>
        </w:rPr>
        <w:t>6</w:t>
      </w:r>
      <w:r w:rsidRPr="00322D21">
        <w:rPr>
          <w:rFonts w:ascii="Times New Roman" w:eastAsia="Times New Roman" w:hAnsi="Times New Roman"/>
          <w:i/>
        </w:rPr>
        <w:t>:00 hodin.</w:t>
      </w:r>
      <w:r w:rsidRPr="00322D21">
        <w:rPr>
          <w:i/>
        </w:rPr>
        <w:t xml:space="preserve"> </w:t>
      </w:r>
    </w:p>
    <w:p w14:paraId="0241BF96" w14:textId="77777777" w:rsidR="00942302" w:rsidRDefault="00942302" w:rsidP="00C979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0137E10A" w14:textId="77777777" w:rsidR="00942302" w:rsidRDefault="00942302" w:rsidP="00C979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573EF64B" w14:textId="77777777" w:rsidR="00942302" w:rsidRDefault="00942302" w:rsidP="00C979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159F2350" w14:textId="044BE67B" w:rsidR="00C97966" w:rsidRPr="00A33DFC" w:rsidRDefault="00C97966" w:rsidP="00C979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V návaznosti </w:t>
      </w:r>
      <w:r w:rsidR="00942302">
        <w:rPr>
          <w:rFonts w:ascii="Times New Roman" w:eastAsia="Times New Roman" w:hAnsi="Times New Roman"/>
          <w:b/>
          <w:bCs/>
          <w:lang w:eastAsia="cs-CZ"/>
        </w:rPr>
        <w:t xml:space="preserve">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="007E6B20" w:rsidRPr="00DA3B3B">
        <w:rPr>
          <w:rFonts w:ascii="Times New Roman" w:eastAsia="Times New Roman" w:hAnsi="Times New Roman"/>
          <w:b/>
          <w:bCs/>
          <w:lang w:eastAsia="cs-CZ"/>
        </w:rPr>
        <w:t>se</w:t>
      </w:r>
      <w:r w:rsidR="007E6B20">
        <w:rPr>
          <w:rFonts w:ascii="Times New Roman" w:eastAsia="Times New Roman" w:hAnsi="Times New Roman"/>
          <w:bCs/>
          <w:lang w:eastAsia="cs-CZ"/>
        </w:rPr>
        <w:t xml:space="preserve"> </w:t>
      </w: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doplňuje původní </w:t>
      </w:r>
      <w:r w:rsidR="00A33DFC">
        <w:rPr>
          <w:rFonts w:ascii="Times New Roman" w:eastAsia="Times New Roman" w:hAnsi="Times New Roman"/>
          <w:b/>
          <w:bCs/>
          <w:lang w:eastAsia="cs-CZ"/>
        </w:rPr>
        <w:t xml:space="preserve">znění </w:t>
      </w:r>
      <w:r w:rsidRPr="00A33DFC">
        <w:rPr>
          <w:rFonts w:ascii="Times New Roman" w:eastAsia="Times New Roman" w:hAnsi="Times New Roman"/>
          <w:b/>
          <w:bCs/>
          <w:lang w:eastAsia="cs-CZ"/>
        </w:rPr>
        <w:t>čl. VIII., odst. 1 – 5 dotačního programu, kter</w:t>
      </w:r>
      <w:r w:rsidR="00A33DFC">
        <w:rPr>
          <w:rFonts w:ascii="Times New Roman" w:eastAsia="Times New Roman" w:hAnsi="Times New Roman"/>
          <w:b/>
          <w:bCs/>
          <w:lang w:eastAsia="cs-CZ"/>
        </w:rPr>
        <w:t>é</w:t>
      </w: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 zní:</w:t>
      </w:r>
    </w:p>
    <w:p w14:paraId="0E5F3507" w14:textId="77777777" w:rsidR="00C97966" w:rsidRPr="006870D9" w:rsidRDefault="00C97966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53F3E54" w14:textId="77777777" w:rsidR="00B72D2C" w:rsidRPr="00C97966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C97966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6DA09EE7" w14:textId="6D45608B" w:rsidR="00B72D2C" w:rsidRPr="00C97966" w:rsidRDefault="00B72D2C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97966">
        <w:rPr>
          <w:rFonts w:ascii="Times New Roman" w:eastAsia="Times New Roman" w:hAnsi="Times New Roman"/>
          <w:i/>
          <w:lang w:eastAsia="cs-CZ"/>
        </w:rPr>
        <w:t> </w:t>
      </w:r>
      <w:r w:rsidRPr="00C97966">
        <w:rPr>
          <w:rFonts w:ascii="Times New Roman" w:eastAsia="Times New Roman" w:hAnsi="Times New Roman"/>
          <w:i/>
          <w:lang w:eastAsia="cs-CZ"/>
        </w:rPr>
        <w:t xml:space="preserve">žádost doplnil, a to nejpozději ve lhůtě do </w:t>
      </w:r>
      <w:r w:rsidR="00B07ABF" w:rsidRPr="00C97966">
        <w:rPr>
          <w:rFonts w:ascii="Times New Roman" w:eastAsia="Times New Roman" w:hAnsi="Times New Roman"/>
          <w:i/>
          <w:lang w:eastAsia="cs-CZ"/>
        </w:rPr>
        <w:t xml:space="preserve">10 </w:t>
      </w:r>
      <w:r w:rsidRPr="00C97966">
        <w:rPr>
          <w:rFonts w:ascii="Times New Roman" w:eastAsia="Times New Roman" w:hAnsi="Times New Roman"/>
          <w:i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C97966" w:rsidRDefault="00B72D2C" w:rsidP="006F5263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C8F80C7" w14:textId="1B6AF502" w:rsidR="00B72D2C" w:rsidRPr="00C97966" w:rsidRDefault="00945D50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C97966">
        <w:rPr>
          <w:rFonts w:ascii="Times New Roman" w:eastAsia="Times New Roman" w:hAnsi="Times New Roman"/>
          <w:i/>
          <w:lang w:eastAsia="cs-CZ"/>
        </w:rPr>
        <w:t>.</w:t>
      </w:r>
    </w:p>
    <w:p w14:paraId="22E4A92D" w14:textId="77777777" w:rsidR="00C16AC2" w:rsidRPr="00C97966" w:rsidRDefault="00C16AC2" w:rsidP="00E54B06">
      <w:pPr>
        <w:pStyle w:val="Odstavecseseznamem"/>
        <w:spacing w:after="0"/>
        <w:rPr>
          <w:rFonts w:ascii="Times New Roman" w:eastAsia="Times New Roman" w:hAnsi="Times New Roman"/>
          <w:i/>
          <w:lang w:eastAsia="cs-CZ"/>
        </w:rPr>
      </w:pPr>
    </w:p>
    <w:p w14:paraId="1386512B" w14:textId="5CBC2E5F" w:rsidR="00C16AC2" w:rsidRPr="00C97966" w:rsidRDefault="00C16AC2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 xml:space="preserve">Disponuje-li žadatel datovou schránkou, bude vždy upřednostněn tento </w:t>
      </w:r>
      <w:r w:rsidR="00E54B06" w:rsidRPr="00C97966">
        <w:rPr>
          <w:rFonts w:ascii="Times New Roman" w:eastAsia="Times New Roman" w:hAnsi="Times New Roman"/>
          <w:i/>
          <w:lang w:eastAsia="cs-CZ"/>
        </w:rPr>
        <w:t>formát</w:t>
      </w:r>
      <w:r w:rsidRPr="00C97966">
        <w:rPr>
          <w:rFonts w:ascii="Times New Roman" w:eastAsia="Times New Roman" w:hAnsi="Times New Roman"/>
          <w:i/>
          <w:lang w:eastAsia="cs-CZ"/>
        </w:rPr>
        <w:t xml:space="preserve"> komunikace</w:t>
      </w:r>
      <w:r w:rsidR="00715991" w:rsidRPr="00C97966">
        <w:rPr>
          <w:rFonts w:ascii="Times New Roman" w:eastAsia="Times New Roman" w:hAnsi="Times New Roman"/>
          <w:i/>
          <w:lang w:eastAsia="cs-CZ"/>
        </w:rPr>
        <w:t xml:space="preserve">, </w:t>
      </w:r>
      <w:r w:rsidR="000B52D6" w:rsidRPr="00C97966">
        <w:rPr>
          <w:rFonts w:ascii="Times New Roman" w:eastAsia="Times New Roman" w:hAnsi="Times New Roman"/>
          <w:i/>
          <w:lang w:eastAsia="cs-CZ"/>
        </w:rPr>
        <w:br/>
      </w:r>
      <w:r w:rsidR="00715991" w:rsidRPr="00C97966">
        <w:rPr>
          <w:rFonts w:ascii="Times New Roman" w:eastAsia="Times New Roman" w:hAnsi="Times New Roman"/>
          <w:i/>
          <w:lang w:eastAsia="cs-CZ"/>
        </w:rPr>
        <w:t xml:space="preserve">a to jak ze strany poskytovatele, tak žadatele. Tato podmínka platí napříč dotačním programem, </w:t>
      </w:r>
      <w:r w:rsidR="000B52D6" w:rsidRPr="00C97966">
        <w:rPr>
          <w:rFonts w:ascii="Times New Roman" w:eastAsia="Times New Roman" w:hAnsi="Times New Roman"/>
          <w:i/>
          <w:lang w:eastAsia="cs-CZ"/>
        </w:rPr>
        <w:br/>
      </w:r>
      <w:r w:rsidR="00715991" w:rsidRPr="00C97966">
        <w:rPr>
          <w:rFonts w:ascii="Times New Roman" w:eastAsia="Times New Roman" w:hAnsi="Times New Roman"/>
          <w:i/>
          <w:lang w:eastAsia="cs-CZ"/>
        </w:rPr>
        <w:t>tedy i pro následné změny a finanční vypořádání.</w:t>
      </w:r>
    </w:p>
    <w:p w14:paraId="34CE0A41" w14:textId="77777777" w:rsidR="00B72D2C" w:rsidRPr="00C97966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3CF188B8" w14:textId="399B60BD" w:rsidR="004C3A6F" w:rsidRDefault="004C3A6F" w:rsidP="00A36B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 xml:space="preserve">Jestliže v době podání žádosti došlo k odchylkám od údajů uvedených ve veřejném rejstříku (např. ke změně adresy sídla nebo statutárního zástupce právnické osoby), je žadatel povinen </w:t>
      </w:r>
      <w:r w:rsidRPr="00C97966">
        <w:rPr>
          <w:rFonts w:ascii="Times New Roman" w:eastAsia="Times New Roman" w:hAnsi="Times New Roman"/>
          <w:i/>
          <w:lang w:eastAsia="cs-CZ"/>
        </w:rPr>
        <w:lastRenderedPageBreak/>
        <w:t>administrátora o této skutečnosti informovat a doložit písemnosti, které tuto skutečnost prokazují (např. zápis z výroční schůze, usnesení o návrhu na zápis změny do spolkového rejstříku apod.).</w:t>
      </w:r>
    </w:p>
    <w:p w14:paraId="18DB00E3" w14:textId="77777777" w:rsidR="00C97966" w:rsidRPr="00C97966" w:rsidRDefault="00C97966" w:rsidP="00C97966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62EBF3C5" w14:textId="666A0501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A4600D3" w14:textId="6D74D795" w:rsidR="00C97966" w:rsidRPr="00A33DFC" w:rsidRDefault="00C97966" w:rsidP="00C97966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O odstavec č. 6 v následujícím znění:</w:t>
      </w:r>
    </w:p>
    <w:p w14:paraId="03C31BCE" w14:textId="77777777" w:rsidR="00C97966" w:rsidRPr="00C97966" w:rsidRDefault="00C97966" w:rsidP="00C9796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C97966">
        <w:rPr>
          <w:rFonts w:ascii="Times New Roman" w:eastAsia="Times New Roman" w:hAnsi="Times New Roman"/>
          <w:i/>
          <w:lang w:eastAsia="cs-CZ"/>
        </w:rPr>
        <w:t>Při hodnocení předložených žádostí se zohlední dopravní dostupnost a spádovost při realizaci soutěží, materiální zabezpečení pořadatele, předchozí zkušenost při organizaci soutěží.</w:t>
      </w:r>
    </w:p>
    <w:p w14:paraId="0C4EE8CF" w14:textId="7A9A7E42" w:rsidR="00C97966" w:rsidRDefault="00C97966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3EAA17D" w14:textId="77777777" w:rsidR="00C97966" w:rsidRDefault="00C97966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E4509B8" w14:textId="59928E17" w:rsidR="00916485" w:rsidRDefault="00916485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661F5AC" w14:textId="34361C4F" w:rsidR="00916485" w:rsidRPr="00A33DFC" w:rsidRDefault="00916485" w:rsidP="00916485">
      <w:pPr>
        <w:spacing w:after="0" w:line="240" w:lineRule="auto"/>
        <w:jc w:val="both"/>
        <w:rPr>
          <w:rFonts w:ascii="Times New Roman" w:hAnsi="Times New Roman"/>
          <w:b/>
        </w:rPr>
      </w:pPr>
      <w:r w:rsidRPr="00A33DFC">
        <w:rPr>
          <w:rFonts w:ascii="Times New Roman" w:eastAsia="Times New Roman" w:hAnsi="Times New Roman"/>
          <w:b/>
          <w:bCs/>
          <w:lang w:eastAsia="cs-CZ"/>
        </w:rPr>
        <w:t xml:space="preserve">V návaznosti </w:t>
      </w:r>
      <w:r w:rsidR="00942302">
        <w:rPr>
          <w:rFonts w:ascii="Times New Roman" w:eastAsia="Times New Roman" w:hAnsi="Times New Roman"/>
          <w:b/>
          <w:bCs/>
          <w:lang w:eastAsia="cs-CZ"/>
        </w:rPr>
        <w:t xml:space="preserve">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Pr="00A33DFC">
        <w:rPr>
          <w:rFonts w:ascii="Times New Roman" w:eastAsia="Times New Roman" w:hAnsi="Times New Roman"/>
          <w:b/>
          <w:bCs/>
          <w:lang w:eastAsia="cs-CZ"/>
        </w:rPr>
        <w:t>se ruší původní text čl. IX., odst. 3 dotačního programu, který zní: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4095E1DF" w:rsidR="00B72D2C" w:rsidRPr="00916485" w:rsidRDefault="00B72D2C" w:rsidP="0091648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916485">
        <w:rPr>
          <w:rFonts w:ascii="Times New Roman" w:eastAsia="Times New Roman" w:hAnsi="Times New Roman"/>
          <w:i/>
          <w:lang w:eastAsia="cs-CZ"/>
        </w:rPr>
        <w:t xml:space="preserve">Dotaci lze použít </w:t>
      </w:r>
      <w:r w:rsidR="00483812" w:rsidRPr="00916485">
        <w:rPr>
          <w:rFonts w:ascii="Times New Roman" w:eastAsia="Times New Roman" w:hAnsi="Times New Roman"/>
          <w:i/>
          <w:lang w:eastAsia="cs-CZ"/>
        </w:rPr>
        <w:t>výhradně</w:t>
      </w:r>
      <w:r w:rsidR="003701AE" w:rsidRPr="00916485">
        <w:rPr>
          <w:rFonts w:ascii="Times New Roman" w:eastAsia="Times New Roman" w:hAnsi="Times New Roman"/>
          <w:i/>
          <w:lang w:eastAsia="cs-CZ"/>
        </w:rPr>
        <w:t xml:space="preserve"> </w:t>
      </w:r>
      <w:r w:rsidR="004C3A6F" w:rsidRPr="00916485">
        <w:rPr>
          <w:rFonts w:ascii="Times New Roman" w:eastAsia="Times New Roman" w:hAnsi="Times New Roman"/>
          <w:i/>
          <w:lang w:eastAsia="cs-CZ"/>
        </w:rPr>
        <w:t>k těmto účelům:</w:t>
      </w:r>
    </w:p>
    <w:p w14:paraId="16F5BC6E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materiál pro zajištění organizace sportovních/uměleckých/oborových soutěží (kancelářský papír na tisk diplomů a podkladů, kancelářské potřeby, potřeby pro laminování, laboratorní pomůcky, lékárničky, zdravotní vybavení aj.),</w:t>
      </w:r>
    </w:p>
    <w:p w14:paraId="6C4A8A0C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ceny (věcné, peněžní),</w:t>
      </w:r>
    </w:p>
    <w:p w14:paraId="029ED025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jízdné (jízdné dle jízdenek, dokladů za taxislužbu aj.),</w:t>
      </w:r>
    </w:p>
    <w:p w14:paraId="21A3D091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služby dopravců,</w:t>
      </w:r>
    </w:p>
    <w:p w14:paraId="24851C34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cestovné (doprava automobily),</w:t>
      </w:r>
    </w:p>
    <w:p w14:paraId="2197B2FC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ubytování,</w:t>
      </w:r>
    </w:p>
    <w:p w14:paraId="53BA3AF2" w14:textId="1A04F6FA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 xml:space="preserve">úklid prostor </w:t>
      </w:r>
      <w:r w:rsidR="008576C9" w:rsidRPr="00916485">
        <w:rPr>
          <w:i/>
          <w:color w:val="000000"/>
          <w:sz w:val="22"/>
          <w:szCs w:val="22"/>
        </w:rPr>
        <w:t>v souvislosti se</w:t>
      </w:r>
      <w:r w:rsidRPr="00916485">
        <w:rPr>
          <w:i/>
          <w:color w:val="000000"/>
          <w:sz w:val="22"/>
          <w:szCs w:val="22"/>
        </w:rPr>
        <w:t xml:space="preserve"> zajištění</w:t>
      </w:r>
      <w:r w:rsidR="008576C9" w:rsidRPr="00916485">
        <w:rPr>
          <w:i/>
          <w:color w:val="000000"/>
          <w:sz w:val="22"/>
          <w:szCs w:val="22"/>
        </w:rPr>
        <w:t>m</w:t>
      </w:r>
      <w:r w:rsidRPr="00916485">
        <w:rPr>
          <w:i/>
          <w:color w:val="000000"/>
          <w:sz w:val="22"/>
          <w:szCs w:val="22"/>
        </w:rPr>
        <w:t xml:space="preserve"> školních soutěží,</w:t>
      </w:r>
    </w:p>
    <w:p w14:paraId="2A74481B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stravování účastníků/porotců/organizátorů soutěží, pitný režim,</w:t>
      </w:r>
    </w:p>
    <w:p w14:paraId="49FF06C1" w14:textId="51C0EEA6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pronájem (pronájem sportovišť, pronájem prostor k zajištění konání sportovní/umělecké/oborové soutěže včetně zázemí, toalet, tělocvičen, vstupů na sportoviště, sportovního vybavení, časomíry),</w:t>
      </w:r>
      <w:r w:rsidR="008576C9" w:rsidRPr="00916485">
        <w:rPr>
          <w:i/>
          <w:color w:val="000000"/>
          <w:sz w:val="22"/>
          <w:szCs w:val="22"/>
        </w:rPr>
        <w:t xml:space="preserve"> příspěvek na využití prostor,</w:t>
      </w:r>
    </w:p>
    <w:p w14:paraId="57B2F6E0" w14:textId="77777777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propagace, reklama (propagace na cenách, drobný propagační materiál, výroba bannerů a cedulí),</w:t>
      </w:r>
    </w:p>
    <w:p w14:paraId="07B5C446" w14:textId="39887179" w:rsidR="00ED5A8B" w:rsidRPr="00916485" w:rsidRDefault="00ED5A8B" w:rsidP="00ED5A8B">
      <w:pPr>
        <w:pStyle w:val="Normlnweb"/>
        <w:numPr>
          <w:ilvl w:val="0"/>
          <w:numId w:val="15"/>
        </w:numPr>
        <w:jc w:val="both"/>
        <w:rPr>
          <w:i/>
          <w:color w:val="000000"/>
          <w:sz w:val="22"/>
          <w:szCs w:val="22"/>
        </w:rPr>
      </w:pPr>
      <w:bookmarkStart w:id="0" w:name="_Hlk207260541"/>
      <w:r w:rsidRPr="00916485">
        <w:rPr>
          <w:i/>
          <w:color w:val="000000"/>
          <w:sz w:val="22"/>
          <w:szCs w:val="22"/>
        </w:rPr>
        <w:t>plat</w:t>
      </w:r>
      <w:r w:rsidR="00B85DA5" w:rsidRPr="00916485">
        <w:rPr>
          <w:i/>
          <w:color w:val="000000"/>
          <w:sz w:val="22"/>
          <w:szCs w:val="22"/>
        </w:rPr>
        <w:t>/odměn</w:t>
      </w:r>
      <w:r w:rsidR="003D0809" w:rsidRPr="00916485">
        <w:rPr>
          <w:i/>
          <w:color w:val="000000"/>
          <w:sz w:val="22"/>
          <w:szCs w:val="22"/>
        </w:rPr>
        <w:t>y</w:t>
      </w:r>
      <w:r w:rsidRPr="00916485">
        <w:rPr>
          <w:i/>
          <w:color w:val="000000"/>
          <w:sz w:val="22"/>
          <w:szCs w:val="22"/>
        </w:rPr>
        <w:t xml:space="preserve"> včetně </w:t>
      </w:r>
      <w:r w:rsidR="0094246F" w:rsidRPr="00916485">
        <w:rPr>
          <w:i/>
          <w:color w:val="000000"/>
          <w:sz w:val="22"/>
          <w:szCs w:val="22"/>
        </w:rPr>
        <w:t xml:space="preserve">souvisejících zákonných </w:t>
      </w:r>
      <w:r w:rsidRPr="00916485">
        <w:rPr>
          <w:i/>
          <w:color w:val="000000"/>
          <w:sz w:val="22"/>
          <w:szCs w:val="22"/>
        </w:rPr>
        <w:t>o</w:t>
      </w:r>
      <w:r w:rsidR="0094246F" w:rsidRPr="00916485">
        <w:rPr>
          <w:i/>
          <w:color w:val="000000"/>
          <w:sz w:val="22"/>
          <w:szCs w:val="22"/>
        </w:rPr>
        <w:t>dvodů a příplatků</w:t>
      </w:r>
      <w:r w:rsidR="00B85DA5" w:rsidRPr="00916485">
        <w:rPr>
          <w:i/>
          <w:color w:val="000000"/>
          <w:sz w:val="22"/>
          <w:szCs w:val="22"/>
        </w:rPr>
        <w:t xml:space="preserve">, </w:t>
      </w:r>
      <w:r w:rsidRPr="00916485">
        <w:rPr>
          <w:i/>
          <w:color w:val="000000"/>
          <w:sz w:val="22"/>
          <w:szCs w:val="22"/>
        </w:rPr>
        <w:t>(pracovníci zajišťující organizaci a koordinaci soutěží, účetní v rámci organizace)</w:t>
      </w:r>
      <w:bookmarkEnd w:id="0"/>
      <w:r w:rsidRPr="00916485">
        <w:rPr>
          <w:i/>
          <w:color w:val="000000"/>
          <w:sz w:val="22"/>
          <w:szCs w:val="22"/>
        </w:rPr>
        <w:t>,</w:t>
      </w:r>
    </w:p>
    <w:p w14:paraId="63375D30" w14:textId="77777777" w:rsidR="00ED5A8B" w:rsidRPr="00916485" w:rsidRDefault="00ED5A8B" w:rsidP="00ED5A8B">
      <w:pPr>
        <w:pStyle w:val="Normlnweb"/>
        <w:numPr>
          <w:ilvl w:val="0"/>
          <w:numId w:val="15"/>
        </w:numPr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dohody o pracích konaných mimo pracovní poměr, dohody o pracovní činnosti, doklady v režimu příležitostné činnosti včetně souvisejících zákonných odvodů a příplatků k této činnosti a dohodám (organizátoři soutěží, garanti, rozhodčí, účetní služby),</w:t>
      </w:r>
    </w:p>
    <w:p w14:paraId="5DFED746" w14:textId="77777777" w:rsidR="00ED5A8B" w:rsidRPr="00916485" w:rsidRDefault="00ED5A8B" w:rsidP="00ED5A8B">
      <w:pPr>
        <w:pStyle w:val="Normlnweb"/>
        <w:numPr>
          <w:ilvl w:val="0"/>
          <w:numId w:val="15"/>
        </w:numPr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účetní služby (na základě živnostenského oprávnění).</w:t>
      </w:r>
    </w:p>
    <w:p w14:paraId="509ED629" w14:textId="77777777" w:rsidR="00916485" w:rsidRPr="00A33DFC" w:rsidRDefault="00916485" w:rsidP="0091648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3DFC">
        <w:rPr>
          <w:rFonts w:ascii="Times New Roman" w:hAnsi="Times New Roman" w:cs="Times New Roman"/>
          <w:b/>
          <w:color w:val="auto"/>
          <w:sz w:val="22"/>
          <w:szCs w:val="22"/>
        </w:rPr>
        <w:t>a nahrazuje se novým textem v následujícím znění:</w:t>
      </w:r>
    </w:p>
    <w:p w14:paraId="61419487" w14:textId="788ABF21" w:rsidR="003701AE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69F8E57" w14:textId="77777777" w:rsidR="00916485" w:rsidRPr="00916485" w:rsidRDefault="00916485" w:rsidP="0091648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916485">
        <w:rPr>
          <w:rFonts w:ascii="Times New Roman" w:eastAsia="Times New Roman" w:hAnsi="Times New Roman"/>
          <w:i/>
          <w:lang w:eastAsia="cs-CZ"/>
        </w:rPr>
        <w:t>Dotaci lze použít výhradně k těmto účelům:</w:t>
      </w:r>
    </w:p>
    <w:p w14:paraId="72247D90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 xml:space="preserve">materiál pro zajištění organizace sportovních/uměleckých/oborových a dopravních soutěží, </w:t>
      </w:r>
    </w:p>
    <w:p w14:paraId="7CF1F4F8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tisk podkladů/diplomů,</w:t>
      </w:r>
    </w:p>
    <w:p w14:paraId="694FD171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ceny (věcné, peněžní),</w:t>
      </w:r>
    </w:p>
    <w:p w14:paraId="3622C5ED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jízdné (prostředky veřejné dopravy),</w:t>
      </w:r>
    </w:p>
    <w:p w14:paraId="6F0FE1D2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služby dopravců,</w:t>
      </w:r>
    </w:p>
    <w:p w14:paraId="4F57357E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cestovné (doprava automobily),</w:t>
      </w:r>
    </w:p>
    <w:p w14:paraId="5FABF485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drobné občerstvení pro garanty/porotce/rozhodčí/organizátory soutěží,</w:t>
      </w:r>
    </w:p>
    <w:p w14:paraId="62D072AC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pronájem (pronájem sportovišť, pronájem prostor k zajištění konání sportovní/umělecké/oborové a dopravní soutěže včetně zázemí, toalet, tělocvičen, vstupů na sportoviště, sportovního vybavení, časomíry), příspěvek na využití prostor a to včetně souvisejících nákladů (např. úklid),</w:t>
      </w:r>
    </w:p>
    <w:p w14:paraId="71CC20F3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propagace, reklama (propagace na cenách, drobný propagační materiál, výroba bannerů a cedulí),</w:t>
      </w:r>
    </w:p>
    <w:p w14:paraId="3F18FCC5" w14:textId="77777777" w:rsidR="00916485" w:rsidRPr="00916485" w:rsidRDefault="00916485" w:rsidP="00916485">
      <w:pPr>
        <w:pStyle w:val="Normlnweb"/>
        <w:numPr>
          <w:ilvl w:val="0"/>
          <w:numId w:val="21"/>
        </w:numPr>
        <w:jc w:val="both"/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lastRenderedPageBreak/>
        <w:t>plat/odměny včetně souvisejících zákonných odvodů (u oborových soutěží pracovníci zajišťující administraci a účetnictví),</w:t>
      </w:r>
    </w:p>
    <w:p w14:paraId="3CA5DA06" w14:textId="77777777" w:rsidR="00916485" w:rsidRPr="00916485" w:rsidRDefault="00916485" w:rsidP="00916485">
      <w:pPr>
        <w:pStyle w:val="Normlnweb"/>
        <w:numPr>
          <w:ilvl w:val="0"/>
          <w:numId w:val="21"/>
        </w:numPr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 xml:space="preserve">dohody o pracích konaných mimo pracovní poměr včetně souvisejících zákonných odvodů, </w:t>
      </w:r>
    </w:p>
    <w:p w14:paraId="41A9E475" w14:textId="77777777" w:rsidR="00916485" w:rsidRPr="00916485" w:rsidRDefault="00916485" w:rsidP="00916485">
      <w:pPr>
        <w:pStyle w:val="Normlnweb"/>
        <w:numPr>
          <w:ilvl w:val="0"/>
          <w:numId w:val="21"/>
        </w:numPr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>účetní služby,</w:t>
      </w:r>
    </w:p>
    <w:p w14:paraId="2DAE32E6" w14:textId="77777777" w:rsidR="00916485" w:rsidRPr="00916485" w:rsidRDefault="00916485" w:rsidP="00916485">
      <w:pPr>
        <w:pStyle w:val="Normlnweb"/>
        <w:numPr>
          <w:ilvl w:val="0"/>
          <w:numId w:val="21"/>
        </w:numPr>
        <w:rPr>
          <w:i/>
          <w:color w:val="000000"/>
          <w:sz w:val="22"/>
          <w:szCs w:val="22"/>
        </w:rPr>
      </w:pPr>
      <w:r w:rsidRPr="00916485">
        <w:rPr>
          <w:i/>
          <w:color w:val="000000"/>
          <w:sz w:val="22"/>
          <w:szCs w:val="22"/>
        </w:rPr>
        <w:t xml:space="preserve"> jiné služby (moderování, ozvučení, videozáznam apod.).</w:t>
      </w:r>
    </w:p>
    <w:p w14:paraId="0EE36598" w14:textId="77777777" w:rsidR="00916485" w:rsidRPr="00916485" w:rsidRDefault="00916485" w:rsidP="00916485">
      <w:pPr>
        <w:pStyle w:val="Normlnweb"/>
        <w:jc w:val="both"/>
        <w:rPr>
          <w:b/>
          <w:i/>
          <w:color w:val="000000"/>
          <w:sz w:val="22"/>
          <w:szCs w:val="22"/>
        </w:rPr>
      </w:pPr>
      <w:r w:rsidRPr="00916485">
        <w:rPr>
          <w:b/>
          <w:i/>
          <w:color w:val="000000"/>
          <w:sz w:val="22"/>
          <w:szCs w:val="22"/>
        </w:rPr>
        <w:t>Jednotlivé uznatelné položky jsou rozepsány v příloze dotačního programu – Pokyny k vyúčtování.</w:t>
      </w:r>
    </w:p>
    <w:p w14:paraId="7DD345D4" w14:textId="2D2AC523" w:rsidR="00916485" w:rsidRDefault="00916485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32C7003" w14:textId="6EDDBFC8" w:rsidR="00787798" w:rsidRPr="00942302" w:rsidRDefault="00787798" w:rsidP="00787798">
      <w:pPr>
        <w:spacing w:after="0" w:line="240" w:lineRule="auto"/>
        <w:jc w:val="both"/>
        <w:rPr>
          <w:rFonts w:ascii="Times New Roman" w:hAnsi="Times New Roman"/>
          <w:b/>
        </w:rPr>
      </w:pPr>
      <w:r w:rsidRPr="00942302">
        <w:rPr>
          <w:rFonts w:ascii="Times New Roman" w:eastAsia="Times New Roman" w:hAnsi="Times New Roman"/>
          <w:b/>
          <w:bCs/>
          <w:lang w:eastAsia="cs-CZ"/>
        </w:rPr>
        <w:t xml:space="preserve">V návaznosti na </w:t>
      </w:r>
      <w:r w:rsidR="00942302" w:rsidRPr="00942302">
        <w:rPr>
          <w:rFonts w:ascii="Times New Roman" w:eastAsia="Times New Roman" w:hAnsi="Times New Roman"/>
          <w:b/>
          <w:bCs/>
          <w:lang w:eastAsia="cs-CZ"/>
        </w:rPr>
        <w:t>čl. I. dodatku č. 1</w:t>
      </w:r>
      <w:r w:rsidR="00942302">
        <w:rPr>
          <w:rFonts w:ascii="Times New Roman" w:eastAsia="Times New Roman" w:hAnsi="Times New Roman"/>
          <w:bCs/>
          <w:lang w:eastAsia="cs-CZ"/>
        </w:rPr>
        <w:t xml:space="preserve"> </w:t>
      </w:r>
      <w:r w:rsidRPr="00942302">
        <w:rPr>
          <w:rFonts w:ascii="Times New Roman" w:eastAsia="Times New Roman" w:hAnsi="Times New Roman"/>
          <w:b/>
          <w:bCs/>
          <w:lang w:eastAsia="cs-CZ"/>
        </w:rPr>
        <w:t>se ruší původní text čl. IX., odst. 8 dotačního programu, který zní:</w:t>
      </w:r>
    </w:p>
    <w:p w14:paraId="1F72F646" w14:textId="77777777" w:rsidR="00B72D2C" w:rsidRPr="0078779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54059731" w14:textId="77777777" w:rsidR="00B72D2C" w:rsidRPr="00787798" w:rsidRDefault="00B72D2C" w:rsidP="0078779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787798">
        <w:rPr>
          <w:rFonts w:ascii="Times New Roman" w:eastAsia="Times New Roman" w:hAnsi="Times New Roman"/>
          <w:i/>
          <w:lang w:eastAsia="cs-CZ"/>
        </w:rPr>
        <w:t>Žadatel musí splnit dále uvedené podmínky pro poskytnutí dotace v rámci shora uvedeného dotačního programu:</w:t>
      </w:r>
    </w:p>
    <w:p w14:paraId="6BE2BB99" w14:textId="4917A6D5" w:rsidR="00B72D2C" w:rsidRPr="00787798" w:rsidRDefault="00A04A03" w:rsidP="00A36B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787798">
        <w:rPr>
          <w:rFonts w:ascii="Times New Roman" w:eastAsia="Times New Roman" w:hAnsi="Times New Roman"/>
          <w:i/>
          <w:lang w:eastAsia="cs-CZ"/>
        </w:rPr>
        <w:t xml:space="preserve">Žadatel je povinen řídit se pokyny k vyúčtování dotace na podporu </w:t>
      </w:r>
      <w:r w:rsidR="00B85553" w:rsidRPr="00787798">
        <w:rPr>
          <w:rFonts w:ascii="Times New Roman" w:eastAsia="Times New Roman" w:hAnsi="Times New Roman"/>
          <w:i/>
          <w:lang w:eastAsia="cs-CZ"/>
        </w:rPr>
        <w:t xml:space="preserve">školních soutěží </w:t>
      </w:r>
      <w:r w:rsidRPr="00787798">
        <w:rPr>
          <w:rFonts w:ascii="Times New Roman" w:eastAsia="Times New Roman" w:hAnsi="Times New Roman"/>
          <w:i/>
          <w:lang w:eastAsia="cs-CZ"/>
        </w:rPr>
        <w:t>(viz příloha dotačního programu), přičemž za dodržení účelu dotace se považuje využití poskytnuté dotace na jakékoliv způsobilé výdaje určené v těchto pokynech v části třetí a v dotačním programu v čl. IX odst. 3.</w:t>
      </w:r>
    </w:p>
    <w:p w14:paraId="61CDCEAD" w14:textId="77777777" w:rsidR="00B72D2C" w:rsidRPr="00B71B6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67664F" w14:textId="52074CA6" w:rsidR="00787798" w:rsidRDefault="00787798" w:rsidP="0078779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42302">
        <w:rPr>
          <w:rFonts w:ascii="Times New Roman" w:hAnsi="Times New Roman" w:cs="Times New Roman"/>
          <w:b/>
          <w:color w:val="auto"/>
          <w:sz w:val="22"/>
          <w:szCs w:val="22"/>
        </w:rPr>
        <w:t>a nahrazuje se novým textem v následujícím znění:</w:t>
      </w:r>
    </w:p>
    <w:p w14:paraId="7D147037" w14:textId="77777777" w:rsidR="007E6B20" w:rsidRPr="00942302" w:rsidRDefault="007E6B20" w:rsidP="0078779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C12F23E" w14:textId="4EE519E6" w:rsidR="004A32C4" w:rsidRPr="00DA3B3B" w:rsidRDefault="007E6B20" w:rsidP="00DA3B3B">
      <w:pPr>
        <w:pStyle w:val="Odstavecseseznamem"/>
        <w:numPr>
          <w:ilvl w:val="0"/>
          <w:numId w:val="26"/>
        </w:numPr>
        <w:spacing w:after="0" w:line="240" w:lineRule="auto"/>
        <w:ind w:left="378" w:hanging="378"/>
        <w:jc w:val="both"/>
        <w:rPr>
          <w:rFonts w:ascii="Times New Roman" w:eastAsia="Times New Roman" w:hAnsi="Times New Roman"/>
          <w:i/>
          <w:lang w:eastAsia="cs-CZ"/>
        </w:rPr>
      </w:pPr>
      <w:r w:rsidRPr="00DA3B3B">
        <w:rPr>
          <w:rFonts w:ascii="Times New Roman" w:eastAsia="Times New Roman" w:hAnsi="Times New Roman"/>
          <w:i/>
          <w:lang w:eastAsia="cs-CZ"/>
        </w:rPr>
        <w:t>Žadatel musí splnit dále uvedené podmínky pro poskytnutí dotace v rámci shora uvedeného dotačního programu:</w:t>
      </w:r>
    </w:p>
    <w:p w14:paraId="4B84CFFC" w14:textId="77777777" w:rsidR="00787798" w:rsidRPr="00787798" w:rsidRDefault="00787798" w:rsidP="0078779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787798">
        <w:rPr>
          <w:rFonts w:ascii="Times New Roman" w:eastAsia="Times New Roman" w:hAnsi="Times New Roman"/>
          <w:i/>
          <w:lang w:eastAsia="cs-CZ"/>
        </w:rPr>
        <w:t>Žadatel je povinen řídit se pokyny k vyúčtování dotace na podporu školních soutěží (viz příloha dotačního programu), přičemž za dodržení účelu dotace se považuje využití poskytnuté dotace na způsobilé výdaje určené v těchto pokynech v části třetí a v dotačním programu v čl. IX odst. 3.</w:t>
      </w:r>
    </w:p>
    <w:p w14:paraId="22F03ABA" w14:textId="77777777" w:rsidR="00942302" w:rsidRDefault="00942302" w:rsidP="0078779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527A1B63" w14:textId="5013CEC5" w:rsidR="00787798" w:rsidRPr="00942302" w:rsidRDefault="00942302" w:rsidP="00942302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942302">
        <w:rPr>
          <w:rFonts w:ascii="Times New Roman" w:eastAsia="Times New Roman" w:hAnsi="Times New Roman"/>
          <w:b/>
          <w:lang w:eastAsia="cs-CZ"/>
        </w:rPr>
        <w:t>Čl. III.</w:t>
      </w:r>
    </w:p>
    <w:p w14:paraId="7426A6F6" w14:textId="77777777" w:rsidR="00A33DFC" w:rsidRDefault="00A33DFC" w:rsidP="00A33DFC">
      <w:pPr>
        <w:pStyle w:val="Zkladntext"/>
        <w:spacing w:after="120"/>
        <w:rPr>
          <w:rFonts w:ascii="Times New Roman" w:hAnsi="Times New Roman"/>
          <w:bCs w:val="0"/>
          <w:i w:val="0"/>
          <w:iCs w:val="0"/>
          <w:sz w:val="22"/>
          <w:szCs w:val="22"/>
        </w:rPr>
      </w:pPr>
      <w:r w:rsidRPr="007D01BE">
        <w:rPr>
          <w:rFonts w:ascii="Times New Roman" w:hAnsi="Times New Roman"/>
          <w:bCs w:val="0"/>
          <w:i w:val="0"/>
          <w:iCs w:val="0"/>
          <w:sz w:val="22"/>
          <w:szCs w:val="22"/>
        </w:rPr>
        <w:t>Ostatní ustanovení</w:t>
      </w:r>
    </w:p>
    <w:p w14:paraId="3B9374A9" w14:textId="22EF538F" w:rsidR="00A33DFC" w:rsidRDefault="00A33DFC" w:rsidP="00787798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2655875" w14:textId="78D3C8B2" w:rsidR="00A33DFC" w:rsidRPr="00A33DFC" w:rsidRDefault="00A33DFC" w:rsidP="00A33DFC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33DFC">
        <w:rPr>
          <w:rFonts w:ascii="Times New Roman" w:hAnsi="Times New Roman"/>
          <w:bCs/>
          <w:iCs/>
        </w:rPr>
        <w:t>Ostatní ustanovení dotačního programu zůstávají beze změn.</w:t>
      </w:r>
    </w:p>
    <w:p w14:paraId="6FC75397" w14:textId="77777777" w:rsidR="00A33DFC" w:rsidRPr="00A33DFC" w:rsidRDefault="00A33DFC" w:rsidP="00A33DFC">
      <w:pPr>
        <w:pStyle w:val="Odstavecseseznamem"/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9F72258" w14:textId="359CA79B" w:rsidR="00A33DFC" w:rsidRDefault="00A33DFC" w:rsidP="00A33DFC">
      <w:pPr>
        <w:pStyle w:val="Zkladntext"/>
        <w:numPr>
          <w:ilvl w:val="0"/>
          <w:numId w:val="24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Tento dodatek č. 1 dotačního programu byl schválen usnesením Rady Karlovarského kraje 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br/>
        <w:t xml:space="preserve">č. </w:t>
      </w:r>
      <w:r w:rsidR="00893CB4" w:rsidRPr="00893CB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RK 1415/11/25</w:t>
      </w:r>
      <w:r w:rsidR="00893CB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bookmarkStart w:id="1" w:name="_GoBack"/>
      <w:bookmarkEnd w:id="1"/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ze dne 24. 11. 2025.</w:t>
      </w:r>
    </w:p>
    <w:p w14:paraId="62051A6E" w14:textId="77777777" w:rsidR="00A33DFC" w:rsidRDefault="00A33DFC" w:rsidP="00A33DFC">
      <w:pPr>
        <w:pStyle w:val="Zkladntext"/>
        <w:numPr>
          <w:ilvl w:val="0"/>
          <w:numId w:val="24"/>
        </w:numPr>
        <w:spacing w:after="12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Tento dodatek č. 1 dotačního programu nabývá účinnosti dnem schválení.</w:t>
      </w:r>
    </w:p>
    <w:p w14:paraId="70B81B88" w14:textId="77777777" w:rsidR="00A33DFC" w:rsidRDefault="00A33DFC" w:rsidP="00A33DFC">
      <w:pPr>
        <w:pStyle w:val="Zkladntext"/>
        <w:spacing w:after="120"/>
        <w:ind w:left="360"/>
        <w:jc w:val="both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49B1EDA8" w14:textId="77777777" w:rsidR="00A33DFC" w:rsidRPr="00A33DFC" w:rsidRDefault="00A33DFC" w:rsidP="00A33DFC">
      <w:pPr>
        <w:spacing w:after="0" w:line="240" w:lineRule="auto"/>
        <w:ind w:left="360"/>
        <w:rPr>
          <w:rFonts w:ascii="Times New Roman" w:eastAsia="Times New Roman" w:hAnsi="Times New Roman"/>
          <w:i/>
          <w:lang w:eastAsia="cs-CZ"/>
        </w:rPr>
      </w:pPr>
    </w:p>
    <w:sectPr w:rsidR="00A33DFC" w:rsidRPr="00A33DFC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807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5036D"/>
    <w:multiLevelType w:val="hybridMultilevel"/>
    <w:tmpl w:val="22965B0A"/>
    <w:lvl w:ilvl="0" w:tplc="E8021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21BC"/>
    <w:multiLevelType w:val="hybridMultilevel"/>
    <w:tmpl w:val="0BBA47EE"/>
    <w:lvl w:ilvl="0" w:tplc="CFB4C5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C2346"/>
    <w:multiLevelType w:val="hybridMultilevel"/>
    <w:tmpl w:val="E2C6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810556"/>
    <w:multiLevelType w:val="hybridMultilevel"/>
    <w:tmpl w:val="AC30174A"/>
    <w:lvl w:ilvl="0" w:tplc="12466A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7B27"/>
    <w:multiLevelType w:val="hybridMultilevel"/>
    <w:tmpl w:val="D3DC57C6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16EA5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537D"/>
    <w:multiLevelType w:val="hybridMultilevel"/>
    <w:tmpl w:val="F918B7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E5C00"/>
    <w:multiLevelType w:val="hybridMultilevel"/>
    <w:tmpl w:val="EDC2ED6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3C99"/>
    <w:multiLevelType w:val="hybridMultilevel"/>
    <w:tmpl w:val="1474FF7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45E17"/>
    <w:multiLevelType w:val="hybridMultilevel"/>
    <w:tmpl w:val="E6140EBA"/>
    <w:lvl w:ilvl="0" w:tplc="C50E275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45089"/>
    <w:multiLevelType w:val="hybridMultilevel"/>
    <w:tmpl w:val="05CEE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50408"/>
    <w:multiLevelType w:val="hybridMultilevel"/>
    <w:tmpl w:val="52AAC180"/>
    <w:lvl w:ilvl="0" w:tplc="EAC2A690">
      <w:start w:val="1"/>
      <w:numFmt w:val="lowerLetter"/>
      <w:lvlText w:val="%1)"/>
      <w:lvlJc w:val="left"/>
      <w:pPr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2" w15:restartNumberingAfterBreak="0">
    <w:nsid w:val="6BFA232E"/>
    <w:multiLevelType w:val="hybridMultilevel"/>
    <w:tmpl w:val="A4B65582"/>
    <w:lvl w:ilvl="0" w:tplc="130AB9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13B8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682805"/>
    <w:multiLevelType w:val="hybridMultilevel"/>
    <w:tmpl w:val="F94220A8"/>
    <w:lvl w:ilvl="0" w:tplc="BBF4F9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F5443"/>
    <w:multiLevelType w:val="hybridMultilevel"/>
    <w:tmpl w:val="52AAC180"/>
    <w:lvl w:ilvl="0" w:tplc="EAC2A690">
      <w:start w:val="1"/>
      <w:numFmt w:val="lowerLetter"/>
      <w:lvlText w:val="%1)"/>
      <w:lvlJc w:val="left"/>
      <w:pPr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0"/>
  </w:num>
  <w:num w:numId="2">
    <w:abstractNumId w:val="0"/>
  </w:num>
  <w:num w:numId="3">
    <w:abstractNumId w:val="19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  <w:num w:numId="15">
    <w:abstractNumId w:val="21"/>
  </w:num>
  <w:num w:numId="16">
    <w:abstractNumId w:val="17"/>
  </w:num>
  <w:num w:numId="17">
    <w:abstractNumId w:val="2"/>
  </w:num>
  <w:num w:numId="18">
    <w:abstractNumId w:val="23"/>
  </w:num>
  <w:num w:numId="19">
    <w:abstractNumId w:val="9"/>
  </w:num>
  <w:num w:numId="20">
    <w:abstractNumId w:val="22"/>
  </w:num>
  <w:num w:numId="21">
    <w:abstractNumId w:val="25"/>
  </w:num>
  <w:num w:numId="22">
    <w:abstractNumId w:val="16"/>
  </w:num>
  <w:num w:numId="23">
    <w:abstractNumId w:val="3"/>
  </w:num>
  <w:num w:numId="24">
    <w:abstractNumId w:val="24"/>
  </w:num>
  <w:num w:numId="25">
    <w:abstractNumId w:val="5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7E1F"/>
    <w:rsid w:val="000138D5"/>
    <w:rsid w:val="00024EC6"/>
    <w:rsid w:val="00025701"/>
    <w:rsid w:val="00036CBD"/>
    <w:rsid w:val="00037D27"/>
    <w:rsid w:val="0004014E"/>
    <w:rsid w:val="00051F53"/>
    <w:rsid w:val="00052B48"/>
    <w:rsid w:val="00054B71"/>
    <w:rsid w:val="00073923"/>
    <w:rsid w:val="0008001E"/>
    <w:rsid w:val="00080CF2"/>
    <w:rsid w:val="00085E0D"/>
    <w:rsid w:val="00094B9B"/>
    <w:rsid w:val="000951B2"/>
    <w:rsid w:val="00095A85"/>
    <w:rsid w:val="00095BAF"/>
    <w:rsid w:val="000A0073"/>
    <w:rsid w:val="000A41FF"/>
    <w:rsid w:val="000A6EB8"/>
    <w:rsid w:val="000B1DBE"/>
    <w:rsid w:val="000B52D6"/>
    <w:rsid w:val="000B650D"/>
    <w:rsid w:val="000C534C"/>
    <w:rsid w:val="000D3F3E"/>
    <w:rsid w:val="000D5DA1"/>
    <w:rsid w:val="000E10B1"/>
    <w:rsid w:val="000F76C5"/>
    <w:rsid w:val="001036D7"/>
    <w:rsid w:val="00106236"/>
    <w:rsid w:val="001138D8"/>
    <w:rsid w:val="001168F7"/>
    <w:rsid w:val="001169F1"/>
    <w:rsid w:val="0012274D"/>
    <w:rsid w:val="00136B8C"/>
    <w:rsid w:val="0014297F"/>
    <w:rsid w:val="00146189"/>
    <w:rsid w:val="0014774B"/>
    <w:rsid w:val="00150C2B"/>
    <w:rsid w:val="00151711"/>
    <w:rsid w:val="001532A7"/>
    <w:rsid w:val="001541D6"/>
    <w:rsid w:val="00164422"/>
    <w:rsid w:val="001657F4"/>
    <w:rsid w:val="00172624"/>
    <w:rsid w:val="001728C6"/>
    <w:rsid w:val="0017747E"/>
    <w:rsid w:val="00177D63"/>
    <w:rsid w:val="0018179B"/>
    <w:rsid w:val="00182B5B"/>
    <w:rsid w:val="001954B8"/>
    <w:rsid w:val="001A0571"/>
    <w:rsid w:val="001A0E63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0DBA"/>
    <w:rsid w:val="0031162D"/>
    <w:rsid w:val="00322D21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C56C1"/>
    <w:rsid w:val="003D0809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365CF"/>
    <w:rsid w:val="00436CBF"/>
    <w:rsid w:val="004405EE"/>
    <w:rsid w:val="00442F76"/>
    <w:rsid w:val="004430BF"/>
    <w:rsid w:val="00454B82"/>
    <w:rsid w:val="00456E0C"/>
    <w:rsid w:val="0046166D"/>
    <w:rsid w:val="00463F39"/>
    <w:rsid w:val="00481E9F"/>
    <w:rsid w:val="00483812"/>
    <w:rsid w:val="004879D9"/>
    <w:rsid w:val="0049105A"/>
    <w:rsid w:val="004914FB"/>
    <w:rsid w:val="004960D8"/>
    <w:rsid w:val="004A22D5"/>
    <w:rsid w:val="004A2C32"/>
    <w:rsid w:val="004A32C4"/>
    <w:rsid w:val="004B30C3"/>
    <w:rsid w:val="004B47E8"/>
    <w:rsid w:val="004C0795"/>
    <w:rsid w:val="004C2576"/>
    <w:rsid w:val="004C3A6F"/>
    <w:rsid w:val="004C6421"/>
    <w:rsid w:val="004E2142"/>
    <w:rsid w:val="004E76C4"/>
    <w:rsid w:val="004E7A42"/>
    <w:rsid w:val="004E7CB2"/>
    <w:rsid w:val="004F1C29"/>
    <w:rsid w:val="004F25CB"/>
    <w:rsid w:val="00501959"/>
    <w:rsid w:val="005111F0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7497B"/>
    <w:rsid w:val="00577018"/>
    <w:rsid w:val="005812DF"/>
    <w:rsid w:val="00582370"/>
    <w:rsid w:val="005859B0"/>
    <w:rsid w:val="005868BC"/>
    <w:rsid w:val="005873F5"/>
    <w:rsid w:val="00590833"/>
    <w:rsid w:val="00590A54"/>
    <w:rsid w:val="005A0924"/>
    <w:rsid w:val="005A477C"/>
    <w:rsid w:val="005A715A"/>
    <w:rsid w:val="005B430C"/>
    <w:rsid w:val="005B7E5F"/>
    <w:rsid w:val="005C418E"/>
    <w:rsid w:val="005C7A9C"/>
    <w:rsid w:val="005D4065"/>
    <w:rsid w:val="005D59F6"/>
    <w:rsid w:val="005D61C5"/>
    <w:rsid w:val="005E3D3E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19B9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7927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0DAD"/>
    <w:rsid w:val="006E77AB"/>
    <w:rsid w:val="006F5263"/>
    <w:rsid w:val="006F590A"/>
    <w:rsid w:val="006F5F63"/>
    <w:rsid w:val="006F6E7A"/>
    <w:rsid w:val="007117DA"/>
    <w:rsid w:val="007123FF"/>
    <w:rsid w:val="007156D4"/>
    <w:rsid w:val="00715991"/>
    <w:rsid w:val="00716957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4E3A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87798"/>
    <w:rsid w:val="0079334A"/>
    <w:rsid w:val="007A228D"/>
    <w:rsid w:val="007A2C70"/>
    <w:rsid w:val="007A5B1F"/>
    <w:rsid w:val="007A6CE4"/>
    <w:rsid w:val="007B6F8F"/>
    <w:rsid w:val="007B7583"/>
    <w:rsid w:val="007C35D5"/>
    <w:rsid w:val="007D3CC1"/>
    <w:rsid w:val="007D7F14"/>
    <w:rsid w:val="007E2002"/>
    <w:rsid w:val="007E6B20"/>
    <w:rsid w:val="007F3880"/>
    <w:rsid w:val="008054A9"/>
    <w:rsid w:val="008061F7"/>
    <w:rsid w:val="008119AA"/>
    <w:rsid w:val="0081433C"/>
    <w:rsid w:val="00814C2A"/>
    <w:rsid w:val="008168FE"/>
    <w:rsid w:val="00830482"/>
    <w:rsid w:val="0083756E"/>
    <w:rsid w:val="00853F88"/>
    <w:rsid w:val="00854F33"/>
    <w:rsid w:val="008576C9"/>
    <w:rsid w:val="008631BE"/>
    <w:rsid w:val="00864A4B"/>
    <w:rsid w:val="00873464"/>
    <w:rsid w:val="0087434E"/>
    <w:rsid w:val="00893CB4"/>
    <w:rsid w:val="008A05A5"/>
    <w:rsid w:val="008A065F"/>
    <w:rsid w:val="008A508E"/>
    <w:rsid w:val="008B3D27"/>
    <w:rsid w:val="008B5200"/>
    <w:rsid w:val="008B700D"/>
    <w:rsid w:val="008C6B65"/>
    <w:rsid w:val="008D1EDC"/>
    <w:rsid w:val="008D3D7D"/>
    <w:rsid w:val="008E0066"/>
    <w:rsid w:val="008E0FA0"/>
    <w:rsid w:val="008E4BC5"/>
    <w:rsid w:val="008E589F"/>
    <w:rsid w:val="008F18D3"/>
    <w:rsid w:val="008F24C3"/>
    <w:rsid w:val="00900347"/>
    <w:rsid w:val="00902775"/>
    <w:rsid w:val="0091214C"/>
    <w:rsid w:val="00912286"/>
    <w:rsid w:val="00914C0E"/>
    <w:rsid w:val="00916485"/>
    <w:rsid w:val="00922704"/>
    <w:rsid w:val="0092334C"/>
    <w:rsid w:val="009326FB"/>
    <w:rsid w:val="00942302"/>
    <w:rsid w:val="0094246F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22FF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4A03"/>
    <w:rsid w:val="00A06357"/>
    <w:rsid w:val="00A064DD"/>
    <w:rsid w:val="00A0776F"/>
    <w:rsid w:val="00A12F63"/>
    <w:rsid w:val="00A16432"/>
    <w:rsid w:val="00A33DFC"/>
    <w:rsid w:val="00A348CA"/>
    <w:rsid w:val="00A34FA3"/>
    <w:rsid w:val="00A36BC9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2E91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4368"/>
    <w:rsid w:val="00B67779"/>
    <w:rsid w:val="00B71B62"/>
    <w:rsid w:val="00B7233E"/>
    <w:rsid w:val="00B72D2C"/>
    <w:rsid w:val="00B75157"/>
    <w:rsid w:val="00B80960"/>
    <w:rsid w:val="00B81444"/>
    <w:rsid w:val="00B82BFA"/>
    <w:rsid w:val="00B844C2"/>
    <w:rsid w:val="00B85553"/>
    <w:rsid w:val="00B85DA5"/>
    <w:rsid w:val="00B9377A"/>
    <w:rsid w:val="00BA0405"/>
    <w:rsid w:val="00BA2D20"/>
    <w:rsid w:val="00BA3FBE"/>
    <w:rsid w:val="00BA5039"/>
    <w:rsid w:val="00BB13D0"/>
    <w:rsid w:val="00BB1E82"/>
    <w:rsid w:val="00BB32DD"/>
    <w:rsid w:val="00BC00D6"/>
    <w:rsid w:val="00BC2F0D"/>
    <w:rsid w:val="00BD5E09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5E7F"/>
    <w:rsid w:val="00C87B5E"/>
    <w:rsid w:val="00C9368D"/>
    <w:rsid w:val="00C93D77"/>
    <w:rsid w:val="00C94804"/>
    <w:rsid w:val="00C97966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5166A"/>
    <w:rsid w:val="00D64C6E"/>
    <w:rsid w:val="00D65564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3B3B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50BE"/>
    <w:rsid w:val="00E374C7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800"/>
    <w:rsid w:val="00EB5FDA"/>
    <w:rsid w:val="00EC1870"/>
    <w:rsid w:val="00ED221B"/>
    <w:rsid w:val="00ED5A8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70F44"/>
    <w:rsid w:val="00F81CBC"/>
    <w:rsid w:val="00F8564A"/>
    <w:rsid w:val="00F86A83"/>
    <w:rsid w:val="00FA06A6"/>
    <w:rsid w:val="00FA097B"/>
    <w:rsid w:val="00FA45AD"/>
    <w:rsid w:val="00FA7F15"/>
    <w:rsid w:val="00FC213D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5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3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tace.kr-karlovarsky.cz/gordic/ginis/app/RAP0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7A546-B480-4836-9647-3EA49D03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1465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Jelenová Adéla</cp:lastModifiedBy>
  <cp:revision>3</cp:revision>
  <cp:lastPrinted>2025-08-11T12:50:00Z</cp:lastPrinted>
  <dcterms:created xsi:type="dcterms:W3CDTF">2025-11-20T11:08:00Z</dcterms:created>
  <dcterms:modified xsi:type="dcterms:W3CDTF">2025-11-26T10:32:00Z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