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30888836"/>
        <w:docPartObj>
          <w:docPartGallery w:val="Cover Pages"/>
          <w:docPartUnique/>
        </w:docPartObj>
      </w:sdtPr>
      <w:sdtEndPr>
        <w:rPr>
          <w:rFonts w:ascii="Constantia" w:hAnsi="Constantia"/>
        </w:rPr>
      </w:sdtEndPr>
      <w:sdtContent>
        <w:p w:rsidR="005660C3" w:rsidRDefault="005660C3"/>
        <w:p w:rsidR="005660C3" w:rsidRDefault="00DB3F1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557770" cy="9337675"/>
                    <wp:effectExtent l="0" t="4445" r="5080" b="1905"/>
                    <wp:wrapNone/>
                    <wp:docPr id="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57770" cy="9337675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4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6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4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0529" w:rsidRPr="00D035CC" w:rsidRDefault="00280529" w:rsidP="005660C3">
                                  <w:pPr>
                                    <w:jc w:val="center"/>
                                    <w:rPr>
                                      <w:rFonts w:ascii="Constantia" w:hAnsi="Constantia"/>
                                    </w:rPr>
                                  </w:pPr>
                                  <w:r w:rsidRPr="00D035CC">
                                    <w:rPr>
                                      <w:rFonts w:ascii="Constantia" w:hAnsi="Constantia"/>
                                    </w:rPr>
                                    <w:t>ČESKÉ LÁZNĚ – SALONY EVROPY</w:t>
                                  </w:r>
                                </w:p>
                                <w:p w:rsidR="00280529" w:rsidRPr="00D035CC" w:rsidRDefault="00280529" w:rsidP="005660C3">
                                  <w:pPr>
                                    <w:jc w:val="center"/>
                                    <w:rPr>
                                      <w:rFonts w:ascii="Constantia" w:hAnsi="Constantia"/>
                                    </w:rPr>
                                  </w:pPr>
                                  <w:r w:rsidRPr="00D035CC">
                                    <w:rPr>
                                      <w:rFonts w:ascii="Constantia" w:hAnsi="Constantia"/>
                                    </w:rPr>
                                    <w:t>IČO : 011 71</w:t>
                                  </w:r>
                                  <w:r>
                                    <w:rPr>
                                      <w:rFonts w:ascii="Constantia" w:hAnsi="Constantia"/>
                                    </w:rPr>
                                    <w:t> </w:t>
                                  </w:r>
                                  <w:r w:rsidRPr="00D035CC">
                                    <w:rPr>
                                      <w:rFonts w:ascii="Constantia" w:hAnsi="Constantia"/>
                                    </w:rPr>
                                    <w:t>071</w:t>
                                  </w:r>
                                </w:p>
                                <w:p w:rsidR="00280529" w:rsidRPr="005660C3" w:rsidRDefault="00280529" w:rsidP="005660C3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0529" w:rsidRDefault="00280529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onstantia" w:hAnsi="Constantia"/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Název"/>
                                    <w:id w:val="30888859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80529" w:rsidRPr="005660C3" w:rsidRDefault="00280529" w:rsidP="005660C3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Constantia" w:hAnsi="Constantia"/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Constantia" w:hAnsi="Constantia"/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Vnitřní organizační směrnice dobrovolného svazku obcí</w:t>
                                      </w:r>
                                    </w:p>
                                  </w:sdtContent>
                                </w:sdt>
                                <w:p w:rsidR="00280529" w:rsidRPr="005660C3" w:rsidRDefault="00280529" w:rsidP="005660C3">
                                  <w:pPr>
                                    <w:jc w:val="center"/>
                                    <w:rPr>
                                      <w:rFonts w:ascii="Constantia" w:hAnsi="Constantia"/>
                                      <w:b/>
                                      <w:bC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:rsidR="00280529" w:rsidRDefault="00280529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80529" w:rsidRDefault="00280529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595.1pt;height:735.2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" o:allowincell="f">
                    <v:group id="Group 3" o:spid="_x0000_s1027" style="position:absolute;top:9661;width:12239;height:4739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Group 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Freeform 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1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1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2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3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4" o:spid="_x0000_s1038" style="position:absolute;left:1800;top:1440;width:8638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" filled="f" stroked="f">
                      <v:textbox style="mso-fit-shape-to-text:t">
                        <w:txbxContent>
                          <w:p w:rsidR="00280529" w:rsidRPr="00D035CC" w:rsidRDefault="00280529" w:rsidP="005660C3">
                            <w:pPr>
                              <w:jc w:val="center"/>
                              <w:rPr>
                                <w:rFonts w:ascii="Constantia" w:hAnsi="Constantia"/>
                              </w:rPr>
                            </w:pPr>
                            <w:r w:rsidRPr="00D035CC">
                              <w:rPr>
                                <w:rFonts w:ascii="Constantia" w:hAnsi="Constantia"/>
                              </w:rPr>
                              <w:t>ČESKÉ LÁZNĚ – SALONY EVROPY</w:t>
                            </w:r>
                          </w:p>
                          <w:p w:rsidR="00280529" w:rsidRPr="00D035CC" w:rsidRDefault="00280529" w:rsidP="005660C3">
                            <w:pPr>
                              <w:jc w:val="center"/>
                              <w:rPr>
                                <w:rFonts w:ascii="Constantia" w:hAnsi="Constantia"/>
                              </w:rPr>
                            </w:pPr>
                            <w:r w:rsidRPr="00D035CC">
                              <w:rPr>
                                <w:rFonts w:ascii="Constantia" w:hAnsi="Constantia"/>
                              </w:rPr>
                              <w:t>IČO : 011 71</w:t>
                            </w:r>
                            <w:r>
                              <w:rPr>
                                <w:rFonts w:ascii="Constantia" w:hAnsi="Constantia"/>
                              </w:rPr>
                              <w:t> </w:t>
                            </w:r>
                            <w:r w:rsidRPr="00D035CC">
                              <w:rPr>
                                <w:rFonts w:ascii="Constantia" w:hAnsi="Constantia"/>
                              </w:rPr>
                              <w:t>071</w:t>
                            </w:r>
                          </w:p>
                          <w:p w:rsidR="00280529" w:rsidRPr="005660C3" w:rsidRDefault="00280529" w:rsidP="005660C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5" o:spid="_x0000_s1039" style="position:absolute;left:6494;top:11160;width:4998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" filled="f" stroked="f">
                      <v:textbox style="mso-fit-shape-to-text:t">
                        <w:txbxContent>
                          <w:p w:rsidR="00280529" w:rsidRDefault="00280529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40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" filled="f" stroked="f">
                      <v:textbox>
                        <w:txbxContent>
                          <w:sdt>
                            <w:sdtPr>
                              <w:rPr>
                                <w:rFonts w:ascii="Constantia" w:hAnsi="Constantia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Název"/>
                              <w:id w:val="30888859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280529" w:rsidRPr="005660C3" w:rsidRDefault="00280529" w:rsidP="005660C3">
                                <w:pPr>
                                  <w:spacing w:after="0"/>
                                  <w:jc w:val="center"/>
                                  <w:rPr>
                                    <w:rFonts w:ascii="Constantia" w:hAnsi="Constantia"/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Vnitřní organizační směrnice dobrovolného svazku obcí</w:t>
                                </w:r>
                              </w:p>
                            </w:sdtContent>
                          </w:sdt>
                          <w:p w:rsidR="00280529" w:rsidRPr="005660C3" w:rsidRDefault="00280529" w:rsidP="005660C3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</w:p>
                          <w:p w:rsidR="00280529" w:rsidRDefault="00280529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  <w:p w:rsidR="00280529" w:rsidRDefault="00280529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:rsidR="005660C3" w:rsidRDefault="005660C3">
          <w:pPr>
            <w:rPr>
              <w:rFonts w:ascii="Constantia" w:hAnsi="Constantia"/>
            </w:rPr>
          </w:pPr>
          <w:r>
            <w:rPr>
              <w:rFonts w:ascii="Constantia" w:hAnsi="Constantia"/>
            </w:rPr>
            <w:br w:type="page"/>
          </w:r>
        </w:p>
      </w:sdtContent>
    </w:sdt>
    <w:p w:rsidR="0003131F" w:rsidRPr="00D035CC" w:rsidRDefault="0003131F" w:rsidP="00D035CC">
      <w:pPr>
        <w:jc w:val="center"/>
        <w:rPr>
          <w:rFonts w:ascii="Constantia" w:hAnsi="Constantia"/>
          <w:b/>
        </w:rPr>
      </w:pPr>
      <w:r w:rsidRPr="00D035CC">
        <w:rPr>
          <w:rFonts w:ascii="Constantia" w:hAnsi="Constantia"/>
          <w:b/>
        </w:rPr>
        <w:lastRenderedPageBreak/>
        <w:t>Základní vnitřní směrnice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V souladu se zákonem č.563/91 Sb. o účetnictví a ve znění pozdějších předpisů,</w:t>
      </w:r>
      <w:r w:rsidR="00FD4F34" w:rsidRPr="00D035CC">
        <w:rPr>
          <w:rFonts w:ascii="Constantia" w:hAnsi="Constantia"/>
        </w:rPr>
        <w:t xml:space="preserve"> zákona č. 586/1992 </w:t>
      </w:r>
      <w:r w:rsidRPr="00D035CC">
        <w:rPr>
          <w:rFonts w:ascii="Constantia" w:hAnsi="Constantia"/>
        </w:rPr>
        <w:t>Sb</w:t>
      </w:r>
      <w:r w:rsidR="00FD4F34" w:rsidRPr="00D035CC">
        <w:rPr>
          <w:rFonts w:ascii="Constantia" w:hAnsi="Constantia"/>
        </w:rPr>
        <w:t>.</w:t>
      </w:r>
      <w:r w:rsidRPr="00D035CC">
        <w:rPr>
          <w:rFonts w:ascii="Constantia" w:hAnsi="Constantia"/>
        </w:rPr>
        <w:t xml:space="preserve"> o daních z příjmů ve znění pozdějších předpisů a Účtovou osnovou a postupy účtování pro obce a dobrovolné svazky obcí se stanovují následné postupy:</w:t>
      </w:r>
    </w:p>
    <w:p w:rsidR="0003131F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B4498E" w:rsidRPr="00B4498E" w:rsidRDefault="00054D56">
      <w:pPr>
        <w:pStyle w:val="Obsah1"/>
        <w:rPr>
          <w:rFonts w:ascii="Constantia" w:hAnsi="Constantia"/>
          <w:noProof/>
        </w:rPr>
      </w:pPr>
      <w:r w:rsidRPr="00F340F2">
        <w:rPr>
          <w:rFonts w:ascii="Times New Roman" w:eastAsia="Times New Roman" w:hAnsi="Times New Roman" w:cs="Times New Roman"/>
          <w:noProof/>
          <w:color w:val="548DD4"/>
          <w:sz w:val="20"/>
          <w:szCs w:val="20"/>
        </w:rPr>
        <w:fldChar w:fldCharType="begin"/>
      </w:r>
      <w:r w:rsidR="00F340F2" w:rsidRPr="00F340F2">
        <w:rPr>
          <w:rFonts w:ascii="Times New Roman" w:eastAsia="Times New Roman" w:hAnsi="Times New Roman" w:cs="Times New Roman"/>
          <w:noProof/>
          <w:color w:val="548DD4"/>
          <w:sz w:val="20"/>
          <w:szCs w:val="20"/>
        </w:rPr>
        <w:instrText xml:space="preserve"> TOC \o "1-3" \h \z \u </w:instrText>
      </w:r>
      <w:r w:rsidRPr="00F340F2">
        <w:rPr>
          <w:rFonts w:ascii="Times New Roman" w:eastAsia="Times New Roman" w:hAnsi="Times New Roman" w:cs="Times New Roman"/>
          <w:noProof/>
          <w:color w:val="548DD4"/>
          <w:sz w:val="20"/>
          <w:szCs w:val="20"/>
        </w:rPr>
        <w:fldChar w:fldCharType="separate"/>
      </w:r>
      <w:hyperlink w:anchor="_Toc347756672" w:history="1">
        <w:r w:rsidR="00B4498E" w:rsidRPr="00B4498E">
          <w:rPr>
            <w:rStyle w:val="Hypertextovodkaz"/>
            <w:rFonts w:ascii="Constantia" w:hAnsi="Constantia"/>
            <w:noProof/>
          </w:rPr>
          <w:t xml:space="preserve">1. 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Oběh účetních dokladů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_Toc347756672 \h </w:instrText>
        </w:r>
        <w:r w:rsidRPr="00B4498E">
          <w:rPr>
            <w:rFonts w:ascii="Constantia" w:hAnsi="Constantia"/>
            <w:noProof/>
            <w:webHidden/>
          </w:rPr>
        </w:r>
        <w:r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3</w:t>
        </w:r>
        <w:r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73" w:history="1">
        <w:r w:rsidR="00B4498E" w:rsidRPr="00B4498E">
          <w:rPr>
            <w:rStyle w:val="Hypertextovodkaz"/>
            <w:rFonts w:ascii="Constantia" w:hAnsi="Constantia"/>
            <w:noProof/>
          </w:rPr>
          <w:t>1.1 Faktury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_Toc347756673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4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74" w:history="1">
        <w:r w:rsidR="00B4498E" w:rsidRPr="00B4498E">
          <w:rPr>
            <w:rStyle w:val="Hypertextovodkaz"/>
            <w:rFonts w:ascii="Constantia" w:hAnsi="Constantia"/>
            <w:noProof/>
          </w:rPr>
          <w:t>1.2 Cestovní náhrady a výdaje související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_Toc347756674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4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75" w:history="1">
        <w:r w:rsidR="00B4498E" w:rsidRPr="00B4498E">
          <w:rPr>
            <w:rStyle w:val="Hypertextovodkaz"/>
            <w:rFonts w:ascii="Constantia" w:hAnsi="Constantia"/>
            <w:noProof/>
          </w:rPr>
          <w:t>2.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Podpisová oprávnění osob, jednajících jménem DSO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_Toc347756675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7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76" w:history="1">
        <w:r w:rsidR="00B4498E" w:rsidRPr="00B4498E">
          <w:rPr>
            <w:rStyle w:val="Hypertextovodkaz"/>
            <w:rFonts w:ascii="Constantia" w:hAnsi="Constantia"/>
            <w:noProof/>
          </w:rPr>
          <w:t>3.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Dohody o hmotné odpovědnosti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_Toc347756676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7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77" w:history="1">
        <w:r w:rsidR="00B4498E" w:rsidRPr="00B4498E">
          <w:rPr>
            <w:rStyle w:val="Hypertextovodkaz"/>
            <w:rFonts w:ascii="Constantia" w:hAnsi="Constantia"/>
            <w:noProof/>
          </w:rPr>
          <w:t>4.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Seznam účetních knih, číselných řad a jiných symbolů, použitých v účetnictví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_Toc347756677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8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78" w:history="1">
        <w:r w:rsidR="00B4498E" w:rsidRPr="00B4498E">
          <w:rPr>
            <w:rStyle w:val="Hypertextovodkaz"/>
            <w:rFonts w:ascii="Constantia" w:hAnsi="Constantia"/>
            <w:noProof/>
          </w:rPr>
          <w:t>4.1 Kniha došlých faktur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_Toc347756678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8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79" w:history="1">
        <w:r w:rsidR="00B4498E" w:rsidRPr="00B4498E">
          <w:rPr>
            <w:rStyle w:val="Hypertextovodkaz"/>
            <w:rFonts w:ascii="Constantia" w:hAnsi="Constantia"/>
            <w:noProof/>
          </w:rPr>
          <w:t>4.2 Kniha poukazů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_Toc347756679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8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80" w:history="1">
        <w:r w:rsidR="00B4498E" w:rsidRPr="00B4498E">
          <w:rPr>
            <w:rStyle w:val="Hypertextovodkaz"/>
            <w:rFonts w:ascii="Constantia" w:hAnsi="Constantia"/>
            <w:noProof/>
          </w:rPr>
          <w:t>4.2 Kniha vydaných faktur/žádostí o proplacení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_Toc347756680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8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81" w:history="1">
        <w:r w:rsidR="00B4498E" w:rsidRPr="00B4498E">
          <w:rPr>
            <w:rStyle w:val="Hypertextovodkaz"/>
            <w:rFonts w:ascii="Constantia" w:hAnsi="Constantia"/>
            <w:noProof/>
          </w:rPr>
          <w:t>4.3 Kniha pohledávek a závazků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_Toc347756681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8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82" w:history="1">
        <w:r w:rsidR="00B4498E" w:rsidRPr="00B4498E">
          <w:rPr>
            <w:rStyle w:val="Hypertextovodkaz"/>
            <w:rFonts w:ascii="Constantia" w:hAnsi="Constantia"/>
            <w:noProof/>
          </w:rPr>
          <w:t>5.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Systém zpracování účetnictví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_Toc347756682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9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83" w:history="1">
        <w:r w:rsidR="00B4498E" w:rsidRPr="00B4498E">
          <w:rPr>
            <w:rStyle w:val="Hypertextovodkaz"/>
            <w:rFonts w:ascii="Constantia" w:hAnsi="Constantia"/>
            <w:noProof/>
          </w:rPr>
          <w:t>6.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Účtový rozvrh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_Toc347756683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9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84" w:history="1">
        <w:r w:rsidR="00B4498E" w:rsidRPr="00B4498E">
          <w:rPr>
            <w:rStyle w:val="Hypertextovodkaz"/>
            <w:rFonts w:ascii="Constantia" w:hAnsi="Constantia"/>
            <w:noProof/>
          </w:rPr>
          <w:t>7.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Postup při inventarizaci majetků a závazků DSO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_Toc347756684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10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85" w:history="1">
        <w:r w:rsidR="00B4498E" w:rsidRPr="00B4498E">
          <w:rPr>
            <w:rStyle w:val="Hypertextovodkaz"/>
            <w:rFonts w:ascii="Constantia" w:hAnsi="Constantia"/>
            <w:noProof/>
          </w:rPr>
          <w:t>8.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Způsob úschovy účetních dokladů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_Toc347756685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11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1"/>
        <w:rPr>
          <w:rFonts w:ascii="Constantia" w:hAnsi="Constantia"/>
          <w:noProof/>
        </w:rPr>
      </w:pPr>
      <w:hyperlink w:anchor="_Toc347756686" w:history="1">
        <w:r w:rsidR="00B4498E" w:rsidRPr="00B4498E">
          <w:rPr>
            <w:rStyle w:val="Hypertextovodkaz"/>
            <w:rFonts w:ascii="Constantia" w:hAnsi="Constantia"/>
            <w:noProof/>
          </w:rPr>
          <w:t>9.</w:t>
        </w:r>
        <w:r w:rsidR="00B4498E" w:rsidRPr="00B4498E">
          <w:rPr>
            <w:rFonts w:ascii="Constantia" w:hAnsi="Constantia"/>
            <w:noProof/>
          </w:rPr>
          <w:tab/>
        </w:r>
        <w:r w:rsidR="00B4498E" w:rsidRPr="00B4498E">
          <w:rPr>
            <w:rStyle w:val="Hypertextovodkaz"/>
            <w:rFonts w:ascii="Constantia" w:hAnsi="Constantia"/>
            <w:noProof/>
          </w:rPr>
          <w:t>Zrušovací a závěrečná ustanovení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_Toc347756686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11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87" w:history="1">
        <w:r w:rsidR="00B4498E" w:rsidRPr="00B4498E">
          <w:rPr>
            <w:rStyle w:val="Hypertextovodkaz"/>
            <w:rFonts w:ascii="Constantia" w:hAnsi="Constantia"/>
            <w:noProof/>
          </w:rPr>
          <w:t>Příloha č. 1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_Toc347756687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12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88" w:history="1">
        <w:r w:rsidR="00B4498E" w:rsidRPr="00B4498E">
          <w:rPr>
            <w:rStyle w:val="Hypertextovodkaz"/>
            <w:rFonts w:ascii="Constantia" w:hAnsi="Constantia"/>
            <w:noProof/>
          </w:rPr>
          <w:t>Příloha č. 2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_Toc347756688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13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89" w:history="1">
        <w:r w:rsidR="00B4498E" w:rsidRPr="00B4498E">
          <w:rPr>
            <w:rStyle w:val="Hypertextovodkaz"/>
            <w:rFonts w:ascii="Constantia" w:hAnsi="Constantia"/>
            <w:noProof/>
          </w:rPr>
          <w:t>Příloha č. 3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_Toc347756689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22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B4498E" w:rsidRPr="00B4498E" w:rsidRDefault="00DB3F1F">
      <w:pPr>
        <w:pStyle w:val="Obsah2"/>
        <w:tabs>
          <w:tab w:val="right" w:leader="dot" w:pos="9062"/>
        </w:tabs>
        <w:rPr>
          <w:rFonts w:ascii="Constantia" w:hAnsi="Constantia"/>
          <w:noProof/>
        </w:rPr>
      </w:pPr>
      <w:hyperlink w:anchor="_Toc347756690" w:history="1">
        <w:r w:rsidR="00B4498E" w:rsidRPr="00B4498E">
          <w:rPr>
            <w:rStyle w:val="Hypertextovodkaz"/>
            <w:rFonts w:ascii="Constantia" w:hAnsi="Constantia"/>
            <w:noProof/>
          </w:rPr>
          <w:t>Příloha č. 4</w:t>
        </w:r>
        <w:r w:rsidR="00B4498E" w:rsidRPr="00B4498E">
          <w:rPr>
            <w:rFonts w:ascii="Constantia" w:hAnsi="Constantia"/>
            <w:noProof/>
            <w:webHidden/>
          </w:rPr>
          <w:tab/>
        </w:r>
        <w:r w:rsidR="00054D56" w:rsidRPr="00B4498E">
          <w:rPr>
            <w:rFonts w:ascii="Constantia" w:hAnsi="Constantia"/>
            <w:noProof/>
            <w:webHidden/>
          </w:rPr>
          <w:fldChar w:fldCharType="begin"/>
        </w:r>
        <w:r w:rsidR="00B4498E" w:rsidRPr="00B4498E">
          <w:rPr>
            <w:rFonts w:ascii="Constantia" w:hAnsi="Constantia"/>
            <w:noProof/>
            <w:webHidden/>
          </w:rPr>
          <w:instrText xml:space="preserve"> PAGEREF _Toc347756690 \h </w:instrText>
        </w:r>
        <w:r w:rsidR="00054D56" w:rsidRPr="00B4498E">
          <w:rPr>
            <w:rFonts w:ascii="Constantia" w:hAnsi="Constantia"/>
            <w:noProof/>
            <w:webHidden/>
          </w:rPr>
        </w:r>
        <w:r w:rsidR="00054D56" w:rsidRPr="00B4498E">
          <w:rPr>
            <w:rFonts w:ascii="Constantia" w:hAnsi="Constantia"/>
            <w:noProof/>
            <w:webHidden/>
          </w:rPr>
          <w:fldChar w:fldCharType="separate"/>
        </w:r>
        <w:r w:rsidR="003F03F9">
          <w:rPr>
            <w:rFonts w:ascii="Constantia" w:hAnsi="Constantia"/>
            <w:noProof/>
            <w:webHidden/>
          </w:rPr>
          <w:t>23</w:t>
        </w:r>
        <w:r w:rsidR="00054D56" w:rsidRPr="00B4498E">
          <w:rPr>
            <w:rFonts w:ascii="Constantia" w:hAnsi="Constantia"/>
            <w:noProof/>
            <w:webHidden/>
          </w:rPr>
          <w:fldChar w:fldCharType="end"/>
        </w:r>
      </w:hyperlink>
    </w:p>
    <w:p w:rsidR="00F340F2" w:rsidRPr="00D035CC" w:rsidRDefault="00054D56" w:rsidP="00F340F2">
      <w:pPr>
        <w:rPr>
          <w:rFonts w:ascii="Constantia" w:hAnsi="Constantia"/>
        </w:rPr>
      </w:pPr>
      <w:r w:rsidRPr="00F340F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C207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EC207C" w:rsidRDefault="00EC207C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:rsidR="0003131F" w:rsidRPr="00D035CC" w:rsidRDefault="0003131F" w:rsidP="00FD4F34">
      <w:pPr>
        <w:pStyle w:val="Nadpis1"/>
        <w:jc w:val="center"/>
        <w:rPr>
          <w:rFonts w:ascii="Constantia" w:hAnsi="Constantia"/>
        </w:rPr>
      </w:pPr>
      <w:bookmarkStart w:id="1" w:name="_Toc347756672"/>
      <w:r w:rsidRPr="00D035CC">
        <w:rPr>
          <w:rFonts w:ascii="Constantia" w:hAnsi="Constantia"/>
        </w:rPr>
        <w:lastRenderedPageBreak/>
        <w:t xml:space="preserve">1. </w:t>
      </w:r>
      <w:r w:rsidR="00FD4F34" w:rsidRPr="00D035CC">
        <w:rPr>
          <w:rFonts w:ascii="Constantia" w:hAnsi="Constantia"/>
        </w:rPr>
        <w:tab/>
      </w:r>
      <w:r w:rsidRPr="00D035CC">
        <w:rPr>
          <w:rFonts w:ascii="Constantia" w:hAnsi="Constantia"/>
        </w:rPr>
        <w:t>Oběh účetních dokladů</w:t>
      </w:r>
      <w:bookmarkEnd w:id="1"/>
    </w:p>
    <w:p w:rsidR="00FD4F34" w:rsidRPr="00D035CC" w:rsidRDefault="00FD4F34" w:rsidP="00FD4F34">
      <w:pPr>
        <w:rPr>
          <w:rFonts w:ascii="Constantia" w:hAnsi="Constantia"/>
        </w:rPr>
      </w:pPr>
    </w:p>
    <w:p w:rsidR="0003131F" w:rsidRPr="00D035CC" w:rsidRDefault="0003131F" w:rsidP="00FD4F34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Oběhem účetních dokladů se rozumí postup, kterým každý účetní doklad prochází od okamžiku jeho vyhotovení, ověření, po zaúčtování až do okamžiku jeho úschovy.</w:t>
      </w:r>
    </w:p>
    <w:p w:rsidR="0003131F" w:rsidRPr="00D035CC" w:rsidRDefault="0003131F" w:rsidP="00FD4F34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Oprávnění nařizovat a případně schvalovat provádění účetních </w:t>
      </w:r>
      <w:r w:rsidR="00FD4F34" w:rsidRPr="00D035CC">
        <w:rPr>
          <w:rFonts w:ascii="Constantia" w:hAnsi="Constantia"/>
        </w:rPr>
        <w:t>operací, dispozice</w:t>
      </w:r>
      <w:r w:rsidRPr="00D035CC">
        <w:rPr>
          <w:rFonts w:ascii="Constantia" w:hAnsi="Constantia"/>
        </w:rPr>
        <w:t xml:space="preserve"> s finančními a hospodářskými prostředky dobrovolného svazku obcí </w:t>
      </w:r>
      <w:r w:rsidR="00FD4F34" w:rsidRPr="00D035CC">
        <w:rPr>
          <w:rFonts w:ascii="Constantia" w:hAnsi="Constantia"/>
        </w:rPr>
        <w:t>ČESKÉ LÁZNĚ – SALONY EVROPY (</w:t>
      </w:r>
      <w:r w:rsidRPr="00D035CC">
        <w:rPr>
          <w:rFonts w:ascii="Constantia" w:hAnsi="Constantia"/>
        </w:rPr>
        <w:t xml:space="preserve">dále jen </w:t>
      </w:r>
      <w:r w:rsidR="00FD4F34" w:rsidRPr="00D035CC">
        <w:rPr>
          <w:rFonts w:ascii="Constantia" w:hAnsi="Constantia"/>
        </w:rPr>
        <w:t>D</w:t>
      </w:r>
      <w:r w:rsidRPr="00D035CC">
        <w:rPr>
          <w:rFonts w:ascii="Constantia" w:hAnsi="Constantia"/>
        </w:rPr>
        <w:t xml:space="preserve">SO) přísluší </w:t>
      </w:r>
      <w:r w:rsidR="00067C12">
        <w:rPr>
          <w:rFonts w:ascii="Constantia" w:hAnsi="Constantia"/>
        </w:rPr>
        <w:t xml:space="preserve">řediteli </w:t>
      </w:r>
      <w:r w:rsidR="00FD4F34" w:rsidRPr="00D035CC">
        <w:rPr>
          <w:rFonts w:ascii="Constantia" w:hAnsi="Constantia"/>
        </w:rPr>
        <w:t>D</w:t>
      </w:r>
      <w:r w:rsidRPr="00D035CC">
        <w:rPr>
          <w:rFonts w:ascii="Constantia" w:hAnsi="Constantia"/>
        </w:rPr>
        <w:t xml:space="preserve">SO, po dobu jeho nepřítomnosti </w:t>
      </w:r>
      <w:r w:rsidR="00067C12">
        <w:rPr>
          <w:rFonts w:ascii="Constantia" w:hAnsi="Constantia"/>
        </w:rPr>
        <w:t>předsedovi</w:t>
      </w:r>
      <w:r w:rsidR="00FD4F34" w:rsidRPr="00D035CC">
        <w:rPr>
          <w:rFonts w:ascii="Constantia" w:hAnsi="Constantia"/>
        </w:rPr>
        <w:t xml:space="preserve"> </w:t>
      </w:r>
      <w:r w:rsidR="009D2F0C">
        <w:rPr>
          <w:rFonts w:ascii="Constantia" w:hAnsi="Constantia"/>
        </w:rPr>
        <w:t xml:space="preserve">představenstva </w:t>
      </w:r>
      <w:r w:rsidR="00FE0B5D" w:rsidRPr="00D035CC">
        <w:rPr>
          <w:rFonts w:ascii="Constantia" w:hAnsi="Constantia"/>
        </w:rPr>
        <w:t>DSO.</w:t>
      </w:r>
    </w:p>
    <w:p w:rsidR="0003131F" w:rsidRPr="00D035CC" w:rsidRDefault="0003131F" w:rsidP="00FD4F34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Schválením hospodářské nebo účetní operace potvrzuje správnost dispozice k provedení navrhované operace, dává tím příkaz a závazně schvaluje požadavek,</w:t>
      </w:r>
      <w:r w:rsidR="00FD4F34" w:rsidRPr="00D035CC">
        <w:rPr>
          <w:rFonts w:ascii="Constantia" w:hAnsi="Constantia"/>
        </w:rPr>
        <w:t xml:space="preserve"> </w:t>
      </w:r>
      <w:r w:rsidRPr="00D035CC">
        <w:rPr>
          <w:rFonts w:ascii="Constantia" w:hAnsi="Constantia"/>
        </w:rPr>
        <w:t>aby operace byla provedena</w:t>
      </w:r>
      <w:r w:rsidR="00FD4F34" w:rsidRPr="00D035CC">
        <w:rPr>
          <w:rFonts w:ascii="Constantia" w:hAnsi="Constantia"/>
        </w:rPr>
        <w:t xml:space="preserve">, tím </w:t>
      </w:r>
      <w:r w:rsidRPr="00D035CC">
        <w:rPr>
          <w:rFonts w:ascii="Constantia" w:hAnsi="Constantia"/>
        </w:rPr>
        <w:t>přejímá odpovědnost za operaci, která bude provedena dle schválených dispozic, dodatečně potvrzuje svůj souhlas na základě řádně uzavřené objednávky nebo smlouvy.</w:t>
      </w:r>
    </w:p>
    <w:p w:rsidR="0003131F" w:rsidRPr="00D035CC" w:rsidRDefault="0003131F" w:rsidP="00AE35E1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Všechny účetní zápisy musí být doloženy řádnými účetními doklady</w:t>
      </w:r>
      <w:r w:rsidR="00FD4F34" w:rsidRPr="00D035CC">
        <w:rPr>
          <w:rFonts w:ascii="Constantia" w:hAnsi="Constantia"/>
        </w:rPr>
        <w:t>.</w:t>
      </w:r>
    </w:p>
    <w:p w:rsidR="0003131F" w:rsidRPr="00D035CC" w:rsidRDefault="0003131F" w:rsidP="00AE35E1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Účetní doklady se vyhotovují počítačem, psacím strojem nebo propisovací tužkou.</w:t>
      </w:r>
    </w:p>
    <w:p w:rsidR="0003131F" w:rsidRPr="00D035CC" w:rsidRDefault="0003131F" w:rsidP="00AE35E1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Všechny účetní doklady je nutno přezkoušet</w:t>
      </w:r>
      <w:r w:rsidR="00BA0DAE">
        <w:rPr>
          <w:rFonts w:ascii="Constantia" w:hAnsi="Constantia"/>
        </w:rPr>
        <w:t>,</w:t>
      </w:r>
      <w:r w:rsidRPr="00D035CC">
        <w:rPr>
          <w:rFonts w:ascii="Constantia" w:hAnsi="Constantia"/>
        </w:rPr>
        <w:t xml:space="preserve"> a </w:t>
      </w:r>
      <w:r w:rsidR="00FD4F34" w:rsidRPr="00D035CC">
        <w:rPr>
          <w:rFonts w:ascii="Constantia" w:hAnsi="Constantia"/>
        </w:rPr>
        <w:t>to:</w:t>
      </w:r>
    </w:p>
    <w:p w:rsidR="0003131F" w:rsidRPr="00D035CC" w:rsidRDefault="00FD4F34" w:rsidP="00AE35E1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1) </w:t>
      </w:r>
      <w:r w:rsidR="0003131F" w:rsidRPr="00D035CC">
        <w:rPr>
          <w:rFonts w:ascii="Constantia" w:hAnsi="Constantia"/>
          <w:u w:val="single"/>
        </w:rPr>
        <w:t>z hlediska věcného</w:t>
      </w:r>
      <w:r w:rsidR="0003131F" w:rsidRPr="00D035CC">
        <w:rPr>
          <w:rFonts w:ascii="Constantia" w:hAnsi="Constantia"/>
        </w:rPr>
        <w:t xml:space="preserve"> - provádí </w:t>
      </w:r>
      <w:r w:rsidR="00067C12">
        <w:rPr>
          <w:rFonts w:ascii="Constantia" w:hAnsi="Constantia"/>
        </w:rPr>
        <w:t>ředitel DSO</w:t>
      </w:r>
      <w:r w:rsidR="0003131F" w:rsidRPr="00D035CC">
        <w:rPr>
          <w:rFonts w:ascii="Constantia" w:hAnsi="Constantia"/>
        </w:rPr>
        <w:t xml:space="preserve">, po dobu nepřítomnosti </w:t>
      </w:r>
      <w:r w:rsidR="00067C12">
        <w:rPr>
          <w:rFonts w:ascii="Constantia" w:hAnsi="Constantia"/>
        </w:rPr>
        <w:t>předseda</w:t>
      </w:r>
      <w:r w:rsidR="00AE35E1" w:rsidRPr="00D035CC">
        <w:rPr>
          <w:rFonts w:ascii="Constantia" w:hAnsi="Constantia"/>
        </w:rPr>
        <w:t xml:space="preserve"> </w:t>
      </w:r>
      <w:r w:rsidR="009D2F0C">
        <w:rPr>
          <w:rFonts w:ascii="Constantia" w:hAnsi="Constantia"/>
        </w:rPr>
        <w:t xml:space="preserve">představenstva </w:t>
      </w:r>
      <w:r w:rsidR="00AE35E1" w:rsidRPr="00D035CC">
        <w:rPr>
          <w:rFonts w:ascii="Constantia" w:hAnsi="Constantia"/>
        </w:rPr>
        <w:t>D</w:t>
      </w:r>
      <w:r w:rsidR="0003131F" w:rsidRPr="00D035CC">
        <w:rPr>
          <w:rFonts w:ascii="Constantia" w:hAnsi="Constantia"/>
        </w:rPr>
        <w:t>SO</w:t>
      </w:r>
    </w:p>
    <w:p w:rsidR="00AE35E1" w:rsidRPr="00D035CC" w:rsidRDefault="0003131F" w:rsidP="00AE35E1">
      <w:pPr>
        <w:ind w:left="284"/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spočívá v ověření správnosti všech údajů účetního dokladu včetně přezkoušení jeho početní správnosti</w:t>
      </w:r>
      <w:r w:rsidR="00AE35E1" w:rsidRPr="00D035CC">
        <w:rPr>
          <w:rFonts w:ascii="Constantia" w:hAnsi="Constantia"/>
        </w:rPr>
        <w:t>:</w:t>
      </w:r>
    </w:p>
    <w:p w:rsidR="00AE35E1" w:rsidRPr="00D035CC" w:rsidRDefault="0003131F" w:rsidP="00AE35E1">
      <w:pPr>
        <w:pStyle w:val="Odstavecseseznamem"/>
        <w:numPr>
          <w:ilvl w:val="0"/>
          <w:numId w:val="1"/>
        </w:num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zd</w:t>
      </w:r>
      <w:r w:rsidR="00AE35E1" w:rsidRPr="00D035CC">
        <w:rPr>
          <w:rFonts w:ascii="Constantia" w:hAnsi="Constantia"/>
        </w:rPr>
        <w:t>a</w:t>
      </w:r>
      <w:r w:rsidRPr="00D035CC">
        <w:rPr>
          <w:rFonts w:ascii="Constantia" w:hAnsi="Constantia"/>
        </w:rPr>
        <w:t xml:space="preserve"> údaje účetních dokladů ověřující provedení hospodářských operací odpovídají provedeným pracím,</w:t>
      </w:r>
    </w:p>
    <w:p w:rsidR="00AE35E1" w:rsidRPr="00D035CC" w:rsidRDefault="0003131F" w:rsidP="00AE35E1">
      <w:pPr>
        <w:pStyle w:val="Odstavecseseznamem"/>
        <w:numPr>
          <w:ilvl w:val="0"/>
          <w:numId w:val="1"/>
        </w:num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zd</w:t>
      </w:r>
      <w:r w:rsidR="00AE35E1" w:rsidRPr="00D035CC">
        <w:rPr>
          <w:rFonts w:ascii="Constantia" w:hAnsi="Constantia"/>
        </w:rPr>
        <w:t>a</w:t>
      </w:r>
      <w:r w:rsidRPr="00D035CC">
        <w:rPr>
          <w:rFonts w:ascii="Constantia" w:hAnsi="Constantia"/>
        </w:rPr>
        <w:t xml:space="preserve"> údaje o cenách, tarifech, sazbách a jiné číselné údaje jsou správné,</w:t>
      </w:r>
    </w:p>
    <w:p w:rsidR="00AE35E1" w:rsidRPr="00D035CC" w:rsidRDefault="0003131F" w:rsidP="00AE35E1">
      <w:pPr>
        <w:pStyle w:val="Odstavecseseznamem"/>
        <w:numPr>
          <w:ilvl w:val="0"/>
          <w:numId w:val="1"/>
        </w:num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zd</w:t>
      </w:r>
      <w:r w:rsidR="00AE35E1" w:rsidRPr="00D035CC">
        <w:rPr>
          <w:rFonts w:ascii="Constantia" w:hAnsi="Constantia"/>
        </w:rPr>
        <w:t>a</w:t>
      </w:r>
      <w:r w:rsidRPr="00D035CC">
        <w:rPr>
          <w:rFonts w:ascii="Constantia" w:hAnsi="Constantia"/>
        </w:rPr>
        <w:t xml:space="preserve"> materiál nebo majetek došel a byl převzat</w:t>
      </w:r>
      <w:r w:rsidR="00AE35E1" w:rsidRPr="00D035CC">
        <w:rPr>
          <w:rFonts w:ascii="Constantia" w:hAnsi="Constantia"/>
        </w:rPr>
        <w:t>,</w:t>
      </w:r>
    </w:p>
    <w:p w:rsidR="0003131F" w:rsidRPr="00D035CC" w:rsidRDefault="0003131F" w:rsidP="00AE35E1">
      <w:pPr>
        <w:pStyle w:val="Odstavecseseznamem"/>
        <w:numPr>
          <w:ilvl w:val="0"/>
          <w:numId w:val="1"/>
        </w:num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zd</w:t>
      </w:r>
      <w:r w:rsidR="00AE35E1" w:rsidRPr="00D035CC">
        <w:rPr>
          <w:rFonts w:ascii="Constantia" w:hAnsi="Constantia"/>
        </w:rPr>
        <w:t xml:space="preserve">a </w:t>
      </w:r>
      <w:r w:rsidRPr="00D035CC">
        <w:rPr>
          <w:rFonts w:ascii="Constantia" w:hAnsi="Constantia"/>
        </w:rPr>
        <w:t>všechny účetní doklady mají rozpisy a přílohu a jsou početně správné</w:t>
      </w:r>
      <w:r w:rsidR="00AE35E1" w:rsidRPr="00D035CC">
        <w:rPr>
          <w:rFonts w:ascii="Constantia" w:hAnsi="Constantia"/>
        </w:rPr>
        <w:t>.</w:t>
      </w:r>
    </w:p>
    <w:p w:rsidR="0003131F" w:rsidRPr="00D035CC" w:rsidRDefault="00AE35E1" w:rsidP="00AE35E1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2) </w:t>
      </w:r>
      <w:r w:rsidR="0003131F" w:rsidRPr="00D035CC">
        <w:rPr>
          <w:rFonts w:ascii="Constantia" w:hAnsi="Constantia"/>
          <w:u w:val="single"/>
        </w:rPr>
        <w:t>z hlediska přípustnost</w:t>
      </w:r>
      <w:r w:rsidR="00BA0DAE">
        <w:rPr>
          <w:rFonts w:ascii="Constantia" w:hAnsi="Constantia"/>
          <w:u w:val="single"/>
        </w:rPr>
        <w:t>i</w:t>
      </w:r>
      <w:r w:rsidR="0003131F" w:rsidRPr="00D035CC">
        <w:rPr>
          <w:rFonts w:ascii="Constantia" w:hAnsi="Constantia"/>
          <w:u w:val="single"/>
        </w:rPr>
        <w:t xml:space="preserve"> </w:t>
      </w:r>
      <w:r w:rsidRPr="00D035CC">
        <w:rPr>
          <w:rFonts w:ascii="Constantia" w:hAnsi="Constantia"/>
        </w:rPr>
        <w:t xml:space="preserve">- </w:t>
      </w:r>
      <w:r w:rsidR="0003131F" w:rsidRPr="00D035CC">
        <w:rPr>
          <w:rFonts w:ascii="Constantia" w:hAnsi="Constantia"/>
        </w:rPr>
        <w:t xml:space="preserve">provádí </w:t>
      </w:r>
      <w:r w:rsidR="00067C12">
        <w:rPr>
          <w:rFonts w:ascii="Constantia" w:hAnsi="Constantia"/>
        </w:rPr>
        <w:t>ředitel</w:t>
      </w:r>
      <w:r w:rsidR="0003131F" w:rsidRPr="00D035CC">
        <w:rPr>
          <w:rFonts w:ascii="Constantia" w:hAnsi="Constantia"/>
        </w:rPr>
        <w:t xml:space="preserve">, po dobu nepřítomnosti </w:t>
      </w:r>
      <w:r w:rsidR="00067C12">
        <w:rPr>
          <w:rFonts w:ascii="Constantia" w:hAnsi="Constantia"/>
        </w:rPr>
        <w:t>předseda</w:t>
      </w:r>
      <w:r w:rsidRPr="00D035CC">
        <w:rPr>
          <w:rFonts w:ascii="Constantia" w:hAnsi="Constantia"/>
        </w:rPr>
        <w:t xml:space="preserve"> </w:t>
      </w:r>
      <w:r w:rsidR="009D2F0C">
        <w:rPr>
          <w:rFonts w:ascii="Constantia" w:hAnsi="Constantia"/>
        </w:rPr>
        <w:t xml:space="preserve">představenstva </w:t>
      </w:r>
      <w:r w:rsidRPr="00D035CC">
        <w:rPr>
          <w:rFonts w:ascii="Constantia" w:hAnsi="Constantia"/>
        </w:rPr>
        <w:t>DSO</w:t>
      </w:r>
      <w:r w:rsidR="0003131F" w:rsidRPr="00D035CC">
        <w:rPr>
          <w:rFonts w:ascii="Constantia" w:hAnsi="Constantia"/>
        </w:rPr>
        <w:t xml:space="preserve"> a </w:t>
      </w:r>
      <w:r w:rsidRPr="00D035CC">
        <w:rPr>
          <w:rFonts w:ascii="Constantia" w:hAnsi="Constantia"/>
        </w:rPr>
        <w:t>ekonom</w:t>
      </w:r>
    </w:p>
    <w:p w:rsidR="00D035CC" w:rsidRDefault="00AE35E1" w:rsidP="00AE35E1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3) </w:t>
      </w:r>
      <w:r w:rsidRPr="00D035CC">
        <w:rPr>
          <w:rFonts w:ascii="Constantia" w:hAnsi="Constantia"/>
          <w:u w:val="single"/>
        </w:rPr>
        <w:t>z</w:t>
      </w:r>
      <w:r w:rsidR="0003131F" w:rsidRPr="00D035CC">
        <w:rPr>
          <w:rFonts w:ascii="Constantia" w:hAnsi="Constantia"/>
          <w:u w:val="single"/>
        </w:rPr>
        <w:t xml:space="preserve"> hlediska formální </w:t>
      </w:r>
      <w:r w:rsidRPr="00D035CC">
        <w:rPr>
          <w:rFonts w:ascii="Constantia" w:hAnsi="Constantia"/>
          <w:u w:val="single"/>
        </w:rPr>
        <w:t>–</w:t>
      </w:r>
      <w:r w:rsidR="0003131F" w:rsidRPr="00D035CC">
        <w:rPr>
          <w:rFonts w:ascii="Constantia" w:hAnsi="Constantia"/>
          <w:u w:val="single"/>
        </w:rPr>
        <w:t xml:space="preserve"> účetní</w:t>
      </w:r>
      <w:r w:rsidRPr="00D035CC">
        <w:rPr>
          <w:rFonts w:ascii="Constantia" w:hAnsi="Constantia"/>
          <w:u w:val="single"/>
        </w:rPr>
        <w:t xml:space="preserve"> - </w:t>
      </w:r>
      <w:r w:rsidR="0003131F" w:rsidRPr="00D035CC">
        <w:rPr>
          <w:rFonts w:ascii="Constantia" w:hAnsi="Constantia"/>
        </w:rPr>
        <w:t xml:space="preserve">přezkušuje účetní doklady </w:t>
      </w:r>
      <w:r w:rsidRPr="00D035CC">
        <w:rPr>
          <w:rFonts w:ascii="Constantia" w:hAnsi="Constantia"/>
        </w:rPr>
        <w:t>ekonom</w:t>
      </w:r>
      <w:r w:rsidR="0003131F" w:rsidRPr="00D035CC">
        <w:rPr>
          <w:rFonts w:ascii="Constantia" w:hAnsi="Constantia"/>
        </w:rPr>
        <w:t>, přezkoušení účetních dokladů se provádí pouze písemnou formou na dokladu</w:t>
      </w:r>
      <w:r w:rsidR="00BA0DAE">
        <w:rPr>
          <w:rFonts w:ascii="Constantia" w:hAnsi="Constantia"/>
        </w:rPr>
        <w:t>,</w:t>
      </w:r>
      <w:r w:rsidR="0003131F" w:rsidRPr="00D035CC">
        <w:rPr>
          <w:rFonts w:ascii="Constantia" w:hAnsi="Constantia"/>
        </w:rPr>
        <w:t xml:space="preserve"> případně na příloze dokladu. </w:t>
      </w:r>
    </w:p>
    <w:p w:rsidR="0003131F" w:rsidRDefault="00AE35E1" w:rsidP="00AE35E1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Ekonom</w:t>
      </w:r>
      <w:r w:rsidR="0003131F" w:rsidRPr="00D035CC">
        <w:rPr>
          <w:rFonts w:ascii="Constantia" w:hAnsi="Constantia"/>
        </w:rPr>
        <w:t xml:space="preserve"> je povin</w:t>
      </w:r>
      <w:r w:rsidRPr="00D035CC">
        <w:rPr>
          <w:rFonts w:ascii="Constantia" w:hAnsi="Constantia"/>
        </w:rPr>
        <w:t>en</w:t>
      </w:r>
      <w:r w:rsidR="0003131F" w:rsidRPr="00D035CC">
        <w:rPr>
          <w:rFonts w:ascii="Constantia" w:hAnsi="Constantia"/>
        </w:rPr>
        <w:t xml:space="preserve"> zabezpečit řádné a úplné zpracování všech účetních dokladů ověřujících hospodářské operace ihned po jejich obdržení a zajistit s přihlédnutím ke dn</w:t>
      </w:r>
      <w:r w:rsidRPr="00D035CC">
        <w:rPr>
          <w:rFonts w:ascii="Constantia" w:hAnsi="Constantia"/>
        </w:rPr>
        <w:t>i</w:t>
      </w:r>
      <w:r w:rsidR="0003131F" w:rsidRPr="00D035CC">
        <w:rPr>
          <w:rFonts w:ascii="Constantia" w:hAnsi="Constantia"/>
        </w:rPr>
        <w:t xml:space="preserve"> splatnosti včasné zpracování. </w:t>
      </w:r>
      <w:r w:rsidRPr="00D035CC">
        <w:rPr>
          <w:rFonts w:ascii="Constantia" w:hAnsi="Constantia"/>
        </w:rPr>
        <w:t xml:space="preserve">Ekonom </w:t>
      </w:r>
      <w:r w:rsidR="0003131F" w:rsidRPr="00D035CC">
        <w:rPr>
          <w:rFonts w:ascii="Constantia" w:hAnsi="Constantia"/>
        </w:rPr>
        <w:t xml:space="preserve">se podílí na zpracování a oběhu dokladů a jejich kontrole. </w:t>
      </w:r>
    </w:p>
    <w:p w:rsidR="00280529" w:rsidRDefault="00280529" w:rsidP="00AE35E1">
      <w:pPr>
        <w:jc w:val="both"/>
        <w:rPr>
          <w:rFonts w:ascii="Constantia" w:hAnsi="Constantia"/>
        </w:rPr>
      </w:pPr>
    </w:p>
    <w:p w:rsidR="00280529" w:rsidRPr="00D035CC" w:rsidRDefault="00280529" w:rsidP="00AE35E1">
      <w:pPr>
        <w:jc w:val="both"/>
        <w:rPr>
          <w:rFonts w:ascii="Constantia" w:hAnsi="Constantia"/>
        </w:rPr>
      </w:pPr>
    </w:p>
    <w:p w:rsidR="00AE35E1" w:rsidRPr="00D035CC" w:rsidRDefault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3A597C" w:rsidP="00AE35E1">
      <w:pPr>
        <w:pStyle w:val="Nadpis2"/>
        <w:rPr>
          <w:rFonts w:ascii="Constantia" w:hAnsi="Constantia"/>
        </w:rPr>
      </w:pPr>
      <w:bookmarkStart w:id="2" w:name="_Toc347756673"/>
      <w:r w:rsidRPr="00D035CC">
        <w:rPr>
          <w:rFonts w:ascii="Constantia" w:hAnsi="Constantia"/>
        </w:rPr>
        <w:lastRenderedPageBreak/>
        <w:t>1.1</w:t>
      </w:r>
      <w:r w:rsidR="00AE35E1" w:rsidRPr="00D035CC">
        <w:rPr>
          <w:rFonts w:ascii="Constantia" w:hAnsi="Constantia"/>
        </w:rPr>
        <w:t xml:space="preserve"> Faktury</w:t>
      </w:r>
      <w:bookmarkEnd w:id="2"/>
    </w:p>
    <w:p w:rsidR="00AE35E1" w:rsidRPr="00D035CC" w:rsidRDefault="00AE35E1" w:rsidP="00AE35E1">
      <w:pPr>
        <w:rPr>
          <w:rFonts w:ascii="Constantia" w:hAnsi="Constantia"/>
        </w:rPr>
      </w:pPr>
    </w:p>
    <w:p w:rsidR="004521AA" w:rsidRDefault="0003131F" w:rsidP="003A597C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U došlých faktur na provedené práce a služby </w:t>
      </w:r>
      <w:r w:rsidR="00942259">
        <w:rPr>
          <w:rFonts w:ascii="Constantia" w:hAnsi="Constantia"/>
        </w:rPr>
        <w:t xml:space="preserve">se </w:t>
      </w:r>
      <w:r w:rsidRPr="00D035CC">
        <w:rPr>
          <w:rFonts w:ascii="Constantia" w:hAnsi="Constantia"/>
        </w:rPr>
        <w:t>zkontrol</w:t>
      </w:r>
      <w:r w:rsidR="00942259">
        <w:rPr>
          <w:rFonts w:ascii="Constantia" w:hAnsi="Constantia"/>
        </w:rPr>
        <w:t>uje</w:t>
      </w:r>
      <w:r w:rsidRPr="00D035CC">
        <w:rPr>
          <w:rFonts w:ascii="Constantia" w:hAnsi="Constantia"/>
        </w:rPr>
        <w:t xml:space="preserve"> správnost účtovaných cen, správnost a</w:t>
      </w:r>
      <w:r w:rsidR="00B33438" w:rsidRPr="00D035CC">
        <w:rPr>
          <w:rFonts w:ascii="Constantia" w:hAnsi="Constantia"/>
        </w:rPr>
        <w:t> kvalit</w:t>
      </w:r>
      <w:r w:rsidR="000D0FDE">
        <w:rPr>
          <w:rFonts w:ascii="Constantia" w:hAnsi="Constantia"/>
        </w:rPr>
        <w:t>a</w:t>
      </w:r>
      <w:r w:rsidR="00B33438" w:rsidRPr="00D035CC">
        <w:rPr>
          <w:rFonts w:ascii="Constantia" w:hAnsi="Constantia"/>
        </w:rPr>
        <w:t xml:space="preserve"> provedených prací/služeb</w:t>
      </w:r>
      <w:r w:rsidRPr="00D035CC">
        <w:rPr>
          <w:rFonts w:ascii="Constantia" w:hAnsi="Constantia"/>
        </w:rPr>
        <w:t>,</w:t>
      </w:r>
      <w:r w:rsidR="00AE32EF" w:rsidRPr="00D035CC">
        <w:rPr>
          <w:rFonts w:ascii="Constantia" w:hAnsi="Constantia"/>
        </w:rPr>
        <w:t xml:space="preserve"> </w:t>
      </w:r>
      <w:r w:rsidR="00B33438" w:rsidRPr="00D035CC">
        <w:rPr>
          <w:rFonts w:ascii="Constantia" w:hAnsi="Constantia"/>
        </w:rPr>
        <w:t xml:space="preserve">kalkulovaných výkonů. </w:t>
      </w:r>
    </w:p>
    <w:p w:rsidR="0003131F" w:rsidRPr="00D035CC" w:rsidRDefault="0003131F" w:rsidP="003A597C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Odeslané faktury</w:t>
      </w:r>
      <w:r w:rsidR="003A597C" w:rsidRPr="00D035CC">
        <w:rPr>
          <w:rFonts w:ascii="Constantia" w:hAnsi="Constantia"/>
        </w:rPr>
        <w:t xml:space="preserve">/žádosti o proplacení DSO </w:t>
      </w:r>
      <w:r w:rsidRPr="00D035CC">
        <w:rPr>
          <w:rFonts w:ascii="Constantia" w:hAnsi="Constantia"/>
        </w:rPr>
        <w:t>se každoročně číslují od č. 1 a lomí se příslušným rokem. Vyhotovují se ve </w:t>
      </w:r>
      <w:r w:rsidR="003A597C" w:rsidRPr="00D035CC">
        <w:rPr>
          <w:rFonts w:ascii="Constantia" w:hAnsi="Constantia"/>
        </w:rPr>
        <w:t xml:space="preserve">dvou </w:t>
      </w:r>
      <w:r w:rsidRPr="00D035CC">
        <w:rPr>
          <w:rFonts w:ascii="Constantia" w:hAnsi="Constantia"/>
        </w:rPr>
        <w:t>vyhotoveních</w:t>
      </w:r>
      <w:r w:rsidR="003A597C" w:rsidRPr="00D035CC">
        <w:rPr>
          <w:rFonts w:ascii="Constantia" w:hAnsi="Constantia"/>
        </w:rPr>
        <w:t>,</w:t>
      </w:r>
      <w:r w:rsidRPr="00D035CC">
        <w:rPr>
          <w:rFonts w:ascii="Constantia" w:hAnsi="Constantia"/>
        </w:rPr>
        <w:t xml:space="preserve"> z nichž </w:t>
      </w:r>
      <w:r w:rsidR="003A597C" w:rsidRPr="00D035CC">
        <w:rPr>
          <w:rFonts w:ascii="Constantia" w:hAnsi="Constantia"/>
        </w:rPr>
        <w:t>jedno</w:t>
      </w:r>
      <w:r w:rsidRPr="00D035CC">
        <w:rPr>
          <w:rFonts w:ascii="Constantia" w:hAnsi="Constantia"/>
        </w:rPr>
        <w:t xml:space="preserve"> vyhotovení obdrží odběratel</w:t>
      </w:r>
      <w:r w:rsidR="003A597C" w:rsidRPr="00D035CC">
        <w:rPr>
          <w:rFonts w:ascii="Constantia" w:hAnsi="Constantia"/>
        </w:rPr>
        <w:t>/členská obec a</w:t>
      </w:r>
      <w:r w:rsidRPr="00D035CC">
        <w:rPr>
          <w:rFonts w:ascii="Constantia" w:hAnsi="Constantia"/>
        </w:rPr>
        <w:t> jedno vyhotovení se založí zvláš</w:t>
      </w:r>
      <w:r w:rsidR="003A597C" w:rsidRPr="00D035CC">
        <w:rPr>
          <w:rFonts w:ascii="Constantia" w:hAnsi="Constantia"/>
        </w:rPr>
        <w:t>ť do pořadače „Odeslané faktury/ žádosti o proplacení</w:t>
      </w:r>
      <w:r w:rsidRPr="00D035CC">
        <w:rPr>
          <w:rFonts w:ascii="Constantia" w:hAnsi="Constantia"/>
        </w:rPr>
        <w:t>”. Seznam odeslaných faktur</w:t>
      </w:r>
      <w:r w:rsidR="003A597C" w:rsidRPr="00D035CC">
        <w:rPr>
          <w:rFonts w:ascii="Constantia" w:hAnsi="Constantia"/>
        </w:rPr>
        <w:t>/žádostí o proplacení</w:t>
      </w:r>
      <w:r w:rsidRPr="00D035CC">
        <w:rPr>
          <w:rFonts w:ascii="Constantia" w:hAnsi="Constantia"/>
        </w:rPr>
        <w:t xml:space="preserve"> se zapisuje do deníku odeslaných faktur. Při zaplacení faktury se do deníku napíše datum zaplacení a číslo dokladu. K 31.12. kalendářního roku se provede kontrola</w:t>
      </w:r>
      <w:r w:rsidR="003A597C" w:rsidRPr="00D035CC">
        <w:rPr>
          <w:rFonts w:ascii="Constantia" w:hAnsi="Constantia"/>
        </w:rPr>
        <w:t>,</w:t>
      </w:r>
      <w:r w:rsidRPr="00D035CC">
        <w:rPr>
          <w:rFonts w:ascii="Constantia" w:hAnsi="Constantia"/>
        </w:rPr>
        <w:t xml:space="preserve"> zd</w:t>
      </w:r>
      <w:r w:rsidR="003A597C" w:rsidRPr="00D035CC">
        <w:rPr>
          <w:rFonts w:ascii="Constantia" w:hAnsi="Constantia"/>
        </w:rPr>
        <w:t>a</w:t>
      </w:r>
      <w:r w:rsidRPr="00D035CC">
        <w:rPr>
          <w:rFonts w:ascii="Constantia" w:hAnsi="Constantia"/>
        </w:rPr>
        <w:t xml:space="preserve"> jsou všechny faktury</w:t>
      </w:r>
      <w:r w:rsidR="003A597C" w:rsidRPr="00D035CC">
        <w:rPr>
          <w:rFonts w:ascii="Constantia" w:hAnsi="Constantia"/>
        </w:rPr>
        <w:t>/žádosti</w:t>
      </w:r>
      <w:r w:rsidRPr="00D035CC">
        <w:rPr>
          <w:rFonts w:ascii="Constantia" w:hAnsi="Constantia"/>
        </w:rPr>
        <w:t xml:space="preserve"> </w:t>
      </w:r>
      <w:r w:rsidR="003A597C" w:rsidRPr="00D035CC">
        <w:rPr>
          <w:rFonts w:ascii="Constantia" w:hAnsi="Constantia"/>
        </w:rPr>
        <w:t xml:space="preserve">o proplacení </w:t>
      </w:r>
      <w:r w:rsidRPr="00D035CC">
        <w:rPr>
          <w:rFonts w:ascii="Constantia" w:hAnsi="Constantia"/>
        </w:rPr>
        <w:t>zaplacené, pokud ne</w:t>
      </w:r>
      <w:r w:rsidR="003A597C" w:rsidRPr="00D035CC">
        <w:rPr>
          <w:rFonts w:ascii="Constantia" w:hAnsi="Constantia"/>
        </w:rPr>
        <w:t>,</w:t>
      </w:r>
      <w:r w:rsidRPr="00D035CC">
        <w:rPr>
          <w:rFonts w:ascii="Constantia" w:hAnsi="Constantia"/>
        </w:rPr>
        <w:t xml:space="preserve"> zapíší se do knihy pohledávek jako neuhrazené a taktéž se provede záznam u inventarizace nezaplacených pohledávek.</w:t>
      </w:r>
    </w:p>
    <w:p w:rsidR="003A597C" w:rsidRPr="00D035CC" w:rsidRDefault="003A597C" w:rsidP="0003131F">
      <w:pPr>
        <w:rPr>
          <w:rFonts w:ascii="Constantia" w:hAnsi="Constantia"/>
        </w:rPr>
      </w:pPr>
    </w:p>
    <w:p w:rsidR="0003131F" w:rsidRPr="00D035CC" w:rsidRDefault="0003131F" w:rsidP="003A597C">
      <w:pPr>
        <w:pStyle w:val="Nadpis2"/>
        <w:rPr>
          <w:rFonts w:ascii="Constantia" w:hAnsi="Constantia"/>
        </w:rPr>
      </w:pPr>
      <w:bookmarkStart w:id="3" w:name="_Toc347756674"/>
      <w:r w:rsidRPr="00D035CC">
        <w:rPr>
          <w:rFonts w:ascii="Constantia" w:hAnsi="Constantia"/>
        </w:rPr>
        <w:t>1.</w:t>
      </w:r>
      <w:r w:rsidR="003A597C" w:rsidRPr="00D035CC">
        <w:rPr>
          <w:rFonts w:ascii="Constantia" w:hAnsi="Constantia"/>
        </w:rPr>
        <w:t>2</w:t>
      </w:r>
      <w:r w:rsidRPr="00D035CC">
        <w:rPr>
          <w:rFonts w:ascii="Constantia" w:hAnsi="Constantia"/>
        </w:rPr>
        <w:t xml:space="preserve"> Cestovní náhrady</w:t>
      </w:r>
      <w:r w:rsidR="00DA4BF0">
        <w:rPr>
          <w:rFonts w:ascii="Constantia" w:hAnsi="Constantia"/>
        </w:rPr>
        <w:t xml:space="preserve"> a výdaje související</w:t>
      </w:r>
      <w:bookmarkEnd w:id="3"/>
    </w:p>
    <w:p w:rsidR="003A597C" w:rsidRDefault="003A597C" w:rsidP="002E3987">
      <w:pPr>
        <w:jc w:val="both"/>
        <w:rPr>
          <w:rFonts w:ascii="Constantia" w:hAnsi="Constantia"/>
        </w:rPr>
      </w:pPr>
    </w:p>
    <w:p w:rsidR="00067C12" w:rsidRPr="00D035CC" w:rsidRDefault="00067C12" w:rsidP="00B6718A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Cestovní náhrady se proplácí zaměstnancům a</w:t>
      </w:r>
      <w:r w:rsidR="004F1A3B">
        <w:rPr>
          <w:rFonts w:ascii="Constantia" w:hAnsi="Constantia"/>
        </w:rPr>
        <w:t xml:space="preserve"> osobám, se kterými má svazek</w:t>
      </w:r>
      <w:r>
        <w:rPr>
          <w:rFonts w:ascii="Constantia" w:hAnsi="Constantia"/>
        </w:rPr>
        <w:t xml:space="preserve"> sepsanou </w:t>
      </w:r>
      <w:r w:rsidR="00B6718A">
        <w:rPr>
          <w:rFonts w:ascii="Constantia" w:hAnsi="Constantia"/>
        </w:rPr>
        <w:t>smlouvu</w:t>
      </w:r>
      <w:r w:rsidR="00073D74">
        <w:rPr>
          <w:rFonts w:ascii="Constantia" w:hAnsi="Constantia"/>
        </w:rPr>
        <w:t xml:space="preserve"> (např. členům expertní skupiny)</w:t>
      </w:r>
      <w:r>
        <w:rPr>
          <w:rFonts w:ascii="Constantia" w:hAnsi="Constantia"/>
        </w:rPr>
        <w:t>. Těmto osobám budou vyplacen</w:t>
      </w:r>
      <w:r w:rsidR="00B6718A">
        <w:rPr>
          <w:rFonts w:ascii="Constantia" w:hAnsi="Constantia"/>
        </w:rPr>
        <w:t xml:space="preserve">y cestovní náklady a náklady s cestou související dle </w:t>
      </w:r>
      <w:r w:rsidR="00B6718A" w:rsidRPr="00B6718A">
        <w:rPr>
          <w:rFonts w:ascii="Constantia" w:hAnsi="Constantia"/>
        </w:rPr>
        <w:t>ustanovení zákoníku</w:t>
      </w:r>
      <w:r w:rsidR="00B6718A">
        <w:rPr>
          <w:rFonts w:ascii="Constantia" w:hAnsi="Constantia"/>
        </w:rPr>
        <w:t xml:space="preserve"> práce. </w:t>
      </w:r>
      <w:r w:rsidR="00B6718A" w:rsidRPr="00B6718A">
        <w:rPr>
          <w:rFonts w:ascii="Constantia" w:hAnsi="Constantia"/>
        </w:rPr>
        <w:t>Finanční prostředky takto vyplacené jsou u příjemce zdaňovaným příjmem.</w:t>
      </w:r>
    </w:p>
    <w:p w:rsidR="0003131F" w:rsidRDefault="0003131F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Cestovní náhrady musí být na předtištěném tiskopise řádně vyplněné, opatřené podpisem oprávněného pracovníka k povolení cesty, datum a podpis příjemce, účtovatele. Oprávněn povolovat </w:t>
      </w:r>
      <w:r w:rsidR="009D2F0C">
        <w:rPr>
          <w:rFonts w:ascii="Constantia" w:hAnsi="Constantia"/>
        </w:rPr>
        <w:t>pracov</w:t>
      </w:r>
      <w:r w:rsidRPr="00D035CC">
        <w:rPr>
          <w:rFonts w:ascii="Constantia" w:hAnsi="Constantia"/>
        </w:rPr>
        <w:t xml:space="preserve">ní cesty </w:t>
      </w:r>
      <w:r w:rsidR="009D2F0C">
        <w:rPr>
          <w:rFonts w:ascii="Constantia" w:hAnsi="Constantia"/>
        </w:rPr>
        <w:t xml:space="preserve">(dále </w:t>
      </w:r>
      <w:r w:rsidR="00942259">
        <w:rPr>
          <w:rFonts w:ascii="Constantia" w:hAnsi="Constantia"/>
        </w:rPr>
        <w:t xml:space="preserve">jen </w:t>
      </w:r>
      <w:r w:rsidR="009D2F0C">
        <w:rPr>
          <w:rFonts w:ascii="Constantia" w:hAnsi="Constantia"/>
        </w:rPr>
        <w:t xml:space="preserve">PC) </w:t>
      </w:r>
      <w:r w:rsidRPr="00D035CC">
        <w:rPr>
          <w:rFonts w:ascii="Constantia" w:hAnsi="Constantia"/>
        </w:rPr>
        <w:t xml:space="preserve">je předseda </w:t>
      </w:r>
      <w:r w:rsidR="00052855">
        <w:rPr>
          <w:rFonts w:ascii="Constantia" w:hAnsi="Constantia"/>
        </w:rPr>
        <w:t xml:space="preserve">představenstva </w:t>
      </w:r>
      <w:r w:rsidR="009D2F0C">
        <w:rPr>
          <w:rFonts w:ascii="Constantia" w:hAnsi="Constantia"/>
        </w:rPr>
        <w:t>DSO, případně</w:t>
      </w:r>
      <w:r w:rsidR="003A597C" w:rsidRPr="00D035CC">
        <w:rPr>
          <w:rFonts w:ascii="Constantia" w:hAnsi="Constantia"/>
        </w:rPr>
        <w:t xml:space="preserve"> ředitel DSO</w:t>
      </w:r>
      <w:r w:rsidRPr="00D035CC">
        <w:rPr>
          <w:rFonts w:ascii="Constantia" w:hAnsi="Constantia"/>
        </w:rPr>
        <w:t xml:space="preserve">. </w:t>
      </w:r>
      <w:r w:rsidR="003A597C" w:rsidRPr="00D035CC">
        <w:rPr>
          <w:rFonts w:ascii="Constantia" w:hAnsi="Constantia"/>
        </w:rPr>
        <w:t xml:space="preserve"> </w:t>
      </w:r>
      <w:r w:rsidRPr="00D035CC">
        <w:rPr>
          <w:rFonts w:ascii="Constantia" w:hAnsi="Constantia"/>
        </w:rPr>
        <w:t xml:space="preserve">Cestovní příkaz je předkládán </w:t>
      </w:r>
      <w:r w:rsidR="003A597C" w:rsidRPr="00D035CC">
        <w:rPr>
          <w:rFonts w:ascii="Constantia" w:hAnsi="Constantia"/>
        </w:rPr>
        <w:t>ekonomovi k likvidaci</w:t>
      </w:r>
      <w:r w:rsidRPr="00D035CC">
        <w:rPr>
          <w:rFonts w:ascii="Constantia" w:hAnsi="Constantia"/>
        </w:rPr>
        <w:t>.</w:t>
      </w:r>
      <w:r w:rsidR="003A597C" w:rsidRPr="00D035CC">
        <w:rPr>
          <w:rFonts w:ascii="Constantia" w:hAnsi="Constantia"/>
        </w:rPr>
        <w:t xml:space="preserve"> </w:t>
      </w:r>
      <w:r w:rsidR="004F1A3B">
        <w:rPr>
          <w:rFonts w:ascii="Constantia" w:hAnsi="Constantia"/>
        </w:rPr>
        <w:t>Případné další doklady o nákladech souvisejících s cestou musí</w:t>
      </w:r>
      <w:r w:rsidR="00052855">
        <w:rPr>
          <w:rFonts w:ascii="Constantia" w:hAnsi="Constantia"/>
        </w:rPr>
        <w:t xml:space="preserve"> být schváleny ředitelem </w:t>
      </w:r>
      <w:r w:rsidR="004F1A3B">
        <w:rPr>
          <w:rFonts w:ascii="Constantia" w:hAnsi="Constantia"/>
        </w:rPr>
        <w:t xml:space="preserve">DSO nebo předsedou </w:t>
      </w:r>
      <w:r w:rsidR="00052855">
        <w:rPr>
          <w:rFonts w:ascii="Constantia" w:hAnsi="Constantia"/>
        </w:rPr>
        <w:t xml:space="preserve">představenstva </w:t>
      </w:r>
      <w:r w:rsidR="004F1A3B">
        <w:rPr>
          <w:rFonts w:ascii="Constantia" w:hAnsi="Constantia"/>
        </w:rPr>
        <w:t xml:space="preserve">DSO. </w:t>
      </w:r>
      <w:r w:rsidR="003A597C" w:rsidRPr="00D035CC">
        <w:rPr>
          <w:rFonts w:ascii="Constantia" w:hAnsi="Constantia"/>
        </w:rPr>
        <w:t>C</w:t>
      </w:r>
      <w:r w:rsidRPr="00D035CC">
        <w:rPr>
          <w:rFonts w:ascii="Constantia" w:hAnsi="Constantia"/>
        </w:rPr>
        <w:t>estovné</w:t>
      </w:r>
      <w:r w:rsidR="004F1A3B">
        <w:rPr>
          <w:rFonts w:ascii="Constantia" w:hAnsi="Constantia"/>
        </w:rPr>
        <w:t xml:space="preserve"> a související náklady</w:t>
      </w:r>
      <w:r w:rsidRPr="00D035CC">
        <w:rPr>
          <w:rFonts w:ascii="Constantia" w:hAnsi="Constantia"/>
        </w:rPr>
        <w:t xml:space="preserve"> </w:t>
      </w:r>
      <w:r w:rsidR="003A597C" w:rsidRPr="00D035CC">
        <w:rPr>
          <w:rFonts w:ascii="Constantia" w:hAnsi="Constantia"/>
        </w:rPr>
        <w:t>se proplácí bezhotovostně z bankovního účtu DSO.</w:t>
      </w:r>
    </w:p>
    <w:p w:rsidR="00EE50E6" w:rsidRPr="00EE50E6" w:rsidRDefault="00EE50E6" w:rsidP="002E3987">
      <w:pPr>
        <w:jc w:val="both"/>
        <w:rPr>
          <w:rFonts w:asciiTheme="majorHAnsi" w:hAnsiTheme="majorHAnsi"/>
        </w:rPr>
      </w:pPr>
    </w:p>
    <w:p w:rsidR="00EE50E6" w:rsidRPr="002179BC" w:rsidRDefault="00EE50E6" w:rsidP="00EE50E6">
      <w:pPr>
        <w:spacing w:after="0" w:line="240" w:lineRule="auto"/>
        <w:jc w:val="both"/>
        <w:rPr>
          <w:rFonts w:ascii="Constantia" w:eastAsia="Times New Roman" w:hAnsi="Constantia" w:cs="Arial"/>
          <w:b/>
        </w:rPr>
      </w:pPr>
      <w:r w:rsidRPr="002179BC">
        <w:rPr>
          <w:rFonts w:ascii="Constantia" w:eastAsia="Times New Roman" w:hAnsi="Constantia" w:cs="Arial"/>
          <w:b/>
        </w:rPr>
        <w:t>Cestovní náhrady</w:t>
      </w:r>
    </w:p>
    <w:p w:rsidR="00EE50E6" w:rsidRPr="002179BC" w:rsidRDefault="00EE50E6" w:rsidP="00EE50E6">
      <w:pPr>
        <w:spacing w:after="0" w:line="240" w:lineRule="auto"/>
        <w:ind w:firstLine="360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Zaměstnanci či členům expertní skupiny vyslanému na PC přísluší:</w:t>
      </w:r>
    </w:p>
    <w:p w:rsidR="00EE50E6" w:rsidRPr="002179BC" w:rsidRDefault="00EE50E6" w:rsidP="00EE50E6">
      <w:pPr>
        <w:spacing w:after="0" w:line="240" w:lineRule="auto"/>
        <w:jc w:val="both"/>
        <w:rPr>
          <w:rFonts w:ascii="Constantia" w:eastAsia="Times New Roman" w:hAnsi="Constantia" w:cs="Arial"/>
        </w:rPr>
      </w:pPr>
    </w:p>
    <w:p w:rsidR="00EE50E6" w:rsidRPr="002179BC" w:rsidRDefault="00EE50E6" w:rsidP="00EE50E6">
      <w:pPr>
        <w:numPr>
          <w:ilvl w:val="1"/>
          <w:numId w:val="13"/>
        </w:numPr>
        <w:spacing w:after="0" w:line="240" w:lineRule="auto"/>
        <w:jc w:val="both"/>
        <w:rPr>
          <w:rFonts w:ascii="Constantia" w:eastAsia="Times New Roman" w:hAnsi="Constantia" w:cs="Arial"/>
          <w:u w:val="single"/>
        </w:rPr>
      </w:pPr>
      <w:r w:rsidRPr="002179BC">
        <w:rPr>
          <w:rFonts w:ascii="Constantia" w:eastAsia="Times New Roman" w:hAnsi="Constantia" w:cs="Arial"/>
          <w:u w:val="single"/>
        </w:rPr>
        <w:t>Náhrada jízdních výdajů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Náhrada jízdních výdajů za použití určeného d</w:t>
      </w:r>
      <w:r w:rsidR="00CC63ED">
        <w:rPr>
          <w:rFonts w:ascii="Constantia" w:eastAsia="Times New Roman" w:hAnsi="Constantia" w:cs="Arial"/>
        </w:rPr>
        <w:t>opravního prostředku přísluší v </w:t>
      </w:r>
      <w:r w:rsidRPr="002179BC">
        <w:rPr>
          <w:rFonts w:ascii="Constantia" w:eastAsia="Times New Roman" w:hAnsi="Constantia" w:cs="Arial"/>
        </w:rPr>
        <w:t>prokázané výši. Jízdní výdaje musí být doloženy</w:t>
      </w:r>
      <w:r w:rsidR="00CC63ED">
        <w:rPr>
          <w:rFonts w:ascii="Constantia" w:eastAsia="Times New Roman" w:hAnsi="Constantia" w:cs="Arial"/>
        </w:rPr>
        <w:t xml:space="preserve"> jízdenkou se správným datem. O </w:t>
      </w:r>
      <w:r w:rsidRPr="002179BC">
        <w:rPr>
          <w:rFonts w:ascii="Constantia" w:eastAsia="Times New Roman" w:hAnsi="Constantia" w:cs="Arial"/>
        </w:rPr>
        <w:t xml:space="preserve">nezbytnosti použití taxislužby a nároku na poskytnutí náhrady za použití taxislužby rozhoduje </w:t>
      </w:r>
      <w:r w:rsidRPr="002179BC">
        <w:rPr>
          <w:rFonts w:ascii="Constantia" w:hAnsi="Constantia"/>
        </w:rPr>
        <w:t>předseda představenstva DSO nebo ředitel. Souhlas k</w:t>
      </w:r>
      <w:r w:rsidRPr="002179BC">
        <w:rPr>
          <w:rFonts w:ascii="Constantia" w:eastAsia="Times New Roman" w:hAnsi="Constantia" w:cs="Arial"/>
        </w:rPr>
        <w:t xml:space="preserve"> použití jiného dopravního prostředku místo určeného dopravního prostředku dálkové přepravy se nevydává. 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 xml:space="preserve">Použije-li zaměstnanec/člen expertní skupiny se souhlasem ředitele DSO nebo předsedy představenstva DSO soukromé vozidlo, přísluší mu za každý 1 km jízdy základní náhrada a náhrada výdajů za spotřebovanou pohonnou hmotu. Před jízdou musí tato osoba, která použije soukromé motorové </w:t>
      </w:r>
      <w:r w:rsidR="00012F40" w:rsidRPr="002179BC">
        <w:rPr>
          <w:rFonts w:ascii="Constantia" w:eastAsia="Times New Roman" w:hAnsi="Constantia" w:cs="Arial"/>
        </w:rPr>
        <w:t>vozidlo, dodat</w:t>
      </w:r>
      <w:r w:rsidRPr="002179BC">
        <w:rPr>
          <w:rFonts w:ascii="Constantia" w:eastAsia="Times New Roman" w:hAnsi="Constantia" w:cs="Arial"/>
        </w:rPr>
        <w:t xml:space="preserve"> ekonomovi DSO kopii velkého technického průkazu a dokladu o zaplacení havarijního pojištění.</w:t>
      </w:r>
    </w:p>
    <w:p w:rsidR="00EE50E6" w:rsidRPr="002179BC" w:rsidRDefault="00EE50E6" w:rsidP="00EE50E6">
      <w:pPr>
        <w:numPr>
          <w:ilvl w:val="0"/>
          <w:numId w:val="15"/>
        </w:numPr>
        <w:spacing w:after="0" w:line="240" w:lineRule="auto"/>
        <w:ind w:left="1560" w:hanging="284"/>
        <w:contextualSpacing/>
        <w:jc w:val="both"/>
        <w:rPr>
          <w:rFonts w:ascii="Constantia" w:eastAsia="Times New Roman" w:hAnsi="Constantia" w:cs="Arial"/>
          <w:b/>
          <w:bCs/>
        </w:rPr>
      </w:pPr>
      <w:r w:rsidRPr="002179BC">
        <w:rPr>
          <w:rFonts w:ascii="Constantia" w:eastAsia="Times New Roman" w:hAnsi="Constantia" w:cs="Arial"/>
        </w:rPr>
        <w:lastRenderedPageBreak/>
        <w:t xml:space="preserve">Sazba základní náhrady za 1 km jízdy u osobních silničních motorových vozidel činí ke dni nabytí účinnosti </w:t>
      </w:r>
      <w:r w:rsidR="00012F40" w:rsidRPr="002179BC">
        <w:rPr>
          <w:rFonts w:ascii="Constantia" w:eastAsia="Times New Roman" w:hAnsi="Constantia" w:cs="Arial"/>
        </w:rPr>
        <w:t>této směrnice je</w:t>
      </w:r>
      <w:r w:rsidRPr="002179BC">
        <w:rPr>
          <w:rFonts w:ascii="Constantia" w:eastAsia="Times New Roman" w:hAnsi="Constantia" w:cs="Arial"/>
        </w:rPr>
        <w:t xml:space="preserve"> </w:t>
      </w:r>
      <w:r w:rsidRPr="002179BC">
        <w:rPr>
          <w:rFonts w:ascii="Constantia" w:eastAsia="Times New Roman" w:hAnsi="Constantia" w:cs="Arial"/>
          <w:b/>
          <w:bCs/>
        </w:rPr>
        <w:t>3,</w:t>
      </w:r>
      <w:r w:rsidR="00012F40" w:rsidRPr="002179BC">
        <w:rPr>
          <w:rFonts w:ascii="Constantia" w:eastAsia="Times New Roman" w:hAnsi="Constantia" w:cs="Arial"/>
          <w:b/>
          <w:bCs/>
        </w:rPr>
        <w:t>6</w:t>
      </w:r>
      <w:r w:rsidRPr="002179BC">
        <w:rPr>
          <w:rFonts w:ascii="Constantia" w:eastAsia="Times New Roman" w:hAnsi="Constantia" w:cs="Arial"/>
          <w:b/>
          <w:bCs/>
        </w:rPr>
        <w:t xml:space="preserve">0 Kč. </w:t>
      </w:r>
      <w:r w:rsidRPr="002179BC">
        <w:rPr>
          <w:rFonts w:ascii="Constantia" w:eastAsia="Times New Roman" w:hAnsi="Constantia" w:cs="Arial"/>
        </w:rPr>
        <w:t>Tato sazba základní náhrady může být změněna prováděcím právním předpisem.</w:t>
      </w:r>
    </w:p>
    <w:p w:rsidR="00EE50E6" w:rsidRPr="002179BC" w:rsidRDefault="00EE50E6" w:rsidP="00EE50E6">
      <w:pPr>
        <w:numPr>
          <w:ilvl w:val="0"/>
          <w:numId w:val="15"/>
        </w:numPr>
        <w:spacing w:after="0" w:line="240" w:lineRule="auto"/>
        <w:ind w:left="1560" w:hanging="284"/>
        <w:contextualSpacing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Náhrada za spotřebovanou pohonno</w:t>
      </w:r>
      <w:r w:rsidR="00CC63ED">
        <w:rPr>
          <w:rFonts w:ascii="Constantia" w:eastAsia="Times New Roman" w:hAnsi="Constantia" w:cs="Arial"/>
        </w:rPr>
        <w:t>u hmotu se určí násobkem ceny a </w:t>
      </w:r>
      <w:r w:rsidRPr="002179BC">
        <w:rPr>
          <w:rFonts w:ascii="Constantia" w:eastAsia="Times New Roman" w:hAnsi="Constantia" w:cs="Arial"/>
        </w:rPr>
        <w:t>množství spotřebované pohonné hmoty. Přičemž cena pohonné hmoty se určí dle dokladu o nákupu, ze kterého je patrná souvislost s PC, nebo průměrnou cenou, stanovenou prováděcím předpisem. Spotřeba pohonné hmoty se určí dle údajů z technického průkazu (</w:t>
      </w:r>
      <w:r w:rsidR="00052855">
        <w:rPr>
          <w:rFonts w:ascii="Constantia" w:eastAsia="Times New Roman" w:hAnsi="Constantia" w:cs="Arial"/>
        </w:rPr>
        <w:t>spotřeba pro kombinovaný provoz)</w:t>
      </w:r>
      <w:r w:rsidRPr="002179BC">
        <w:rPr>
          <w:rFonts w:ascii="Constantia" w:eastAsia="Times New Roman" w:hAnsi="Constantia" w:cs="Arial"/>
        </w:rPr>
        <w:t xml:space="preserve"> nebo aritmetickým průměrem údajů z technického průkazu.</w:t>
      </w:r>
    </w:p>
    <w:p w:rsidR="00EE50E6" w:rsidRPr="002179BC" w:rsidRDefault="00EE50E6" w:rsidP="00EE50E6">
      <w:pPr>
        <w:numPr>
          <w:ilvl w:val="0"/>
          <w:numId w:val="15"/>
        </w:numPr>
        <w:spacing w:after="0" w:line="240" w:lineRule="auto"/>
        <w:ind w:left="1560" w:hanging="142"/>
        <w:contextualSpacing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Sazba základní náhrady a průměrné ceny pohonných hmot se zaokrouhlují na desetihaléře směrem nahoru.</w:t>
      </w:r>
    </w:p>
    <w:p w:rsidR="000057B5" w:rsidRPr="002179BC" w:rsidRDefault="000057B5" w:rsidP="000057B5">
      <w:pPr>
        <w:spacing w:after="0" w:line="240" w:lineRule="auto"/>
        <w:ind w:left="1560"/>
        <w:contextualSpacing/>
        <w:jc w:val="both"/>
        <w:rPr>
          <w:rFonts w:ascii="Constantia" w:eastAsia="Times New Roman" w:hAnsi="Constantia" w:cs="Arial"/>
        </w:rPr>
      </w:pPr>
    </w:p>
    <w:p w:rsidR="000057B5" w:rsidRPr="002179BC" w:rsidRDefault="000057B5" w:rsidP="000057B5">
      <w:pPr>
        <w:pStyle w:val="Odstavecseseznamem"/>
        <w:numPr>
          <w:ilvl w:val="2"/>
          <w:numId w:val="13"/>
        </w:numPr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Náhrada jízdních výdajů v případě zahraniční cesty se provádí stejným způsobem, jako je uvedeno výše s tím, že náhrada za spotřebovanou pohonnou hmotu v cizí měně se poskytuje pouze za kilometry ujeté mimo území ČR. V případě, že zaměstnanec</w:t>
      </w:r>
      <w:r w:rsidR="00073D74" w:rsidRPr="00073D74">
        <w:rPr>
          <w:rFonts w:ascii="Constantia" w:eastAsia="Times New Roman" w:hAnsi="Constantia" w:cs="Arial"/>
        </w:rPr>
        <w:t>/člen expertní skupiny</w:t>
      </w:r>
      <w:r w:rsidRPr="002179BC">
        <w:rPr>
          <w:rFonts w:ascii="Constantia" w:eastAsia="Times New Roman" w:hAnsi="Constantia" w:cs="Arial"/>
        </w:rPr>
        <w:t xml:space="preserve"> nepředloží doklady o nákupu pohonných hmot mimo území ČR, náhrada za spotřebovanou pohonnou hmotu v cizí měně se neposkytne, výše náhrady se určí průměrnou cenou, stanovenou prováděcím předpisem.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V případě předem dohodnutého přerušení PC z důvodů na straně zaměstnance</w:t>
      </w:r>
      <w:r w:rsidR="00012F40" w:rsidRPr="002179BC">
        <w:rPr>
          <w:rFonts w:ascii="Constantia" w:eastAsia="Times New Roman" w:hAnsi="Constantia" w:cs="Arial"/>
        </w:rPr>
        <w:t>/člena expertní skupiny</w:t>
      </w:r>
      <w:r w:rsidRPr="002179BC">
        <w:rPr>
          <w:rFonts w:ascii="Constantia" w:eastAsia="Times New Roman" w:hAnsi="Constantia" w:cs="Arial"/>
        </w:rPr>
        <w:t xml:space="preserve"> před anebo po </w:t>
      </w:r>
      <w:r w:rsidR="00073D74">
        <w:rPr>
          <w:rFonts w:ascii="Constantia" w:eastAsia="Times New Roman" w:hAnsi="Constantia" w:cs="Arial"/>
        </w:rPr>
        <w:t>výkonu práce, budou zaměstnanci</w:t>
      </w:r>
      <w:r w:rsidR="00073D74" w:rsidRPr="00073D74">
        <w:rPr>
          <w:rFonts w:ascii="Constantia" w:eastAsia="Times New Roman" w:hAnsi="Constantia" w:cs="Arial"/>
        </w:rPr>
        <w:t>/člen</w:t>
      </w:r>
      <w:r w:rsidR="00073D74">
        <w:rPr>
          <w:rFonts w:ascii="Constantia" w:eastAsia="Times New Roman" w:hAnsi="Constantia" w:cs="Arial"/>
        </w:rPr>
        <w:t xml:space="preserve">ovi </w:t>
      </w:r>
      <w:r w:rsidR="00073D74" w:rsidRPr="00073D74">
        <w:rPr>
          <w:rFonts w:ascii="Constantia" w:eastAsia="Times New Roman" w:hAnsi="Constantia" w:cs="Arial"/>
        </w:rPr>
        <w:t xml:space="preserve">expertní skupiny </w:t>
      </w:r>
      <w:r w:rsidRPr="002179BC">
        <w:rPr>
          <w:rFonts w:ascii="Constantia" w:eastAsia="Times New Roman" w:hAnsi="Constantia" w:cs="Arial"/>
        </w:rPr>
        <w:t>uhrazeny jízdní výdaje pouze do výše, která by náležela zaměstn</w:t>
      </w:r>
      <w:r w:rsidR="00073D74">
        <w:rPr>
          <w:rFonts w:ascii="Constantia" w:eastAsia="Times New Roman" w:hAnsi="Constantia" w:cs="Arial"/>
        </w:rPr>
        <w:t>anci</w:t>
      </w:r>
      <w:r w:rsidR="00073D74" w:rsidRPr="00073D74">
        <w:rPr>
          <w:rFonts w:ascii="Constantia" w:eastAsia="Times New Roman" w:hAnsi="Constantia" w:cs="Arial"/>
        </w:rPr>
        <w:t>/člen</w:t>
      </w:r>
      <w:r w:rsidR="00073D74">
        <w:rPr>
          <w:rFonts w:ascii="Constantia" w:eastAsia="Times New Roman" w:hAnsi="Constantia" w:cs="Arial"/>
        </w:rPr>
        <w:t>ovi</w:t>
      </w:r>
      <w:r w:rsidR="00073D74" w:rsidRPr="00073D74">
        <w:rPr>
          <w:rFonts w:ascii="Constantia" w:eastAsia="Times New Roman" w:hAnsi="Constantia" w:cs="Arial"/>
        </w:rPr>
        <w:t xml:space="preserve"> expertní skupiny </w:t>
      </w:r>
      <w:r w:rsidRPr="002179BC">
        <w:rPr>
          <w:rFonts w:ascii="Constantia" w:eastAsia="Times New Roman" w:hAnsi="Constantia" w:cs="Arial"/>
        </w:rPr>
        <w:t>v případě, že by k přerušení PC nedošlo.</w:t>
      </w:r>
    </w:p>
    <w:p w:rsidR="000057B5" w:rsidRPr="002179BC" w:rsidRDefault="000057B5" w:rsidP="000057B5">
      <w:pPr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</w:p>
    <w:p w:rsidR="00EE50E6" w:rsidRPr="002179BC" w:rsidRDefault="00EE50E6" w:rsidP="00EE50E6">
      <w:pPr>
        <w:numPr>
          <w:ilvl w:val="1"/>
          <w:numId w:val="13"/>
        </w:numPr>
        <w:spacing w:after="0" w:line="240" w:lineRule="auto"/>
        <w:jc w:val="both"/>
        <w:rPr>
          <w:rFonts w:ascii="Constantia" w:eastAsia="Times New Roman" w:hAnsi="Constantia" w:cs="Arial"/>
          <w:u w:val="single"/>
        </w:rPr>
      </w:pPr>
      <w:r w:rsidRPr="002179BC">
        <w:rPr>
          <w:rFonts w:ascii="Constantia" w:eastAsia="Times New Roman" w:hAnsi="Constantia" w:cs="Arial"/>
          <w:u w:val="single"/>
        </w:rPr>
        <w:t>Náhrada výdajů za ubytování</w:t>
      </w:r>
    </w:p>
    <w:p w:rsidR="00EE50E6" w:rsidRPr="002179BC" w:rsidRDefault="00EE50E6" w:rsidP="00EE50E6">
      <w:pPr>
        <w:spacing w:after="0" w:line="240" w:lineRule="auto"/>
        <w:ind w:left="794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Výdaje za ubytování jsou proplaceny pouze v souladu se stanovenými podmínkami PC v prokázané výši na základě předloženého dokladu. Na tomto dokladu musí být bezpodmínečně tyto údaje:</w:t>
      </w:r>
    </w:p>
    <w:p w:rsidR="00EE50E6" w:rsidRPr="002179BC" w:rsidRDefault="00EE50E6" w:rsidP="00EE50E6">
      <w:pPr>
        <w:numPr>
          <w:ilvl w:val="0"/>
          <w:numId w:val="14"/>
        </w:numPr>
        <w:spacing w:after="0" w:line="240" w:lineRule="auto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jméno zaměstnance</w:t>
      </w:r>
      <w:r w:rsidR="00073D74">
        <w:rPr>
          <w:rFonts w:ascii="Constantia" w:eastAsia="Times New Roman" w:hAnsi="Constantia" w:cs="Arial"/>
        </w:rPr>
        <w:t>/člena expertní skupiny</w:t>
      </w:r>
    </w:p>
    <w:p w:rsidR="00EE50E6" w:rsidRPr="002179BC" w:rsidRDefault="00EE50E6" w:rsidP="00EE50E6">
      <w:pPr>
        <w:numPr>
          <w:ilvl w:val="0"/>
          <w:numId w:val="14"/>
        </w:numPr>
        <w:spacing w:after="0" w:line="240" w:lineRule="auto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název, IČO a adresa poskytovatele ubytování</w:t>
      </w:r>
    </w:p>
    <w:p w:rsidR="00EE50E6" w:rsidRPr="002179BC" w:rsidRDefault="00EE50E6" w:rsidP="00EE50E6">
      <w:pPr>
        <w:numPr>
          <w:ilvl w:val="0"/>
          <w:numId w:val="14"/>
        </w:numPr>
        <w:spacing w:after="0" w:line="240" w:lineRule="auto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datum ubytování (od kdy, do kdy)</w:t>
      </w:r>
    </w:p>
    <w:p w:rsidR="00EE50E6" w:rsidRPr="002179BC" w:rsidRDefault="00EE50E6" w:rsidP="00EE50E6">
      <w:pPr>
        <w:numPr>
          <w:ilvl w:val="0"/>
          <w:numId w:val="14"/>
        </w:numPr>
        <w:spacing w:after="0" w:line="240" w:lineRule="auto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razítko, datum, podpis</w:t>
      </w:r>
    </w:p>
    <w:p w:rsidR="00EE50E6" w:rsidRPr="002179BC" w:rsidRDefault="00EE50E6" w:rsidP="00EE50E6">
      <w:pPr>
        <w:numPr>
          <w:ilvl w:val="0"/>
          <w:numId w:val="14"/>
        </w:numPr>
        <w:spacing w:after="0" w:line="240" w:lineRule="auto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částka</w:t>
      </w:r>
    </w:p>
    <w:p w:rsidR="00EE50E6" w:rsidRPr="002179BC" w:rsidRDefault="00EE50E6" w:rsidP="00EE50E6">
      <w:pPr>
        <w:spacing w:after="0" w:line="240" w:lineRule="auto"/>
        <w:jc w:val="both"/>
        <w:rPr>
          <w:rFonts w:ascii="Constantia" w:eastAsia="Times New Roman" w:hAnsi="Constantia" w:cs="Arial"/>
        </w:rPr>
      </w:pPr>
    </w:p>
    <w:p w:rsidR="00EE50E6" w:rsidRPr="002179BC" w:rsidRDefault="00EE50E6" w:rsidP="00EE50E6">
      <w:pPr>
        <w:numPr>
          <w:ilvl w:val="1"/>
          <w:numId w:val="13"/>
        </w:numPr>
        <w:spacing w:after="0" w:line="240" w:lineRule="auto"/>
        <w:jc w:val="both"/>
        <w:rPr>
          <w:rFonts w:ascii="Constantia" w:eastAsia="Times New Roman" w:hAnsi="Constantia" w:cs="Arial"/>
          <w:u w:val="single"/>
        </w:rPr>
      </w:pPr>
      <w:r w:rsidRPr="002179BC">
        <w:rPr>
          <w:rFonts w:ascii="Constantia" w:eastAsia="Times New Roman" w:hAnsi="Constantia" w:cs="Arial"/>
          <w:u w:val="single"/>
        </w:rPr>
        <w:t>Stravné</w:t>
      </w:r>
      <w:r w:rsidR="000057B5" w:rsidRPr="002179BC">
        <w:rPr>
          <w:rFonts w:ascii="Constantia" w:eastAsia="Times New Roman" w:hAnsi="Constantia" w:cs="Arial"/>
          <w:u w:val="single"/>
        </w:rPr>
        <w:t xml:space="preserve"> </w:t>
      </w:r>
    </w:p>
    <w:p w:rsidR="000057B5" w:rsidRPr="002179BC" w:rsidRDefault="000057B5" w:rsidP="000057B5">
      <w:pPr>
        <w:spacing w:after="0" w:line="240" w:lineRule="auto"/>
        <w:ind w:left="792"/>
        <w:jc w:val="both"/>
        <w:rPr>
          <w:rFonts w:ascii="Constantia" w:eastAsia="Times New Roman" w:hAnsi="Constantia" w:cs="Arial"/>
          <w:u w:val="single"/>
        </w:rPr>
      </w:pPr>
    </w:p>
    <w:p w:rsidR="000057B5" w:rsidRPr="002179BC" w:rsidRDefault="000057B5" w:rsidP="000057B5">
      <w:pPr>
        <w:spacing w:after="0" w:line="240" w:lineRule="auto"/>
        <w:ind w:left="792"/>
        <w:jc w:val="both"/>
        <w:rPr>
          <w:rFonts w:ascii="Constantia" w:eastAsia="Times New Roman" w:hAnsi="Constantia" w:cs="Arial"/>
          <w:b/>
          <w:i/>
        </w:rPr>
      </w:pPr>
      <w:r w:rsidRPr="002179BC">
        <w:rPr>
          <w:rFonts w:ascii="Constantia" w:eastAsia="Times New Roman" w:hAnsi="Constantia" w:cs="Arial"/>
          <w:b/>
          <w:i/>
        </w:rPr>
        <w:t>Tuzemské stravné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Zaměstnanci</w:t>
      </w:r>
      <w:r w:rsidR="00012F40" w:rsidRPr="002179BC">
        <w:rPr>
          <w:rFonts w:ascii="Constantia" w:eastAsia="Times New Roman" w:hAnsi="Constantia" w:cs="Arial"/>
        </w:rPr>
        <w:t xml:space="preserve">/členu expertní </w:t>
      </w:r>
      <w:r w:rsidR="000057B5" w:rsidRPr="002179BC">
        <w:rPr>
          <w:rFonts w:ascii="Constantia" w:eastAsia="Times New Roman" w:hAnsi="Constantia" w:cs="Arial"/>
        </w:rPr>
        <w:t>skupiny přísluší</w:t>
      </w:r>
      <w:r w:rsidRPr="002179BC">
        <w:rPr>
          <w:rFonts w:ascii="Constantia" w:eastAsia="Times New Roman" w:hAnsi="Constantia" w:cs="Arial"/>
        </w:rPr>
        <w:t xml:space="preserve"> za každý kalendářní den PC stravné určené horní hranicí rozpětí stravného vyplývající z ustanovení § 176 odst. 1 ZP. Výše stravného se mění v závislosti na vývoji cen vždy změnou příslušného prováděcího předpisu a s přihlédnutím ke stanovení vždy horní hranice tohoto rozpětí. 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V případě trvání PC kratší než 5 hodin stravné nepřísluší. Po dobu návštěvy člena rodiny nebo po dobu dohodnutého přerušení PC z důvodu na straně zaměstnance</w:t>
      </w:r>
      <w:r w:rsidR="00012F40" w:rsidRPr="002179BC">
        <w:rPr>
          <w:rFonts w:ascii="Constantia" w:eastAsia="Times New Roman" w:hAnsi="Constantia" w:cs="Arial"/>
        </w:rPr>
        <w:t>/člena expertní skupiny</w:t>
      </w:r>
      <w:r w:rsidRPr="002179BC">
        <w:rPr>
          <w:rFonts w:ascii="Constantia" w:eastAsia="Times New Roman" w:hAnsi="Constantia" w:cs="Arial"/>
        </w:rPr>
        <w:t xml:space="preserve"> </w:t>
      </w:r>
      <w:r w:rsidR="00012F40" w:rsidRPr="002179BC">
        <w:rPr>
          <w:rFonts w:ascii="Constantia" w:eastAsia="Times New Roman" w:hAnsi="Constantia" w:cs="Arial"/>
        </w:rPr>
        <w:t xml:space="preserve">se </w:t>
      </w:r>
      <w:r w:rsidRPr="002179BC">
        <w:rPr>
          <w:rFonts w:ascii="Constantia" w:eastAsia="Times New Roman" w:hAnsi="Constantia" w:cs="Arial"/>
        </w:rPr>
        <w:t xml:space="preserve">stravné </w:t>
      </w:r>
      <w:r w:rsidR="00012F40" w:rsidRPr="002179BC">
        <w:rPr>
          <w:rFonts w:ascii="Constantia" w:eastAsia="Times New Roman" w:hAnsi="Constantia" w:cs="Arial"/>
        </w:rPr>
        <w:t>nevyplácí</w:t>
      </w:r>
      <w:r w:rsidRPr="002179BC">
        <w:rPr>
          <w:rFonts w:ascii="Constantia" w:eastAsia="Times New Roman" w:hAnsi="Constantia" w:cs="Arial"/>
        </w:rPr>
        <w:t xml:space="preserve">. 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Při PC, která spadá do 2 kalendářních dnů, se upustí od odděleného posuzování doby trvání PC v kalendářním dnu, je-li to pro zaměstnance</w:t>
      </w:r>
      <w:r w:rsidR="00012F40" w:rsidRPr="002179BC">
        <w:rPr>
          <w:rFonts w:ascii="Constantia" w:eastAsia="Times New Roman" w:hAnsi="Constantia" w:cs="Arial"/>
        </w:rPr>
        <w:t>/člena expertní skupiny</w:t>
      </w:r>
      <w:r w:rsidRPr="002179BC">
        <w:rPr>
          <w:rFonts w:ascii="Constantia" w:eastAsia="Times New Roman" w:hAnsi="Constantia" w:cs="Arial"/>
        </w:rPr>
        <w:t xml:space="preserve"> výhodnější.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Bylo-li zaměstnanci</w:t>
      </w:r>
      <w:r w:rsidR="00012F40" w:rsidRPr="002179BC">
        <w:rPr>
          <w:rFonts w:ascii="Constantia" w:eastAsia="Times New Roman" w:hAnsi="Constantia" w:cs="Arial"/>
        </w:rPr>
        <w:t>/členovi expertní skupiny</w:t>
      </w:r>
      <w:r w:rsidRPr="002179BC">
        <w:rPr>
          <w:rFonts w:ascii="Constantia" w:eastAsia="Times New Roman" w:hAnsi="Constantia" w:cs="Arial"/>
        </w:rPr>
        <w:t xml:space="preserve"> během PC poskytnuto bezpl</w:t>
      </w:r>
      <w:r w:rsidR="00012F40" w:rsidRPr="002179BC">
        <w:rPr>
          <w:rFonts w:ascii="Constantia" w:eastAsia="Times New Roman" w:hAnsi="Constantia" w:cs="Arial"/>
        </w:rPr>
        <w:t>atné jídlo, přísluší mu</w:t>
      </w:r>
      <w:r w:rsidRPr="002179BC">
        <w:rPr>
          <w:rFonts w:ascii="Constantia" w:eastAsia="Times New Roman" w:hAnsi="Constantia" w:cs="Arial"/>
        </w:rPr>
        <w:t xml:space="preserve"> stravné snížené za každé bezplatné jídlo o hodnotu:</w:t>
      </w:r>
    </w:p>
    <w:p w:rsidR="00EE50E6" w:rsidRPr="002179BC" w:rsidRDefault="00EE50E6" w:rsidP="00EE50E6">
      <w:pPr>
        <w:tabs>
          <w:tab w:val="right" w:pos="709"/>
          <w:tab w:val="left" w:pos="1701"/>
          <w:tab w:val="left" w:pos="2835"/>
        </w:tabs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  <w:b/>
          <w:bCs/>
        </w:rPr>
        <w:lastRenderedPageBreak/>
        <w:t>70%</w:t>
      </w:r>
      <w:r w:rsidRPr="002179BC">
        <w:rPr>
          <w:rFonts w:ascii="Constantia" w:eastAsia="Times New Roman" w:hAnsi="Constantia" w:cs="Arial"/>
          <w:bCs/>
        </w:rPr>
        <w:t xml:space="preserve"> stravného</w:t>
      </w:r>
      <w:r w:rsidRPr="002179BC">
        <w:rPr>
          <w:rFonts w:ascii="Constantia" w:eastAsia="Times New Roman" w:hAnsi="Constantia" w:cs="Arial"/>
        </w:rPr>
        <w:tab/>
        <w:t xml:space="preserve">            trvá-li PC 5 až 12 hodin</w:t>
      </w:r>
    </w:p>
    <w:p w:rsidR="00EE50E6" w:rsidRPr="002179BC" w:rsidRDefault="00EE50E6" w:rsidP="00EE50E6">
      <w:pPr>
        <w:tabs>
          <w:tab w:val="right" w:pos="709"/>
          <w:tab w:val="left" w:pos="2835"/>
          <w:tab w:val="left" w:pos="3119"/>
        </w:tabs>
        <w:spacing w:after="0" w:line="240" w:lineRule="auto"/>
        <w:ind w:left="4395" w:hanging="3261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  <w:b/>
          <w:bCs/>
        </w:rPr>
        <w:t>35%</w:t>
      </w:r>
      <w:r w:rsidRPr="002179BC">
        <w:rPr>
          <w:rFonts w:ascii="Constantia" w:eastAsia="Times New Roman" w:hAnsi="Constantia" w:cs="Arial"/>
          <w:bCs/>
        </w:rPr>
        <w:t xml:space="preserve"> stravného</w:t>
      </w:r>
      <w:r w:rsidRPr="002179BC">
        <w:rPr>
          <w:rFonts w:ascii="Constantia" w:eastAsia="Times New Roman" w:hAnsi="Constantia" w:cs="Arial"/>
          <w:bCs/>
        </w:rPr>
        <w:tab/>
      </w:r>
      <w:r w:rsidRPr="002179BC">
        <w:rPr>
          <w:rFonts w:ascii="Constantia" w:eastAsia="Times New Roman" w:hAnsi="Constantia" w:cs="Arial"/>
          <w:bCs/>
        </w:rPr>
        <w:tab/>
        <w:t xml:space="preserve">       </w:t>
      </w:r>
      <w:r w:rsidRPr="002179BC">
        <w:rPr>
          <w:rFonts w:ascii="Constantia" w:eastAsia="Times New Roman" w:hAnsi="Constantia" w:cs="Arial"/>
        </w:rPr>
        <w:t>trvá-li PC déle než 12 hodin, nejdéle však 18 hodin</w:t>
      </w:r>
    </w:p>
    <w:p w:rsidR="00EE50E6" w:rsidRPr="002179BC" w:rsidRDefault="00EE50E6" w:rsidP="00EE50E6">
      <w:pPr>
        <w:tabs>
          <w:tab w:val="right" w:pos="709"/>
          <w:tab w:val="left" w:pos="1701"/>
          <w:tab w:val="left" w:pos="2835"/>
        </w:tabs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  <w:b/>
          <w:bCs/>
        </w:rPr>
        <w:t xml:space="preserve">25% </w:t>
      </w:r>
      <w:r w:rsidRPr="002179BC">
        <w:rPr>
          <w:rFonts w:ascii="Constantia" w:eastAsia="Times New Roman" w:hAnsi="Constantia" w:cs="Arial"/>
          <w:bCs/>
        </w:rPr>
        <w:t>stravného</w:t>
      </w:r>
      <w:r w:rsidRPr="002179BC">
        <w:rPr>
          <w:rFonts w:ascii="Constantia" w:eastAsia="Times New Roman" w:hAnsi="Constantia" w:cs="Arial"/>
        </w:rPr>
        <w:tab/>
        <w:t xml:space="preserve">            trvá-li PC déle než 18 hodin</w:t>
      </w:r>
    </w:p>
    <w:p w:rsidR="00EE50E6" w:rsidRPr="002179BC" w:rsidRDefault="00EE50E6" w:rsidP="00EE50E6">
      <w:pPr>
        <w:tabs>
          <w:tab w:val="right" w:pos="851"/>
          <w:tab w:val="left" w:pos="1701"/>
        </w:tabs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Vypočtené snížení za každé bezplatné jídlo se zaokrouhlí na celé koruny dolů.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Stravné zaměstnanci</w:t>
      </w:r>
      <w:r w:rsidR="00012F40" w:rsidRPr="002179BC">
        <w:rPr>
          <w:rFonts w:ascii="Constantia" w:eastAsia="Times New Roman" w:hAnsi="Constantia" w:cs="Arial"/>
        </w:rPr>
        <w:t>/členovi expertní skupiny</w:t>
      </w:r>
      <w:r w:rsidRPr="002179BC">
        <w:rPr>
          <w:rFonts w:ascii="Constantia" w:eastAsia="Times New Roman" w:hAnsi="Constantia" w:cs="Arial"/>
        </w:rPr>
        <w:t xml:space="preserve"> nepřísluší, pokud mu během PC, která trvá:</w:t>
      </w:r>
    </w:p>
    <w:p w:rsidR="00EE50E6" w:rsidRPr="002179BC" w:rsidRDefault="00EE50E6" w:rsidP="00EE50E6">
      <w:pPr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  <w:b/>
        </w:rPr>
        <w:t xml:space="preserve">5 až 12 </w:t>
      </w:r>
      <w:r w:rsidRPr="002179BC">
        <w:rPr>
          <w:rFonts w:ascii="Constantia" w:eastAsia="Times New Roman" w:hAnsi="Constantia" w:cs="Arial"/>
        </w:rPr>
        <w:t>hodin,</w:t>
      </w:r>
      <w:r w:rsidRPr="002179BC">
        <w:rPr>
          <w:rFonts w:ascii="Constantia" w:eastAsia="Times New Roman" w:hAnsi="Constantia" w:cs="Arial"/>
        </w:rPr>
        <w:tab/>
        <w:t xml:space="preserve"> </w:t>
      </w:r>
      <w:r w:rsidRPr="002179BC">
        <w:rPr>
          <w:rFonts w:ascii="Constantia" w:eastAsia="Times New Roman" w:hAnsi="Constantia" w:cs="Arial"/>
        </w:rPr>
        <w:tab/>
        <w:t>byla poskytnuta 2 bezplatná jídla,</w:t>
      </w:r>
    </w:p>
    <w:p w:rsidR="00EE50E6" w:rsidRPr="002179BC" w:rsidRDefault="00EE50E6" w:rsidP="00EE50E6">
      <w:pPr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  <w:b/>
        </w:rPr>
        <w:t>12 až 18</w:t>
      </w:r>
      <w:r w:rsidRPr="002179BC">
        <w:rPr>
          <w:rFonts w:ascii="Constantia" w:eastAsia="Times New Roman" w:hAnsi="Constantia" w:cs="Arial"/>
        </w:rPr>
        <w:t xml:space="preserve"> hodin, </w:t>
      </w:r>
      <w:r w:rsidRPr="002179BC">
        <w:rPr>
          <w:rFonts w:ascii="Constantia" w:eastAsia="Times New Roman" w:hAnsi="Constantia" w:cs="Arial"/>
        </w:rPr>
        <w:tab/>
      </w:r>
      <w:r w:rsidRPr="002179BC">
        <w:rPr>
          <w:rFonts w:ascii="Constantia" w:eastAsia="Times New Roman" w:hAnsi="Constantia" w:cs="Arial"/>
        </w:rPr>
        <w:tab/>
        <w:t>byla poskytnuta 3 bezplatná jídla.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Pokud se jedná o dvě a více pracovních cest během 1 kalendářního dne, posuzují se samostatně.</w:t>
      </w:r>
    </w:p>
    <w:p w:rsidR="00EE50E6" w:rsidRPr="002179BC" w:rsidRDefault="00EE50E6" w:rsidP="00EE50E6">
      <w:pPr>
        <w:numPr>
          <w:ilvl w:val="2"/>
          <w:numId w:val="13"/>
        </w:numPr>
        <w:spacing w:after="0" w:line="240" w:lineRule="auto"/>
        <w:ind w:left="1134" w:hanging="283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Stravné se zaokrouhluje na celé koruny do výše 50 haléřů směrem dolů a od 50 haléřů včetně směrem nahoru.</w:t>
      </w:r>
    </w:p>
    <w:p w:rsidR="00C512E3" w:rsidRPr="002179BC" w:rsidRDefault="00C512E3" w:rsidP="00C512E3">
      <w:pPr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</w:p>
    <w:p w:rsidR="00BA64B6" w:rsidRPr="002179BC" w:rsidRDefault="00BA64B6" w:rsidP="00BA64B6">
      <w:pPr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</w:p>
    <w:p w:rsidR="000057B5" w:rsidRPr="002179BC" w:rsidRDefault="000057B5" w:rsidP="000057B5">
      <w:pPr>
        <w:spacing w:after="0" w:line="240" w:lineRule="auto"/>
        <w:ind w:left="397"/>
        <w:rPr>
          <w:rFonts w:ascii="Constantia" w:hAnsi="Constantia" w:cs="Arial"/>
          <w:b/>
        </w:rPr>
      </w:pPr>
      <w:r w:rsidRPr="002179BC">
        <w:rPr>
          <w:rFonts w:ascii="Constantia" w:hAnsi="Constantia" w:cs="Arial"/>
          <w:b/>
        </w:rPr>
        <w:t>Zahraniční stravné</w:t>
      </w:r>
    </w:p>
    <w:p w:rsidR="000057B5" w:rsidRPr="002179BC" w:rsidRDefault="000057B5" w:rsidP="00621FB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</w:rPr>
        <w:t>Zaměstnanci</w:t>
      </w:r>
      <w:r w:rsidR="00BA64B6" w:rsidRPr="002179BC">
        <w:rPr>
          <w:rFonts w:ascii="Constantia" w:hAnsi="Constantia" w:cs="Arial"/>
        </w:rPr>
        <w:t>/členovi expertní skupiny</w:t>
      </w:r>
      <w:r w:rsidRPr="002179BC">
        <w:rPr>
          <w:rFonts w:ascii="Constantia" w:hAnsi="Constantia" w:cs="Arial"/>
        </w:rPr>
        <w:t xml:space="preserve"> přísluší za každý den trvání </w:t>
      </w:r>
      <w:r w:rsidR="004C303A">
        <w:rPr>
          <w:rFonts w:ascii="Constantia" w:hAnsi="Constantia" w:cs="Arial"/>
        </w:rPr>
        <w:t xml:space="preserve">zahraniční pracovní cesty (dále jen </w:t>
      </w:r>
      <w:r w:rsidRPr="002179BC">
        <w:rPr>
          <w:rFonts w:ascii="Constantia" w:hAnsi="Constantia" w:cs="Arial"/>
        </w:rPr>
        <w:t>ZPC</w:t>
      </w:r>
      <w:r w:rsidR="004C303A">
        <w:rPr>
          <w:rFonts w:ascii="Constantia" w:hAnsi="Constantia" w:cs="Arial"/>
        </w:rPr>
        <w:t>)</w:t>
      </w:r>
      <w:r w:rsidRPr="002179BC">
        <w:rPr>
          <w:rFonts w:ascii="Constantia" w:hAnsi="Constantia" w:cs="Arial"/>
        </w:rPr>
        <w:t>, strávené mimo území České republiky, stravné ve výši dle prováděcího předpisu takto:</w:t>
      </w:r>
    </w:p>
    <w:p w:rsidR="000057B5" w:rsidRPr="002179BC" w:rsidRDefault="000057B5" w:rsidP="00621FB3">
      <w:pPr>
        <w:ind w:left="792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  <w:b/>
        </w:rPr>
        <w:t>v plné výši</w:t>
      </w:r>
      <w:r w:rsidRPr="002179BC">
        <w:rPr>
          <w:rFonts w:ascii="Constantia" w:hAnsi="Constantia" w:cs="Arial"/>
        </w:rPr>
        <w:t xml:space="preserve"> </w:t>
      </w:r>
      <w:r w:rsidRPr="002179BC">
        <w:rPr>
          <w:rFonts w:ascii="Constantia" w:hAnsi="Constantia" w:cs="Arial"/>
        </w:rPr>
        <w:tab/>
      </w:r>
      <w:r w:rsidRPr="002179BC">
        <w:rPr>
          <w:rFonts w:ascii="Constantia" w:hAnsi="Constantia" w:cs="Arial"/>
        </w:rPr>
        <w:tab/>
      </w:r>
      <w:r w:rsidRPr="002179BC">
        <w:rPr>
          <w:rFonts w:ascii="Constantia" w:hAnsi="Constantia" w:cs="Arial"/>
        </w:rPr>
        <w:tab/>
        <w:t>trvá-li doba ZPC v kalendářním dni déle než 18 hodin</w:t>
      </w:r>
    </w:p>
    <w:p w:rsidR="000057B5" w:rsidRPr="002179BC" w:rsidRDefault="000057B5" w:rsidP="00621FB3">
      <w:pPr>
        <w:pStyle w:val="Zkladntext"/>
        <w:ind w:left="84" w:firstLine="708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  <w:b/>
        </w:rPr>
        <w:t>ve výši dvou třetin</w:t>
      </w:r>
      <w:r w:rsidRPr="002179BC">
        <w:rPr>
          <w:rFonts w:ascii="Constantia" w:hAnsi="Constantia" w:cs="Arial"/>
        </w:rPr>
        <w:t xml:space="preserve"> </w:t>
      </w:r>
      <w:r w:rsidRPr="002179BC">
        <w:rPr>
          <w:rFonts w:ascii="Constantia" w:hAnsi="Constantia" w:cs="Arial"/>
        </w:rPr>
        <w:tab/>
      </w:r>
      <w:r w:rsidRPr="002179BC">
        <w:rPr>
          <w:rFonts w:ascii="Constantia" w:hAnsi="Constantia" w:cs="Arial"/>
        </w:rPr>
        <w:tab/>
        <w:t>trvá-li ZPC déle než 12 hodin, nejdéle však 18 hodin</w:t>
      </w:r>
    </w:p>
    <w:p w:rsidR="000057B5" w:rsidRPr="002179BC" w:rsidRDefault="000057B5" w:rsidP="00621FB3">
      <w:pPr>
        <w:pStyle w:val="Zkladntext"/>
        <w:ind w:left="3540" w:hanging="2748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  <w:b/>
        </w:rPr>
        <w:t>ve výši jedné třetiny</w:t>
      </w:r>
      <w:r w:rsidRPr="002179BC">
        <w:rPr>
          <w:rFonts w:ascii="Constantia" w:hAnsi="Constantia" w:cs="Arial"/>
        </w:rPr>
        <w:tab/>
        <w:t>trvá-li ZPC 12 hodin a méně avšak alespoň 1 hodinu, nebo déle než 5 hodin, pokud zaměstnanci</w:t>
      </w:r>
      <w:r w:rsidR="002F7A42">
        <w:rPr>
          <w:rFonts w:ascii="Constantia" w:hAnsi="Constantia" w:cs="Arial"/>
        </w:rPr>
        <w:t>/členovi expertní skupiny</w:t>
      </w:r>
      <w:r w:rsidRPr="002179BC">
        <w:rPr>
          <w:rFonts w:ascii="Constantia" w:hAnsi="Constantia" w:cs="Arial"/>
        </w:rPr>
        <w:t xml:space="preserve"> vznikne za cestu na území ČR právo na stravné dle § 176 ZP</w:t>
      </w:r>
      <w:r w:rsidR="002F7A42">
        <w:rPr>
          <w:rFonts w:ascii="Constantia" w:hAnsi="Constantia" w:cs="Arial"/>
        </w:rPr>
        <w:t>.</w:t>
      </w:r>
    </w:p>
    <w:p w:rsidR="000057B5" w:rsidRPr="002179BC" w:rsidRDefault="000057B5" w:rsidP="00621FB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</w:rPr>
        <w:t>Doby strávené mimo území ČR, které trvají 1 hodinu a déle při více ZPC v jednom kalendářním dni se sčítají.</w:t>
      </w:r>
    </w:p>
    <w:p w:rsidR="000057B5" w:rsidRPr="002179BC" w:rsidRDefault="000057B5" w:rsidP="00621FB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</w:rPr>
        <w:t>Trvá-li ZPC méně než 1 hodinu, zahraniční stravné nepřísluší. Doby, za které nevznikne zaměstnanci</w:t>
      </w:r>
      <w:r w:rsidR="002F7A42">
        <w:rPr>
          <w:rFonts w:ascii="Constantia" w:hAnsi="Constantia" w:cs="Arial"/>
        </w:rPr>
        <w:t>/členovi expertní skupiny</w:t>
      </w:r>
      <w:r w:rsidRPr="002179BC">
        <w:rPr>
          <w:rFonts w:ascii="Constantia" w:hAnsi="Constantia" w:cs="Arial"/>
        </w:rPr>
        <w:t xml:space="preserve"> právo na zahraniční stravné, se připočítávají k době rozhodné pro poskytnutí stravného za tuzemskou část PC.</w:t>
      </w:r>
    </w:p>
    <w:p w:rsidR="000057B5" w:rsidRPr="002179BC" w:rsidRDefault="000057B5" w:rsidP="00621FB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</w:rPr>
        <w:t>Bylo-li zaměstnanci</w:t>
      </w:r>
      <w:r w:rsidR="00BA64B6" w:rsidRPr="002179BC">
        <w:rPr>
          <w:rFonts w:ascii="Constantia" w:hAnsi="Constantia" w:cs="Arial"/>
        </w:rPr>
        <w:t>/členovi expertní skupiny</w:t>
      </w:r>
      <w:r w:rsidRPr="002179BC">
        <w:rPr>
          <w:rFonts w:ascii="Constantia" w:hAnsi="Constantia" w:cs="Arial"/>
        </w:rPr>
        <w:t xml:space="preserve"> během ZPC poskytnuto bezplatné jídlo, přísluší zaměstnanci</w:t>
      </w:r>
      <w:r w:rsidR="00073D74" w:rsidRPr="00073D74">
        <w:rPr>
          <w:rFonts w:ascii="Constantia" w:hAnsi="Constantia" w:cs="Arial"/>
        </w:rPr>
        <w:t>/člen</w:t>
      </w:r>
      <w:r w:rsidR="00073D74">
        <w:rPr>
          <w:rFonts w:ascii="Constantia" w:hAnsi="Constantia" w:cs="Arial"/>
        </w:rPr>
        <w:t>ovi</w:t>
      </w:r>
      <w:r w:rsidR="00073D74" w:rsidRPr="00073D74">
        <w:rPr>
          <w:rFonts w:ascii="Constantia" w:hAnsi="Constantia" w:cs="Arial"/>
        </w:rPr>
        <w:t xml:space="preserve"> expertní skupiny</w:t>
      </w:r>
      <w:r w:rsidRPr="002179BC">
        <w:rPr>
          <w:rFonts w:ascii="Constantia" w:hAnsi="Constantia" w:cs="Arial"/>
        </w:rPr>
        <w:t xml:space="preserve"> stravné snížené za každé bezplatné jídlo o hodnotu:</w:t>
      </w:r>
    </w:p>
    <w:p w:rsidR="000057B5" w:rsidRPr="002179BC" w:rsidRDefault="000057B5" w:rsidP="00621FB3">
      <w:pPr>
        <w:tabs>
          <w:tab w:val="right" w:pos="709"/>
          <w:tab w:val="left" w:pos="1701"/>
          <w:tab w:val="left" w:pos="2835"/>
        </w:tabs>
        <w:ind w:left="709" w:firstLine="425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  <w:b/>
          <w:bCs/>
        </w:rPr>
        <w:t xml:space="preserve"> 70%</w:t>
      </w:r>
      <w:r w:rsidRPr="002179BC">
        <w:rPr>
          <w:rFonts w:ascii="Constantia" w:hAnsi="Constantia" w:cs="Arial"/>
          <w:bCs/>
        </w:rPr>
        <w:t xml:space="preserve"> stravného</w:t>
      </w:r>
      <w:r w:rsidRPr="002179BC">
        <w:rPr>
          <w:rFonts w:ascii="Constantia" w:hAnsi="Constantia" w:cs="Arial"/>
        </w:rPr>
        <w:tab/>
        <w:t xml:space="preserve">   </w:t>
      </w:r>
      <w:r w:rsidRPr="002179BC">
        <w:rPr>
          <w:rFonts w:ascii="Constantia" w:hAnsi="Constantia" w:cs="Arial"/>
        </w:rPr>
        <w:tab/>
        <w:t>jde-li o stravné v třetinové výši základní sazby</w:t>
      </w:r>
    </w:p>
    <w:p w:rsidR="000057B5" w:rsidRPr="002179BC" w:rsidRDefault="000057B5" w:rsidP="00621FB3">
      <w:pPr>
        <w:tabs>
          <w:tab w:val="right" w:pos="709"/>
          <w:tab w:val="left" w:pos="1701"/>
          <w:tab w:val="left" w:pos="2835"/>
        </w:tabs>
        <w:ind w:left="709" w:firstLine="425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  <w:b/>
          <w:bCs/>
        </w:rPr>
        <w:t xml:space="preserve"> 35% </w:t>
      </w:r>
      <w:r w:rsidRPr="002179BC">
        <w:rPr>
          <w:rFonts w:ascii="Constantia" w:hAnsi="Constantia" w:cs="Arial"/>
          <w:bCs/>
        </w:rPr>
        <w:t>stravného</w:t>
      </w:r>
      <w:r w:rsidRPr="002179BC">
        <w:rPr>
          <w:rFonts w:ascii="Constantia" w:hAnsi="Constantia" w:cs="Arial"/>
        </w:rPr>
        <w:tab/>
        <w:t xml:space="preserve">   </w:t>
      </w:r>
      <w:r w:rsidRPr="002179BC">
        <w:rPr>
          <w:rFonts w:ascii="Constantia" w:hAnsi="Constantia" w:cs="Arial"/>
        </w:rPr>
        <w:tab/>
        <w:t>jde-li o stravné ve dvou třetinové výši základní sazby</w:t>
      </w:r>
    </w:p>
    <w:p w:rsidR="000057B5" w:rsidRPr="002179BC" w:rsidRDefault="000057B5" w:rsidP="00621FB3">
      <w:pPr>
        <w:tabs>
          <w:tab w:val="right" w:pos="709"/>
          <w:tab w:val="left" w:pos="1701"/>
          <w:tab w:val="left" w:pos="2835"/>
        </w:tabs>
        <w:ind w:left="709" w:firstLine="425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  <w:b/>
          <w:bCs/>
        </w:rPr>
        <w:t xml:space="preserve"> 25% </w:t>
      </w:r>
      <w:r w:rsidRPr="002179BC">
        <w:rPr>
          <w:rFonts w:ascii="Constantia" w:hAnsi="Constantia" w:cs="Arial"/>
          <w:bCs/>
        </w:rPr>
        <w:t>stravného</w:t>
      </w:r>
      <w:r w:rsidRPr="002179BC">
        <w:rPr>
          <w:rFonts w:ascii="Constantia" w:hAnsi="Constantia" w:cs="Arial"/>
        </w:rPr>
        <w:tab/>
        <w:t xml:space="preserve">   </w:t>
      </w:r>
      <w:r w:rsidRPr="002179BC">
        <w:rPr>
          <w:rFonts w:ascii="Constantia" w:hAnsi="Constantia" w:cs="Arial"/>
        </w:rPr>
        <w:tab/>
        <w:t>jde-li o stravné v plné výši základní sazby</w:t>
      </w:r>
    </w:p>
    <w:p w:rsidR="000057B5" w:rsidRPr="002179BC" w:rsidRDefault="000057B5" w:rsidP="00621FB3">
      <w:pPr>
        <w:ind w:left="792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</w:rPr>
        <w:t>Vypočtené snížení za každé bezplatné jídlo se zaokrouhlí dolů na celé koruny, poskytnuté dle prováděcího předpisu, a to v závislosti na měně, ve které se provádí vyúčtování zahraničního stravného.</w:t>
      </w:r>
    </w:p>
    <w:p w:rsidR="000057B5" w:rsidRPr="002179BC" w:rsidRDefault="000057B5" w:rsidP="00621FB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</w:rPr>
        <w:t>Stravné zaměstnanci</w:t>
      </w:r>
      <w:r w:rsidR="00073D74" w:rsidRPr="00073D74">
        <w:rPr>
          <w:rFonts w:ascii="Constantia" w:hAnsi="Constantia" w:cs="Arial"/>
        </w:rPr>
        <w:t>/člen</w:t>
      </w:r>
      <w:r w:rsidR="00073D74">
        <w:rPr>
          <w:rFonts w:ascii="Constantia" w:hAnsi="Constantia" w:cs="Arial"/>
        </w:rPr>
        <w:t>ovi</w:t>
      </w:r>
      <w:r w:rsidR="00073D74" w:rsidRPr="00073D74">
        <w:rPr>
          <w:rFonts w:ascii="Constantia" w:hAnsi="Constantia" w:cs="Arial"/>
        </w:rPr>
        <w:t xml:space="preserve"> expertní skupiny</w:t>
      </w:r>
      <w:r w:rsidRPr="002179BC">
        <w:rPr>
          <w:rFonts w:ascii="Constantia" w:hAnsi="Constantia" w:cs="Arial"/>
        </w:rPr>
        <w:t xml:space="preserve"> nepřísluší, pokud mu během ZPC, která trvá:</w:t>
      </w:r>
    </w:p>
    <w:p w:rsidR="000057B5" w:rsidRPr="002179BC" w:rsidRDefault="000057B5" w:rsidP="00621FB3">
      <w:pPr>
        <w:tabs>
          <w:tab w:val="right" w:pos="709"/>
          <w:tab w:val="left" w:pos="1701"/>
          <w:tab w:val="left" w:pos="2835"/>
        </w:tabs>
        <w:ind w:left="709" w:firstLine="425"/>
        <w:jc w:val="both"/>
        <w:rPr>
          <w:rFonts w:ascii="Constantia" w:hAnsi="Constantia" w:cs="Arial"/>
          <w:bCs/>
        </w:rPr>
      </w:pPr>
      <w:r w:rsidRPr="002179BC">
        <w:rPr>
          <w:rFonts w:ascii="Constantia" w:hAnsi="Constantia" w:cs="Arial"/>
        </w:rPr>
        <w:t xml:space="preserve">  </w:t>
      </w:r>
      <w:r w:rsidRPr="002179BC">
        <w:rPr>
          <w:rFonts w:ascii="Constantia" w:hAnsi="Constantia" w:cs="Arial"/>
          <w:bCs/>
        </w:rPr>
        <w:t>5 až 12 hodin,</w:t>
      </w:r>
      <w:r w:rsidRPr="002179BC">
        <w:rPr>
          <w:rFonts w:ascii="Constantia" w:hAnsi="Constantia" w:cs="Arial"/>
          <w:bCs/>
        </w:rPr>
        <w:tab/>
        <w:t xml:space="preserve"> </w:t>
      </w:r>
      <w:r w:rsidRPr="002179BC">
        <w:rPr>
          <w:rFonts w:ascii="Constantia" w:hAnsi="Constantia" w:cs="Arial"/>
          <w:bCs/>
        </w:rPr>
        <w:tab/>
        <w:t>byla poskytnuta 2 bezplatná jídla,</w:t>
      </w:r>
    </w:p>
    <w:p w:rsidR="000057B5" w:rsidRPr="002179BC" w:rsidRDefault="000057B5" w:rsidP="00621FB3">
      <w:pPr>
        <w:tabs>
          <w:tab w:val="right" w:pos="709"/>
          <w:tab w:val="left" w:pos="1701"/>
          <w:tab w:val="left" w:pos="2835"/>
        </w:tabs>
        <w:ind w:left="709" w:firstLine="425"/>
        <w:jc w:val="both"/>
        <w:rPr>
          <w:rFonts w:ascii="Constantia" w:hAnsi="Constantia" w:cs="Arial"/>
          <w:bCs/>
        </w:rPr>
      </w:pPr>
      <w:r w:rsidRPr="002179BC">
        <w:rPr>
          <w:rFonts w:ascii="Constantia" w:hAnsi="Constantia" w:cs="Arial"/>
          <w:bCs/>
        </w:rPr>
        <w:t xml:space="preserve"> 12 až 18 hodin, </w:t>
      </w:r>
      <w:r w:rsidRPr="002179BC">
        <w:rPr>
          <w:rFonts w:ascii="Constantia" w:hAnsi="Constantia" w:cs="Arial"/>
          <w:bCs/>
        </w:rPr>
        <w:tab/>
      </w:r>
      <w:r w:rsidRPr="002179BC">
        <w:rPr>
          <w:rFonts w:ascii="Constantia" w:hAnsi="Constantia" w:cs="Arial"/>
          <w:bCs/>
        </w:rPr>
        <w:tab/>
        <w:t>byla poskytnuta 3 bezplatná jídla.</w:t>
      </w:r>
    </w:p>
    <w:p w:rsidR="000057B5" w:rsidRPr="002179BC" w:rsidRDefault="000057B5" w:rsidP="00621FB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onstantia" w:hAnsi="Constantia" w:cs="Arial"/>
        </w:rPr>
      </w:pPr>
      <w:r w:rsidRPr="002179BC">
        <w:rPr>
          <w:rFonts w:ascii="Constantia" w:hAnsi="Constantia" w:cs="Arial"/>
        </w:rPr>
        <w:t>Zahraniční stravné, vyúčtované v Kč se zaokrouhluje na celé koruny do výše 50 haléřů směrem dolů a od 50 haléřů včetně směrem nahoru.</w:t>
      </w:r>
    </w:p>
    <w:p w:rsidR="000057B5" w:rsidRPr="002179BC" w:rsidRDefault="000057B5" w:rsidP="00BA64B6">
      <w:pPr>
        <w:spacing w:after="0" w:line="240" w:lineRule="auto"/>
        <w:ind w:left="1134"/>
        <w:jc w:val="both"/>
        <w:rPr>
          <w:rFonts w:ascii="Constantia" w:eastAsia="Times New Roman" w:hAnsi="Constantia" w:cs="Arial"/>
        </w:rPr>
      </w:pPr>
    </w:p>
    <w:p w:rsidR="00EE50E6" w:rsidRPr="002179BC" w:rsidRDefault="00EE50E6" w:rsidP="00EE50E6">
      <w:pPr>
        <w:spacing w:after="0" w:line="240" w:lineRule="auto"/>
        <w:jc w:val="both"/>
        <w:rPr>
          <w:rFonts w:ascii="Constantia" w:eastAsia="Times New Roman" w:hAnsi="Constantia" w:cs="Arial"/>
        </w:rPr>
      </w:pPr>
    </w:p>
    <w:p w:rsidR="00EE50E6" w:rsidRPr="002179BC" w:rsidRDefault="00EE50E6" w:rsidP="00EE50E6">
      <w:pPr>
        <w:numPr>
          <w:ilvl w:val="1"/>
          <w:numId w:val="13"/>
        </w:numPr>
        <w:spacing w:after="0" w:line="240" w:lineRule="auto"/>
        <w:jc w:val="both"/>
        <w:rPr>
          <w:rFonts w:ascii="Constantia" w:eastAsia="Times New Roman" w:hAnsi="Constantia" w:cs="Arial"/>
          <w:u w:val="single"/>
        </w:rPr>
      </w:pPr>
      <w:r w:rsidRPr="002179BC">
        <w:rPr>
          <w:rFonts w:ascii="Constantia" w:eastAsia="Times New Roman" w:hAnsi="Constantia" w:cs="Arial"/>
          <w:u w:val="single"/>
        </w:rPr>
        <w:t>Náhrada nutných vedlejších výdajů</w:t>
      </w:r>
    </w:p>
    <w:p w:rsidR="00EE50E6" w:rsidRDefault="00EE50E6" w:rsidP="00EE50E6">
      <w:pPr>
        <w:spacing w:after="0" w:line="240" w:lineRule="auto"/>
        <w:ind w:left="792"/>
        <w:jc w:val="both"/>
        <w:rPr>
          <w:rFonts w:ascii="Constantia" w:eastAsia="Times New Roman" w:hAnsi="Constantia" w:cs="Arial"/>
        </w:rPr>
      </w:pPr>
      <w:r w:rsidRPr="002179BC">
        <w:rPr>
          <w:rFonts w:ascii="Constantia" w:eastAsia="Times New Roman" w:hAnsi="Constantia" w:cs="Arial"/>
        </w:rPr>
        <w:t>Nutnými vedlejšími výdaji se rozumí zejména poplatky za parkovací automaty, šatnu, atd., které vznikly v přímé souvislosti s PC, a to ve výši, kterou zaměstnanec</w:t>
      </w:r>
      <w:r w:rsidR="00012F40" w:rsidRPr="002179BC">
        <w:rPr>
          <w:rFonts w:ascii="Constantia" w:eastAsia="Times New Roman" w:hAnsi="Constantia" w:cs="Arial"/>
        </w:rPr>
        <w:t>/člen expertní skupiny</w:t>
      </w:r>
      <w:r w:rsidRPr="002179BC">
        <w:rPr>
          <w:rFonts w:ascii="Constantia" w:eastAsia="Times New Roman" w:hAnsi="Constantia" w:cs="Arial"/>
        </w:rPr>
        <w:t xml:space="preserve"> prokáže příslušnými doklady. Doklady musí obsahovat náležitosti, které nezpochybnitelně prokazují tyto výdaje. Prokáže-li zaměstnanec</w:t>
      </w:r>
      <w:r w:rsidR="000057B5" w:rsidRPr="002179BC">
        <w:rPr>
          <w:rFonts w:ascii="Constantia" w:eastAsia="Times New Roman" w:hAnsi="Constantia" w:cs="Arial"/>
        </w:rPr>
        <w:t>/člen expertní skupiny</w:t>
      </w:r>
      <w:r w:rsidRPr="002179BC">
        <w:rPr>
          <w:rFonts w:ascii="Constantia" w:eastAsia="Times New Roman" w:hAnsi="Constantia" w:cs="Arial"/>
        </w:rPr>
        <w:t>, že vznikly nutné vedlejší výdaje a nemůže-li zaměstnanec</w:t>
      </w:r>
      <w:r w:rsidR="00073D74" w:rsidRPr="00073D74">
        <w:rPr>
          <w:rFonts w:ascii="Constantia" w:eastAsia="Times New Roman" w:hAnsi="Constantia" w:cs="Arial"/>
        </w:rPr>
        <w:t>/člen expertní skupiny</w:t>
      </w:r>
      <w:r w:rsidRPr="002179BC">
        <w:rPr>
          <w:rFonts w:ascii="Constantia" w:eastAsia="Times New Roman" w:hAnsi="Constantia" w:cs="Arial"/>
        </w:rPr>
        <w:t xml:space="preserve"> prokázat výši těchto výdajů, přísluší mu náhrada odpovídající ceně</w:t>
      </w:r>
      <w:r w:rsidR="00CC63ED">
        <w:rPr>
          <w:rFonts w:ascii="Constantia" w:eastAsia="Times New Roman" w:hAnsi="Constantia" w:cs="Arial"/>
        </w:rPr>
        <w:t xml:space="preserve"> věci a služeb obvyklé v době a </w:t>
      </w:r>
      <w:r w:rsidRPr="002179BC">
        <w:rPr>
          <w:rFonts w:ascii="Constantia" w:eastAsia="Times New Roman" w:hAnsi="Constantia" w:cs="Arial"/>
        </w:rPr>
        <w:t xml:space="preserve">místě konání PC. K uznání nutnosti vedlejších výdajů a jejich přímé souvislosti s PC je kompetentní </w:t>
      </w:r>
      <w:r w:rsidR="000057B5" w:rsidRPr="002179BC">
        <w:rPr>
          <w:rFonts w:ascii="Constantia" w:eastAsia="Times New Roman" w:hAnsi="Constantia" w:cs="Arial"/>
        </w:rPr>
        <w:t>ředitel DSO nebo předseda představenstva DSO.</w:t>
      </w:r>
    </w:p>
    <w:p w:rsidR="00280529" w:rsidRPr="002179BC" w:rsidRDefault="00280529" w:rsidP="00EE50E6">
      <w:pPr>
        <w:spacing w:after="0" w:line="240" w:lineRule="auto"/>
        <w:ind w:left="792"/>
        <w:jc w:val="both"/>
        <w:rPr>
          <w:rFonts w:ascii="Constantia" w:eastAsia="Times New Roman" w:hAnsi="Constantia" w:cs="Arial"/>
        </w:rPr>
      </w:pPr>
    </w:p>
    <w:p w:rsidR="00BA64B6" w:rsidRDefault="00BA64B6" w:rsidP="002E3987">
      <w:pPr>
        <w:jc w:val="both"/>
        <w:rPr>
          <w:rFonts w:ascii="Constantia" w:hAnsi="Constantia"/>
          <w:b/>
        </w:rPr>
      </w:pPr>
      <w:r w:rsidRPr="00BA64B6">
        <w:rPr>
          <w:rFonts w:ascii="Constantia" w:hAnsi="Constantia"/>
          <w:b/>
        </w:rPr>
        <w:t>Zálohy na pracovní cesty</w:t>
      </w:r>
      <w:r w:rsidR="004C303A">
        <w:rPr>
          <w:rFonts w:ascii="Constantia" w:hAnsi="Constantia"/>
          <w:b/>
        </w:rPr>
        <w:t xml:space="preserve"> </w:t>
      </w:r>
    </w:p>
    <w:p w:rsidR="00BA64B6" w:rsidRPr="00C512E3" w:rsidRDefault="00BA64B6" w:rsidP="002E3987">
      <w:pPr>
        <w:jc w:val="both"/>
        <w:rPr>
          <w:rFonts w:ascii="Constantia" w:hAnsi="Constantia"/>
        </w:rPr>
      </w:pPr>
      <w:r w:rsidRPr="00C512E3">
        <w:rPr>
          <w:rFonts w:ascii="Constantia" w:hAnsi="Constantia"/>
        </w:rPr>
        <w:t>Poskytnutí zálohy zaměstnanci</w:t>
      </w:r>
      <w:r w:rsidR="00C512E3" w:rsidRPr="00C512E3">
        <w:rPr>
          <w:rFonts w:ascii="Constantia" w:hAnsi="Constantia"/>
        </w:rPr>
        <w:t>/členům expertní skupiny musí být písemně schválen ředitelem DSO nebo předsedou představenstva DSO před zahájením PC. Záloha se vyplácí v Kč na bankovní účet určený ve schváleném souhlasu.</w:t>
      </w:r>
    </w:p>
    <w:p w:rsidR="00C512E3" w:rsidRPr="00C512E3" w:rsidRDefault="00C512E3" w:rsidP="002E3987">
      <w:pPr>
        <w:jc w:val="both"/>
        <w:rPr>
          <w:rFonts w:ascii="Constantia" w:hAnsi="Constantia"/>
        </w:rPr>
      </w:pPr>
      <w:r w:rsidRPr="00C512E3">
        <w:rPr>
          <w:rFonts w:ascii="Constantia" w:hAnsi="Constantia"/>
        </w:rPr>
        <w:t>Záloha musí být vyúčtovaná do 10 dnů od skončení pracovní cesty u ekonoma DSO.</w:t>
      </w:r>
    </w:p>
    <w:p w:rsidR="00C512E3" w:rsidRPr="00C512E3" w:rsidRDefault="00C512E3" w:rsidP="002E3987">
      <w:pPr>
        <w:jc w:val="both"/>
        <w:rPr>
          <w:rFonts w:ascii="Constantia" w:hAnsi="Constantia"/>
        </w:rPr>
      </w:pPr>
      <w:r w:rsidRPr="00C512E3">
        <w:rPr>
          <w:rFonts w:ascii="Constantia" w:hAnsi="Constantia"/>
        </w:rPr>
        <w:t>Případný doplatek bude vyplacen na bankovní účet zaměstna</w:t>
      </w:r>
      <w:r w:rsidR="00667009">
        <w:rPr>
          <w:rFonts w:ascii="Constantia" w:hAnsi="Constantia"/>
        </w:rPr>
        <w:t>nce/člena expertní skupiny do 5 </w:t>
      </w:r>
      <w:r w:rsidRPr="00C512E3">
        <w:rPr>
          <w:rFonts w:ascii="Constantia" w:hAnsi="Constantia"/>
        </w:rPr>
        <w:t>dnů od dne vyúčtování.</w:t>
      </w:r>
    </w:p>
    <w:p w:rsidR="00C512E3" w:rsidRPr="00C512E3" w:rsidRDefault="00C512E3" w:rsidP="002E3987">
      <w:pPr>
        <w:jc w:val="both"/>
        <w:rPr>
          <w:rFonts w:ascii="Constantia" w:hAnsi="Constantia"/>
        </w:rPr>
      </w:pPr>
      <w:r w:rsidRPr="00C512E3">
        <w:rPr>
          <w:rFonts w:ascii="Constantia" w:hAnsi="Constantia"/>
        </w:rPr>
        <w:t>Případný přeplatek bude zaměstnancem/členem expertní skupiny vrácen na bankovní účet DSO do 5 dnů ode dne vyúčtování.</w:t>
      </w:r>
    </w:p>
    <w:p w:rsidR="00F42703" w:rsidRPr="00D035CC" w:rsidRDefault="00F42703">
      <w:pPr>
        <w:rPr>
          <w:rFonts w:ascii="Constantia" w:hAnsi="Constantia"/>
        </w:rPr>
      </w:pPr>
    </w:p>
    <w:p w:rsidR="0003131F" w:rsidRPr="00D035CC" w:rsidRDefault="00F42703" w:rsidP="00F42703">
      <w:pPr>
        <w:pStyle w:val="Nadpis1"/>
        <w:jc w:val="center"/>
        <w:rPr>
          <w:rFonts w:ascii="Constantia" w:hAnsi="Constantia"/>
        </w:rPr>
      </w:pPr>
      <w:bookmarkStart w:id="4" w:name="_Toc347756675"/>
      <w:r w:rsidRPr="00D035CC">
        <w:rPr>
          <w:rFonts w:ascii="Constantia" w:hAnsi="Constantia"/>
        </w:rPr>
        <w:t>2.</w:t>
      </w:r>
      <w:r w:rsidRPr="00D035CC">
        <w:rPr>
          <w:rFonts w:ascii="Constantia" w:hAnsi="Constantia"/>
        </w:rPr>
        <w:tab/>
      </w:r>
      <w:r w:rsidR="0003131F" w:rsidRPr="00D035CC">
        <w:rPr>
          <w:rFonts w:ascii="Constantia" w:hAnsi="Constantia"/>
        </w:rPr>
        <w:t>Podpisová oprávnění osob, jednajících jménem DSO</w:t>
      </w:r>
      <w:bookmarkEnd w:id="4"/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FE0B5D" w:rsidRDefault="0003131F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Účetní doklady jsou podepisovány určenými zaměstnanci odpovědnými za účetní případy a za jejich zaúčtování, které jsou součástí </w:t>
      </w:r>
      <w:r w:rsidRPr="00FE0B5D">
        <w:rPr>
          <w:rFonts w:ascii="Constantia" w:hAnsi="Constantia"/>
        </w:rPr>
        <w:t>přílohy o podpisových vzorech.</w:t>
      </w:r>
    </w:p>
    <w:p w:rsidR="0003131F" w:rsidRDefault="0003131F" w:rsidP="002E3987">
      <w:pPr>
        <w:jc w:val="both"/>
        <w:rPr>
          <w:rFonts w:ascii="Constantia" w:hAnsi="Constantia"/>
        </w:rPr>
      </w:pPr>
      <w:r w:rsidRPr="00FE0B5D">
        <w:rPr>
          <w:rFonts w:ascii="Constantia" w:hAnsi="Constantia"/>
        </w:rPr>
        <w:t>Podpisové vzory jsou uvedeny v příloze č.</w:t>
      </w:r>
      <w:r w:rsidR="00D035CC" w:rsidRPr="00FE0B5D">
        <w:rPr>
          <w:rFonts w:ascii="Constantia" w:hAnsi="Constantia"/>
        </w:rPr>
        <w:t>1</w:t>
      </w:r>
      <w:r w:rsidRPr="00FE0B5D">
        <w:rPr>
          <w:rFonts w:ascii="Constantia" w:hAnsi="Constantia"/>
        </w:rPr>
        <w:t xml:space="preserve"> směrnice</w:t>
      </w:r>
      <w:r w:rsidR="00F42703" w:rsidRPr="00FE0B5D">
        <w:rPr>
          <w:rFonts w:ascii="Constantia" w:hAnsi="Constantia"/>
        </w:rPr>
        <w:t>.</w:t>
      </w:r>
      <w:r w:rsidR="00280529">
        <w:rPr>
          <w:rFonts w:ascii="Constantia" w:hAnsi="Constantia"/>
        </w:rPr>
        <w:t xml:space="preserve"> Tato příloha směrnice se může měnit podle aktuální potřeby bez nutnosti schválit celou směrnici valnou hromadou svazku obcí</w:t>
      </w:r>
      <w:r w:rsidR="00AF1ED2">
        <w:rPr>
          <w:rFonts w:ascii="Constantia" w:hAnsi="Constantia"/>
        </w:rPr>
        <w:t>.</w:t>
      </w:r>
    </w:p>
    <w:p w:rsidR="00280529" w:rsidRPr="00D035CC" w:rsidRDefault="00280529" w:rsidP="002E3987">
      <w:pPr>
        <w:jc w:val="both"/>
        <w:rPr>
          <w:rFonts w:ascii="Constantia" w:hAnsi="Constantia"/>
        </w:rPr>
      </w:pPr>
    </w:p>
    <w:p w:rsidR="0003131F" w:rsidRPr="00D035CC" w:rsidRDefault="00F42703" w:rsidP="002179BC">
      <w:pPr>
        <w:pStyle w:val="Nadpis1"/>
        <w:ind w:firstLine="708"/>
        <w:rPr>
          <w:rFonts w:ascii="Constantia" w:hAnsi="Constantia"/>
        </w:rPr>
      </w:pPr>
      <w:bookmarkStart w:id="5" w:name="_Toc347756676"/>
      <w:r w:rsidRPr="00D035CC">
        <w:rPr>
          <w:rFonts w:ascii="Constantia" w:hAnsi="Constantia"/>
        </w:rPr>
        <w:t>3.</w:t>
      </w:r>
      <w:r w:rsidRPr="00D035CC">
        <w:rPr>
          <w:rFonts w:ascii="Constantia" w:hAnsi="Constantia"/>
        </w:rPr>
        <w:tab/>
      </w:r>
      <w:r w:rsidR="0003131F" w:rsidRPr="00D035CC">
        <w:rPr>
          <w:rFonts w:ascii="Constantia" w:hAnsi="Constantia"/>
        </w:rPr>
        <w:t>Dohody o hmotné odpovědnosti</w:t>
      </w:r>
      <w:bookmarkEnd w:id="5"/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Default="0003131F" w:rsidP="0003131F">
      <w:pPr>
        <w:rPr>
          <w:rFonts w:ascii="Constantia" w:hAnsi="Constantia"/>
        </w:rPr>
      </w:pPr>
      <w:r w:rsidRPr="00FE0B5D">
        <w:rPr>
          <w:rFonts w:ascii="Constantia" w:hAnsi="Constantia"/>
        </w:rPr>
        <w:t>Dohody o hmotné zodpovědnosti jsou-li sepsány, jsou založeny v pořadači.</w:t>
      </w:r>
    </w:p>
    <w:p w:rsidR="00C728B8" w:rsidRDefault="00C728B8" w:rsidP="0003131F">
      <w:pPr>
        <w:rPr>
          <w:rFonts w:ascii="Constantia" w:hAnsi="Constantia"/>
        </w:rPr>
      </w:pPr>
    </w:p>
    <w:p w:rsidR="00AF7BA6" w:rsidRPr="00D035CC" w:rsidRDefault="00AF7BA6" w:rsidP="0003131F">
      <w:pPr>
        <w:rPr>
          <w:rFonts w:ascii="Constantia" w:hAnsi="Constantia"/>
        </w:rPr>
      </w:pPr>
    </w:p>
    <w:p w:rsidR="0003131F" w:rsidRPr="00D035CC" w:rsidRDefault="0003131F" w:rsidP="004F1A3B">
      <w:pPr>
        <w:pStyle w:val="Nadpis1"/>
        <w:jc w:val="center"/>
        <w:rPr>
          <w:rFonts w:ascii="Constantia" w:hAnsi="Constantia"/>
        </w:rPr>
      </w:pPr>
      <w:r w:rsidRPr="00D035CC">
        <w:rPr>
          <w:rFonts w:ascii="Constantia" w:hAnsi="Constantia"/>
        </w:rPr>
        <w:lastRenderedPageBreak/>
        <w:t> </w:t>
      </w:r>
      <w:bookmarkStart w:id="6" w:name="_Toc347756677"/>
      <w:r w:rsidR="00F42703" w:rsidRPr="00D035CC">
        <w:rPr>
          <w:rFonts w:ascii="Constantia" w:hAnsi="Constantia"/>
        </w:rPr>
        <w:t>4.</w:t>
      </w:r>
      <w:r w:rsidR="00F42703" w:rsidRPr="00D035CC">
        <w:rPr>
          <w:rFonts w:ascii="Constantia" w:hAnsi="Constantia"/>
        </w:rPr>
        <w:tab/>
      </w:r>
      <w:r w:rsidRPr="00D035CC">
        <w:rPr>
          <w:rFonts w:ascii="Constantia" w:hAnsi="Constantia"/>
        </w:rPr>
        <w:t xml:space="preserve">Seznam účetních knih, číselných řad a jiných </w:t>
      </w:r>
      <w:r w:rsidR="00F42703" w:rsidRPr="00D035CC">
        <w:rPr>
          <w:rFonts w:ascii="Constantia" w:hAnsi="Constantia"/>
        </w:rPr>
        <w:t>symbolů, použitých v účetnictví</w:t>
      </w:r>
      <w:bookmarkEnd w:id="6"/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F42703" w:rsidP="00F42703">
      <w:pPr>
        <w:pStyle w:val="Nadpis2"/>
        <w:rPr>
          <w:rFonts w:ascii="Constantia" w:hAnsi="Constantia"/>
        </w:rPr>
      </w:pPr>
      <w:bookmarkStart w:id="7" w:name="_Toc347756678"/>
      <w:r w:rsidRPr="00D035CC">
        <w:rPr>
          <w:rFonts w:ascii="Constantia" w:hAnsi="Constantia"/>
        </w:rPr>
        <w:t>4.1</w:t>
      </w:r>
      <w:r w:rsidR="0003131F" w:rsidRPr="00D035CC">
        <w:rPr>
          <w:rFonts w:ascii="Constantia" w:hAnsi="Constantia"/>
        </w:rPr>
        <w:t xml:space="preserve"> Kniha došlých faktur</w:t>
      </w:r>
      <w:bookmarkEnd w:id="7"/>
    </w:p>
    <w:p w:rsidR="0003131F" w:rsidRPr="00D035CC" w:rsidRDefault="00F42703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Knihu došlých faktur </w:t>
      </w:r>
      <w:r w:rsidR="0003131F" w:rsidRPr="00D035CC">
        <w:rPr>
          <w:rFonts w:ascii="Constantia" w:hAnsi="Constantia"/>
        </w:rPr>
        <w:t xml:space="preserve">vede </w:t>
      </w:r>
      <w:r w:rsidR="002F4706" w:rsidRPr="00D035CC">
        <w:rPr>
          <w:rFonts w:ascii="Constantia" w:hAnsi="Constantia"/>
        </w:rPr>
        <w:t xml:space="preserve">ekonom. </w:t>
      </w:r>
      <w:r w:rsidR="0003131F" w:rsidRPr="00D035CC">
        <w:rPr>
          <w:rFonts w:ascii="Constantia" w:hAnsi="Constantia"/>
        </w:rPr>
        <w:t>Faktury se zapisují chronologicky za sebou, dle data došlé pošty a zapisují se všechny požadované nál</w:t>
      </w:r>
      <w:r w:rsidRPr="00D035CC">
        <w:rPr>
          <w:rFonts w:ascii="Constantia" w:hAnsi="Constantia"/>
        </w:rPr>
        <w:t xml:space="preserve">ežitosti z faktury. Zkontrolují </w:t>
      </w:r>
      <w:r w:rsidR="0003131F" w:rsidRPr="00D035CC">
        <w:rPr>
          <w:rFonts w:ascii="Constantia" w:hAnsi="Constantia"/>
        </w:rPr>
        <w:t>se veškeré náležitosti, které tato faktura musí obsahovat.</w:t>
      </w:r>
    </w:p>
    <w:p w:rsidR="0003131F" w:rsidRPr="00D035CC" w:rsidRDefault="0003131F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Faktura musí být v originále, nesmí být faxová nebo jiná kopie, musí obsahovat originální razítko a podpis, IČO, číslo účtu, variabilní symbol, částku a datum splatnosti.</w:t>
      </w:r>
    </w:p>
    <w:p w:rsidR="0003131F" w:rsidRPr="00D035CC" w:rsidRDefault="0003131F" w:rsidP="002E3987">
      <w:pPr>
        <w:jc w:val="both"/>
        <w:rPr>
          <w:rFonts w:ascii="Constantia" w:hAnsi="Constantia"/>
        </w:rPr>
      </w:pPr>
      <w:r w:rsidRPr="004521AA">
        <w:rPr>
          <w:rFonts w:ascii="Constantia" w:hAnsi="Constantia"/>
        </w:rPr>
        <w:t>Po zaps</w:t>
      </w:r>
      <w:r w:rsidR="00F42703" w:rsidRPr="004521AA">
        <w:rPr>
          <w:rFonts w:ascii="Constantia" w:hAnsi="Constantia"/>
        </w:rPr>
        <w:t>á</w:t>
      </w:r>
      <w:r w:rsidRPr="004521AA">
        <w:rPr>
          <w:rFonts w:ascii="Constantia" w:hAnsi="Constantia"/>
        </w:rPr>
        <w:t>ní faktury se připraví příkaz k úhradě a elektronickou poštou</w:t>
      </w:r>
      <w:r w:rsidR="00F42703" w:rsidRPr="004521AA">
        <w:rPr>
          <w:rFonts w:ascii="Constantia" w:hAnsi="Constantia"/>
        </w:rPr>
        <w:t xml:space="preserve"> </w:t>
      </w:r>
      <w:r w:rsidRPr="004521AA">
        <w:rPr>
          <w:rFonts w:ascii="Constantia" w:hAnsi="Constantia"/>
        </w:rPr>
        <w:t xml:space="preserve">programem </w:t>
      </w:r>
      <w:r w:rsidR="004521AA">
        <w:rPr>
          <w:rFonts w:ascii="Constantia" w:hAnsi="Constantia"/>
        </w:rPr>
        <w:t>Servis 24</w:t>
      </w:r>
      <w:r w:rsidRPr="004521AA">
        <w:rPr>
          <w:rFonts w:ascii="Constantia" w:hAnsi="Constantia"/>
        </w:rPr>
        <w:t xml:space="preserve"> se odešle do peněžního ústavu k uhrazení. Za elektronické odeslání příkazu k úhradě je zodpovědný </w:t>
      </w:r>
      <w:r w:rsidR="00F42703" w:rsidRPr="004521AA">
        <w:rPr>
          <w:rFonts w:ascii="Constantia" w:hAnsi="Constantia"/>
        </w:rPr>
        <w:t>ředitel D</w:t>
      </w:r>
      <w:r w:rsidRPr="004521AA">
        <w:rPr>
          <w:rFonts w:ascii="Constantia" w:hAnsi="Constantia"/>
        </w:rPr>
        <w:t>SO</w:t>
      </w:r>
      <w:r w:rsidR="00F42703" w:rsidRPr="004521AA">
        <w:rPr>
          <w:rFonts w:ascii="Constantia" w:hAnsi="Constantia"/>
        </w:rPr>
        <w:t>/ ekonom</w:t>
      </w:r>
      <w:r w:rsidRPr="004521AA">
        <w:rPr>
          <w:rFonts w:ascii="Constantia" w:hAnsi="Constantia"/>
        </w:rPr>
        <w:t>.</w:t>
      </w:r>
    </w:p>
    <w:p w:rsidR="0003131F" w:rsidRPr="00D035CC" w:rsidRDefault="00F42703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Ředitel/ ekonom D</w:t>
      </w:r>
      <w:r w:rsidR="0003131F" w:rsidRPr="00D035CC">
        <w:rPr>
          <w:rFonts w:ascii="Constantia" w:hAnsi="Constantia"/>
        </w:rPr>
        <w:t>SO zároveň odpovídá za bezpečné uložení osobních klíčů k potvrzení odeslaných příkazů.</w:t>
      </w:r>
    </w:p>
    <w:p w:rsidR="0003131F" w:rsidRDefault="0003131F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Faktury s datem došlé pošty po </w:t>
      </w:r>
      <w:r w:rsidR="002E3987" w:rsidRPr="00D035CC">
        <w:rPr>
          <w:rFonts w:ascii="Constantia" w:hAnsi="Constantia"/>
        </w:rPr>
        <w:t>1. 1</w:t>
      </w:r>
      <w:r w:rsidRPr="00D035CC">
        <w:rPr>
          <w:rFonts w:ascii="Constantia" w:hAnsi="Constantia"/>
        </w:rPr>
        <w:t xml:space="preserve">. kalendářního roku se zdanitelným plněním do </w:t>
      </w:r>
      <w:r w:rsidR="002E3987" w:rsidRPr="00D035CC">
        <w:rPr>
          <w:rFonts w:ascii="Constantia" w:hAnsi="Constantia"/>
        </w:rPr>
        <w:t>31. 12</w:t>
      </w:r>
      <w:r w:rsidRPr="00D035CC">
        <w:rPr>
          <w:rFonts w:ascii="Constantia" w:hAnsi="Constantia"/>
        </w:rPr>
        <w:t xml:space="preserve">. kalendářního roku </w:t>
      </w:r>
      <w:r w:rsidR="00F42703" w:rsidRPr="00D035CC">
        <w:rPr>
          <w:rFonts w:ascii="Constantia" w:hAnsi="Constantia"/>
        </w:rPr>
        <w:t xml:space="preserve">předešlého roku </w:t>
      </w:r>
      <w:r w:rsidRPr="00D035CC">
        <w:rPr>
          <w:rFonts w:ascii="Constantia" w:hAnsi="Constantia"/>
        </w:rPr>
        <w:t>se vedou jako nezaplacené faktury minulého roku.</w:t>
      </w:r>
    </w:p>
    <w:p w:rsidR="00FE0B5D" w:rsidRDefault="00FE0B5D" w:rsidP="002E3987">
      <w:pPr>
        <w:jc w:val="both"/>
        <w:rPr>
          <w:rFonts w:ascii="Constantia" w:hAnsi="Constantia"/>
        </w:rPr>
      </w:pPr>
    </w:p>
    <w:p w:rsidR="00FE0B5D" w:rsidRDefault="00FE0B5D" w:rsidP="00FE0B5D">
      <w:pPr>
        <w:pStyle w:val="Nadpis2"/>
        <w:rPr>
          <w:rFonts w:ascii="Constantia" w:hAnsi="Constantia"/>
        </w:rPr>
      </w:pPr>
      <w:bookmarkStart w:id="8" w:name="_Toc347756679"/>
      <w:r>
        <w:rPr>
          <w:rFonts w:ascii="Constantia" w:hAnsi="Constantia"/>
        </w:rPr>
        <w:t>4.2</w:t>
      </w:r>
      <w:r w:rsidR="00274902">
        <w:rPr>
          <w:rFonts w:ascii="Constantia" w:hAnsi="Constantia"/>
        </w:rPr>
        <w:t xml:space="preserve"> </w:t>
      </w:r>
      <w:r>
        <w:rPr>
          <w:rFonts w:ascii="Constantia" w:hAnsi="Constantia"/>
        </w:rPr>
        <w:t>Kniha poukazů</w:t>
      </w:r>
      <w:bookmarkEnd w:id="8"/>
    </w:p>
    <w:p w:rsidR="00FC6CB4" w:rsidRDefault="00FE0B5D" w:rsidP="00FC6CB4">
      <w:pPr>
        <w:jc w:val="both"/>
        <w:rPr>
          <w:rFonts w:ascii="Constantia" w:hAnsi="Constantia"/>
        </w:rPr>
      </w:pPr>
      <w:r w:rsidRPr="00FC6CB4">
        <w:rPr>
          <w:rFonts w:ascii="Constantia" w:hAnsi="Constantia"/>
        </w:rPr>
        <w:t>Knihu poukazů vede ekonom. Poukazy se zapisují chronologicky za sebou</w:t>
      </w:r>
      <w:r w:rsidR="00FC6CB4" w:rsidRPr="00FC6CB4">
        <w:rPr>
          <w:rFonts w:ascii="Constantia" w:hAnsi="Constantia"/>
        </w:rPr>
        <w:t xml:space="preserve">. </w:t>
      </w:r>
    </w:p>
    <w:p w:rsidR="00FC6CB4" w:rsidRPr="00FC6CB4" w:rsidRDefault="00FC6CB4" w:rsidP="00FC6CB4">
      <w:pPr>
        <w:jc w:val="both"/>
        <w:rPr>
          <w:rFonts w:ascii="Constantia" w:hAnsi="Constantia"/>
        </w:rPr>
      </w:pPr>
      <w:r w:rsidRPr="00FC6CB4">
        <w:rPr>
          <w:rFonts w:ascii="Constantia" w:hAnsi="Constantia"/>
        </w:rPr>
        <w:t>Po zapsání předpisu závazku z těchto poukazů se připraví příkaz k úhradě a elektronickou poštou programem Servis 24 se odešle do peněžního ústavu k uhrazení. Za elektronické odeslání příkazu k úhradě je zodpovědný ředitel DSO/ ekonom.</w:t>
      </w:r>
    </w:p>
    <w:p w:rsidR="00FE0B5D" w:rsidRPr="00FE0B5D" w:rsidRDefault="00FE0B5D" w:rsidP="00FE0B5D"/>
    <w:p w:rsidR="0003131F" w:rsidRPr="00D035CC" w:rsidRDefault="00F42703" w:rsidP="00F42703">
      <w:pPr>
        <w:pStyle w:val="Nadpis2"/>
        <w:rPr>
          <w:rFonts w:ascii="Constantia" w:hAnsi="Constantia"/>
        </w:rPr>
      </w:pPr>
      <w:bookmarkStart w:id="9" w:name="_Toc347756680"/>
      <w:r w:rsidRPr="00D035CC">
        <w:rPr>
          <w:rFonts w:ascii="Constantia" w:hAnsi="Constantia"/>
        </w:rPr>
        <w:t xml:space="preserve">4.2 </w:t>
      </w:r>
      <w:r w:rsidR="0003131F" w:rsidRPr="00D035CC">
        <w:rPr>
          <w:rFonts w:ascii="Constantia" w:hAnsi="Constantia"/>
        </w:rPr>
        <w:t>Kniha vydaných faktur</w:t>
      </w:r>
      <w:r w:rsidRPr="00D035CC">
        <w:rPr>
          <w:rFonts w:ascii="Constantia" w:hAnsi="Constantia"/>
        </w:rPr>
        <w:t>/žádostí o proplacení</w:t>
      </w:r>
      <w:bookmarkEnd w:id="9"/>
    </w:p>
    <w:p w:rsidR="0003131F" w:rsidRPr="00D035CC" w:rsidRDefault="00F42703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Knihu vydaných faktur/žádostí o proplacení </w:t>
      </w:r>
      <w:r w:rsidR="0003131F" w:rsidRPr="00D035CC">
        <w:rPr>
          <w:rFonts w:ascii="Constantia" w:hAnsi="Constantia"/>
        </w:rPr>
        <w:t xml:space="preserve">vede </w:t>
      </w:r>
      <w:r w:rsidRPr="00D035CC">
        <w:rPr>
          <w:rFonts w:ascii="Constantia" w:hAnsi="Constantia"/>
        </w:rPr>
        <w:t>ekonom</w:t>
      </w:r>
      <w:r w:rsidR="0003131F" w:rsidRPr="00D035CC">
        <w:rPr>
          <w:rFonts w:ascii="Constantia" w:hAnsi="Constantia"/>
        </w:rPr>
        <w:t>. Seznam odeslaných faktur</w:t>
      </w:r>
      <w:r w:rsidR="002F4706" w:rsidRPr="00D035CC">
        <w:rPr>
          <w:rFonts w:ascii="Constantia" w:hAnsi="Constantia"/>
        </w:rPr>
        <w:t>/žádostí o proplacení</w:t>
      </w:r>
      <w:r w:rsidR="0003131F" w:rsidRPr="00D035CC">
        <w:rPr>
          <w:rFonts w:ascii="Constantia" w:hAnsi="Constantia"/>
        </w:rPr>
        <w:t xml:space="preserve"> se zapisuje do deníku odeslaných faktur</w:t>
      </w:r>
      <w:r w:rsidR="002F4706" w:rsidRPr="00D035CC">
        <w:rPr>
          <w:rFonts w:ascii="Constantia" w:hAnsi="Constantia"/>
        </w:rPr>
        <w:t>/žádostí o proplacení</w:t>
      </w:r>
      <w:r w:rsidR="0003131F" w:rsidRPr="00D035CC">
        <w:rPr>
          <w:rFonts w:ascii="Constantia" w:hAnsi="Constantia"/>
        </w:rPr>
        <w:t xml:space="preserve">. Bližší náležitosti jsou uvedené v části </w:t>
      </w:r>
      <w:r w:rsidR="002E3987" w:rsidRPr="00D035CC">
        <w:rPr>
          <w:rFonts w:ascii="Constantia" w:hAnsi="Constantia"/>
        </w:rPr>
        <w:t>1</w:t>
      </w:r>
      <w:r w:rsidR="0003131F" w:rsidRPr="00D035CC">
        <w:rPr>
          <w:rFonts w:ascii="Constantia" w:hAnsi="Constantia"/>
        </w:rPr>
        <w:t xml:space="preserve">.1- </w:t>
      </w:r>
      <w:r w:rsidR="002E3987" w:rsidRPr="00D035CC">
        <w:rPr>
          <w:rFonts w:ascii="Constantia" w:hAnsi="Constantia"/>
        </w:rPr>
        <w:t>Faktury.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2E3987" w:rsidP="002E3987">
      <w:pPr>
        <w:pStyle w:val="Nadpis2"/>
        <w:rPr>
          <w:rFonts w:ascii="Constantia" w:hAnsi="Constantia"/>
        </w:rPr>
      </w:pPr>
      <w:bookmarkStart w:id="10" w:name="_Toc347756681"/>
      <w:r w:rsidRPr="00D035CC">
        <w:rPr>
          <w:rFonts w:ascii="Constantia" w:hAnsi="Constantia"/>
        </w:rPr>
        <w:t>4.3</w:t>
      </w:r>
      <w:r w:rsidR="0003131F" w:rsidRPr="00D035CC">
        <w:rPr>
          <w:rFonts w:ascii="Constantia" w:hAnsi="Constantia"/>
        </w:rPr>
        <w:t xml:space="preserve"> Kniha pohledávek</w:t>
      </w:r>
      <w:r w:rsidRPr="00D035CC">
        <w:rPr>
          <w:rFonts w:ascii="Constantia" w:hAnsi="Constantia"/>
        </w:rPr>
        <w:t xml:space="preserve"> a závazků</w:t>
      </w:r>
      <w:bookmarkEnd w:id="10"/>
    </w:p>
    <w:p w:rsidR="0003131F" w:rsidRPr="00D035CC" w:rsidRDefault="002E3987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Knihu pohledávek a závazků </w:t>
      </w:r>
      <w:r w:rsidR="0003131F" w:rsidRPr="00D035CC">
        <w:rPr>
          <w:rFonts w:ascii="Constantia" w:hAnsi="Constantia"/>
        </w:rPr>
        <w:t xml:space="preserve">vede </w:t>
      </w:r>
      <w:r w:rsidRPr="00D035CC">
        <w:rPr>
          <w:rFonts w:ascii="Constantia" w:hAnsi="Constantia"/>
        </w:rPr>
        <w:t xml:space="preserve">ekonom. </w:t>
      </w:r>
      <w:r w:rsidR="0003131F" w:rsidRPr="00D035CC">
        <w:rPr>
          <w:rFonts w:ascii="Constantia" w:hAnsi="Constantia"/>
        </w:rPr>
        <w:t>Každoročně při in</w:t>
      </w:r>
      <w:r w:rsidR="00477B5B">
        <w:rPr>
          <w:rFonts w:ascii="Constantia" w:hAnsi="Constantia"/>
        </w:rPr>
        <w:t>ventarizaci k 31.12. se zapisují</w:t>
      </w:r>
      <w:r w:rsidR="0003131F" w:rsidRPr="00D035CC">
        <w:rPr>
          <w:rFonts w:ascii="Constantia" w:hAnsi="Constantia"/>
        </w:rPr>
        <w:t xml:space="preserve"> pohledávky dlužníku a závazky.</w:t>
      </w:r>
    </w:p>
    <w:p w:rsidR="0003131F" w:rsidRPr="00D035CC" w:rsidRDefault="0003131F" w:rsidP="002E3987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V knize se zapíše jméno, adresa, datum, druh pohledávky, závazku a počáteční pohledávky nebo závazek. Veškeré pohledávky, závazky se k 31.12. podtrhnou a napíše se celkový součet. Pohledávky a závazky musí navazovat na inventurní soupis každoročně k 31.12.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 </w:t>
      </w:r>
    </w:p>
    <w:p w:rsidR="0003131F" w:rsidRPr="00D035CC" w:rsidRDefault="002E3987" w:rsidP="00922AEF">
      <w:pPr>
        <w:pStyle w:val="Nadpis1"/>
        <w:ind w:firstLine="708"/>
        <w:rPr>
          <w:rFonts w:ascii="Constantia" w:hAnsi="Constantia"/>
        </w:rPr>
      </w:pPr>
      <w:bookmarkStart w:id="11" w:name="_Toc347756682"/>
      <w:r w:rsidRPr="00D035CC">
        <w:rPr>
          <w:rFonts w:ascii="Constantia" w:hAnsi="Constantia"/>
        </w:rPr>
        <w:lastRenderedPageBreak/>
        <w:t>5.</w:t>
      </w:r>
      <w:r w:rsidRPr="00D035CC">
        <w:rPr>
          <w:rFonts w:ascii="Constantia" w:hAnsi="Constantia"/>
        </w:rPr>
        <w:tab/>
      </w:r>
      <w:r w:rsidR="0003131F" w:rsidRPr="00D035CC">
        <w:rPr>
          <w:rFonts w:ascii="Constantia" w:hAnsi="Constantia"/>
        </w:rPr>
        <w:t>Systém zpracování účetnictví</w:t>
      </w:r>
      <w:bookmarkEnd w:id="11"/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2E3987" w:rsidRPr="00D035CC" w:rsidRDefault="0003131F" w:rsidP="0003131F">
      <w:pPr>
        <w:rPr>
          <w:rFonts w:ascii="Constantia" w:eastAsiaTheme="majorEastAsia" w:hAnsi="Constantia" w:cstheme="majorBidi"/>
          <w:b/>
          <w:bCs/>
          <w:color w:val="4F81BD" w:themeColor="accent1"/>
          <w:sz w:val="26"/>
          <w:szCs w:val="26"/>
        </w:rPr>
      </w:pPr>
      <w:r w:rsidRPr="00D035CC">
        <w:rPr>
          <w:rFonts w:ascii="Constantia" w:eastAsiaTheme="majorEastAsia" w:hAnsi="Constantia" w:cstheme="majorBidi"/>
          <w:b/>
          <w:bCs/>
          <w:color w:val="4F81BD" w:themeColor="accent1"/>
          <w:sz w:val="26"/>
          <w:szCs w:val="26"/>
        </w:rPr>
        <w:t>5.1 Nakládání s účetními doklady</w:t>
      </w:r>
    </w:p>
    <w:p w:rsidR="0003131F" w:rsidRPr="00D035CC" w:rsidRDefault="0003131F" w:rsidP="0094338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Účetnictví se zpracovává </w:t>
      </w:r>
      <w:r w:rsidRPr="004521AA">
        <w:rPr>
          <w:rFonts w:ascii="Constantia" w:hAnsi="Constantia"/>
        </w:rPr>
        <w:t>programem UCR GORDIC</w:t>
      </w:r>
      <w:r w:rsidR="002E3987" w:rsidRPr="004521AA">
        <w:rPr>
          <w:rFonts w:ascii="Constantia" w:hAnsi="Constantia"/>
        </w:rPr>
        <w:t xml:space="preserve"> </w:t>
      </w:r>
      <w:r w:rsidRPr="004521AA">
        <w:rPr>
          <w:rFonts w:ascii="Constantia" w:hAnsi="Constantia"/>
        </w:rPr>
        <w:t>firmy: G</w:t>
      </w:r>
      <w:r w:rsidR="002E3987" w:rsidRPr="004521AA">
        <w:rPr>
          <w:rFonts w:ascii="Constantia" w:hAnsi="Constantia"/>
        </w:rPr>
        <w:t>ordic</w:t>
      </w:r>
      <w:r w:rsidR="002E3987" w:rsidRPr="00D035CC">
        <w:rPr>
          <w:rFonts w:ascii="Constantia" w:hAnsi="Constantia"/>
        </w:rPr>
        <w:t xml:space="preserve"> spol. s.r.o. </w:t>
      </w:r>
      <w:r w:rsidRPr="00D035CC">
        <w:rPr>
          <w:rFonts w:ascii="Constantia" w:hAnsi="Constantia"/>
        </w:rPr>
        <w:t xml:space="preserve"> Aktualizace tohoto programu je závislá dle legislativních změn.</w:t>
      </w:r>
    </w:p>
    <w:p w:rsidR="002E3987" w:rsidRPr="00D035CC" w:rsidRDefault="002E3987" w:rsidP="0003131F">
      <w:pPr>
        <w:rPr>
          <w:rFonts w:ascii="Constantia" w:eastAsiaTheme="majorEastAsia" w:hAnsi="Constantia" w:cstheme="majorBidi"/>
          <w:b/>
          <w:bCs/>
          <w:color w:val="4F81BD" w:themeColor="accent1"/>
          <w:sz w:val="26"/>
          <w:szCs w:val="26"/>
        </w:rPr>
      </w:pPr>
      <w:r w:rsidRPr="00D035CC">
        <w:rPr>
          <w:rFonts w:ascii="Constantia" w:eastAsiaTheme="majorEastAsia" w:hAnsi="Constantia" w:cstheme="majorBidi"/>
          <w:b/>
          <w:bCs/>
          <w:color w:val="4F81BD" w:themeColor="accent1"/>
          <w:sz w:val="26"/>
          <w:szCs w:val="26"/>
        </w:rPr>
        <w:t>5.2</w:t>
      </w:r>
      <w:r w:rsidR="0003131F" w:rsidRPr="00D035CC">
        <w:rPr>
          <w:rFonts w:ascii="Constantia" w:eastAsiaTheme="majorEastAsia" w:hAnsi="Constantia" w:cstheme="majorBidi"/>
          <w:b/>
          <w:bCs/>
          <w:color w:val="4F81BD" w:themeColor="accent1"/>
          <w:sz w:val="26"/>
          <w:szCs w:val="26"/>
        </w:rPr>
        <w:t xml:space="preserve"> Vedení účetnictví </w:t>
      </w:r>
    </w:p>
    <w:p w:rsidR="0003131F" w:rsidRPr="00D035CC" w:rsidRDefault="002E3987" w:rsidP="00943386">
      <w:p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Účetnictví </w:t>
      </w:r>
      <w:r w:rsidR="0003131F" w:rsidRPr="00D035CC">
        <w:rPr>
          <w:rFonts w:ascii="Constantia" w:hAnsi="Constantia"/>
        </w:rPr>
        <w:t xml:space="preserve">zpracovává </w:t>
      </w:r>
      <w:r w:rsidRPr="00D035CC">
        <w:rPr>
          <w:rFonts w:ascii="Constantia" w:hAnsi="Constantia"/>
        </w:rPr>
        <w:t>ekonom DSO</w:t>
      </w:r>
      <w:r w:rsidR="00943386" w:rsidRPr="00D035CC">
        <w:rPr>
          <w:rFonts w:ascii="Constantia" w:hAnsi="Constantia"/>
        </w:rPr>
        <w:t>.</w:t>
      </w:r>
    </w:p>
    <w:p w:rsidR="00943386" w:rsidRPr="00D035CC" w:rsidRDefault="0003131F" w:rsidP="0094338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Jednotlivé doklady jsou opatřeny dat</w:t>
      </w:r>
      <w:r w:rsidR="00FE0B5D">
        <w:rPr>
          <w:rFonts w:ascii="Constantia" w:hAnsi="Constantia"/>
        </w:rPr>
        <w:t>em</w:t>
      </w:r>
      <w:r w:rsidRPr="00D035CC">
        <w:rPr>
          <w:rFonts w:ascii="Constantia" w:hAnsi="Constantia"/>
        </w:rPr>
        <w:t xml:space="preserve"> a čísl</w:t>
      </w:r>
      <w:r w:rsidR="00FE0B5D">
        <w:rPr>
          <w:rFonts w:ascii="Constantia" w:hAnsi="Constantia"/>
        </w:rPr>
        <w:t>em</w:t>
      </w:r>
      <w:r w:rsidRPr="00D035CC">
        <w:rPr>
          <w:rFonts w:ascii="Constantia" w:hAnsi="Constantia"/>
        </w:rPr>
        <w:t xml:space="preserve"> dokladu. </w:t>
      </w:r>
    </w:p>
    <w:p w:rsidR="0003131F" w:rsidRPr="00D035CC" w:rsidRDefault="0003131F" w:rsidP="0003131F">
      <w:pPr>
        <w:rPr>
          <w:rFonts w:ascii="Constantia" w:hAnsi="Constantia"/>
        </w:rPr>
      </w:pPr>
      <w:r w:rsidRPr="00FC6CB4">
        <w:rPr>
          <w:rFonts w:ascii="Constantia" w:hAnsi="Constantia"/>
        </w:rPr>
        <w:t xml:space="preserve">Doklady jsou zařazovány chronologicky za sebou podle data a čísla </w:t>
      </w:r>
      <w:r w:rsidR="00FC6CB4" w:rsidRPr="00FC6CB4">
        <w:rPr>
          <w:rFonts w:ascii="Constantia" w:hAnsi="Constantia"/>
        </w:rPr>
        <w:t>účetního dokladu.</w:t>
      </w:r>
    </w:p>
    <w:p w:rsidR="00943386" w:rsidRPr="00D035CC" w:rsidRDefault="00943386" w:rsidP="0003131F">
      <w:pPr>
        <w:rPr>
          <w:rFonts w:ascii="Constantia" w:hAnsi="Constantia"/>
        </w:rPr>
      </w:pP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Default="00943386" w:rsidP="00222B3B">
      <w:pPr>
        <w:pStyle w:val="Nadpis1"/>
        <w:ind w:firstLine="708"/>
        <w:rPr>
          <w:rFonts w:ascii="Constantia" w:hAnsi="Constantia"/>
        </w:rPr>
      </w:pPr>
      <w:bookmarkStart w:id="12" w:name="_Toc347756683"/>
      <w:r w:rsidRPr="00D035CC">
        <w:rPr>
          <w:rFonts w:ascii="Constantia" w:hAnsi="Constantia"/>
        </w:rPr>
        <w:t>6</w:t>
      </w:r>
      <w:r w:rsidR="00F340F2">
        <w:rPr>
          <w:rFonts w:ascii="Constantia" w:hAnsi="Constantia"/>
        </w:rPr>
        <w:t>.</w:t>
      </w:r>
      <w:r w:rsidRPr="00D035CC">
        <w:rPr>
          <w:rFonts w:ascii="Constantia" w:hAnsi="Constantia"/>
        </w:rPr>
        <w:tab/>
      </w:r>
      <w:r w:rsidR="0003131F" w:rsidRPr="00D035CC">
        <w:rPr>
          <w:rFonts w:ascii="Constantia" w:hAnsi="Constantia"/>
        </w:rPr>
        <w:t>Účtový rozvrh</w:t>
      </w:r>
      <w:bookmarkEnd w:id="12"/>
    </w:p>
    <w:p w:rsidR="00FC6CB4" w:rsidRPr="00FC6CB4" w:rsidRDefault="00FC6CB4" w:rsidP="00FC6CB4"/>
    <w:p w:rsidR="00D328C0" w:rsidRPr="00D035CC" w:rsidRDefault="00D328C0" w:rsidP="0009623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Účetní jednotka dobrovolný svazek obcí ČESKÉ LÁZNĚ – SALONY </w:t>
      </w:r>
      <w:r w:rsidR="00D035CC" w:rsidRPr="00D035CC">
        <w:rPr>
          <w:rFonts w:ascii="Constantia" w:hAnsi="Constantia"/>
        </w:rPr>
        <w:t xml:space="preserve">EVROPY </w:t>
      </w:r>
      <w:r w:rsidRPr="00D035CC">
        <w:rPr>
          <w:rFonts w:ascii="Constantia" w:hAnsi="Constantia"/>
        </w:rPr>
        <w:t>účtuje podle Zákona o účetni</w:t>
      </w:r>
      <w:r w:rsidR="00150AE2">
        <w:rPr>
          <w:rFonts w:ascii="Constantia" w:hAnsi="Constantia"/>
        </w:rPr>
        <w:t xml:space="preserve">ctví č. 563/1991 Sb. (dále jen </w:t>
      </w:r>
      <w:r w:rsidRPr="00D035CC">
        <w:rPr>
          <w:rFonts w:ascii="Constantia" w:hAnsi="Constantia"/>
        </w:rPr>
        <w:t>Zo</w:t>
      </w:r>
      <w:r w:rsidR="00150AE2">
        <w:rPr>
          <w:rFonts w:ascii="Constantia" w:hAnsi="Constantia"/>
        </w:rPr>
        <w:t>Ú</w:t>
      </w:r>
      <w:r w:rsidRPr="00D035CC">
        <w:rPr>
          <w:rFonts w:ascii="Constantia" w:hAnsi="Constantia"/>
        </w:rPr>
        <w:t>) v platném znění a dále dle prováděcí vyh</w:t>
      </w:r>
      <w:r w:rsidR="00150AE2">
        <w:rPr>
          <w:rFonts w:ascii="Constantia" w:hAnsi="Constantia"/>
        </w:rPr>
        <w:t>lášky č.410/2009 Sb. (dále jen PV</w:t>
      </w:r>
      <w:r w:rsidRPr="00D035CC">
        <w:rPr>
          <w:rFonts w:ascii="Constantia" w:hAnsi="Constantia"/>
        </w:rPr>
        <w:t xml:space="preserve">). </w:t>
      </w:r>
    </w:p>
    <w:p w:rsidR="00D328C0" w:rsidRPr="00D035CC" w:rsidRDefault="00D328C0" w:rsidP="0009623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DSO patří mezi vybrané účetní jednotky podle § 1 odst. 3 ZoÚ‚ které se podílí na zjišťování účetních záznamů pro potřeby státu. Do centrálního systému účetních informací státu předává DSO všechny účetní a finanční výkazy v souladu s technickou vyhláškou o účetních záznamech č. 383/2009. Předávání zajišťuje tzv. zodpovědná nebo náhradní zodpovědná osoba, elektronickým přenosem dat, prostřednictvím </w:t>
      </w:r>
      <w:r w:rsidRPr="004521AA">
        <w:rPr>
          <w:rFonts w:ascii="Constantia" w:hAnsi="Constantia"/>
        </w:rPr>
        <w:t>aplikace WinPED.</w:t>
      </w:r>
    </w:p>
    <w:p w:rsidR="00D328C0" w:rsidRDefault="00D328C0" w:rsidP="0009623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V souladu s § 9 ZoÚ DSO vede účetnictví v plném rozsahu. Kromě těchto zákonných ustanovení aplikuje DSO v potřebné míře odpovídajícím způsobem České </w:t>
      </w:r>
      <w:r w:rsidR="00150AE2">
        <w:rPr>
          <w:rFonts w:ascii="Constantia" w:hAnsi="Constantia"/>
        </w:rPr>
        <w:t>účetní standardy (dále jen ČÚS</w:t>
      </w:r>
      <w:r w:rsidRPr="00D035CC">
        <w:rPr>
          <w:rFonts w:ascii="Constantia" w:hAnsi="Constantia"/>
        </w:rPr>
        <w:t>) zveřejňované ve Finančním zpravodaji, v platném znění (tj. číselná řada 7xx).</w:t>
      </w:r>
    </w:p>
    <w:p w:rsidR="004521AA" w:rsidRPr="00D035CC" w:rsidRDefault="004521AA" w:rsidP="00D035CC">
      <w:pPr>
        <w:ind w:left="360"/>
        <w:jc w:val="both"/>
        <w:rPr>
          <w:rFonts w:ascii="Constantia" w:hAnsi="Constantia"/>
        </w:rPr>
      </w:pPr>
    </w:p>
    <w:p w:rsidR="00D328C0" w:rsidRPr="00D035CC" w:rsidRDefault="00D328C0" w:rsidP="00D328C0">
      <w:pPr>
        <w:jc w:val="both"/>
        <w:rPr>
          <w:rFonts w:ascii="Constantia" w:eastAsiaTheme="majorEastAsia" w:hAnsi="Constantia" w:cstheme="majorBidi"/>
          <w:b/>
          <w:bCs/>
          <w:color w:val="4F81BD" w:themeColor="accent1"/>
          <w:sz w:val="26"/>
          <w:szCs w:val="26"/>
        </w:rPr>
      </w:pPr>
      <w:r w:rsidRPr="00D035CC">
        <w:rPr>
          <w:rFonts w:ascii="Constantia" w:eastAsiaTheme="majorEastAsia" w:hAnsi="Constantia" w:cstheme="majorBidi"/>
          <w:b/>
          <w:bCs/>
          <w:color w:val="4F81BD" w:themeColor="accent1"/>
          <w:sz w:val="26"/>
          <w:szCs w:val="26"/>
        </w:rPr>
        <w:t>6.1 Aktuální účtový rozvrh</w:t>
      </w:r>
    </w:p>
    <w:p w:rsidR="00D328C0" w:rsidRPr="00D035CC" w:rsidRDefault="00D328C0" w:rsidP="0009623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Účtový rozvrh představuje seznam účtových tříd a používaných syntetických a analytických účtů. Prokazuje obsah účetních knih, slouží ke kontrolní činnos</w:t>
      </w:r>
      <w:r w:rsidR="00150AE2">
        <w:rPr>
          <w:rFonts w:ascii="Constantia" w:hAnsi="Constantia"/>
        </w:rPr>
        <w:t>ti předmětu účetnictví a také k </w:t>
      </w:r>
      <w:r w:rsidRPr="00D035CC">
        <w:rPr>
          <w:rFonts w:ascii="Constantia" w:hAnsi="Constantia"/>
        </w:rPr>
        <w:t xml:space="preserve">jeho úplnosti. Je důležitou písemností pro externí kontrolní orgány. DSO sestavuje účtový rozvrh dle § 14 ZoÚ, tj. uvádí v něm účty k zaúčtování všech účetních případů daného účetního období. Dle potřeby je účtový rozvrh doplňován písemným dodatkem schváleným ředitelem DSO. Účtový rozvrh je účinný jedno účetní období, v případě, že v něm nejsou k 1. dni následujícího účetního období provedeny změny, prodlužuje se účinnost o jedno účetní období. </w:t>
      </w:r>
    </w:p>
    <w:p w:rsidR="00D328C0" w:rsidRPr="00D035CC" w:rsidRDefault="00D328C0" w:rsidP="0009623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lastRenderedPageBreak/>
        <w:t>DSO účtuje podle účtového rozvrhu vytvořeného na základě v PV uvedené směrné účtové osnovy (ta v souladu s  § 14  ZoÚ – určuje ve vybraných případech uspořádání a označení analytických a podrozvahových účtů). Při výběru syntetických účtů do svého účtového rozvrhu vychází DSO z výše uvedené směrné účtové osnovy a dále z pravidel pro předávání účetních záznamů a zápisů v účetních knihách uvedených v technické v</w:t>
      </w:r>
      <w:r w:rsidR="00150AE2">
        <w:rPr>
          <w:rFonts w:ascii="Constantia" w:hAnsi="Constantia"/>
        </w:rPr>
        <w:t>yhlášce o účetních záznamech č. </w:t>
      </w:r>
      <w:r w:rsidRPr="00D035CC">
        <w:rPr>
          <w:rFonts w:ascii="Constantia" w:hAnsi="Constantia"/>
        </w:rPr>
        <w:t xml:space="preserve">383/2009 Sb. Volba členění účtů při sestavení účtového rozvrhu byla provedena v rozsahu nutném pro zaúčtování všech účetních případů a pro sestavení účetní závěrky. </w:t>
      </w:r>
    </w:p>
    <w:p w:rsidR="00D328C0" w:rsidRPr="00D035CC" w:rsidRDefault="00D328C0" w:rsidP="00096236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Základním ukazatelem plnění rozpočtu jsou výdaje</w:t>
      </w:r>
      <w:r w:rsidR="003E5DB4">
        <w:rPr>
          <w:rFonts w:ascii="Constantia" w:hAnsi="Constantia"/>
        </w:rPr>
        <w:t xml:space="preserve"> </w:t>
      </w:r>
      <w:r w:rsidRPr="00D035CC">
        <w:rPr>
          <w:rFonts w:ascii="Constantia" w:hAnsi="Constantia"/>
        </w:rPr>
        <w:t xml:space="preserve">neboli úbytky přidělených finančních prostředků. Základním ukazatelem činnosti </w:t>
      </w:r>
      <w:r w:rsidR="004F1A3B">
        <w:rPr>
          <w:rFonts w:ascii="Constantia" w:hAnsi="Constantia"/>
        </w:rPr>
        <w:t>DSO</w:t>
      </w:r>
      <w:r w:rsidRPr="00D035CC">
        <w:rPr>
          <w:rFonts w:ascii="Constantia" w:hAnsi="Constantia"/>
        </w:rPr>
        <w:t xml:space="preserve"> jsou náklady, které se sledují v účtové třídě 5 na k tomu vyčleněných analytických účtech.</w:t>
      </w:r>
    </w:p>
    <w:p w:rsidR="00D328C0" w:rsidRPr="00D035CC" w:rsidRDefault="00D328C0" w:rsidP="00096236">
      <w:pPr>
        <w:rPr>
          <w:rFonts w:ascii="Constantia" w:hAnsi="Constantia"/>
        </w:rPr>
      </w:pPr>
      <w:r w:rsidRPr="00D035CC">
        <w:rPr>
          <w:rFonts w:ascii="Constantia" w:hAnsi="Constantia"/>
        </w:rPr>
        <w:t>Výnosy související s činností DSO se účtují v účtové třídě.</w:t>
      </w:r>
    </w:p>
    <w:p w:rsidR="00D328C0" w:rsidRPr="00D035CC" w:rsidRDefault="00D328C0" w:rsidP="00096236">
      <w:pPr>
        <w:rPr>
          <w:rFonts w:ascii="Constantia" w:hAnsi="Constantia"/>
        </w:rPr>
      </w:pPr>
      <w:r w:rsidRPr="00D035CC">
        <w:rPr>
          <w:rFonts w:ascii="Constantia" w:hAnsi="Constantia"/>
        </w:rPr>
        <w:t>Při vytváření analytických účtů vychází DSO ze základních zdroj</w:t>
      </w:r>
      <w:r w:rsidR="00150AE2">
        <w:rPr>
          <w:rFonts w:ascii="Constantia" w:hAnsi="Constantia"/>
        </w:rPr>
        <w:t>ů, tj. PV a ČÚS č. 701 a bere v </w:t>
      </w:r>
      <w:r w:rsidRPr="00D035CC">
        <w:rPr>
          <w:rFonts w:ascii="Constantia" w:hAnsi="Constantia"/>
        </w:rPr>
        <w:t>úvahu následující hlediska, pokud již nejsou zohledněna přímo syntetickými účty účtové osnovy:</w:t>
      </w:r>
    </w:p>
    <w:p w:rsidR="00D328C0" w:rsidRPr="00D035CC" w:rsidRDefault="00D328C0" w:rsidP="00D328C0">
      <w:pPr>
        <w:numPr>
          <w:ilvl w:val="1"/>
          <w:numId w:val="5"/>
        </w:num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pro </w:t>
      </w:r>
      <w:r w:rsidRPr="00D035CC">
        <w:rPr>
          <w:rFonts w:ascii="Constantia" w:hAnsi="Constantia"/>
          <w:b/>
        </w:rPr>
        <w:t>rozvahové</w:t>
      </w:r>
      <w:r w:rsidRPr="00D035CC">
        <w:rPr>
          <w:rFonts w:ascii="Constantia" w:hAnsi="Constantia"/>
        </w:rPr>
        <w:t xml:space="preserve"> účty</w:t>
      </w:r>
    </w:p>
    <w:p w:rsidR="00D328C0" w:rsidRPr="00D035CC" w:rsidRDefault="00D328C0" w:rsidP="00D328C0">
      <w:pPr>
        <w:numPr>
          <w:ilvl w:val="0"/>
          <w:numId w:val="6"/>
        </w:num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členění podle jednotlivých druhů majetku </w:t>
      </w:r>
    </w:p>
    <w:p w:rsidR="00D328C0" w:rsidRPr="00D035CC" w:rsidRDefault="00D328C0" w:rsidP="00D328C0">
      <w:pPr>
        <w:numPr>
          <w:ilvl w:val="0"/>
          <w:numId w:val="6"/>
        </w:num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členění pohledávek a závazků podle časového hlediska na dlouhodobé a krátkodobé (do jednoho roku včetně, respektive nad jeden rok)   </w:t>
      </w:r>
    </w:p>
    <w:p w:rsidR="00D328C0" w:rsidRPr="00D035CC" w:rsidRDefault="00D328C0" w:rsidP="00D328C0">
      <w:pPr>
        <w:numPr>
          <w:ilvl w:val="1"/>
          <w:numId w:val="5"/>
        </w:num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pro </w:t>
      </w:r>
      <w:r w:rsidRPr="00D035CC">
        <w:rPr>
          <w:rFonts w:ascii="Constantia" w:hAnsi="Constantia"/>
          <w:b/>
        </w:rPr>
        <w:t>výsledkové</w:t>
      </w:r>
      <w:r w:rsidRPr="00D035CC">
        <w:rPr>
          <w:rFonts w:ascii="Constantia" w:hAnsi="Constantia"/>
        </w:rPr>
        <w:t xml:space="preserve"> účty</w:t>
      </w:r>
    </w:p>
    <w:p w:rsidR="00D328C0" w:rsidRPr="00D035CC" w:rsidRDefault="00D328C0" w:rsidP="00D328C0">
      <w:pPr>
        <w:numPr>
          <w:ilvl w:val="0"/>
          <w:numId w:val="6"/>
        </w:numPr>
        <w:rPr>
          <w:rFonts w:ascii="Constantia" w:hAnsi="Constantia"/>
        </w:rPr>
      </w:pPr>
      <w:r w:rsidRPr="00D035CC">
        <w:rPr>
          <w:rFonts w:ascii="Constantia" w:hAnsi="Constantia"/>
        </w:rPr>
        <w:t>členění s ohledem na generování výkazu Zisku a ztráty a výkazu Příloha</w:t>
      </w:r>
    </w:p>
    <w:p w:rsidR="00D328C0" w:rsidRPr="00D035CC" w:rsidRDefault="00D328C0" w:rsidP="00D328C0">
      <w:pPr>
        <w:numPr>
          <w:ilvl w:val="0"/>
          <w:numId w:val="6"/>
        </w:num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členění pro daňové účely, pro transformaci </w:t>
      </w:r>
      <w:r w:rsidR="00FC6CB4" w:rsidRPr="00D035CC">
        <w:rPr>
          <w:rFonts w:ascii="Constantia" w:hAnsi="Constantia"/>
        </w:rPr>
        <w:t>účetního výsledku</w:t>
      </w:r>
      <w:r w:rsidRPr="00D035CC">
        <w:rPr>
          <w:rFonts w:ascii="Constantia" w:hAnsi="Constantia"/>
        </w:rPr>
        <w:t xml:space="preserve"> hospodaření před zdaněním na daňový </w:t>
      </w:r>
      <w:r w:rsidR="00FC6CB4" w:rsidRPr="00D035CC">
        <w:rPr>
          <w:rFonts w:ascii="Constantia" w:hAnsi="Constantia"/>
        </w:rPr>
        <w:t>základ, tj.</w:t>
      </w:r>
      <w:r w:rsidRPr="00D035CC">
        <w:rPr>
          <w:rFonts w:ascii="Constantia" w:hAnsi="Constantia"/>
        </w:rPr>
        <w:t xml:space="preserve"> sledování zejména daňově neuznatelných výdajů</w:t>
      </w:r>
    </w:p>
    <w:p w:rsidR="00D328C0" w:rsidRPr="00D035CC" w:rsidRDefault="00D328C0" w:rsidP="00096236">
      <w:p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Aktuální účtový rozvrh tvoří </w:t>
      </w:r>
      <w:r w:rsidRPr="004521AA">
        <w:rPr>
          <w:rFonts w:ascii="Constantia" w:hAnsi="Constantia"/>
        </w:rPr>
        <w:t>přílohu č.</w:t>
      </w:r>
      <w:r w:rsidR="004326AB" w:rsidRPr="004521AA">
        <w:rPr>
          <w:rFonts w:ascii="Constantia" w:hAnsi="Constantia"/>
        </w:rPr>
        <w:t>2</w:t>
      </w:r>
      <w:r w:rsidRPr="004521AA">
        <w:rPr>
          <w:rFonts w:ascii="Constantia" w:hAnsi="Constantia"/>
        </w:rPr>
        <w:t xml:space="preserve"> této směrnice.</w:t>
      </w:r>
      <w:r w:rsidRPr="00D035CC">
        <w:rPr>
          <w:rFonts w:ascii="Constantia" w:hAnsi="Constantia"/>
        </w:rPr>
        <w:t xml:space="preserve">  </w:t>
      </w:r>
    </w:p>
    <w:p w:rsidR="004521AA" w:rsidRPr="00D035CC" w:rsidRDefault="004521AA" w:rsidP="0003131F">
      <w:pPr>
        <w:rPr>
          <w:rFonts w:ascii="Constantia" w:hAnsi="Constantia"/>
        </w:rPr>
      </w:pPr>
    </w:p>
    <w:p w:rsidR="0003131F" w:rsidRPr="00D035CC" w:rsidRDefault="00BD12D7" w:rsidP="00740A91">
      <w:pPr>
        <w:pStyle w:val="Nadpis1"/>
        <w:ind w:firstLine="708"/>
        <w:rPr>
          <w:rFonts w:ascii="Constantia" w:hAnsi="Constantia"/>
        </w:rPr>
      </w:pPr>
      <w:bookmarkStart w:id="13" w:name="_Toc347756684"/>
      <w:r>
        <w:rPr>
          <w:rFonts w:ascii="Constantia" w:hAnsi="Constantia"/>
        </w:rPr>
        <w:t>7</w:t>
      </w:r>
      <w:r w:rsidR="00F340F2">
        <w:rPr>
          <w:rFonts w:ascii="Constantia" w:hAnsi="Constantia"/>
        </w:rPr>
        <w:t>.</w:t>
      </w:r>
      <w:r w:rsidR="00534B19" w:rsidRPr="00D035CC">
        <w:rPr>
          <w:rFonts w:ascii="Constantia" w:hAnsi="Constantia"/>
        </w:rPr>
        <w:tab/>
      </w:r>
      <w:r w:rsidR="0003131F" w:rsidRPr="00D035CC">
        <w:rPr>
          <w:rFonts w:ascii="Constantia" w:hAnsi="Constantia"/>
        </w:rPr>
        <w:t>Postup při inventarizaci majetků a závazků</w:t>
      </w:r>
      <w:r w:rsidR="00534B19" w:rsidRPr="00D035CC">
        <w:rPr>
          <w:rFonts w:ascii="Constantia" w:hAnsi="Constantia"/>
        </w:rPr>
        <w:t xml:space="preserve"> DSO</w:t>
      </w:r>
      <w:bookmarkEnd w:id="13"/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CE3990" w:rsidRDefault="00CE3990" w:rsidP="009407D6">
      <w:pPr>
        <w:jc w:val="both"/>
        <w:rPr>
          <w:rFonts w:ascii="Constantia" w:hAnsi="Constantia"/>
        </w:rPr>
      </w:pPr>
      <w:r w:rsidRPr="00CE3990">
        <w:rPr>
          <w:rFonts w:ascii="Constantia" w:hAnsi="Constantia"/>
        </w:rPr>
        <w:t>Úkolem inventarizace je zjistit skutečný stav veškerého maje</w:t>
      </w:r>
      <w:r w:rsidR="00150AE2">
        <w:rPr>
          <w:rFonts w:ascii="Constantia" w:hAnsi="Constantia"/>
        </w:rPr>
        <w:t>tku a závazků účetní jednotky a </w:t>
      </w:r>
      <w:r w:rsidRPr="00CE3990">
        <w:rPr>
          <w:rFonts w:ascii="Constantia" w:hAnsi="Constantia"/>
        </w:rPr>
        <w:t>ověřit, zda zjištěný skutečný stav odpovídá majetku a závazkům v účetnictví a zda nejsou dány důvody pro účtování o položkách podle § 25 odst. 3. zákona č. 563/1991 Sb., a návazných ustanovení.</w:t>
      </w:r>
    </w:p>
    <w:p w:rsidR="009407D6" w:rsidRPr="00CE3990" w:rsidRDefault="009407D6" w:rsidP="009407D6">
      <w:pPr>
        <w:jc w:val="both"/>
        <w:rPr>
          <w:rFonts w:ascii="Constantia" w:hAnsi="Constantia"/>
        </w:rPr>
      </w:pPr>
      <w:r w:rsidRPr="009407D6">
        <w:rPr>
          <w:rFonts w:ascii="Constantia" w:hAnsi="Constantia"/>
        </w:rPr>
        <w:t>Řádná inventarizace se bude provádět každoročně vždy k 31.12. běžného roku.</w:t>
      </w:r>
    </w:p>
    <w:p w:rsidR="00CE3990" w:rsidRDefault="00CE3990" w:rsidP="009407D6">
      <w:pPr>
        <w:jc w:val="both"/>
        <w:rPr>
          <w:rFonts w:ascii="Constantia" w:hAnsi="Constantia"/>
        </w:rPr>
      </w:pPr>
      <w:r w:rsidRPr="00CE3990">
        <w:rPr>
          <w:rFonts w:ascii="Constantia" w:hAnsi="Constantia"/>
        </w:rPr>
        <w:t xml:space="preserve">Za provedení inventarizace majetku a závazků </w:t>
      </w:r>
      <w:r>
        <w:rPr>
          <w:rFonts w:ascii="Constantia" w:hAnsi="Constantia"/>
        </w:rPr>
        <w:t>DSO je odpovědný předseda DSO.</w:t>
      </w:r>
    </w:p>
    <w:p w:rsidR="00CE3990" w:rsidRDefault="00CE3990" w:rsidP="009407D6">
      <w:pPr>
        <w:jc w:val="both"/>
        <w:rPr>
          <w:rFonts w:ascii="Constantia" w:hAnsi="Constantia"/>
        </w:rPr>
      </w:pPr>
      <w:r w:rsidRPr="00CE3990">
        <w:rPr>
          <w:rFonts w:ascii="Constantia" w:hAnsi="Constantia"/>
        </w:rPr>
        <w:t xml:space="preserve">Plán inventur </w:t>
      </w:r>
      <w:r w:rsidR="000D56F2">
        <w:rPr>
          <w:rFonts w:ascii="Constantia" w:hAnsi="Constantia"/>
        </w:rPr>
        <w:t xml:space="preserve">bude sestaven vždy před zahájením první </w:t>
      </w:r>
      <w:r w:rsidR="004521AA">
        <w:rPr>
          <w:rFonts w:ascii="Constantia" w:hAnsi="Constantia"/>
        </w:rPr>
        <w:t xml:space="preserve">inventury </w:t>
      </w:r>
      <w:r w:rsidR="004521AA" w:rsidRPr="00CE3990">
        <w:rPr>
          <w:rFonts w:ascii="Constantia" w:hAnsi="Constantia"/>
        </w:rPr>
        <w:t>v rozsahu</w:t>
      </w:r>
      <w:r w:rsidRPr="00CE3990">
        <w:rPr>
          <w:rFonts w:ascii="Constantia" w:hAnsi="Constantia"/>
        </w:rPr>
        <w:t xml:space="preserve"> dle §5 vyhláš</w:t>
      </w:r>
      <w:r w:rsidR="00150AE2">
        <w:rPr>
          <w:rFonts w:ascii="Constantia" w:hAnsi="Constantia"/>
        </w:rPr>
        <w:t>ky č. </w:t>
      </w:r>
      <w:r w:rsidRPr="00CE3990">
        <w:rPr>
          <w:rFonts w:ascii="Constantia" w:hAnsi="Constantia"/>
        </w:rPr>
        <w:t xml:space="preserve">270/2010 Sb. </w:t>
      </w:r>
    </w:p>
    <w:p w:rsidR="000D56F2" w:rsidRPr="00CE3990" w:rsidRDefault="000D56F2" w:rsidP="000D56F2">
      <w:pPr>
        <w:jc w:val="both"/>
        <w:rPr>
          <w:rFonts w:ascii="Constantia" w:hAnsi="Constantia"/>
        </w:rPr>
      </w:pPr>
      <w:r>
        <w:rPr>
          <w:rFonts w:ascii="Constantia" w:hAnsi="Constantia"/>
        </w:rPr>
        <w:lastRenderedPageBreak/>
        <w:t xml:space="preserve">Inventarizační komisi (dále IK) tvoří ředitel </w:t>
      </w:r>
      <w:r w:rsidR="003E5DB4">
        <w:rPr>
          <w:rFonts w:ascii="Constantia" w:hAnsi="Constantia"/>
        </w:rPr>
        <w:t xml:space="preserve">představenstva </w:t>
      </w:r>
      <w:r>
        <w:rPr>
          <w:rFonts w:ascii="Constantia" w:hAnsi="Constantia"/>
        </w:rPr>
        <w:t xml:space="preserve">DSO (předseda IK) a ekonom DSO, pokud předseda </w:t>
      </w:r>
      <w:r w:rsidR="003E5DB4">
        <w:rPr>
          <w:rFonts w:ascii="Constantia" w:hAnsi="Constantia"/>
        </w:rPr>
        <w:t xml:space="preserve">představenstva </w:t>
      </w:r>
      <w:r>
        <w:rPr>
          <w:rFonts w:ascii="Constantia" w:hAnsi="Constantia"/>
        </w:rPr>
        <w:t>DSO nejmenuje jiné osoby.</w:t>
      </w:r>
    </w:p>
    <w:p w:rsidR="009407D6" w:rsidRPr="009407D6" w:rsidRDefault="009407D6" w:rsidP="009407D6">
      <w:p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Inventarizační komise postupuje </w:t>
      </w:r>
      <w:r w:rsidRPr="009407D6">
        <w:rPr>
          <w:rFonts w:ascii="Constantia" w:hAnsi="Constantia"/>
        </w:rPr>
        <w:t xml:space="preserve">v souladu se zákonem č. 563/1991 Sb., o účetnictví, ve znění pozdějších předpisů, vyhláškou č. 270/2010 Sb., o inventarizaci </w:t>
      </w:r>
      <w:r w:rsidR="00BA7A24">
        <w:rPr>
          <w:rFonts w:ascii="Constantia" w:hAnsi="Constantia"/>
        </w:rPr>
        <w:t>majetku a závazků, vyhláškou č. </w:t>
      </w:r>
      <w:r w:rsidRPr="009407D6">
        <w:rPr>
          <w:rFonts w:ascii="Constantia" w:hAnsi="Constantia"/>
        </w:rPr>
        <w:t>410/2009 Sb., kterou se provádějí některá ustanovení zákona č. 563/1991 Sb. o účetnictví pro vybrané účetní jednotky a Českými účetními standardy platnými pro vybrané účetní jednotky.</w:t>
      </w:r>
    </w:p>
    <w:p w:rsidR="0003131F" w:rsidRPr="00D035CC" w:rsidRDefault="0003131F" w:rsidP="0003131F">
      <w:pPr>
        <w:rPr>
          <w:rFonts w:ascii="Constantia" w:hAnsi="Constantia"/>
        </w:rPr>
      </w:pPr>
    </w:p>
    <w:p w:rsidR="0003131F" w:rsidRPr="00D035CC" w:rsidRDefault="00BD12D7" w:rsidP="00740A91">
      <w:pPr>
        <w:pStyle w:val="Nadpis1"/>
        <w:ind w:firstLine="708"/>
        <w:rPr>
          <w:rFonts w:ascii="Constantia" w:hAnsi="Constantia"/>
        </w:rPr>
      </w:pPr>
      <w:bookmarkStart w:id="14" w:name="_Toc347756685"/>
      <w:r>
        <w:rPr>
          <w:rFonts w:ascii="Constantia" w:hAnsi="Constantia"/>
        </w:rPr>
        <w:t>8</w:t>
      </w:r>
      <w:r w:rsidR="00F340F2">
        <w:rPr>
          <w:rFonts w:ascii="Constantia" w:hAnsi="Constantia"/>
        </w:rPr>
        <w:t>.</w:t>
      </w:r>
      <w:r w:rsidR="00513F10" w:rsidRPr="00D035CC">
        <w:rPr>
          <w:rFonts w:ascii="Constantia" w:hAnsi="Constantia"/>
        </w:rPr>
        <w:tab/>
      </w:r>
      <w:r w:rsidR="0003131F" w:rsidRPr="00D035CC">
        <w:rPr>
          <w:rFonts w:ascii="Constantia" w:hAnsi="Constantia"/>
        </w:rPr>
        <w:t>Způsob úschovy účetních dokladů</w:t>
      </w:r>
      <w:bookmarkEnd w:id="14"/>
    </w:p>
    <w:p w:rsidR="00513F10" w:rsidRPr="00D035CC" w:rsidRDefault="00513F10" w:rsidP="00513F10">
      <w:pPr>
        <w:rPr>
          <w:rFonts w:ascii="Constantia" w:hAnsi="Constantia"/>
        </w:rPr>
      </w:pPr>
    </w:p>
    <w:p w:rsidR="0003131F" w:rsidRPr="00D035CC" w:rsidRDefault="00513F10" w:rsidP="00513F10">
      <w:pPr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Z</w:t>
      </w:r>
      <w:r w:rsidR="0003131F" w:rsidRPr="00D035CC">
        <w:rPr>
          <w:rFonts w:ascii="Constantia" w:hAnsi="Constantia"/>
        </w:rPr>
        <w:t>a řádnou úschovu účetních písemnosti je odpovědn</w:t>
      </w:r>
      <w:r w:rsidRPr="00D035CC">
        <w:rPr>
          <w:rFonts w:ascii="Constantia" w:hAnsi="Constantia"/>
        </w:rPr>
        <w:t>ý ekonom DSO</w:t>
      </w:r>
      <w:r w:rsidR="0003131F" w:rsidRPr="00D035CC">
        <w:rPr>
          <w:rFonts w:ascii="Constantia" w:hAnsi="Constantia"/>
        </w:rPr>
        <w:t xml:space="preserve">. Před uložením do archivu musí být účetní písemnosti zabezpečeny proti ztrátě, zničení nebo poškození. </w:t>
      </w:r>
      <w:r w:rsidRPr="00D035CC">
        <w:rPr>
          <w:rFonts w:ascii="Constantia" w:hAnsi="Constantia"/>
        </w:rPr>
        <w:t xml:space="preserve"> </w:t>
      </w:r>
      <w:r w:rsidR="0003131F" w:rsidRPr="00D035CC">
        <w:rPr>
          <w:rFonts w:ascii="Constantia" w:hAnsi="Constantia"/>
        </w:rPr>
        <w:t xml:space="preserve">Úschova účetních </w:t>
      </w:r>
      <w:r w:rsidRPr="00D035CC">
        <w:rPr>
          <w:rFonts w:ascii="Constantia" w:hAnsi="Constantia"/>
        </w:rPr>
        <w:t>p</w:t>
      </w:r>
      <w:r w:rsidR="0003131F" w:rsidRPr="00D035CC">
        <w:rPr>
          <w:rFonts w:ascii="Constantia" w:hAnsi="Constantia"/>
        </w:rPr>
        <w:t>ísemnost</w:t>
      </w:r>
      <w:r w:rsidRPr="00D035CC">
        <w:rPr>
          <w:rFonts w:ascii="Constantia" w:hAnsi="Constantia"/>
        </w:rPr>
        <w:t xml:space="preserve">í </w:t>
      </w:r>
      <w:r w:rsidR="0003131F" w:rsidRPr="00D035CC">
        <w:rPr>
          <w:rFonts w:ascii="Constantia" w:hAnsi="Constantia"/>
        </w:rPr>
        <w:t xml:space="preserve">se řídí ustanovením § 31 a § 32 zák. č. 563/91 Sb. o účetnictví ve znění pozdějších předpisů. Doba uschování jednotlivých dokladů je </w:t>
      </w:r>
      <w:r w:rsidR="0003131F" w:rsidRPr="004521AA">
        <w:rPr>
          <w:rFonts w:ascii="Constantia" w:hAnsi="Constantia"/>
        </w:rPr>
        <w:t xml:space="preserve">vedena v příloze č. </w:t>
      </w:r>
      <w:r w:rsidR="00494CAD" w:rsidRPr="004521AA">
        <w:rPr>
          <w:rFonts w:ascii="Constantia" w:hAnsi="Constantia"/>
        </w:rPr>
        <w:t>4</w:t>
      </w:r>
      <w:r w:rsidR="0003131F" w:rsidRPr="00D035CC">
        <w:rPr>
          <w:rFonts w:ascii="Constantia" w:hAnsi="Constantia"/>
        </w:rPr>
        <w:t xml:space="preserve">  </w:t>
      </w:r>
      <w:r w:rsidR="004521AA" w:rsidRPr="00D035CC">
        <w:rPr>
          <w:rFonts w:ascii="Constantia" w:hAnsi="Constantia"/>
        </w:rPr>
        <w:t>t</w:t>
      </w:r>
      <w:r w:rsidR="004521AA">
        <w:rPr>
          <w:rFonts w:ascii="Constantia" w:hAnsi="Constantia"/>
        </w:rPr>
        <w:t>é</w:t>
      </w:r>
      <w:r w:rsidR="004521AA" w:rsidRPr="00D035CC">
        <w:rPr>
          <w:rFonts w:ascii="Constantia" w:hAnsi="Constantia"/>
        </w:rPr>
        <w:t>to</w:t>
      </w:r>
      <w:r w:rsidR="0003131F" w:rsidRPr="00D035CC">
        <w:rPr>
          <w:rFonts w:ascii="Constantia" w:hAnsi="Constantia"/>
        </w:rPr>
        <w:t xml:space="preserve"> směrnice</w:t>
      </w:r>
      <w:r w:rsidRPr="00D035CC">
        <w:rPr>
          <w:rFonts w:ascii="Constantia" w:hAnsi="Constantia"/>
        </w:rPr>
        <w:t>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BD12D7" w:rsidP="00C822BC">
      <w:pPr>
        <w:pStyle w:val="Nadpis1"/>
        <w:ind w:firstLine="708"/>
        <w:rPr>
          <w:rFonts w:ascii="Constantia" w:hAnsi="Constantia"/>
        </w:rPr>
      </w:pPr>
      <w:bookmarkStart w:id="15" w:name="_Toc347756686"/>
      <w:r>
        <w:rPr>
          <w:rFonts w:ascii="Constantia" w:hAnsi="Constantia"/>
        </w:rPr>
        <w:t>9</w:t>
      </w:r>
      <w:r w:rsidR="00F340F2">
        <w:rPr>
          <w:rFonts w:ascii="Constantia" w:hAnsi="Constantia"/>
        </w:rPr>
        <w:t>.</w:t>
      </w:r>
      <w:r w:rsidR="00F340F2">
        <w:rPr>
          <w:rFonts w:ascii="Constantia" w:hAnsi="Constantia"/>
        </w:rPr>
        <w:tab/>
      </w:r>
      <w:r w:rsidR="0003131F" w:rsidRPr="00D035CC">
        <w:rPr>
          <w:rFonts w:ascii="Constantia" w:hAnsi="Constantia"/>
        </w:rPr>
        <w:t>Zrušovací a závěrečná ustanovení</w:t>
      </w:r>
      <w:bookmarkEnd w:id="15"/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Veškeré změny směrnice bu</w:t>
      </w:r>
      <w:r w:rsidR="00513F10" w:rsidRPr="00D035CC">
        <w:rPr>
          <w:rFonts w:ascii="Constantia" w:hAnsi="Constantia"/>
        </w:rPr>
        <w:t>dou řešeny dodatkem ke směrnici</w:t>
      </w:r>
      <w:r w:rsidRPr="00D035CC">
        <w:rPr>
          <w:rFonts w:ascii="Constantia" w:hAnsi="Constantia"/>
        </w:rPr>
        <w:t xml:space="preserve"> nebo novou směrnic</w:t>
      </w:r>
      <w:r w:rsidR="00513F10" w:rsidRPr="00D035CC">
        <w:rPr>
          <w:rFonts w:ascii="Constantia" w:hAnsi="Constantia"/>
        </w:rPr>
        <w:t>í.</w:t>
      </w:r>
      <w:r w:rsidRPr="00D035CC">
        <w:rPr>
          <w:rFonts w:ascii="Constantia" w:hAnsi="Constantia"/>
        </w:rPr>
        <w:br/>
        <w:t xml:space="preserve">Směrnice byla schválena valnou hromadou členů DSO </w:t>
      </w:r>
      <w:r w:rsidR="00513F10" w:rsidRPr="00D035CC">
        <w:rPr>
          <w:rFonts w:ascii="Constantia" w:hAnsi="Constantia"/>
        </w:rPr>
        <w:t xml:space="preserve">ČESKÉ LÁZNĚ – SALONY EVROPY  dne </w:t>
      </w:r>
      <w:r w:rsidR="00040FD5">
        <w:rPr>
          <w:rFonts w:ascii="Constantia" w:hAnsi="Constantia"/>
        </w:rPr>
        <w:t xml:space="preserve">12.3.2019 </w:t>
      </w:r>
      <w:r w:rsidRPr="00D035CC">
        <w:rPr>
          <w:rFonts w:ascii="Constantia" w:hAnsi="Constantia"/>
        </w:rPr>
        <w:t xml:space="preserve"> a platí </w:t>
      </w:r>
      <w:r w:rsidR="00040FD5">
        <w:rPr>
          <w:rFonts w:ascii="Constantia" w:hAnsi="Constantia"/>
        </w:rPr>
        <w:t>od 12.3.2019</w:t>
      </w:r>
      <w:r w:rsidRPr="00D035CC">
        <w:rPr>
          <w:rFonts w:ascii="Constantia" w:hAnsi="Constantia"/>
        </w:rPr>
        <w:t>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  <w:r w:rsidR="00513F10" w:rsidRPr="00D035CC">
        <w:rPr>
          <w:rFonts w:ascii="Constantia" w:hAnsi="Constantia"/>
        </w:rPr>
        <w:t xml:space="preserve">V Karlových Varech dne </w:t>
      </w:r>
      <w:r w:rsidRPr="00D035CC">
        <w:rPr>
          <w:rFonts w:ascii="Constantia" w:hAnsi="Constantia"/>
        </w:rPr>
        <w:t xml:space="preserve"> </w:t>
      </w:r>
      <w:r w:rsidR="00040FD5">
        <w:rPr>
          <w:rFonts w:ascii="Constantia" w:hAnsi="Constantia"/>
        </w:rPr>
        <w:t>12.3.2019</w:t>
      </w:r>
    </w:p>
    <w:p w:rsidR="00DB5AA3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DB5AA3" w:rsidRDefault="00DB5AA3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:rsidR="0003131F" w:rsidRPr="00B42A8F" w:rsidRDefault="0003131F" w:rsidP="00B42A8F">
      <w:pPr>
        <w:pStyle w:val="Nadpis2"/>
        <w:rPr>
          <w:color w:val="auto"/>
          <w:sz w:val="24"/>
          <w:szCs w:val="24"/>
        </w:rPr>
      </w:pPr>
      <w:r w:rsidRPr="005660C3">
        <w:lastRenderedPageBreak/>
        <w:t> </w:t>
      </w:r>
      <w:bookmarkStart w:id="16" w:name="_Toc347756687"/>
      <w:r w:rsidRPr="00B42A8F">
        <w:rPr>
          <w:color w:val="auto"/>
          <w:sz w:val="24"/>
          <w:szCs w:val="24"/>
        </w:rPr>
        <w:t xml:space="preserve">Příloha č. </w:t>
      </w:r>
      <w:r w:rsidR="00ED6BC9" w:rsidRPr="00B42A8F">
        <w:rPr>
          <w:color w:val="auto"/>
          <w:sz w:val="24"/>
          <w:szCs w:val="24"/>
        </w:rPr>
        <w:t>1</w:t>
      </w:r>
      <w:bookmarkEnd w:id="16"/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 </w:t>
      </w:r>
    </w:p>
    <w:p w:rsidR="0003131F" w:rsidRPr="00D035CC" w:rsidRDefault="0003131F" w:rsidP="00513F10">
      <w:pPr>
        <w:jc w:val="center"/>
        <w:rPr>
          <w:rFonts w:ascii="Constantia" w:hAnsi="Constantia"/>
          <w:b/>
        </w:rPr>
      </w:pPr>
      <w:r w:rsidRPr="00D035CC">
        <w:rPr>
          <w:rFonts w:ascii="Constantia" w:hAnsi="Constantia"/>
          <w:b/>
        </w:rPr>
        <w:t>Podpisová oprávnění osob,</w:t>
      </w:r>
      <w:r w:rsidR="00513F10" w:rsidRPr="00D035CC">
        <w:rPr>
          <w:rFonts w:ascii="Constantia" w:hAnsi="Constantia"/>
          <w:b/>
        </w:rPr>
        <w:t xml:space="preserve"> </w:t>
      </w:r>
      <w:r w:rsidRPr="00D035CC">
        <w:rPr>
          <w:rFonts w:ascii="Constantia" w:hAnsi="Constantia"/>
          <w:b/>
        </w:rPr>
        <w:t>jednající jménem organizace, způsob podepisování účetních dokladů a stanovení odpovědných osob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Účetní doklady jsou podepisovány určenými </w:t>
      </w:r>
      <w:r w:rsidR="00513F10" w:rsidRPr="00D035CC">
        <w:rPr>
          <w:rFonts w:ascii="Constantia" w:hAnsi="Constantia"/>
        </w:rPr>
        <w:t>osobami</w:t>
      </w:r>
      <w:r w:rsidRPr="00D035CC">
        <w:rPr>
          <w:rFonts w:ascii="Constantia" w:hAnsi="Constantia"/>
        </w:rPr>
        <w:t xml:space="preserve"> odpovědnými za účetní případy a za jejich zaúčtování. 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l. Předseda</w:t>
      </w:r>
      <w:r w:rsidR="00040FD5">
        <w:rPr>
          <w:rFonts w:ascii="Constantia" w:hAnsi="Constantia"/>
        </w:rPr>
        <w:t>/předsedkyně</w:t>
      </w:r>
      <w:r w:rsidRPr="00D035CC">
        <w:rPr>
          <w:rFonts w:ascii="Constantia" w:hAnsi="Constantia"/>
        </w:rPr>
        <w:t xml:space="preserve"> </w:t>
      </w:r>
      <w:r w:rsidR="009D2F0C">
        <w:rPr>
          <w:rFonts w:ascii="Constantia" w:hAnsi="Constantia"/>
        </w:rPr>
        <w:t xml:space="preserve">představenstva </w:t>
      </w:r>
      <w:r w:rsidRPr="00D035CC">
        <w:rPr>
          <w:rFonts w:ascii="Constantia" w:hAnsi="Constantia"/>
        </w:rPr>
        <w:t xml:space="preserve">DSO </w:t>
      </w:r>
      <w:r w:rsidR="00040FD5">
        <w:rPr>
          <w:rFonts w:ascii="Constantia" w:hAnsi="Constantia"/>
        </w:rPr>
        <w:t>………………………………</w:t>
      </w:r>
      <w:r w:rsidRPr="00D035CC">
        <w:rPr>
          <w:rFonts w:ascii="Constantia" w:hAnsi="Constantia"/>
        </w:rPr>
        <w:t xml:space="preserve"> ………………………………….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2. </w:t>
      </w:r>
      <w:r w:rsidR="00513F10" w:rsidRPr="00D035CC">
        <w:rPr>
          <w:rFonts w:ascii="Constantia" w:hAnsi="Constantia"/>
        </w:rPr>
        <w:t>Ředitel</w:t>
      </w:r>
      <w:r w:rsidRPr="00D035CC">
        <w:rPr>
          <w:rFonts w:ascii="Constantia" w:hAnsi="Constantia"/>
        </w:rPr>
        <w:t xml:space="preserve"> DSO </w:t>
      </w:r>
      <w:r w:rsidR="00040FD5">
        <w:rPr>
          <w:rFonts w:ascii="Constantia" w:hAnsi="Constantia"/>
        </w:rPr>
        <w:t>…………………………………………..</w:t>
      </w:r>
      <w:r w:rsidRPr="00D035CC">
        <w:rPr>
          <w:rFonts w:ascii="Constantia" w:hAnsi="Constantia"/>
        </w:rPr>
        <w:t xml:space="preserve"> ………………………………….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3. </w:t>
      </w:r>
      <w:r w:rsidR="00513F10" w:rsidRPr="00D035CC">
        <w:rPr>
          <w:rFonts w:ascii="Constantia" w:hAnsi="Constantia"/>
        </w:rPr>
        <w:t xml:space="preserve">Ekonom </w:t>
      </w:r>
      <w:r w:rsidRPr="00D035CC">
        <w:rPr>
          <w:rFonts w:ascii="Constantia" w:hAnsi="Constantia"/>
        </w:rPr>
        <w:t xml:space="preserve">DSO </w:t>
      </w:r>
      <w:r w:rsidR="00040FD5">
        <w:rPr>
          <w:rFonts w:ascii="Constantia" w:hAnsi="Constantia"/>
        </w:rPr>
        <w:t xml:space="preserve">………………………………… </w:t>
      </w:r>
      <w:r w:rsidRPr="00D035CC">
        <w:rPr>
          <w:rFonts w:ascii="Constantia" w:hAnsi="Constantia"/>
        </w:rPr>
        <w:t>…………………………………..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………………………………….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Předseda</w:t>
      </w:r>
      <w:r w:rsidR="00FA0439">
        <w:rPr>
          <w:rFonts w:ascii="Constantia" w:hAnsi="Constantia"/>
        </w:rPr>
        <w:t>/předsedkyně</w:t>
      </w:r>
      <w:r w:rsidR="003E5DB4">
        <w:rPr>
          <w:rFonts w:ascii="Constantia" w:hAnsi="Constantia"/>
        </w:rPr>
        <w:t xml:space="preserve"> představenstva </w:t>
      </w:r>
      <w:r w:rsidRPr="00D035CC">
        <w:rPr>
          <w:rFonts w:ascii="Constantia" w:hAnsi="Constantia"/>
        </w:rPr>
        <w:t>DSO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  <w:r w:rsidR="00513F10" w:rsidRPr="00D035CC">
        <w:rPr>
          <w:rFonts w:ascii="Constantia" w:hAnsi="Constantia"/>
        </w:rPr>
        <w:t>V Karlových Varech</w:t>
      </w:r>
      <w:r w:rsidRPr="00D035CC">
        <w:rPr>
          <w:rFonts w:ascii="Constantia" w:hAnsi="Constantia"/>
        </w:rPr>
        <w:t xml:space="preserve"> dne ......................</w:t>
      </w:r>
    </w:p>
    <w:p w:rsidR="00ED6BC9" w:rsidRPr="00D035CC" w:rsidRDefault="00ED6BC9" w:rsidP="0003131F">
      <w:pPr>
        <w:rPr>
          <w:rFonts w:ascii="Constantia" w:hAnsi="Constantia"/>
        </w:rPr>
      </w:pPr>
    </w:p>
    <w:p w:rsidR="00D035CC" w:rsidRDefault="00D035CC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:rsidR="0003131F" w:rsidRPr="00B42A8F" w:rsidRDefault="0003131F" w:rsidP="00B42A8F">
      <w:pPr>
        <w:pStyle w:val="Nadpis2"/>
        <w:rPr>
          <w:color w:val="auto"/>
          <w:sz w:val="24"/>
          <w:szCs w:val="24"/>
        </w:rPr>
      </w:pPr>
      <w:r w:rsidRPr="00B42A8F">
        <w:rPr>
          <w:color w:val="auto"/>
          <w:sz w:val="24"/>
          <w:szCs w:val="24"/>
        </w:rPr>
        <w:lastRenderedPageBreak/>
        <w:t> </w:t>
      </w:r>
      <w:bookmarkStart w:id="17" w:name="_Toc347756688"/>
      <w:r w:rsidRPr="00B42A8F">
        <w:rPr>
          <w:color w:val="auto"/>
          <w:sz w:val="24"/>
          <w:szCs w:val="24"/>
        </w:rPr>
        <w:t>Příloha č.</w:t>
      </w:r>
      <w:r w:rsidR="00ED6BC9" w:rsidRPr="00B42A8F">
        <w:rPr>
          <w:color w:val="auto"/>
          <w:sz w:val="24"/>
          <w:szCs w:val="24"/>
        </w:rPr>
        <w:t xml:space="preserve"> 2</w:t>
      </w:r>
      <w:bookmarkEnd w:id="17"/>
    </w:p>
    <w:p w:rsidR="0003131F" w:rsidRPr="00D035CC" w:rsidRDefault="0003131F" w:rsidP="00B207EB">
      <w:pPr>
        <w:jc w:val="center"/>
        <w:rPr>
          <w:rFonts w:ascii="Constantia" w:hAnsi="Constantia"/>
          <w:b/>
        </w:rPr>
      </w:pPr>
      <w:r w:rsidRPr="00D035CC">
        <w:rPr>
          <w:rFonts w:ascii="Constantia" w:hAnsi="Constantia"/>
          <w:b/>
        </w:rPr>
        <w:t>Účtový rozvrh</w:t>
      </w:r>
    </w:p>
    <w:p w:rsidR="00C4299C" w:rsidRPr="00D035CC" w:rsidRDefault="00C4299C" w:rsidP="00C4299C">
      <w:pPr>
        <w:spacing w:before="240" w:after="60" w:line="240" w:lineRule="auto"/>
        <w:outlineLvl w:val="5"/>
        <w:rPr>
          <w:rFonts w:ascii="Constantia" w:eastAsia="Times New Roman" w:hAnsi="Constantia" w:cs="Arial"/>
          <w:b/>
          <w:bCs/>
        </w:rPr>
      </w:pPr>
      <w:r w:rsidRPr="00D035CC">
        <w:rPr>
          <w:rFonts w:ascii="Constantia" w:eastAsia="Times New Roman" w:hAnsi="Constantia" w:cs="Times New Roman"/>
          <w:b/>
          <w:bCs/>
        </w:rPr>
        <w:t xml:space="preserve">                                                                </w:t>
      </w:r>
      <w:r w:rsidRPr="00D035CC">
        <w:rPr>
          <w:rFonts w:ascii="Constantia" w:eastAsia="Times New Roman" w:hAnsi="Constantia" w:cs="Arial"/>
          <w:b/>
          <w:bCs/>
        </w:rPr>
        <w:t>Výsledkové účty</w:t>
      </w: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5628"/>
        <w:gridCol w:w="1223"/>
        <w:gridCol w:w="1045"/>
        <w:gridCol w:w="1134"/>
      </w:tblGrid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Číslo účtu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Název účtu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typ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poznámka</w:t>
            </w: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50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Spotřebované nákupy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F684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.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501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Spot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eba materiálu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82E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501 0</w:t>
            </w:r>
            <w:r w:rsidR="00C82EAB" w:rsidRPr="00D035CC">
              <w:rPr>
                <w:rFonts w:ascii="Constantia" w:eastAsia="Times New Roman" w:hAnsi="Constantia" w:cs="Arial"/>
                <w:sz w:val="20"/>
                <w:szCs w:val="24"/>
              </w:rPr>
              <w:t>0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xx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Materiál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podseskupení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501 0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300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5968A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DDHM HČ </w:t>
            </w:r>
            <w:r w:rsidR="005968AC">
              <w:rPr>
                <w:rFonts w:ascii="Constantia" w:eastAsia="Times New Roman" w:hAnsi="Constantia" w:cs="Arial"/>
                <w:sz w:val="20"/>
                <w:szCs w:val="20"/>
              </w:rPr>
              <w:t>4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- 40 tis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íc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Kč včetně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  <w:highlight w:val="yellow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501 0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301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5968A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DDHM HČ do</w:t>
            </w:r>
            <w:r w:rsidR="005968AC">
              <w:rPr>
                <w:rFonts w:ascii="Constantia" w:eastAsia="Times New Roman" w:hAnsi="Constantia" w:cs="Arial"/>
                <w:sz w:val="20"/>
                <w:szCs w:val="20"/>
              </w:rPr>
              <w:t xml:space="preserve"> 4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tis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íc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Kč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5F1F00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5139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501 0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302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Materiál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5F1F00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5139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potraviny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ochranné pomůcky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8339B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léky a zdrav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otnický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materiál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prádlo, oděvy, a obuv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knihy, učební pomůcky a tisk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502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Spotřeba energie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 xml:space="preserve">502 </w:t>
            </w:r>
            <w:r w:rsidR="007D112B">
              <w:rPr>
                <w:rFonts w:ascii="Constantia" w:eastAsia="Times New Roman" w:hAnsi="Constantia" w:cs="Arial"/>
                <w:bCs/>
                <w:sz w:val="20"/>
                <w:szCs w:val="24"/>
              </w:rPr>
              <w:t>0310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Energie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podseskupení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82E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321 </w:t>
            </w:r>
            <w:r w:rsidR="00C82EAB" w:rsidRPr="00D035CC">
              <w:rPr>
                <w:rFonts w:ascii="Constantia" w:eastAsia="Times New Roman" w:hAnsi="Constantia" w:cs="Arial"/>
                <w:sz w:val="20"/>
                <w:szCs w:val="24"/>
              </w:rPr>
              <w:t>xxxx</w:t>
            </w: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vodné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pára a teplo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elektrická energie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teplá voda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503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Spot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eba ostatních neskladovatelných dodávek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36109F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504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Prodané zboží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36109F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4"/>
                <w:szCs w:val="14"/>
              </w:rPr>
              <w:t>Směr.úč.osnova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51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  <w:t>Služby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511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Opravy a udržování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511 </w:t>
            </w:r>
            <w:r w:rsidR="00C82EAB" w:rsidRPr="00D035CC">
              <w:rPr>
                <w:rFonts w:ascii="Constantia" w:eastAsia="Times New Roman" w:hAnsi="Constantia" w:cs="Arial"/>
                <w:sz w:val="20"/>
                <w:szCs w:val="24"/>
              </w:rPr>
              <w:t>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Opravy a udržování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512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Cestovné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512  </w:t>
            </w:r>
            <w:r w:rsidR="00C82EAB" w:rsidRPr="00D035CC">
              <w:rPr>
                <w:rFonts w:ascii="Constantia" w:eastAsia="Times New Roman" w:hAnsi="Constantia" w:cs="Arial"/>
                <w:sz w:val="20"/>
                <w:szCs w:val="24"/>
              </w:rPr>
              <w:t>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cestovné zaměstnanců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512  0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c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>e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stovné expertní skupiny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8D19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8D19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 xml:space="preserve">513 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Náklady na reprezentaci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>513 0</w:t>
            </w:r>
            <w:r w:rsidR="007D112B">
              <w:rPr>
                <w:rFonts w:ascii="Constantia" w:eastAsia="Times New Roman" w:hAnsi="Constantia" w:cs="Arial"/>
                <w:bCs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82EAB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Náklady na reprezentaci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36109F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Nákup materiálu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Pohoštění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služby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518 0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F684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spoje,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pošty,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inkas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ní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poplatky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518 0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nájemné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518 0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ostatní služby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518 0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313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právní služby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82EAB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518 0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314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školení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EAB" w:rsidRPr="00D035CC" w:rsidRDefault="00C82E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Osobní náklady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521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Mzdové náklady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521 0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36109F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Mzdové náklady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331</w:t>
            </w: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524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Zákonné sociální pojišt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524 0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36109F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Zdravo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>tní pojištění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36109F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524 0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F684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Sociální zabez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>pečení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36109F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36109F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109F" w:rsidRPr="00D035CC" w:rsidRDefault="0036109F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524 0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109F" w:rsidRPr="00D035CC" w:rsidRDefault="0036109F" w:rsidP="008D19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Ostatní povinné pojistné placené zaměstnavatelem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109F" w:rsidRPr="00D035CC" w:rsidRDefault="0036109F" w:rsidP="008D19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109F" w:rsidRPr="00D035CC" w:rsidRDefault="0036109F" w:rsidP="008D19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109F" w:rsidRPr="00D035CC" w:rsidRDefault="0036109F" w:rsidP="008D19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525 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36109F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Jiné sociální pojišt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36109F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527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Zákonné sociální náklady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528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36109F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Jiné sociální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36109F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lastRenderedPageBreak/>
              <w:t>53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Daně a poplatky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538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Jiné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 poplatky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538 0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85A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D</w:t>
            </w:r>
            <w:r w:rsidR="00C4299C"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aně a poplatky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536x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539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Vratky daní z nadm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rných odpo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4"/>
                <w:szCs w:val="14"/>
              </w:rPr>
              <w:t>Směr. úč. osnova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Ostatní náklady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541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Smluvní pokuty a úroky z prodlení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541 0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85AAB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smluvní pokuty a úroky z prodlení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85A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542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Jiné pokuty a penále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542 0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Porušení rozpočtové kázně,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pokuty a penále banky,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úřad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práce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85AA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543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Dary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543 03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poskytnuté finanční a věcné dary-tuzemské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5194,5492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543 03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11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F36133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poskytnuté finanční a věcné dary-zahraniční (dar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ovací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sml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>ouvy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547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Manka a škody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547 0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685AAB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Manka a škody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na pokladní hotovosti a ceninách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6310</w:t>
            </w: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549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Ostatní náklady z 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innosti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549 0310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F684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Ost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atní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 náklady z hlavní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innosti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haléřové vyrovnání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F684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náhrady škod zaměst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nancům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(prac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ovní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úrazy, bolestné),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 náhrady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soudních výdajů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Peněžní a věcná ocenění neziskovým org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>anizacím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, nadacím a jiným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náhrady škod FO, PO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ostatní provozní náklady; 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pojištění majetku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zúčtování koeficientu DPH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549 </w:t>
            </w:r>
            <w:r w:rsidR="007D112B">
              <w:rPr>
                <w:rFonts w:ascii="Constantia" w:eastAsia="Times New Roman" w:hAnsi="Constantia" w:cs="Arial"/>
                <w:sz w:val="20"/>
                <w:szCs w:val="24"/>
              </w:rPr>
              <w:t>03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98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nedaňový odpis provozních nákladů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55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Odpisy, rezervy a opravné položky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551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Odpisy dlouhodobého majetku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7D112B" w:rsidRPr="00D035CC" w:rsidTr="007D112B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7D112B" w:rsidRDefault="007D112B" w:rsidP="007D112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551 0301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7D112B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7D112B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odpisy dlouhodobého nehmotného majetku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7D112B" w:rsidRPr="00D035CC" w:rsidTr="007D112B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7D112B" w:rsidRDefault="007D112B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551 0303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7D112B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7D112B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odpisy samostatných movitých věcí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7D112B" w:rsidRPr="00D035CC" w:rsidTr="007D112B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7D112B" w:rsidRDefault="007D112B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551 0304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7D112B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7D112B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zůstatková cena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112B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552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8339B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  <w:r w:rsidR="00CF684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statková </w:t>
            </w:r>
            <w:r w:rsidR="00F36133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cena prodaného dlouhodobého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nehmot</w:t>
            </w:r>
            <w:r w:rsidR="00F36133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ného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majetku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85AAB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553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8339B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st</w:t>
            </w:r>
            <w:r w:rsidR="00CF684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atková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cena prodaného dl</w:t>
            </w:r>
            <w:r w:rsidR="008339BB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ouhodobého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hmotného majetku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85AAB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554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Prodané pozemky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85AAB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555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Tvorba a zúčtování rezerv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556</w:t>
            </w:r>
            <w:r w:rsidR="007D112B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 0310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Tvorba a zúčtování opravných položek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557</w:t>
            </w:r>
            <w:r w:rsidR="007D112B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0310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Náklady z odepsaných pohledávek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0"/>
              </w:rPr>
              <w:t>nákladový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164956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55</w:t>
            </w:r>
            <w:r>
              <w:rPr>
                <w:rFonts w:ascii="Constantia" w:eastAsia="Times New Roman" w:hAnsi="Constantia" w:cs="Arial"/>
                <w:b/>
                <w:sz w:val="20"/>
                <w:szCs w:val="20"/>
              </w:rPr>
              <w:t>8</w:t>
            </w:r>
            <w:r w:rsidR="007D112B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0310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164956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164956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Náklady z drobného dlouhodobého majetku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7D112B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7D112B">
              <w:rPr>
                <w:rFonts w:ascii="Constantia" w:eastAsia="Times New Roman" w:hAnsi="Constantia" w:cs="Arial"/>
                <w:sz w:val="20"/>
                <w:szCs w:val="20"/>
              </w:rPr>
              <w:t>nákladový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Finan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ní náklady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561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Prodané cenné papíry a podíly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562</w:t>
            </w:r>
            <w:r w:rsidR="007D112B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 0310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Úroky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5141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563 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Kurzové ztráty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564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Náklady 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ecen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reálnou hodnotou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569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finan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náklady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1B40D2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569 0</w:t>
            </w:r>
            <w:r w:rsidR="001B40D2">
              <w:rPr>
                <w:rFonts w:ascii="Constantia" w:eastAsia="Times New Roman" w:hAnsi="Constantia" w:cs="Arial"/>
                <w:sz w:val="20"/>
                <w:szCs w:val="24"/>
              </w:rPr>
              <w:t>310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bankovní poplatky; pojistné mimo povinného (majetek)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57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Náklady na transfery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  <w:t>572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Náklady územních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rozpo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na transfery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FC6CB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572 0</w:t>
            </w:r>
            <w:r w:rsidR="001B40D2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5</w:t>
            </w:r>
            <w:r w:rsidR="00FC6CB4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10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035BF6">
            <w:pPr>
              <w:spacing w:after="0" w:line="240" w:lineRule="auto"/>
              <w:rPr>
                <w:rFonts w:ascii="Constantia" w:eastAsia="Times New Roman" w:hAnsi="Constantia" w:cs="Arial"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Náklady na transfery obcím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FC6CB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572 0</w:t>
            </w:r>
            <w:r w:rsidR="001B40D2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3</w:t>
            </w:r>
            <w:r w:rsidR="00FC6CB4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10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F36133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Náklady na transfery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nezisk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>ovým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 a podobným org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>anizacím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522x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lastRenderedPageBreak/>
              <w:t>58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Náklady ze sdílených daní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59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Daně z příjmů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EC207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591 </w:t>
            </w:r>
            <w:r w:rsidR="001B40D2">
              <w:rPr>
                <w:rFonts w:ascii="Constantia" w:eastAsia="Times New Roman" w:hAnsi="Constantia" w:cs="Arial"/>
                <w:b/>
                <w:sz w:val="20"/>
                <w:szCs w:val="24"/>
              </w:rPr>
              <w:t>0310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Da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ň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íjm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</w:p>
        </w:tc>
      </w:tr>
      <w:tr w:rsidR="00164956" w:rsidRPr="00D035CC" w:rsidTr="00EC207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595</w:t>
            </w:r>
            <w:r w:rsidR="001B40D2">
              <w:rPr>
                <w:rFonts w:ascii="Constantia" w:eastAsia="Times New Roman" w:hAnsi="Constantia" w:cs="Arial"/>
                <w:b/>
                <w:sz w:val="20"/>
                <w:szCs w:val="24"/>
              </w:rPr>
              <w:t>0310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Dodate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né odvody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íjm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nákladový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EC207C">
        <w:trPr>
          <w:trHeight w:val="188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Číslo účtu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Název účtu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typ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poznámka</w:t>
            </w:r>
          </w:p>
        </w:tc>
      </w:tr>
      <w:tr w:rsidR="00164956" w:rsidRPr="00D035CC" w:rsidTr="00C4299C">
        <w:trPr>
          <w:trHeight w:val="188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Times New Roman" w:hAnsi="Constantia" w:cs="Arial"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Výnosy z vlastních výkon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a zboží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188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602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Výnosy z prodeje služeb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1B40D2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>602 03</w:t>
            </w:r>
            <w:r w:rsidR="001B40D2">
              <w:rPr>
                <w:rFonts w:ascii="Constantia" w:eastAsia="Times New Roman" w:hAnsi="Constantia" w:cs="Arial"/>
                <w:bCs/>
                <w:sz w:val="20"/>
                <w:szCs w:val="24"/>
              </w:rPr>
              <w:t>xx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 xml:space="preserve"> Hlavní  činnost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1B40D2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1B40D2">
              <w:rPr>
                <w:rFonts w:ascii="Constantia" w:eastAsia="Times New Roman" w:hAnsi="Constantia" w:cs="Arial"/>
                <w:sz w:val="20"/>
                <w:szCs w:val="24"/>
              </w:rPr>
              <w:t>602 0310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Příjmy z poskytování služeb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A26447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1B40D2" w:rsidRDefault="00164956" w:rsidP="001B40D2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1B40D2">
              <w:rPr>
                <w:rFonts w:ascii="Constantia" w:eastAsia="Times New Roman" w:hAnsi="Constantia" w:cs="Arial"/>
                <w:sz w:val="20"/>
                <w:szCs w:val="24"/>
              </w:rPr>
              <w:t>602 031</w:t>
            </w:r>
            <w:r w:rsidR="001B40D2">
              <w:rPr>
                <w:rFonts w:ascii="Constantia" w:eastAsia="Times New Roman" w:hAnsi="Constantia" w:cs="Arial"/>
                <w:sz w:val="20"/>
                <w:szCs w:val="24"/>
              </w:rPr>
              <w:t>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Příjmy z poskytování služeb-podléhající dani z příjmů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A26447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603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pronájmu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604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prodaného zboží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  <w:t>61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Zm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ny stavu zásob vlastní výroby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611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na stavu nedokon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ené výroby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612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na stavu polotovar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613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na stavu výrobk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614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na stavu ostatních zásob vlastní výroby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62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Aktivace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621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Aktivace materiálu a zboží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622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Aktivace vnitroorganiza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ních služeb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623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Aktivace dlouhodobého nehmotného majetku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624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Aktivace dlouhodobého hmotného majetku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63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Výnosy z daní a poplatk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631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íjm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fyzických osob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632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íjm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právnických osob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633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sociálního pojišt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634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idané hodnoty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635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spot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ebních daní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636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majetkových daní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637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energetických daní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14"/>
                <w:szCs w:val="14"/>
              </w:rPr>
            </w:pPr>
            <w:r w:rsidRPr="00D035CC">
              <w:rPr>
                <w:rFonts w:ascii="Constantia" w:eastAsia="Times New Roman" w:hAnsi="Constantia" w:cs="Arial"/>
                <w:sz w:val="14"/>
                <w:szCs w:val="14"/>
              </w:rPr>
              <w:t>Směr.úč.osnova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638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silni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4"/>
                <w:szCs w:val="14"/>
              </w:rPr>
              <w:t>Směr.úč.osnova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639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ostatních daní a poplatk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Ostatní výnosy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641 </w:t>
            </w:r>
            <w:r w:rsidR="001B40D2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 0310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Smluvní pokuty a úroky z prodlení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642 </w:t>
            </w:r>
            <w:r w:rsidR="001B40D2">
              <w:rPr>
                <w:rFonts w:ascii="Constantia" w:eastAsia="Times New Roman" w:hAnsi="Constantia" w:cs="Arial"/>
                <w:b/>
                <w:sz w:val="20"/>
                <w:szCs w:val="24"/>
              </w:rPr>
              <w:t>0310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Jiné pokuty a penále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1B40D2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643</w:t>
            </w:r>
            <w:r w:rsidR="001B40D2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odepsaných pohledávek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1B40D2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1B40D2">
              <w:rPr>
                <w:rFonts w:ascii="Constantia" w:eastAsia="Times New Roman" w:hAnsi="Constantia" w:cs="Arial"/>
                <w:sz w:val="20"/>
                <w:szCs w:val="24"/>
              </w:rPr>
              <w:t>643 0310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1B40D2" w:rsidRDefault="00164956" w:rsidP="00F36133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1B40D2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Hlavní činnost- úhrada pohl</w:t>
            </w:r>
            <w:r w:rsidR="00F36133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edávek</w:t>
            </w:r>
            <w:r w:rsidRPr="001B40D2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 evid</w:t>
            </w:r>
            <w:r w:rsidR="00F36133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ovaných</w:t>
            </w:r>
            <w:r w:rsidRPr="001B40D2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 na podrozvaze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Úč.231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644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prodeje materiálu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645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prodeje dlouhodobého nehmotného majetku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4"/>
                <w:szCs w:val="14"/>
              </w:rPr>
              <w:t>Směr.úč.osnova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646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prodeje dl. hmotného majetku krom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pozemk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647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prodeje pozemk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daňové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648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Čerpání fondů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  <w:t>649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Ostatní výnosy z 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innosti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1B40D2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649 0</w:t>
            </w:r>
            <w:r w:rsidR="001B40D2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3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Haléřové vyrovnání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649 0025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F36133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Bezdůvodné obohacení fakt</w:t>
            </w:r>
            <w:r w:rsidR="00F36133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ických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uživ</w:t>
            </w:r>
            <w:r w:rsidR="00F36133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atelů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649 0026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F36133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Přeúčtování energií (el</w:t>
            </w:r>
            <w:r w:rsidR="00F36133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ektrická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energie, plyn)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649 0028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8339BB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Zdaněné ZDP v</w:t>
            </w:r>
            <w:r w:rsidR="008339BB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 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min</w:t>
            </w:r>
            <w:r w:rsidR="008339BB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ulých obdobích–nevstupují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do běž</w:t>
            </w:r>
            <w:r w:rsidR="008339BB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ného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roku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649 0310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8339B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Přijaté nekapitál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ové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přísp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ěvky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a náhrady,</w:t>
            </w:r>
            <w:r w:rsidR="00F36133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kovošrot a ost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atní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nahodilé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2324,2460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1359 </w:t>
            </w: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vraky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649 0311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Přijaté neinvestiční dary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DPPO ř.101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649 0312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Přijaté pojistné náhrady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lastRenderedPageBreak/>
              <w:t>649 0313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Neidentifikované příjmy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2328,2329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649 0314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Příjmy podléhající zákonu o dani z příjmu (ZDP)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649 0319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8339BB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Náhrady výdajů min</w:t>
            </w:r>
            <w:r w:rsidR="008339BB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ulých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let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Číslo účtu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color w:val="FF000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Název účtu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typ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poznámka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Finan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ní výnosy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prodeje cenných papír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 podíl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662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Úroky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662 0310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Hlavní činnost – běžné úroky BÚ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662 0314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Hlavní činnost – úroky podléhající dani z příjmů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663 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Kursové zisky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664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ecen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reálnou hodnotou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665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 dlouhodobého finan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ního majetku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669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finan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výnosy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67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Výnosy z transferů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 xml:space="preserve"> 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DPPO ř.101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672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územních rozpo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transferů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FC6CB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672 0</w:t>
            </w:r>
            <w:r w:rsidR="00D06846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5</w:t>
            </w:r>
            <w:r w:rsidR="00FC6CB4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FC6CB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Přijaté transfery z územních rozpočtů – </w:t>
            </w:r>
            <w:r w:rsidR="00FC6CB4">
              <w:rPr>
                <w:rFonts w:ascii="Constantia" w:eastAsia="Times New Roman" w:hAnsi="Constantia" w:cs="Arial"/>
                <w:sz w:val="20"/>
                <w:szCs w:val="24"/>
              </w:rPr>
              <w:t>členské obce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6F26D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4121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FC6CB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672 0</w:t>
            </w:r>
            <w:r w:rsidR="00D06846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5</w:t>
            </w:r>
            <w:r w:rsidR="00FC6CB4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20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F684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Přijaté transfery ostatní (podnikatelé,</w:t>
            </w:r>
            <w:r w:rsidR="00CF684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nevýděl</w:t>
            </w:r>
            <w:r w:rsidR="00CF684C">
              <w:rPr>
                <w:rFonts w:ascii="Constantia" w:eastAsia="Times New Roman" w:hAnsi="Constantia" w:cs="Arial"/>
                <w:sz w:val="20"/>
                <w:szCs w:val="24"/>
              </w:rPr>
              <w:t>ečné subjekty  -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nadace)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673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F684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na nezpochyb</w:t>
            </w:r>
            <w:r w:rsidR="00CF684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nitelné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nároky na prostř</w:t>
            </w:r>
            <w:r w:rsidR="00CF684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edcích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stát</w:t>
            </w:r>
            <w:r w:rsidR="00CF684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ních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fond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Výnosy ze sdílených daní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>et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.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sz w:val="20"/>
                <w:szCs w:val="24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681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sdílené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íjm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fyzických osob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1111-1113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daňové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682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sdílené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íjm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právnických osob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daňové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684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sdílené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idané hodnoty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výnosový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daňové</w:t>
            </w: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685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sdílených spot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ebních daní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686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sdílených majetkových daní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164956" w:rsidRPr="00D035CC" w:rsidTr="00C4299C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688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8339BB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Výnosy ze sdílené silni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dan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956" w:rsidRPr="00D035CC" w:rsidRDefault="0016495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</w:tbl>
    <w:p w:rsidR="00C4299C" w:rsidRPr="00D035CC" w:rsidRDefault="00C4299C" w:rsidP="00C4299C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:rsidR="00C4299C" w:rsidRPr="00D035CC" w:rsidRDefault="00C4299C" w:rsidP="00C4299C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:rsidR="006F26D5" w:rsidRPr="00D035CC" w:rsidRDefault="006F26D5" w:rsidP="00C4299C">
      <w:pPr>
        <w:spacing w:after="0" w:line="240" w:lineRule="auto"/>
        <w:jc w:val="center"/>
        <w:rPr>
          <w:rFonts w:ascii="Constantia" w:eastAsia="Times New Roman" w:hAnsi="Constantia" w:cs="Arial"/>
          <w:b/>
        </w:rPr>
      </w:pPr>
    </w:p>
    <w:p w:rsidR="00C4299C" w:rsidRPr="00D035CC" w:rsidRDefault="00C4299C" w:rsidP="00C4299C">
      <w:pPr>
        <w:spacing w:after="0" w:line="240" w:lineRule="auto"/>
        <w:jc w:val="center"/>
        <w:rPr>
          <w:rFonts w:ascii="Constantia" w:eastAsia="Times New Roman" w:hAnsi="Constantia" w:cs="Arial"/>
          <w:b/>
        </w:rPr>
      </w:pPr>
      <w:r w:rsidRPr="00D035CC">
        <w:rPr>
          <w:rFonts w:ascii="Constantia" w:eastAsia="Times New Roman" w:hAnsi="Constantia" w:cs="Arial"/>
          <w:b/>
        </w:rPr>
        <w:t>Rozvahové účty</w:t>
      </w:r>
    </w:p>
    <w:p w:rsidR="00C4299C" w:rsidRPr="00D035CC" w:rsidRDefault="00C4299C" w:rsidP="00C4299C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tbl>
      <w:tblPr>
        <w:tblW w:w="102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42"/>
        <w:gridCol w:w="5911"/>
        <w:gridCol w:w="1127"/>
        <w:gridCol w:w="992"/>
        <w:gridCol w:w="7"/>
        <w:gridCol w:w="1134"/>
      </w:tblGrid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Číslo účtu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Název účtu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typ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poznámka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01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Dlouhodobý nehmotný majetek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013 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Software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2B0257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2B0257">
              <w:rPr>
                <w:rFonts w:ascii="Constantia" w:eastAsia="Times New Roman" w:hAnsi="Constantia" w:cs="Arial"/>
                <w:sz w:val="16"/>
                <w:szCs w:val="16"/>
              </w:rPr>
              <w:t>oprávky 078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013 0000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8339B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software 60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tis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íc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Kč a více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018 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Drobný dlouhodobý nehmotný majetek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018 0000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DDNM od 7 do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 60 tisíc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Kč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019 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dlouhodobý nehmotný majetek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2B0257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2B0257">
              <w:rPr>
                <w:rFonts w:ascii="Constantia" w:eastAsia="Times New Roman" w:hAnsi="Constantia" w:cs="Arial"/>
                <w:sz w:val="16"/>
                <w:szCs w:val="16"/>
              </w:rPr>
              <w:t>oprávky 079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019 0000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Ostatní dlouhodobý nehmotný majetek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2B0257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2B0257">
              <w:rPr>
                <w:rFonts w:ascii="Constantia" w:eastAsia="Times New Roman" w:hAnsi="Constantia" w:cs="Arial"/>
                <w:sz w:val="16"/>
                <w:szCs w:val="16"/>
              </w:rPr>
              <w:t>OP 156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02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Dlouhodobý hmotný matetek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.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021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Stavby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022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Samostatné movité v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ci a soubory movitých v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cí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2B0257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2B0257">
              <w:rPr>
                <w:rFonts w:ascii="Constantia" w:eastAsia="Times New Roman" w:hAnsi="Constantia" w:cs="Arial"/>
                <w:sz w:val="16"/>
                <w:szCs w:val="16"/>
              </w:rPr>
              <w:t>opr. 082,OP164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E3289E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022 00</w:t>
            </w:r>
            <w:r w:rsidR="00E3289E">
              <w:rPr>
                <w:rFonts w:ascii="Constantia" w:eastAsia="Times New Roman" w:hAnsi="Constantia" w:cs="Arial"/>
                <w:sz w:val="20"/>
                <w:szCs w:val="20"/>
              </w:rPr>
              <w:t>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64667" w:rsidRDefault="00E3289E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64667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Samostatné movité v</w:t>
            </w:r>
            <w:r w:rsidRPr="00D64667">
              <w:rPr>
                <w:rFonts w:ascii="Constantia" w:eastAsia="Times New Roman" w:hAnsi="Constantia" w:cs="Arial"/>
                <w:sz w:val="20"/>
                <w:szCs w:val="20"/>
              </w:rPr>
              <w:t>ě</w:t>
            </w:r>
            <w:r w:rsidRPr="00D64667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ci a soubory movitých v</w:t>
            </w:r>
            <w:r w:rsidRPr="00D64667">
              <w:rPr>
                <w:rFonts w:ascii="Constantia" w:eastAsia="Times New Roman" w:hAnsi="Constantia" w:cs="Arial"/>
                <w:sz w:val="20"/>
                <w:szCs w:val="20"/>
              </w:rPr>
              <w:t>ě</w:t>
            </w:r>
            <w:r w:rsidRPr="00D64667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cí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028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Drobný dlouhodobý hmotný majetek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E3289E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>
              <w:rPr>
                <w:rFonts w:ascii="Constantia" w:eastAsia="Times New Roman" w:hAnsi="Constantia" w:cs="Arial"/>
                <w:sz w:val="16"/>
                <w:szCs w:val="16"/>
              </w:rPr>
              <w:t>opr. 088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028 0000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E3289E" w:rsidP="00A674FA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 xml:space="preserve">DDHM </w:t>
            </w:r>
            <w:r w:rsidR="00A674FA">
              <w:rPr>
                <w:rFonts w:ascii="Constantia" w:eastAsia="Times New Roman" w:hAnsi="Constantia" w:cs="Arial"/>
                <w:sz w:val="20"/>
                <w:szCs w:val="24"/>
              </w:rPr>
              <w:t>4</w:t>
            </w:r>
            <w:r w:rsidR="008339BB">
              <w:rPr>
                <w:rFonts w:ascii="Constantia" w:eastAsia="Times New Roman" w:hAnsi="Constantia" w:cs="Arial"/>
                <w:sz w:val="20"/>
                <w:szCs w:val="24"/>
              </w:rPr>
              <w:t xml:space="preserve"> tisíc</w:t>
            </w:r>
            <w:r>
              <w:rPr>
                <w:rFonts w:ascii="Constantia" w:eastAsia="Times New Roman" w:hAnsi="Constantia" w:cs="Arial"/>
                <w:sz w:val="20"/>
                <w:szCs w:val="24"/>
              </w:rPr>
              <w:t xml:space="preserve"> Kč </w:t>
            </w:r>
            <w:r w:rsidR="00C4299C" w:rsidRPr="00D035CC">
              <w:rPr>
                <w:rFonts w:ascii="Constantia" w:eastAsia="Times New Roman" w:hAnsi="Constantia" w:cs="Arial"/>
                <w:sz w:val="20"/>
                <w:szCs w:val="24"/>
              </w:rPr>
              <w:t>do</w:t>
            </w:r>
            <w:r w:rsidR="008339BB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  <w:r w:rsidR="00C4299C" w:rsidRPr="00D035CC">
              <w:rPr>
                <w:rFonts w:ascii="Constantia" w:eastAsia="Times New Roman" w:hAnsi="Constantia" w:cs="Arial"/>
                <w:sz w:val="20"/>
                <w:szCs w:val="24"/>
              </w:rPr>
              <w:t>40 tis</w:t>
            </w:r>
            <w:r w:rsidR="008339BB">
              <w:rPr>
                <w:rFonts w:ascii="Constantia" w:eastAsia="Times New Roman" w:hAnsi="Constantia" w:cs="Arial"/>
                <w:sz w:val="20"/>
                <w:szCs w:val="24"/>
              </w:rPr>
              <w:t xml:space="preserve">íc </w:t>
            </w:r>
            <w:r w:rsidR="00C4299C"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Kč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03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Dlouhodobý hmotný majetek neodepisovaný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  <w:highlight w:val="yellow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  <w:t>031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Pozemky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0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  <w:t>032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Kulturní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edm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ty </w:t>
            </w:r>
            <w:r w:rsidRPr="00D035CC">
              <w:rPr>
                <w:rFonts w:ascii="Constantia" w:eastAsia="Times New Roman" w:hAnsi="Constantia" w:cs="Arial"/>
                <w:bCs/>
                <w:iCs/>
                <w:sz w:val="16"/>
                <w:szCs w:val="16"/>
              </w:rPr>
              <w:t>(nejsou součástí stavby)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04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  <w:t>Pořízení dlouhodobého majetku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8339BB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lastRenderedPageBreak/>
              <w:t xml:space="preserve">041 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Nedokončený dlouhodobý nehmotný majetek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E3289E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>
              <w:rPr>
                <w:rFonts w:ascii="Constantia" w:eastAsia="Times New Roman" w:hAnsi="Constantia" w:cs="Arial"/>
                <w:sz w:val="16"/>
                <w:szCs w:val="16"/>
              </w:rPr>
              <w:t>opr. 157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E3289E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041 00</w:t>
            </w:r>
            <w:r w:rsidR="00E3289E">
              <w:rPr>
                <w:rFonts w:ascii="Constantia" w:eastAsia="Times New Roman" w:hAnsi="Constantia" w:cs="Arial"/>
                <w:sz w:val="20"/>
                <w:szCs w:val="24"/>
              </w:rPr>
              <w:t>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Nedokončené software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042 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Nedokončený dlouhodobý hmotný majetek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043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izovaný dlouhodobý finan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majetek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044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Uspo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ádací ú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et TZ dlouhodobého nehmotného majetku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045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Uspo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ádací ú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et TZ dlouhodobého hmotného majetku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sz w:val="20"/>
                <w:szCs w:val="24"/>
              </w:rPr>
              <w:t>05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0F1CE4" w:rsidP="000F1CE4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 xml:space="preserve">Poskytnuté zálohy na dlouhodobý </w:t>
            </w:r>
            <w:r w:rsidR="00C4299C"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 xml:space="preserve"> nehmot</w:t>
            </w:r>
            <w:r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 xml:space="preserve">ný </w:t>
            </w:r>
            <w:r w:rsidR="00C4299C"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a hmotný majetek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051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Poskytnuté zálohy na dlouhodobý nehmotný majetek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052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Poskytnuté zálohy na dlouhodobý hmotný majetek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053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Poskytnuté zálohy na dlouhodobý finanční majetek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sz w:val="20"/>
                <w:szCs w:val="24"/>
              </w:rPr>
              <w:t>06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Dlouhodobý finan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ní majetek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061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Majetkové ú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asti v osobách s rozhodujícím vlivem (nad 50%)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062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Majetkové ú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asti v osobách s podstatným vlivem (20-50%)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063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Dluhové cenné papíry držené do splatnosti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066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Půjčky osobám ve skupině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069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dlouhodobý finan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majetek (pod 20%)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sz w:val="20"/>
                <w:szCs w:val="24"/>
              </w:rPr>
              <w:t>07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0F1CE4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Oprávky k dlouhodobému nehmo</w:t>
            </w:r>
            <w:r w:rsidR="000F1CE4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 xml:space="preserve">tného 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majetku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073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Oprávky k software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E3289E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16"/>
                <w:szCs w:val="16"/>
              </w:rPr>
            </w:pPr>
            <w:r>
              <w:rPr>
                <w:rFonts w:ascii="Constantia" w:eastAsia="Times New Roman" w:hAnsi="Constantia" w:cs="Arial"/>
                <w:b/>
                <w:sz w:val="16"/>
                <w:szCs w:val="16"/>
              </w:rPr>
              <w:t>SÚ 013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D64667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073 000</w:t>
            </w:r>
            <w:r w:rsidR="00D64667">
              <w:rPr>
                <w:rFonts w:ascii="Constantia" w:eastAsia="Times New Roman" w:hAnsi="Constantia" w:cs="Arial"/>
                <w:sz w:val="20"/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oprávky k software 60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tisíc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Kč a více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D64667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073 000</w:t>
            </w:r>
            <w:r w:rsidR="00D64667">
              <w:rPr>
                <w:rFonts w:ascii="Constantia" w:eastAsia="Times New Roman" w:hAnsi="Constantia" w:cs="Arial"/>
                <w:sz w:val="20"/>
                <w:szCs w:val="24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0F1CE4" w:rsidP="000F1CE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>
              <w:rPr>
                <w:rFonts w:ascii="Constantia" w:eastAsia="Times New Roman" w:hAnsi="Constantia" w:cs="Arial"/>
                <w:sz w:val="20"/>
                <w:szCs w:val="20"/>
              </w:rPr>
              <w:t xml:space="preserve">oprávky k software do </w:t>
            </w:r>
            <w:r w:rsidR="00C4299C" w:rsidRPr="00D035CC">
              <w:rPr>
                <w:rFonts w:ascii="Constantia" w:eastAsia="Times New Roman" w:hAnsi="Constantia" w:cs="Arial"/>
                <w:sz w:val="20"/>
                <w:szCs w:val="20"/>
              </w:rPr>
              <w:t>60 tis</w:t>
            </w:r>
            <w:r>
              <w:rPr>
                <w:rFonts w:ascii="Constantia" w:eastAsia="Times New Roman" w:hAnsi="Constantia" w:cs="Arial"/>
                <w:sz w:val="20"/>
                <w:szCs w:val="20"/>
              </w:rPr>
              <w:t xml:space="preserve">íc </w:t>
            </w:r>
            <w:r w:rsidR="00C4299C" w:rsidRPr="00D035CC">
              <w:rPr>
                <w:rFonts w:ascii="Constantia" w:eastAsia="Times New Roman" w:hAnsi="Constantia" w:cs="Arial"/>
                <w:sz w:val="20"/>
                <w:szCs w:val="20"/>
              </w:rPr>
              <w:t>Kč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078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Oprávky k drobnému dlouhodobému nehmotnému majetku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E3289E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16"/>
                <w:szCs w:val="16"/>
              </w:rPr>
            </w:pPr>
            <w:r>
              <w:rPr>
                <w:rFonts w:ascii="Constantia" w:eastAsia="Times New Roman" w:hAnsi="Constantia" w:cs="Arial"/>
                <w:b/>
                <w:sz w:val="16"/>
                <w:szCs w:val="16"/>
              </w:rPr>
              <w:t>SÚ 018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E3289E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078 000</w:t>
            </w:r>
            <w:r w:rsidR="00E3289E">
              <w:rPr>
                <w:rFonts w:ascii="Constantia" w:eastAsia="Times New Roman" w:hAnsi="Constantia" w:cs="Arial"/>
                <w:sz w:val="20"/>
                <w:szCs w:val="24"/>
              </w:rPr>
              <w:t>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oprávky k DDNM od 7 do 60 tis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 xml:space="preserve">íc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Kč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079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Oprávky k ostatnímu dlouhodobému nehmotnému majetku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E3289E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16"/>
                <w:szCs w:val="16"/>
              </w:rPr>
            </w:pPr>
            <w:r>
              <w:rPr>
                <w:rFonts w:ascii="Constantia" w:eastAsia="Times New Roman" w:hAnsi="Constantia" w:cs="Arial"/>
                <w:b/>
                <w:sz w:val="16"/>
                <w:szCs w:val="16"/>
              </w:rPr>
              <w:t>SÚ 019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E3289E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079 000</w:t>
            </w:r>
            <w:r w:rsidR="00E3289E">
              <w:rPr>
                <w:rFonts w:ascii="Constantia" w:eastAsia="Times New Roman" w:hAnsi="Constantia" w:cs="Arial"/>
                <w:sz w:val="20"/>
                <w:szCs w:val="24"/>
              </w:rPr>
              <w:t>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oprávky k ostatnímu DNM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08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  <w:t>Oprávky k dlouhodobému hmotnému majetku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081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Oprávky ke stavbám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6F26D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082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72DC3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Oprávky k</w:t>
            </w:r>
            <w:r w:rsidR="00C72DC3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 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samost</w:t>
            </w:r>
            <w:r w:rsidR="00C72DC3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.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movitým v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cem a soubor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m movit</w:t>
            </w:r>
            <w:r w:rsidR="00CF684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ých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v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cí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D64667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>
              <w:rPr>
                <w:rFonts w:ascii="Constantia" w:eastAsia="Times New Roman" w:hAnsi="Constantia" w:cs="Arial"/>
                <w:sz w:val="16"/>
                <w:szCs w:val="16"/>
              </w:rPr>
              <w:t>SÚ 022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D64667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082 00</w:t>
            </w:r>
            <w:r w:rsidR="00D64667">
              <w:rPr>
                <w:rFonts w:ascii="Constantia" w:eastAsia="Times New Roman" w:hAnsi="Constantia" w:cs="Arial"/>
                <w:sz w:val="20"/>
                <w:szCs w:val="20"/>
              </w:rPr>
              <w:t>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D64667" w:rsidP="00CF684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64667">
              <w:rPr>
                <w:rFonts w:ascii="Constantia" w:eastAsia="Times New Roman" w:hAnsi="Constantia" w:cs="Arial"/>
                <w:sz w:val="20"/>
                <w:szCs w:val="20"/>
              </w:rPr>
              <w:t>Oprávky k samostat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>ným</w:t>
            </w:r>
            <w:r w:rsidRPr="00D64667">
              <w:rPr>
                <w:rFonts w:ascii="Constantia" w:eastAsia="Times New Roman" w:hAnsi="Constantia" w:cs="Arial"/>
                <w:sz w:val="20"/>
                <w:szCs w:val="20"/>
              </w:rPr>
              <w:t xml:space="preserve"> movitým věcem a souborům movit</w:t>
            </w:r>
            <w:r w:rsidR="00CF684C">
              <w:rPr>
                <w:rFonts w:ascii="Constantia" w:eastAsia="Times New Roman" w:hAnsi="Constantia" w:cs="Arial"/>
                <w:sz w:val="20"/>
                <w:szCs w:val="20"/>
              </w:rPr>
              <w:t>ých</w:t>
            </w:r>
            <w:r w:rsidRPr="00D64667">
              <w:rPr>
                <w:rFonts w:ascii="Constantia" w:eastAsia="Times New Roman" w:hAnsi="Constantia" w:cs="Arial"/>
                <w:sz w:val="20"/>
                <w:szCs w:val="20"/>
              </w:rPr>
              <w:t xml:space="preserve"> věcí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088</w:t>
            </w:r>
          </w:p>
        </w:tc>
        <w:tc>
          <w:tcPr>
            <w:tcW w:w="5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Oprávky k drobnému dlouhodobému hmotného majetku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D64667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>
              <w:rPr>
                <w:rFonts w:ascii="Constantia" w:eastAsia="Times New Roman" w:hAnsi="Constantia" w:cs="Arial"/>
                <w:sz w:val="16"/>
                <w:szCs w:val="16"/>
              </w:rPr>
              <w:t>SÚ 028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D64667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088 00</w:t>
            </w:r>
            <w:r w:rsidR="00D64667">
              <w:rPr>
                <w:rFonts w:ascii="Constantia" w:eastAsia="Times New Roman" w:hAnsi="Constantia" w:cs="Arial"/>
                <w:sz w:val="20"/>
                <w:szCs w:val="20"/>
              </w:rPr>
              <w:t>00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0F1CE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oprávky k DDHM od 1 do 40 tis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íc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Kč                           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18"/>
              </w:rPr>
            </w:pPr>
            <w:r w:rsidRPr="00D035CC">
              <w:rPr>
                <w:rFonts w:ascii="Constantia" w:eastAsia="Times New Roman" w:hAnsi="Constantia" w:cs="Arial"/>
                <w:sz w:val="18"/>
                <w:szCs w:val="18"/>
              </w:rPr>
              <w:t>pasivní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11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  <w:t>Materiál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16"/>
                <w:szCs w:val="16"/>
              </w:rPr>
            </w:pPr>
            <w:r w:rsidRPr="002B0257">
              <w:rPr>
                <w:rFonts w:ascii="Constantia" w:eastAsia="Times New Roman" w:hAnsi="Constantia" w:cs="Arial"/>
                <w:b/>
                <w:bCs/>
                <w:sz w:val="16"/>
                <w:szCs w:val="16"/>
              </w:rPr>
              <w:t>N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111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Pořízení materiálu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ind w:right="-157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2B0257">
              <w:rPr>
                <w:rFonts w:ascii="Constantia" w:eastAsia="Times New Roman" w:hAnsi="Constantia" w:cs="Arial"/>
                <w:sz w:val="16"/>
                <w:szCs w:val="16"/>
              </w:rPr>
              <w:t> </w:t>
            </w:r>
          </w:p>
        </w:tc>
      </w:tr>
      <w:tr w:rsidR="00D64667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667" w:rsidRPr="00D64667" w:rsidRDefault="00D64667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111 0000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667" w:rsidRPr="00D64667" w:rsidRDefault="00D64667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64667">
              <w:rPr>
                <w:rFonts w:ascii="Constantia" w:eastAsia="Times New Roman" w:hAnsi="Constantia" w:cs="Arial"/>
                <w:sz w:val="20"/>
                <w:szCs w:val="24"/>
              </w:rPr>
              <w:t>Pořízení materiálu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667" w:rsidRPr="00D64667" w:rsidRDefault="00D64667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667" w:rsidRPr="00D64667" w:rsidRDefault="00D64667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667" w:rsidRPr="00D64667" w:rsidRDefault="00D64667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Materiál na sklad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  <w:shd w:val="clear" w:color="auto" w:fill="EAF1DD"/>
              </w:rPr>
              <w:t>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D64667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112 000</w:t>
            </w:r>
            <w:r w:rsidR="00D64667">
              <w:rPr>
                <w:rFonts w:ascii="Constantia" w:eastAsia="Times New Roman" w:hAnsi="Constantia" w:cs="Arial"/>
                <w:sz w:val="20"/>
                <w:szCs w:val="24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Provozní materiál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D64667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112 000</w:t>
            </w:r>
            <w:r w:rsidR="00D64667">
              <w:rPr>
                <w:rFonts w:ascii="Constantia" w:eastAsia="Times New Roman" w:hAnsi="Constantia" w:cs="Arial"/>
                <w:sz w:val="20"/>
                <w:szCs w:val="24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6F26D5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Dárkové předměty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E31AD2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D035CC" w:rsidRDefault="00E31AD2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b/>
                <w:sz w:val="20"/>
                <w:szCs w:val="24"/>
              </w:rPr>
              <w:t>119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D035CC" w:rsidRDefault="00E31AD2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b/>
                <w:sz w:val="20"/>
                <w:szCs w:val="24"/>
              </w:rPr>
              <w:t>Materiál na cestě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31AD2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E31AD2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31AD2">
              <w:rPr>
                <w:rFonts w:ascii="Constantia" w:eastAsia="Times New Roman" w:hAnsi="Constantia" w:cs="Arial"/>
                <w:sz w:val="20"/>
                <w:szCs w:val="24"/>
              </w:rPr>
              <w:t>119 000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31AD2">
              <w:rPr>
                <w:rFonts w:ascii="Constantia" w:eastAsia="Times New Roman" w:hAnsi="Constantia" w:cs="Arial"/>
                <w:sz w:val="20"/>
                <w:szCs w:val="24"/>
              </w:rPr>
              <w:t>Materiál na cestě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AD2" w:rsidRPr="00E31AD2" w:rsidRDefault="00E31AD2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131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Pořízené zboží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  <w:shd w:val="clear" w:color="auto" w:fill="EAF1DD"/>
              </w:rPr>
              <w:t>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372194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194" w:rsidRPr="00D035CC" w:rsidRDefault="00372194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b/>
                <w:sz w:val="20"/>
                <w:szCs w:val="24"/>
              </w:rPr>
              <w:t>138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194" w:rsidRPr="00D035CC" w:rsidRDefault="00372194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b/>
                <w:sz w:val="20"/>
                <w:szCs w:val="24"/>
              </w:rPr>
              <w:t>Zboží na cestě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194" w:rsidRPr="00D035CC" w:rsidRDefault="00372194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s</w:t>
            </w:r>
            <w:r w:rsidRPr="00372194">
              <w:rPr>
                <w:rFonts w:ascii="Constantia" w:eastAsia="Times New Roman" w:hAnsi="Constantia" w:cs="Arial"/>
                <w:sz w:val="20"/>
                <w:szCs w:val="24"/>
              </w:rPr>
              <w:t>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194" w:rsidRPr="00D035CC" w:rsidRDefault="00372194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194" w:rsidRPr="002B0257" w:rsidRDefault="00372194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800C20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C20" w:rsidRPr="00800C20" w:rsidRDefault="00800C20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800C20">
              <w:rPr>
                <w:rFonts w:ascii="Constantia" w:eastAsia="Times New Roman" w:hAnsi="Constantia" w:cs="Arial"/>
                <w:sz w:val="20"/>
                <w:szCs w:val="24"/>
              </w:rPr>
              <w:t>138 000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C20" w:rsidRPr="00800C20" w:rsidRDefault="00800C20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800C20">
              <w:rPr>
                <w:rFonts w:ascii="Constantia" w:eastAsia="Times New Roman" w:hAnsi="Constantia" w:cs="Arial"/>
                <w:sz w:val="20"/>
                <w:szCs w:val="24"/>
              </w:rPr>
              <w:t>Zboží na cestě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C20" w:rsidRPr="00D035CC" w:rsidRDefault="00800C20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C20" w:rsidRPr="00D035CC" w:rsidRDefault="00800C20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C20" w:rsidRPr="00800C20" w:rsidRDefault="00800C20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139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Ostatní zásoby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  <w:shd w:val="clear" w:color="auto" w:fill="EAF1DD"/>
              </w:rPr>
              <w:t>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  <w:t>194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4"/>
              </w:rPr>
              <w:t>Opravné položky k odběratelům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4"/>
              </w:rPr>
              <w:t>194 0311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Opravné položky k nepromlčeným  pohledávkám (úč.311)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23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Bankovní ú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ty územních samosprávných celk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</w:rPr>
              <w:t>ů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EB5F74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4"/>
              </w:rPr>
              <w:t>231 0410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EB5F74" w:rsidRDefault="008D1974" w:rsidP="008D1974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0"/>
              </w:rPr>
              <w:t>ZBÚ základní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EB5F74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4"/>
              </w:rPr>
              <w:t>231 0490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EB5F74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0"/>
              </w:rPr>
              <w:t xml:space="preserve">Fiktivní účet pro zápočty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236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Běžné účty fondů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  <w:lastRenderedPageBreak/>
              <w:t>24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Ostatní bankovní ú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ty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241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Běžný účet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245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Jiné běžné účty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2B0257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16"/>
                <w:szCs w:val="16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26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Peníze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261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Pokladna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B4422A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422A" w:rsidRPr="00D035CC" w:rsidRDefault="00B4422A" w:rsidP="00EB5F7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262 0</w:t>
            </w:r>
            <w:r>
              <w:rPr>
                <w:rFonts w:ascii="Constantia" w:eastAsia="Times New Roman" w:hAnsi="Constantia" w:cs="Arial"/>
                <w:sz w:val="20"/>
                <w:szCs w:val="24"/>
              </w:rPr>
              <w:t>1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</w:t>
            </w:r>
            <w:r>
              <w:rPr>
                <w:rFonts w:ascii="Constantia" w:eastAsia="Times New Roman" w:hAnsi="Constantia" w:cs="Arial"/>
                <w:sz w:val="20"/>
                <w:szCs w:val="24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422A" w:rsidRPr="00D035CC" w:rsidRDefault="00B4422A" w:rsidP="00EB5F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Pokladna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(CZK)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422A" w:rsidRPr="00D035CC" w:rsidRDefault="00B4422A" w:rsidP="00EB5F74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422A" w:rsidRPr="00D035CC" w:rsidRDefault="00B4422A" w:rsidP="00EB5F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422A" w:rsidRPr="00D035CC" w:rsidRDefault="00B4422A" w:rsidP="00EB5F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26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Převody mezi finančními účty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262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Peníze na cestě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B4422A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262 0</w:t>
            </w:r>
            <w:r w:rsidR="00B4422A">
              <w:rPr>
                <w:rFonts w:ascii="Constantia" w:eastAsia="Times New Roman" w:hAnsi="Constantia" w:cs="Arial"/>
                <w:sz w:val="20"/>
                <w:szCs w:val="24"/>
              </w:rPr>
              <w:t>1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0</w:t>
            </w:r>
            <w:r w:rsidR="00B4422A">
              <w:rPr>
                <w:rFonts w:ascii="Constantia" w:eastAsia="Times New Roman" w:hAnsi="Constantia" w:cs="Arial"/>
                <w:sz w:val="20"/>
                <w:szCs w:val="24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8D1974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Peníze na cestě</w:t>
            </w:r>
            <w:r w:rsidR="00C4299C"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 (CZK)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263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Ceniny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31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Krátkodobé pohledávky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21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311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Odběratelé </w:t>
            </w:r>
            <w:r w:rsidRPr="00D035CC">
              <w:rPr>
                <w:rFonts w:ascii="Constantia" w:eastAsia="Times New Roman" w:hAnsi="Constantia" w:cs="Arial"/>
                <w:bCs/>
                <w:iCs/>
                <w:sz w:val="16"/>
                <w:szCs w:val="16"/>
              </w:rPr>
              <w:t>(soukromoprávní vztahy, pronájmy, prodeje, fakultativní služby)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312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Směnky k inkasu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313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Pohledávky za eskontované cenné papíry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14"/>
                <w:szCs w:val="14"/>
              </w:rPr>
              <w:t>Směr. úč. osnova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Krátkodobé poskytnuté zálohy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EB5F7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314 00</w:t>
            </w:r>
            <w:r w:rsidR="00EB5F74">
              <w:rPr>
                <w:rFonts w:ascii="Constantia" w:eastAsia="Times New Roman" w:hAnsi="Constantia" w:cs="Arial"/>
                <w:sz w:val="20"/>
                <w:szCs w:val="20"/>
              </w:rPr>
              <w:t>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EB5F74" w:rsidP="00EB5F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0"/>
              </w:rPr>
              <w:t>Krátkodobé poskytnuté zálohy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99C" w:rsidRPr="00EB5F74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EB5F74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315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EB5F74" w:rsidRDefault="00C4299C" w:rsidP="00EB5F74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EB5F74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Pohledávky z hlavní </w:t>
            </w:r>
            <w:r w:rsidRPr="00EB5F74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EB5F74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innosti</w:t>
            </w:r>
            <w:r w:rsidRPr="00EB5F74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EB5F74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EB5F7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315 00</w:t>
            </w:r>
            <w:r w:rsidR="00EB5F74">
              <w:rPr>
                <w:rFonts w:ascii="Constantia" w:eastAsia="Times New Roman" w:hAnsi="Constantia" w:cs="Arial"/>
                <w:sz w:val="20"/>
                <w:szCs w:val="20"/>
              </w:rPr>
              <w:t>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Ostatní přijaté náhrady                                                       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316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Poskytnuté návratné finan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výpomoci krátkodobé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8D1974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317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Krátkodobé pohledávky z postoupených úv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r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8D1974" w:rsidP="00C4299C">
            <w:pPr>
              <w:spacing w:after="0" w:line="240" w:lineRule="auto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318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Pohledávky z výb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ru daní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8D1974" w:rsidP="00C4299C">
            <w:pPr>
              <w:spacing w:after="0" w:line="240" w:lineRule="auto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319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Pohledávky ze sdílených daní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8D1974" w:rsidP="00C4299C">
            <w:pPr>
              <w:spacing w:after="0" w:line="240" w:lineRule="auto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  <w:t>32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4"/>
              </w:rPr>
              <w:t>Krátkodobé závazky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321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Dodavatelé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8D1974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321 0000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8D1974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Dodavatelé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EB5F74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5F74" w:rsidRPr="00EB5F74" w:rsidRDefault="00EB5F74" w:rsidP="00EB5F7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4"/>
              </w:rPr>
              <w:t>321 0</w:t>
            </w:r>
            <w:r>
              <w:rPr>
                <w:rFonts w:ascii="Constantia" w:eastAsia="Times New Roman" w:hAnsi="Constantia" w:cs="Arial"/>
                <w:sz w:val="20"/>
                <w:szCs w:val="24"/>
              </w:rPr>
              <w:t>130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5F74" w:rsidRPr="00EB5F74" w:rsidRDefault="00EB5F74" w:rsidP="00EB5F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4"/>
              </w:rPr>
              <w:t xml:space="preserve">Dodavatelé </w:t>
            </w:r>
            <w:r>
              <w:rPr>
                <w:rFonts w:ascii="Constantia" w:eastAsia="Times New Roman" w:hAnsi="Constantia" w:cs="Arial"/>
                <w:sz w:val="20"/>
                <w:szCs w:val="24"/>
              </w:rPr>
              <w:t>dlouhodobých aktiv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5F74" w:rsidRPr="00EB5F74" w:rsidRDefault="00EB5F74" w:rsidP="00EB5F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B5F74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5F74" w:rsidRPr="00EB5F74" w:rsidRDefault="00EB5F74" w:rsidP="00EB5F74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5F74" w:rsidRPr="00EB5F74" w:rsidRDefault="00EB5F74" w:rsidP="00EB5F7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nky k úhrad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324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Krátkodobé p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ijaté zálohy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8D1974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324 </w:t>
            </w:r>
            <w:r w:rsidR="008D1974" w:rsidRPr="00D035CC">
              <w:rPr>
                <w:rFonts w:ascii="Constantia" w:eastAsia="Times New Roman" w:hAnsi="Constantia" w:cs="Arial"/>
                <w:sz w:val="20"/>
                <w:szCs w:val="24"/>
              </w:rPr>
              <w:t>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přijaté zálohy – daňové doklady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4"/>
              </w:rPr>
              <w:t>33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Zú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tování se zam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stnanci a institucemi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331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Zaměstnanci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331 0010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Zúčtování hrubých mezd zaměstnanců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333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Jiné závazky vůči zaměstnancům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B60575" w:rsidRPr="00D035CC" w:rsidTr="00B60575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575" w:rsidRPr="00B60575" w:rsidRDefault="00B60575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sz w:val="20"/>
                <w:szCs w:val="24"/>
              </w:rPr>
            </w:pPr>
            <w:r w:rsidRPr="00B60575">
              <w:rPr>
                <w:rFonts w:ascii="Constantia" w:eastAsia="Times New Roman" w:hAnsi="Constantia" w:cs="Arial"/>
                <w:bCs/>
                <w:sz w:val="20"/>
                <w:szCs w:val="24"/>
              </w:rPr>
              <w:t>333 0311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575" w:rsidRPr="00B60575" w:rsidRDefault="00B60575" w:rsidP="00B60575">
            <w:pPr>
              <w:spacing w:after="0" w:line="240" w:lineRule="auto"/>
              <w:rPr>
                <w:rFonts w:ascii="Constantia" w:eastAsia="Times New Roman" w:hAnsi="Constantia" w:cs="Arial"/>
                <w:bCs/>
                <w:sz w:val="20"/>
                <w:szCs w:val="24"/>
              </w:rPr>
            </w:pPr>
            <w:r w:rsidRPr="00B60575">
              <w:rPr>
                <w:rFonts w:ascii="Constantia" w:eastAsia="Times New Roman" w:hAnsi="Constantia" w:cs="Arial"/>
                <w:bCs/>
                <w:sz w:val="20"/>
                <w:szCs w:val="24"/>
              </w:rPr>
              <w:t>Závazky vůči expertům připravující vstup do UNESCO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575" w:rsidRPr="00D035CC" w:rsidRDefault="00B6057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575" w:rsidRPr="00D035CC" w:rsidRDefault="00B6057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575" w:rsidRPr="00D035CC" w:rsidRDefault="00B60575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335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Pohledávky za zaměstnanci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335 0110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Zálohy-provozní poskytnuté zaměstnancům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335 0190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Zálohy-zahraniční pracovní cesty zaměstnanců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335 0450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Pohledávky z pracovněprávních vztahů (manka,</w:t>
            </w:r>
            <w:r w:rsidR="00CF684C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škody)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336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Zúčt.s institucemi soc. a zdrav. pojištění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Zú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tování daní, dotací a ostatní zú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tování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341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Daň z příjmu právnických osob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341 0110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Běžná činnost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342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Jiné přímé daně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342 0100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Srážková daň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545/01</w:t>
            </w: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342 0200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Zálohová daň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343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Daň z přidané hodnoty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99C" w:rsidRPr="00D035CC" w:rsidRDefault="00BE00C2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345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Jiné daně a poplatky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BE00C2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C45AC9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346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Pohledávky za ústředními rozpo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5AC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5AC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AC9" w:rsidRPr="00C45AC9" w:rsidRDefault="00C45AC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C45AC9">
              <w:rPr>
                <w:rFonts w:ascii="Constantia" w:eastAsia="Times New Roman" w:hAnsi="Constantia" w:cs="Arial"/>
                <w:sz w:val="20"/>
                <w:szCs w:val="24"/>
              </w:rPr>
              <w:t>346</w:t>
            </w:r>
            <w:r>
              <w:rPr>
                <w:rFonts w:ascii="Constantia" w:eastAsia="Times New Roman" w:hAnsi="Constantia" w:cs="Arial"/>
                <w:sz w:val="20"/>
                <w:szCs w:val="24"/>
              </w:rPr>
              <w:t xml:space="preserve"> 0310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AC9" w:rsidRPr="00C45AC9" w:rsidRDefault="00C45AC9" w:rsidP="00D37E49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C45AC9">
              <w:rPr>
                <w:rFonts w:ascii="Constantia" w:eastAsia="Times New Roman" w:hAnsi="Constantia" w:cs="Arial"/>
                <w:sz w:val="20"/>
                <w:szCs w:val="24"/>
              </w:rPr>
              <w:t>Pohledávky za SR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AC9" w:rsidRPr="00C45AC9" w:rsidRDefault="00C45AC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AC9" w:rsidRPr="00C45AC9" w:rsidRDefault="00C45AC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AC9" w:rsidRPr="00C45AC9" w:rsidRDefault="00C45AC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C4299C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347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D37E49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Závazky k ústředním rozpo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tům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BE00C2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299C" w:rsidRPr="00D035CC" w:rsidRDefault="00C4299C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348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D37E49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Pohledávky za územními rozpočty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164956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lastRenderedPageBreak/>
              <w:t>348 0001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F684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Pohledávky za  územními rozpočty – K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arlovy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Vary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164956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348 0002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F684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Pohledávky za  územními rozpočty – M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ariánské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Lázně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BE00C2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348 0003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F684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Pohledávky za  územními rozpočty – Fr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antiškovy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Lázně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BE00C2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348 0004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Pohledávky za  územními rozpočty - Luhačovice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348 0005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Pohledávky za  ostatními územními rozpočty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349 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Závazky k územním rozpo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ů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m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349 0001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F684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Závazky k územním rozpočtům – K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arlovy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Vary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164956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BC1DD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349 0002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F684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Závazky k územním rozpočtům – M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ariánské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Lázně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164956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BC1DD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349 0003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F684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Závazky k územním rozpočtům – Fr</w:t>
            </w:r>
            <w:r w:rsidR="00CF684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antiškovy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Lázně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164956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BC1DD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349 0004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164956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Závazky k územním rozpočtům - Luhačovice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164956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BC1DD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349 0005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164956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Závazky k ostatním územním rozpočtům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164956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Pohledávky a závazky k ú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astník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ů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m sdružení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351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Pohledávky za ú</w:t>
            </w:r>
            <w:r w:rsidRPr="00D035CC">
              <w:rPr>
                <w:rFonts w:ascii="Constantia" w:eastAsia="Times New Roman" w:hAnsi="Constantia" w:cs="Arial"/>
                <w:color w:val="00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astníky sdružení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Pohledávky a závazky z ru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ení a finan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ních operací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368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Závazky z upsaných nesplacených cenných papírů a podílů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Jiné krátkodobé pohledávky a závazky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0F1CE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371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E4626F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Krátkodobé pohl</w:t>
            </w:r>
            <w:r w:rsidR="00E4626F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edávky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z nástroj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spolufinanc</w:t>
            </w:r>
            <w:r w:rsidR="00E4626F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ovaných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ze zahr</w:t>
            </w:r>
            <w:r w:rsidR="00E4626F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aničí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602/35</w:t>
            </w:r>
          </w:p>
        </w:tc>
      </w:tr>
      <w:tr w:rsidR="00D37E49" w:rsidRPr="00D035CC" w:rsidTr="00E31AD2">
        <w:trPr>
          <w:trHeight w:val="156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372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E4626F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Krátkodobé záv</w:t>
            </w:r>
            <w:r w:rsidR="00E4626F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azky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 xml:space="preserve"> z nástroj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ů 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spolufinancovaných ze zahr</w:t>
            </w:r>
            <w:r w:rsidR="00E4626F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aničí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43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373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Poskytnuté zálohy na transfery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ĆÚS 703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16"/>
                <w:szCs w:val="16"/>
              </w:rPr>
            </w:pPr>
            <w:r w:rsidRPr="00D035CC">
              <w:rPr>
                <w:rFonts w:ascii="Constantia" w:eastAsia="Times New Roman" w:hAnsi="Constantia" w:cs="Arial"/>
                <w:sz w:val="16"/>
                <w:szCs w:val="16"/>
              </w:rPr>
              <w:t>5.2.1,2,3; 3.4</w:t>
            </w:r>
          </w:p>
        </w:tc>
      </w:tr>
      <w:tr w:rsidR="00D37E49" w:rsidRPr="00D035CC" w:rsidTr="00E31AD2">
        <w:trPr>
          <w:trHeight w:val="243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374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Přijaté zálohy na transfery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38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FF6E2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374 0</w:t>
            </w:r>
            <w:r w:rsidR="00FF6E28">
              <w:rPr>
                <w:rFonts w:ascii="Constantia" w:eastAsia="Times New Roman" w:hAnsi="Constantia" w:cs="Arial"/>
                <w:sz w:val="20"/>
                <w:szCs w:val="20"/>
              </w:rPr>
              <w:t>1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E60C3E" w:rsidRDefault="00D37E49" w:rsidP="003816A4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Cs w:val="20"/>
              </w:rPr>
            </w:pP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Přijaté zálohy na transfery od K</w:t>
            </w:r>
            <w:r w:rsidR="003816A4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arlových Varů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E60C3E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E60C3E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6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FF6E2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374 0</w:t>
            </w:r>
            <w:r w:rsidR="00FF6E28">
              <w:rPr>
                <w:rFonts w:ascii="Constantia" w:eastAsia="Times New Roman" w:hAnsi="Constantia" w:cs="Arial"/>
                <w:sz w:val="20"/>
                <w:szCs w:val="20"/>
              </w:rPr>
              <w:t>1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E60C3E" w:rsidRDefault="00D37E49" w:rsidP="003816A4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Přijaté zálohy na transfery od M</w:t>
            </w:r>
            <w:r w:rsidR="003816A4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ariánských </w:t>
            </w: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Lázní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E60C3E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E60C3E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60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FF6E2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374 0</w:t>
            </w:r>
            <w:r w:rsidR="00FF6E28">
              <w:rPr>
                <w:rFonts w:ascii="Constantia" w:eastAsia="Times New Roman" w:hAnsi="Constantia" w:cs="Arial"/>
                <w:sz w:val="20"/>
                <w:szCs w:val="20"/>
              </w:rPr>
              <w:t>1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E60C3E" w:rsidRDefault="00D37E49" w:rsidP="003816A4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Přijaté zálohy na transfery od Fr</w:t>
            </w:r>
            <w:r w:rsidR="003816A4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antiškových </w:t>
            </w: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Lázní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E60C3E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60C3E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FF6E2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374 0</w:t>
            </w:r>
            <w:r w:rsidR="00FF6E28">
              <w:rPr>
                <w:rFonts w:ascii="Constantia" w:eastAsia="Times New Roman" w:hAnsi="Constantia" w:cs="Arial"/>
                <w:sz w:val="20"/>
                <w:szCs w:val="20"/>
              </w:rPr>
              <w:t>1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E60C3E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Přijaté zálohy na transfery od Luhačovic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E60C3E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E60C3E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FF6E2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374 0</w:t>
            </w:r>
            <w:r w:rsidR="00FF6E28">
              <w:rPr>
                <w:rFonts w:ascii="Constantia" w:eastAsia="Times New Roman" w:hAnsi="Constantia" w:cs="Arial"/>
                <w:sz w:val="20"/>
                <w:szCs w:val="20"/>
              </w:rPr>
              <w:t>1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05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E60C3E" w:rsidRDefault="00D37E49" w:rsidP="00BC1DD8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 xml:space="preserve">Jiné přijaté zálohy na transfery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E60C3E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E60C3E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04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377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krátkodobé pohledávky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E60C3E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OP 199</w:t>
            </w:r>
          </w:p>
        </w:tc>
      </w:tr>
      <w:tr w:rsidR="00E60C3E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0C3E" w:rsidRPr="00E60C3E" w:rsidRDefault="00E60C3E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E60C3E">
              <w:rPr>
                <w:rFonts w:ascii="Constantia" w:eastAsia="Times New Roman" w:hAnsi="Constantia" w:cs="Arial"/>
                <w:sz w:val="20"/>
                <w:szCs w:val="20"/>
              </w:rPr>
              <w:t>377 0100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0C3E" w:rsidRPr="00E60C3E" w:rsidRDefault="00E60C3E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E60C3E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Ostatní krátkodobé pohledávky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0C3E" w:rsidRPr="00E60C3E" w:rsidRDefault="0029674D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>
              <w:rPr>
                <w:rFonts w:ascii="Constantia" w:eastAsia="Times New Roman" w:hAnsi="Constantia" w:cs="Arial"/>
                <w:sz w:val="20"/>
                <w:szCs w:val="24"/>
              </w:rPr>
              <w:t>aktivní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0C3E" w:rsidRPr="00E60C3E" w:rsidRDefault="00E60C3E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0C3E" w:rsidRPr="00E60C3E" w:rsidRDefault="00E60C3E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378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krátkodobé závazky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7A4DE6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DE6" w:rsidRPr="007A4DE6" w:rsidRDefault="007A4DE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7A4DE6">
              <w:rPr>
                <w:rFonts w:ascii="Constantia" w:eastAsia="Times New Roman" w:hAnsi="Constantia" w:cs="Arial"/>
                <w:sz w:val="20"/>
                <w:szCs w:val="20"/>
              </w:rPr>
              <w:t>378 0100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DE6" w:rsidRPr="007A4DE6" w:rsidRDefault="007A4DE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7A4DE6">
              <w:rPr>
                <w:rFonts w:ascii="Constantia" w:eastAsia="Times New Roman" w:hAnsi="Constantia" w:cs="Arial"/>
                <w:sz w:val="20"/>
                <w:szCs w:val="20"/>
              </w:rPr>
              <w:t>Ostatní krátkodobé závazky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DE6" w:rsidRPr="00D035CC" w:rsidRDefault="0029674D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>
              <w:rPr>
                <w:rFonts w:ascii="Constantia" w:eastAsia="Times New Roman" w:hAnsi="Constantia" w:cs="Arial"/>
                <w:sz w:val="20"/>
                <w:szCs w:val="20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DE6" w:rsidRPr="007A4DE6" w:rsidRDefault="007A4DE6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DE6" w:rsidRPr="007A4DE6" w:rsidRDefault="007A4DE6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4"/>
              </w:rPr>
              <w:t>38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4"/>
              </w:rPr>
              <w:t>Přechodné účty aktiv a pasiv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 Úč.</w:t>
            </w:r>
            <w:r w:rsidR="003816A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381 </w:t>
            </w:r>
            <w:r w:rsidR="007E7A35">
              <w:rPr>
                <w:rFonts w:ascii="Constantia" w:eastAsia="Times New Roman" w:hAnsi="Constantia" w:cs="Arial"/>
                <w:b/>
                <w:sz w:val="20"/>
                <w:szCs w:val="24"/>
              </w:rPr>
              <w:t>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Náklady příštích období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383 </w:t>
            </w:r>
            <w:r w:rsidR="007E7A35">
              <w:rPr>
                <w:rFonts w:ascii="Constantia" w:eastAsia="Times New Roman" w:hAnsi="Constantia" w:cs="Arial"/>
                <w:b/>
                <w:sz w:val="20"/>
                <w:szCs w:val="24"/>
              </w:rPr>
              <w:t>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Výdaje příštích období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384 </w:t>
            </w:r>
            <w:r w:rsidR="007E7A35">
              <w:rPr>
                <w:rFonts w:ascii="Constantia" w:eastAsia="Times New Roman" w:hAnsi="Constantia" w:cs="Arial"/>
                <w:b/>
                <w:sz w:val="20"/>
                <w:szCs w:val="24"/>
              </w:rPr>
              <w:t>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Výnosy příštích období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385</w:t>
            </w:r>
            <w:r w:rsidR="007E7A35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 xml:space="preserve">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Příjmy příštích období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388</w:t>
            </w:r>
            <w:r w:rsidR="007E7A35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 xml:space="preserve">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Dohadné účty aktivní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389</w:t>
            </w:r>
            <w:r w:rsidR="007E7A3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Dohadné účty pasivní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395</w:t>
            </w:r>
            <w:r w:rsidR="007E7A35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Vnitřní zúčtování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Jm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ní ú</w:t>
            </w:r>
            <w:r w:rsidRPr="00D035CC">
              <w:rPr>
                <w:rFonts w:ascii="Constantia" w:eastAsia="Times New Roman" w:hAnsi="Constantia" w:cs="Arial"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etní jednotky a upravující položky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3816A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401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Jm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ní ú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etní jednotky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401 0933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Zúčtování příjmů a výdajů minulých let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401 0964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Saldo výdajů a nákladů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401 0965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Saldo příjmů a výnosů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403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Transfery na pořízení dlouhodobého majetku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406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Oceňovací rozdíly při změně metody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408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Opravy chyb minulých období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408 0000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Opravy chyb minulých období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Fondy ú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etní jednotky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3816A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419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Ostatní fondy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widowControl w:val="0"/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Výsledky hospoda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ení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3816A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lastRenderedPageBreak/>
              <w:t xml:space="preserve">431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výsledek hospodaření ve schvalovacím řízení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432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Nerozd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Cs/>
                <w:sz w:val="20"/>
                <w:szCs w:val="20"/>
              </w:rPr>
              <w:t>lený zisk, neuhrazená ztráta minulých let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737358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A61D33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1D33" w:rsidRPr="00A61D33" w:rsidRDefault="00A61D33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A61D33">
              <w:rPr>
                <w:rFonts w:ascii="Constantia" w:eastAsia="Times New Roman" w:hAnsi="Constantia" w:cs="Arial"/>
                <w:sz w:val="20"/>
                <w:szCs w:val="20"/>
              </w:rPr>
              <w:t>432 03xx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1D33" w:rsidRPr="00A61D33" w:rsidRDefault="00A61D33" w:rsidP="00C4299C">
            <w:pPr>
              <w:spacing w:after="0" w:line="240" w:lineRule="auto"/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</w:pPr>
            <w:r w:rsidRPr="00A61D33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xx=poslední dvojčíslí roku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1D33" w:rsidRPr="00A61D33" w:rsidRDefault="00A61D33" w:rsidP="00737358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1D33" w:rsidRPr="00A61D33" w:rsidRDefault="00A61D33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1D33" w:rsidRPr="00A61D33" w:rsidRDefault="00A61D33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Rezervy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441 0000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rezervy zákonné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449 0000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ostatní rezervy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pasivní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Dlouhodobé závazky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3816A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451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Dlouhodobé úvěry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455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Dlouhodobé přijaté zálohy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459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 xml:space="preserve">Ostatní dlouhodobé závazky     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Dlouhodobé pohledávky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3816A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462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3816A4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Poskytnuté návrat</w:t>
            </w:r>
            <w:r w:rsidR="003816A4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>né</w:t>
            </w:r>
            <w:r w:rsidRPr="00D035CC"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  <w:t xml:space="preserve"> finanční výpomoci dlouhodobé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469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0"/>
              </w:rPr>
              <w:t>Ostatní dlouhodobé pohledávky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součtový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Záv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rkové ú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ty a zvláštní zú</w:t>
            </w:r>
            <w:r w:rsidRPr="00D035CC">
              <w:rPr>
                <w:rFonts w:ascii="Constantia" w:eastAsia="Times New Roman" w:hAnsi="Constantia" w:cs="Arial"/>
                <w:b/>
                <w:i/>
                <w:color w:val="FF0000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/>
                <w:bCs/>
                <w:i/>
                <w:color w:val="FF0000"/>
                <w:sz w:val="20"/>
                <w:szCs w:val="20"/>
              </w:rPr>
              <w:t>tování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Úč.</w:t>
            </w:r>
            <w:r w:rsidR="003816A4">
              <w:rPr>
                <w:rFonts w:ascii="Constantia" w:eastAsia="Times New Roman" w:hAnsi="Constantia" w:cs="Arial"/>
                <w:sz w:val="20"/>
                <w:szCs w:val="20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skupina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491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Po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áte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ní ú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et rozvažný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492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Kone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ný ú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et rozvažný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493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Výsledek hospoda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ení b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ě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žného ú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etního období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  <w:tr w:rsidR="00D37E49" w:rsidRPr="00D035CC" w:rsidTr="00E31AD2">
        <w:trPr>
          <w:trHeight w:val="35"/>
          <w:jc w:val="center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499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Zú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č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tování na základ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 xml:space="preserve">ě 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zvláštních p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ř</w:t>
            </w:r>
            <w:r w:rsidRPr="00D035CC">
              <w:rPr>
                <w:rFonts w:ascii="Constantia" w:eastAsia="Times New Roman" w:hAnsi="Constantia" w:cs="Arial"/>
                <w:bCs/>
                <w:iCs/>
                <w:sz w:val="20"/>
                <w:szCs w:val="20"/>
              </w:rPr>
              <w:t>edpis</w:t>
            </w:r>
            <w:r w:rsidRPr="00D035CC">
              <w:rPr>
                <w:rFonts w:ascii="Constantia" w:eastAsia="Times New Roman" w:hAnsi="Constantia" w:cs="Arial"/>
                <w:sz w:val="20"/>
                <w:szCs w:val="20"/>
              </w:rPr>
              <w:t>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7E49" w:rsidRPr="00D035CC" w:rsidRDefault="00D37E49" w:rsidP="00C4299C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0"/>
              </w:rPr>
            </w:pPr>
          </w:p>
        </w:tc>
      </w:tr>
    </w:tbl>
    <w:p w:rsidR="004326AB" w:rsidRPr="00C728B8" w:rsidRDefault="004326AB" w:rsidP="00C4299C">
      <w:pPr>
        <w:spacing w:after="0" w:line="240" w:lineRule="auto"/>
        <w:rPr>
          <w:rFonts w:ascii="Constantia" w:eastAsia="Times New Roman" w:hAnsi="Constantia" w:cs="Times New Roman"/>
          <w:b/>
          <w:bCs/>
          <w:sz w:val="16"/>
          <w:szCs w:val="16"/>
        </w:rPr>
      </w:pPr>
    </w:p>
    <w:p w:rsidR="004326AB" w:rsidRPr="00D035CC" w:rsidRDefault="004326AB" w:rsidP="004326AB">
      <w:pPr>
        <w:spacing w:after="0" w:line="240" w:lineRule="auto"/>
        <w:jc w:val="center"/>
        <w:rPr>
          <w:rFonts w:ascii="Constantia" w:eastAsia="Times New Roman" w:hAnsi="Constantia" w:cs="Arial"/>
          <w:b/>
          <w:bCs/>
          <w:sz w:val="24"/>
          <w:szCs w:val="24"/>
        </w:rPr>
      </w:pPr>
      <w:r w:rsidRPr="00D035CC">
        <w:rPr>
          <w:rFonts w:ascii="Constantia" w:eastAsia="Times New Roman" w:hAnsi="Constantia" w:cs="Arial"/>
          <w:b/>
          <w:bCs/>
          <w:sz w:val="24"/>
          <w:szCs w:val="24"/>
        </w:rPr>
        <w:t>Podrozvahové účty</w:t>
      </w:r>
    </w:p>
    <w:tbl>
      <w:tblPr>
        <w:tblW w:w="8237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6377"/>
        <w:gridCol w:w="709"/>
        <w:gridCol w:w="142"/>
      </w:tblGrid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Číslo účtu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  <w:t>Název účtu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901 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Jiný drobný dlouhodobý nehmotný majetek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901 0xxx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902 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Jiný drobný dlouhodobý hmotný majetek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902 0xxx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902 0028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 xml:space="preserve">Operativní evidence DDHM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903 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Ostatní majetek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903 01xx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Majetek zapůjčený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911 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Odepsané pohledávky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911 0310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Hlavní činnost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931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C728B8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Krátkodobé podm</w:t>
            </w:r>
            <w:r w:rsidR="00C728B8">
              <w:rPr>
                <w:rFonts w:ascii="Constantia" w:eastAsia="Times New Roman" w:hAnsi="Constantia" w:cs="Arial"/>
                <w:b/>
                <w:sz w:val="20"/>
                <w:szCs w:val="24"/>
              </w:rPr>
              <w:t>.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 pohledávky ze smluv o prodeji dl</w:t>
            </w:r>
            <w:r w:rsidR="003816A4">
              <w:rPr>
                <w:rFonts w:ascii="Constantia" w:eastAsia="Times New Roman" w:hAnsi="Constantia" w:cs="Arial"/>
                <w:b/>
                <w:sz w:val="20"/>
                <w:szCs w:val="24"/>
              </w:rPr>
              <w:t>ouhod</w:t>
            </w:r>
            <w:r w:rsidR="00C728B8">
              <w:rPr>
                <w:rFonts w:ascii="Constantia" w:eastAsia="Times New Roman" w:hAnsi="Constantia" w:cs="Arial"/>
                <w:b/>
                <w:sz w:val="20"/>
                <w:szCs w:val="24"/>
              </w:rPr>
              <w:t>.</w:t>
            </w: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maj</w:t>
            </w:r>
            <w:r w:rsidR="00C728B8">
              <w:rPr>
                <w:rFonts w:ascii="Constantia" w:eastAsia="Times New Roman" w:hAnsi="Constantia" w:cs="Arial"/>
                <w:b/>
                <w:sz w:val="20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934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Dlouhodobé podmíněné pohledávky z jiných smluv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939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Krátkodobé podmíněné pohledávky ze vztahu k prostředkům EU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941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Dlouhodobé podmíněné pohledávky ze vztahu k prostředkům EU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942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Krátkodobé podmíněné pohledávky ze vztahu k jiným zdrojům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943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Dlouhodobé podmíněné pohledávky ze vztahu k jiným zdrojům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944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Krátkodobé podmíněné úhrady pohledávek z přijatých zajištění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945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Dlouhodobé podmíněné úhrady pohledávek z přijatých zajištění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949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Ostatní krátkodobá podmíněná aktiva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951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Ostatní dlouhodobá podmíněná aktiva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951 001x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Majetek najatý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951 002x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Majetek ve výpůjčce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951 003x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Majetek nalezený,</w:t>
            </w:r>
            <w:r w:rsidR="003816A4">
              <w:rPr>
                <w:rFonts w:ascii="Constantia" w:eastAsia="Times New Roman" w:hAnsi="Constantia" w:cs="Arial"/>
                <w:sz w:val="20"/>
                <w:szCs w:val="24"/>
              </w:rPr>
              <w:t xml:space="preserve"> </w:t>
            </w: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přijatý do úschovy, v komisi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973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Krátkodobé podmíněné závazky z jiných smluv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981 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Krátkodobé podmíněné závazky z poskytnutých zajištění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 xml:space="preserve">982 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Dlouhodobé podmíněné závazky z poskytnutých zajištění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985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Ostatní krátkodobá podmíněná pasiva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Věcná břemena, kde je město osobou povinnou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Smluvní pokuty a úroky z prodlení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b/>
                <w:sz w:val="20"/>
                <w:szCs w:val="24"/>
              </w:rPr>
              <w:t>999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color w:val="FF000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4326AB" w:rsidRPr="00D035CC" w:rsidTr="00164956">
        <w:trPr>
          <w:trHeight w:val="255"/>
          <w:jc w:val="right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999 0xxx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D035CC">
              <w:rPr>
                <w:rFonts w:ascii="Constantia" w:eastAsia="Times New Roman" w:hAnsi="Constantia" w:cs="Arial"/>
                <w:sz w:val="20"/>
                <w:szCs w:val="24"/>
              </w:rPr>
              <w:t>vyrovnávací účet k podrozvahovým účtům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26AB" w:rsidRPr="00D035CC" w:rsidRDefault="004326AB" w:rsidP="004326AB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</w:tbl>
    <w:p w:rsidR="00C4299C" w:rsidRPr="00D035CC" w:rsidRDefault="00C4299C" w:rsidP="00B207EB">
      <w:pPr>
        <w:jc w:val="center"/>
        <w:rPr>
          <w:rFonts w:ascii="Constantia" w:hAnsi="Constantia"/>
          <w:b/>
        </w:rPr>
      </w:pPr>
    </w:p>
    <w:p w:rsidR="0003131F" w:rsidRPr="00D035CC" w:rsidRDefault="0003131F" w:rsidP="00B207EB">
      <w:pPr>
        <w:jc w:val="center"/>
        <w:rPr>
          <w:rFonts w:ascii="Constantia" w:hAnsi="Constantia"/>
          <w:b/>
        </w:rPr>
      </w:pPr>
      <w:r w:rsidRPr="00D035CC">
        <w:rPr>
          <w:rFonts w:ascii="Constantia" w:hAnsi="Constantia"/>
          <w:b/>
        </w:rPr>
        <w:t>Seznam účetních knih,</w:t>
      </w:r>
      <w:r w:rsidR="00ED6BC9" w:rsidRPr="00D035CC">
        <w:rPr>
          <w:rFonts w:ascii="Constantia" w:hAnsi="Constantia"/>
          <w:b/>
        </w:rPr>
        <w:t xml:space="preserve"> </w:t>
      </w:r>
      <w:r w:rsidRPr="00D035CC">
        <w:rPr>
          <w:rFonts w:ascii="Constantia" w:hAnsi="Constantia"/>
          <w:b/>
        </w:rPr>
        <w:t>číselných řad,</w:t>
      </w:r>
      <w:r w:rsidR="00ED6BC9" w:rsidRPr="00D035CC">
        <w:rPr>
          <w:rFonts w:ascii="Constantia" w:hAnsi="Constantia"/>
          <w:b/>
        </w:rPr>
        <w:t xml:space="preserve"> </w:t>
      </w:r>
      <w:r w:rsidRPr="00D035CC">
        <w:rPr>
          <w:rFonts w:ascii="Constantia" w:hAnsi="Constantia"/>
          <w:b/>
        </w:rPr>
        <w:t>symbolů a  zkratek používaných v účetnictví</w:t>
      </w:r>
    </w:p>
    <w:p w:rsidR="0003131F" w:rsidRPr="00D035CC" w:rsidRDefault="0003131F" w:rsidP="00D035CC">
      <w:pPr>
        <w:spacing w:line="240" w:lineRule="auto"/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  <w:r w:rsidR="00EC207C">
        <w:rPr>
          <w:rFonts w:ascii="Constantia" w:hAnsi="Constantia"/>
        </w:rPr>
        <w:t xml:space="preserve">Účetní doklady </w:t>
      </w:r>
      <w:r w:rsidRPr="00D035CC">
        <w:rPr>
          <w:rFonts w:ascii="Constantia" w:hAnsi="Constantia"/>
        </w:rPr>
        <w:t>se číslují řadou</w:t>
      </w:r>
      <w:r w:rsidR="00B207EB" w:rsidRPr="00D035CC">
        <w:rPr>
          <w:rFonts w:ascii="Constantia" w:hAnsi="Constantia"/>
        </w:rPr>
        <w:t xml:space="preserve"> </w:t>
      </w:r>
      <w:r w:rsidR="006909C1">
        <w:rPr>
          <w:rFonts w:ascii="Constantia" w:hAnsi="Constantia"/>
        </w:rPr>
        <w:t>0</w:t>
      </w:r>
      <w:r w:rsidRPr="00D035CC">
        <w:rPr>
          <w:rFonts w:ascii="Constantia" w:hAnsi="Constantia"/>
        </w:rPr>
        <w:t>00001,</w:t>
      </w:r>
      <w:r w:rsidR="006909C1">
        <w:rPr>
          <w:rFonts w:ascii="Constantia" w:hAnsi="Constantia"/>
        </w:rPr>
        <w:t>0</w:t>
      </w:r>
      <w:r w:rsidRPr="00D035CC">
        <w:rPr>
          <w:rFonts w:ascii="Constantia" w:hAnsi="Constantia"/>
        </w:rPr>
        <w:t>00002,…….…………….atd.</w:t>
      </w:r>
    </w:p>
    <w:p w:rsidR="0003131F" w:rsidRPr="00D035CC" w:rsidRDefault="0003131F" w:rsidP="00D035CC">
      <w:pPr>
        <w:spacing w:line="240" w:lineRule="auto"/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  <w:r w:rsidR="00EC207C">
        <w:rPr>
          <w:rFonts w:ascii="Constantia" w:hAnsi="Constantia"/>
        </w:rPr>
        <w:t>Došlé faktury se číslují pořadovým číslem faktury došlé v daném roce/ daný rok.</w:t>
      </w:r>
    </w:p>
    <w:p w:rsidR="00B207EB" w:rsidRPr="00D035CC" w:rsidRDefault="00EC207C" w:rsidP="006909C1">
      <w:pPr>
        <w:spacing w:line="240" w:lineRule="auto"/>
        <w:rPr>
          <w:rFonts w:ascii="Constantia" w:hAnsi="Constantia"/>
        </w:rPr>
      </w:pPr>
      <w:r>
        <w:rPr>
          <w:rFonts w:ascii="Constantia" w:hAnsi="Constantia"/>
        </w:rPr>
        <w:t>Výplatní a zúčtovací listiny se číslují pořadovým číslem dokladu/rok v němž byly vystaveny.</w:t>
      </w:r>
      <w:r w:rsidR="0003131F" w:rsidRPr="00D035CC">
        <w:rPr>
          <w:rFonts w:ascii="Constantia" w:hAnsi="Constantia"/>
        </w:rPr>
        <w:t> </w:t>
      </w:r>
    </w:p>
    <w:p w:rsidR="0003131F" w:rsidRPr="00B42A8F" w:rsidRDefault="00B207EB" w:rsidP="00925547">
      <w:pPr>
        <w:pStyle w:val="Nadpis2"/>
        <w:rPr>
          <w:sz w:val="24"/>
          <w:szCs w:val="24"/>
        </w:rPr>
      </w:pPr>
      <w:r w:rsidRPr="00D035CC">
        <w:rPr>
          <w:rFonts w:ascii="Constantia" w:hAnsi="Constantia"/>
        </w:rPr>
        <w:br w:type="page"/>
      </w:r>
      <w:bookmarkStart w:id="18" w:name="_Toc347756689"/>
      <w:r w:rsidR="0003131F" w:rsidRPr="00925547">
        <w:rPr>
          <w:color w:val="auto"/>
          <w:sz w:val="24"/>
          <w:szCs w:val="24"/>
        </w:rPr>
        <w:lastRenderedPageBreak/>
        <w:t xml:space="preserve">Příloha č. </w:t>
      </w:r>
      <w:r w:rsidR="00494CAD" w:rsidRPr="00925547">
        <w:rPr>
          <w:color w:val="auto"/>
          <w:sz w:val="24"/>
          <w:szCs w:val="24"/>
        </w:rPr>
        <w:t>3</w:t>
      </w:r>
      <w:bookmarkEnd w:id="18"/>
    </w:p>
    <w:p w:rsidR="0003131F" w:rsidRPr="00D035CC" w:rsidRDefault="0003131F" w:rsidP="00A821B0">
      <w:pPr>
        <w:jc w:val="center"/>
        <w:rPr>
          <w:rFonts w:ascii="Constantia" w:hAnsi="Constantia"/>
          <w:b/>
        </w:rPr>
      </w:pPr>
      <w:r w:rsidRPr="00D035CC">
        <w:rPr>
          <w:rFonts w:ascii="Constantia" w:hAnsi="Constantia"/>
          <w:b/>
        </w:rPr>
        <w:t xml:space="preserve">Postup </w:t>
      </w:r>
      <w:r w:rsidR="00B207EB" w:rsidRPr="00D035CC">
        <w:rPr>
          <w:rFonts w:ascii="Constantia" w:hAnsi="Constantia"/>
          <w:b/>
        </w:rPr>
        <w:t>pro vedení evidence majetku DSO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  <w:b/>
        </w:rPr>
      </w:pPr>
      <w:r w:rsidRPr="00D035CC">
        <w:rPr>
          <w:rFonts w:ascii="Constantia" w:hAnsi="Constantia"/>
          <w:b/>
        </w:rPr>
        <w:t>A/ Nehmotný majetek:</w:t>
      </w:r>
    </w:p>
    <w:p w:rsidR="0003131F" w:rsidRPr="00D035CC" w:rsidRDefault="00B207EB" w:rsidP="00B207EB">
      <w:pPr>
        <w:ind w:left="3686" w:hanging="3686"/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1) Dlouhodobý nehmotný majetek – majetek, jehož</w:t>
      </w:r>
      <w:r w:rsidR="0003131F" w:rsidRPr="00D035CC">
        <w:rPr>
          <w:rFonts w:ascii="Constantia" w:hAnsi="Constantia"/>
        </w:rPr>
        <w:t xml:space="preserve"> ocenění je vyšší než 60.000,- Kč a doba použitelnosti delší než 1 rok</w:t>
      </w:r>
      <w:r w:rsidRPr="00D035CC">
        <w:rPr>
          <w:rFonts w:ascii="Constantia" w:hAnsi="Constantia"/>
        </w:rPr>
        <w:t>.</w:t>
      </w:r>
    </w:p>
    <w:p w:rsidR="0003131F" w:rsidRPr="00D035CC" w:rsidRDefault="0003131F" w:rsidP="00B207EB">
      <w:pPr>
        <w:ind w:left="4253" w:hanging="4253"/>
        <w:jc w:val="both"/>
        <w:rPr>
          <w:rFonts w:ascii="Constantia" w:hAnsi="Constantia"/>
        </w:rPr>
      </w:pPr>
      <w:r w:rsidRPr="00D035CC">
        <w:rPr>
          <w:rFonts w:ascii="Constantia" w:hAnsi="Constantia"/>
        </w:rPr>
        <w:t> 2) Dro</w:t>
      </w:r>
      <w:r w:rsidR="00B207EB" w:rsidRPr="00D035CC">
        <w:rPr>
          <w:rFonts w:ascii="Constantia" w:hAnsi="Constantia"/>
        </w:rPr>
        <w:t xml:space="preserve">bný dlouhodobý nehmotný majetek – majetek, </w:t>
      </w:r>
      <w:r w:rsidRPr="00D035CC">
        <w:rPr>
          <w:rFonts w:ascii="Constantia" w:hAnsi="Constantia"/>
        </w:rPr>
        <w:t xml:space="preserve">jehož ocenění jedné položky je v částce od 7.000,- Kč a nepřevyšuje 60.000,- Kč a  doba </w:t>
      </w:r>
      <w:r w:rsidR="00B207EB" w:rsidRPr="00D035CC">
        <w:rPr>
          <w:rFonts w:ascii="Constantia" w:hAnsi="Constantia"/>
        </w:rPr>
        <w:t>p</w:t>
      </w:r>
      <w:r w:rsidRPr="00D035CC">
        <w:rPr>
          <w:rFonts w:ascii="Constantia" w:hAnsi="Constantia"/>
        </w:rPr>
        <w:t>oužitelnosti je delší než 1 rok</w:t>
      </w:r>
      <w:r w:rsidR="00B207EB" w:rsidRPr="00D035CC">
        <w:rPr>
          <w:rFonts w:ascii="Constantia" w:hAnsi="Constantia"/>
        </w:rPr>
        <w:t>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  <w:r w:rsidRPr="00D035CC">
        <w:rPr>
          <w:rFonts w:ascii="Constantia" w:hAnsi="Constantia"/>
          <w:b/>
        </w:rPr>
        <w:t xml:space="preserve">B/ Hmotný majetek </w:t>
      </w:r>
      <w:r w:rsidR="00B207EB" w:rsidRPr="00D035CC">
        <w:rPr>
          <w:rFonts w:ascii="Constantia" w:hAnsi="Constantia"/>
        </w:rPr>
        <w:br/>
        <w:t xml:space="preserve">1) Dlouhodobý hmotný majetek – majetek, </w:t>
      </w:r>
      <w:r w:rsidRPr="00D035CC">
        <w:rPr>
          <w:rFonts w:ascii="Constantia" w:hAnsi="Constantia"/>
        </w:rPr>
        <w:t>jehož ocenění jedné položky převyšuje částku 40.000,- Kč</w:t>
      </w:r>
    </w:p>
    <w:p w:rsidR="0003131F" w:rsidRPr="00D035CC" w:rsidRDefault="0003131F" w:rsidP="00B207EB">
      <w:pPr>
        <w:pStyle w:val="Odstavecseseznamem"/>
        <w:numPr>
          <w:ilvl w:val="0"/>
          <w:numId w:val="2"/>
        </w:numPr>
        <w:rPr>
          <w:rFonts w:ascii="Constantia" w:hAnsi="Constantia"/>
        </w:rPr>
      </w:pPr>
      <w:r w:rsidRPr="00D035CC">
        <w:rPr>
          <w:rFonts w:ascii="Constantia" w:hAnsi="Constantia"/>
        </w:rPr>
        <w:t>pozemky, stavby včetně budov, byty nebytové prostory, umělecká díly, sbírky, movité kulturní památky a předměty kulturní hodnoty</w:t>
      </w:r>
    </w:p>
    <w:p w:rsidR="0003131F" w:rsidRPr="00D035CC" w:rsidRDefault="0003131F" w:rsidP="00B207EB">
      <w:pPr>
        <w:pStyle w:val="Odstavecseseznamem"/>
        <w:numPr>
          <w:ilvl w:val="0"/>
          <w:numId w:val="2"/>
        </w:numPr>
        <w:rPr>
          <w:rFonts w:ascii="Constantia" w:hAnsi="Constantia"/>
        </w:rPr>
      </w:pPr>
      <w:r w:rsidRPr="00D035CC">
        <w:rPr>
          <w:rFonts w:ascii="Constantia" w:hAnsi="Constantia"/>
        </w:rPr>
        <w:t>nemovité kulturní památky, které byly pořízeny koupí, darem, děděním nebo byly již dříve oceněny (např. soudním znalcem) nebo pokud se tento majetek stal kulturní památkou v  průběhu doby používání.</w:t>
      </w:r>
    </w:p>
    <w:p w:rsidR="0003131F" w:rsidRPr="00D035CC" w:rsidRDefault="0003131F" w:rsidP="00B207EB">
      <w:pPr>
        <w:pStyle w:val="Odstavecseseznamem"/>
        <w:numPr>
          <w:ilvl w:val="0"/>
          <w:numId w:val="2"/>
        </w:numPr>
        <w:rPr>
          <w:rFonts w:ascii="Constantia" w:hAnsi="Constantia"/>
        </w:rPr>
      </w:pPr>
      <w:r w:rsidRPr="00D035CC">
        <w:rPr>
          <w:rFonts w:ascii="Constantia" w:hAnsi="Constantia"/>
        </w:rPr>
        <w:t>samostatné movité věci popř. soubory movitých věcí se samostatným technicko</w:t>
      </w:r>
      <w:r w:rsidR="00E82B95">
        <w:rPr>
          <w:rFonts w:ascii="Constantia" w:hAnsi="Constantia"/>
        </w:rPr>
        <w:t>-</w:t>
      </w:r>
      <w:r w:rsidRPr="00D035CC">
        <w:rPr>
          <w:rFonts w:ascii="Constantia" w:hAnsi="Constantia"/>
        </w:rPr>
        <w:t>ekonomickým určením,</w:t>
      </w:r>
      <w:r w:rsidR="00B207EB" w:rsidRPr="00D035CC">
        <w:rPr>
          <w:rFonts w:ascii="Constantia" w:hAnsi="Constantia"/>
        </w:rPr>
        <w:t xml:space="preserve"> </w:t>
      </w:r>
      <w:r w:rsidRPr="00D035CC">
        <w:rPr>
          <w:rFonts w:ascii="Constantia" w:hAnsi="Constantia"/>
        </w:rPr>
        <w:t>včetně předmětů z drahých kovů</w:t>
      </w:r>
      <w:r w:rsidR="00B207EB" w:rsidRPr="00D035CC">
        <w:rPr>
          <w:rFonts w:ascii="Constantia" w:hAnsi="Constantia"/>
        </w:rPr>
        <w:t>,</w:t>
      </w:r>
      <w:r w:rsidRPr="00D035CC">
        <w:rPr>
          <w:rFonts w:ascii="Constantia" w:hAnsi="Constantia"/>
        </w:rPr>
        <w:t xml:space="preserve"> jejichž doba použitelnosti je </w:t>
      </w:r>
      <w:r w:rsidR="00B207EB" w:rsidRPr="00D035CC">
        <w:rPr>
          <w:rFonts w:ascii="Constantia" w:hAnsi="Constantia"/>
        </w:rPr>
        <w:t>1</w:t>
      </w:r>
      <w:r w:rsidRPr="00D035CC">
        <w:rPr>
          <w:rFonts w:ascii="Constantia" w:hAnsi="Constantia"/>
        </w:rPr>
        <w:t xml:space="preserve"> rok</w:t>
      </w:r>
    </w:p>
    <w:p w:rsidR="0003131F" w:rsidRPr="00D035CC" w:rsidRDefault="0003131F" w:rsidP="00B207EB">
      <w:pPr>
        <w:ind w:left="3780" w:hanging="3780"/>
        <w:rPr>
          <w:rFonts w:ascii="Constantia" w:hAnsi="Constantia"/>
        </w:rPr>
      </w:pPr>
      <w:r w:rsidRPr="00D035CC">
        <w:rPr>
          <w:rFonts w:ascii="Constantia" w:hAnsi="Constantia"/>
        </w:rPr>
        <w:t xml:space="preserve">2) Drobný dlouhodobý hmotný </w:t>
      </w:r>
      <w:r w:rsidR="00B207EB" w:rsidRPr="00D035CC">
        <w:rPr>
          <w:rFonts w:ascii="Constantia" w:hAnsi="Constantia"/>
        </w:rPr>
        <w:t xml:space="preserve">majetek – majetek, </w:t>
      </w:r>
      <w:r w:rsidRPr="00D035CC">
        <w:rPr>
          <w:rFonts w:ascii="Constantia" w:hAnsi="Constantia"/>
        </w:rPr>
        <w:t>jehož ocenění jedné položky je vyšší než částky 4.000,- Kč a nepřevyšuje částku 40.000,- Kč</w:t>
      </w:r>
      <w:r w:rsidR="00B207EB" w:rsidRPr="00D035CC">
        <w:rPr>
          <w:rFonts w:ascii="Constantia" w:hAnsi="Constantia"/>
        </w:rPr>
        <w:t xml:space="preserve"> </w:t>
      </w:r>
      <w:r w:rsidRPr="00D035CC">
        <w:rPr>
          <w:rFonts w:ascii="Constantia" w:hAnsi="Constantia"/>
        </w:rPr>
        <w:t xml:space="preserve">a jehož doba použitelnosti je delší než </w:t>
      </w:r>
      <w:r w:rsidR="00B207EB" w:rsidRPr="00D035CC">
        <w:rPr>
          <w:rFonts w:ascii="Constantia" w:hAnsi="Constantia"/>
        </w:rPr>
        <w:t>1</w:t>
      </w:r>
      <w:r w:rsidRPr="00D035CC">
        <w:rPr>
          <w:rFonts w:ascii="Constantia" w:hAnsi="Constantia"/>
        </w:rPr>
        <w:t xml:space="preserve"> rok.</w:t>
      </w:r>
    </w:p>
    <w:p w:rsidR="00B207EB" w:rsidRPr="00D035CC" w:rsidRDefault="0003131F" w:rsidP="0003131F">
      <w:pPr>
        <w:rPr>
          <w:rFonts w:ascii="Constantia" w:hAnsi="Constantia"/>
          <w:b/>
        </w:rPr>
      </w:pPr>
      <w:r w:rsidRPr="00D035CC">
        <w:rPr>
          <w:rFonts w:ascii="Constantia" w:hAnsi="Constantia"/>
        </w:rPr>
        <w:t> </w:t>
      </w:r>
      <w:r w:rsidR="00B207EB" w:rsidRPr="00D035CC">
        <w:rPr>
          <w:rFonts w:ascii="Constantia" w:hAnsi="Constantia"/>
          <w:b/>
        </w:rPr>
        <w:t>C</w:t>
      </w:r>
      <w:r w:rsidRPr="00D035CC">
        <w:rPr>
          <w:rFonts w:ascii="Constantia" w:hAnsi="Constantia"/>
          <w:b/>
        </w:rPr>
        <w:t>/ Finanční majetek</w:t>
      </w:r>
    </w:p>
    <w:p w:rsidR="0003131F" w:rsidRPr="00D035CC" w:rsidRDefault="00B207EB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D</w:t>
      </w:r>
      <w:r w:rsidR="0003131F" w:rsidRPr="00D035CC">
        <w:rPr>
          <w:rFonts w:ascii="Constantia" w:hAnsi="Constantia"/>
        </w:rPr>
        <w:t>louhodobé cenné papíry, vklady</w:t>
      </w:r>
      <w:r w:rsidRPr="00D035CC">
        <w:rPr>
          <w:rFonts w:ascii="Constantia" w:hAnsi="Constantia"/>
        </w:rPr>
        <w:t>,</w:t>
      </w:r>
      <w:r w:rsidR="0003131F" w:rsidRPr="00D035CC">
        <w:rPr>
          <w:rFonts w:ascii="Constantia" w:hAnsi="Constantia"/>
        </w:rPr>
        <w:t xml:space="preserve"> vkladové listy, půjčky, terminované vklady,</w:t>
      </w:r>
      <w:r w:rsidRPr="00D035CC">
        <w:rPr>
          <w:rFonts w:ascii="Constantia" w:hAnsi="Constantia"/>
        </w:rPr>
        <w:t xml:space="preserve"> </w:t>
      </w:r>
      <w:r w:rsidR="0003131F" w:rsidRPr="00D035CC">
        <w:rPr>
          <w:rFonts w:ascii="Constantia" w:hAnsi="Constantia"/>
        </w:rPr>
        <w:t>sbírky, pořizované za účelem uložení peněžních prostředků</w:t>
      </w:r>
      <w:r w:rsidR="00BA0DAE">
        <w:rPr>
          <w:rFonts w:ascii="Constantia" w:hAnsi="Constantia"/>
        </w:rPr>
        <w:t>,</w:t>
      </w:r>
      <w:r w:rsidR="0003131F" w:rsidRPr="00D035CC">
        <w:rPr>
          <w:rFonts w:ascii="Constantia" w:hAnsi="Constantia"/>
        </w:rPr>
        <w:t xml:space="preserve"> jejichž držení je delší než jeden rok.</w:t>
      </w:r>
    </w:p>
    <w:p w:rsidR="0003131F" w:rsidRPr="00D035CC" w:rsidRDefault="0003131F" w:rsidP="0003131F">
      <w:pPr>
        <w:rPr>
          <w:rFonts w:ascii="Constantia" w:hAnsi="Constantia"/>
          <w:b/>
        </w:rPr>
      </w:pPr>
      <w:r w:rsidRPr="00D035CC">
        <w:rPr>
          <w:rFonts w:ascii="Constantia" w:hAnsi="Constantia"/>
          <w:b/>
        </w:rPr>
        <w:t>D/ Zásoby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Zásobami se rozumí skladový materiál a zboží</w:t>
      </w:r>
      <w:r w:rsidR="00A821B0" w:rsidRPr="00D035CC">
        <w:rPr>
          <w:rFonts w:ascii="Constantia" w:hAnsi="Constantia"/>
        </w:rPr>
        <w:t>.</w:t>
      </w:r>
    </w:p>
    <w:p w:rsidR="0003131F" w:rsidRPr="00D035CC" w:rsidRDefault="0003131F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p w:rsidR="0003131F" w:rsidRPr="00D035CC" w:rsidRDefault="0003131F" w:rsidP="0003131F">
      <w:pPr>
        <w:rPr>
          <w:rFonts w:ascii="Constantia" w:hAnsi="Constantia"/>
          <w:b/>
          <w:u w:val="single"/>
        </w:rPr>
      </w:pPr>
      <w:r w:rsidRPr="00D035CC">
        <w:rPr>
          <w:rFonts w:ascii="Constantia" w:hAnsi="Constantia"/>
          <w:b/>
          <w:u w:val="single"/>
        </w:rPr>
        <w:t>Oceňování majetku:</w:t>
      </w:r>
    </w:p>
    <w:p w:rsidR="0003131F" w:rsidRPr="00D035CC" w:rsidRDefault="00A821B0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Pořizovací cenou - </w:t>
      </w:r>
      <w:r w:rsidR="0003131F" w:rsidRPr="00D035CC">
        <w:rPr>
          <w:rFonts w:ascii="Constantia" w:hAnsi="Constantia"/>
        </w:rPr>
        <w:t xml:space="preserve">cena, za kterou byl majetek pořízen </w:t>
      </w:r>
      <w:r w:rsidR="00E82B95">
        <w:rPr>
          <w:rFonts w:ascii="Constantia" w:hAnsi="Constantia"/>
        </w:rPr>
        <w:t>včetně</w:t>
      </w:r>
      <w:r w:rsidR="0003131F" w:rsidRPr="00D035CC">
        <w:rPr>
          <w:rFonts w:ascii="Constantia" w:hAnsi="Constantia"/>
        </w:rPr>
        <w:t> náklad</w:t>
      </w:r>
      <w:r w:rsidRPr="00D035CC">
        <w:rPr>
          <w:rFonts w:ascii="Constantia" w:hAnsi="Constantia"/>
        </w:rPr>
        <w:t>ů</w:t>
      </w:r>
      <w:r w:rsidR="0003131F" w:rsidRPr="00D035CC">
        <w:rPr>
          <w:rFonts w:ascii="Constantia" w:hAnsi="Constantia"/>
        </w:rPr>
        <w:t xml:space="preserve"> </w:t>
      </w:r>
      <w:r w:rsidRPr="00D035CC">
        <w:rPr>
          <w:rFonts w:ascii="Constantia" w:hAnsi="Constantia"/>
        </w:rPr>
        <w:t>na jeho pořízení.</w:t>
      </w:r>
    </w:p>
    <w:p w:rsidR="0003131F" w:rsidRPr="00D035CC" w:rsidRDefault="00A821B0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 xml:space="preserve">Reprodukční pořizovací cenou- </w:t>
      </w:r>
      <w:r w:rsidR="0003131F" w:rsidRPr="00D035CC">
        <w:rPr>
          <w:rFonts w:ascii="Constantia" w:hAnsi="Constantia"/>
        </w:rPr>
        <w:t>cena, za kterou by byl majetek pořízen v době, kdy se o něm účtuje.</w:t>
      </w:r>
    </w:p>
    <w:p w:rsidR="0003131F" w:rsidRPr="00D035CC" w:rsidRDefault="00A821B0" w:rsidP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Jmenovitou – nominální hodnotou.</w:t>
      </w:r>
    </w:p>
    <w:p w:rsidR="005660C3" w:rsidRDefault="0003131F" w:rsidP="00B42A8F">
      <w:pPr>
        <w:pStyle w:val="Nadpis2"/>
        <w:rPr>
          <w:rFonts w:ascii="Constantia" w:hAnsi="Constantia"/>
        </w:rPr>
      </w:pPr>
      <w:r w:rsidRPr="00D035CC">
        <w:rPr>
          <w:rFonts w:ascii="Constantia" w:hAnsi="Constantia"/>
        </w:rPr>
        <w:lastRenderedPageBreak/>
        <w:t> </w:t>
      </w:r>
      <w:bookmarkStart w:id="19" w:name="_Toc347756690"/>
      <w:r w:rsidRPr="00B42A8F">
        <w:rPr>
          <w:color w:val="auto"/>
          <w:sz w:val="24"/>
          <w:szCs w:val="24"/>
        </w:rPr>
        <w:t xml:space="preserve">Příloha č. </w:t>
      </w:r>
      <w:r w:rsidR="00494CAD" w:rsidRPr="00B42A8F">
        <w:rPr>
          <w:color w:val="auto"/>
          <w:sz w:val="24"/>
          <w:szCs w:val="24"/>
        </w:rPr>
        <w:t>4</w:t>
      </w:r>
      <w:bookmarkEnd w:id="19"/>
      <w:r w:rsidRPr="00D035CC">
        <w:rPr>
          <w:rFonts w:ascii="Constantia" w:hAnsi="Constantia"/>
        </w:rPr>
        <w:t> </w:t>
      </w:r>
    </w:p>
    <w:p w:rsidR="0003131F" w:rsidRPr="00D035CC" w:rsidRDefault="0003131F" w:rsidP="005660C3">
      <w:pPr>
        <w:jc w:val="center"/>
        <w:rPr>
          <w:rFonts w:ascii="Constantia" w:hAnsi="Constantia"/>
        </w:rPr>
      </w:pPr>
      <w:r w:rsidRPr="00D035CC">
        <w:rPr>
          <w:rFonts w:ascii="Constantia" w:hAnsi="Constantia"/>
        </w:rPr>
        <w:br/>
      </w:r>
      <w:r w:rsidRPr="00D035CC">
        <w:rPr>
          <w:rFonts w:ascii="Constantia" w:hAnsi="Constantia"/>
          <w:b/>
        </w:rPr>
        <w:t>Doba uschování jednotlivých dokladů</w:t>
      </w:r>
    </w:p>
    <w:p w:rsidR="004569BA" w:rsidRPr="00D035CC" w:rsidRDefault="004569BA" w:rsidP="005660C3">
      <w:pPr>
        <w:jc w:val="center"/>
        <w:rPr>
          <w:rFonts w:ascii="Constantia" w:hAnsi="Constanti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69BA" w:rsidTr="004569BA">
        <w:tc>
          <w:tcPr>
            <w:tcW w:w="4606" w:type="dxa"/>
          </w:tcPr>
          <w:p w:rsidR="004569BA" w:rsidRPr="004569BA" w:rsidRDefault="004569BA" w:rsidP="00E4626F">
            <w:pPr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 w:rsidRPr="004569BA">
              <w:rPr>
                <w:rFonts w:ascii="Constantia" w:hAnsi="Constantia"/>
                <w:b/>
                <w:sz w:val="24"/>
                <w:szCs w:val="24"/>
              </w:rPr>
              <w:t>Účetní písemnosti a záznamy na techn</w:t>
            </w:r>
            <w:r w:rsidR="00E4626F">
              <w:rPr>
                <w:rFonts w:ascii="Constantia" w:hAnsi="Constantia"/>
                <w:b/>
                <w:sz w:val="24"/>
                <w:szCs w:val="24"/>
              </w:rPr>
              <w:t xml:space="preserve">ických </w:t>
            </w:r>
            <w:r w:rsidRPr="004569BA">
              <w:rPr>
                <w:rFonts w:ascii="Constantia" w:hAnsi="Constantia"/>
                <w:b/>
                <w:sz w:val="24"/>
                <w:szCs w:val="24"/>
              </w:rPr>
              <w:t>nosičích</w:t>
            </w:r>
          </w:p>
        </w:tc>
        <w:tc>
          <w:tcPr>
            <w:tcW w:w="4606" w:type="dxa"/>
          </w:tcPr>
          <w:p w:rsidR="004569BA" w:rsidRPr="004569BA" w:rsidRDefault="004569BA" w:rsidP="004569BA">
            <w:pPr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 w:rsidRPr="004569BA">
              <w:rPr>
                <w:rFonts w:ascii="Constantia" w:hAnsi="Constantia"/>
                <w:b/>
                <w:sz w:val="24"/>
                <w:szCs w:val="24"/>
              </w:rPr>
              <w:t>Doba úschovy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účetní závěrka, výroční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10 let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mzdové listy nebo doklady, které je nahrazují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10 let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P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údaje ze mzdových listů potřebné pro účely</w:t>
            </w:r>
          </w:p>
          <w:p w:rsid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důchodového či sociálního zabezpečení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20 let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doklady o výdajích a příjmech v hotovosti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rok po daňové revizi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účetní doklady, účtové rozvrhy, účetních knih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5 let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Default="00274902" w:rsidP="00274902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o</w:t>
            </w:r>
            <w:r w:rsidR="004569BA" w:rsidRPr="004569BA">
              <w:rPr>
                <w:rFonts w:ascii="Constantia" w:hAnsi="Constantia"/>
              </w:rPr>
              <w:t>dpisový plán, seznamy účetních knih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5 let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Pr="004569BA" w:rsidRDefault="004569BA" w:rsidP="00274902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</w:t>
            </w:r>
            <w:r w:rsidRPr="004569BA">
              <w:rPr>
                <w:rFonts w:ascii="Constantia" w:hAnsi="Constantia"/>
              </w:rPr>
              <w:t>nventurní soupisy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5 let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P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inventární karty hmotného majetku kromě zásob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3 roky po vyřazení majetku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P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účetní doklady a jiné účetní písemnosti, které se týkají autorských práv</w:t>
            </w:r>
          </w:p>
        </w:tc>
        <w:tc>
          <w:tcPr>
            <w:tcW w:w="4606" w:type="dxa"/>
            <w:vAlign w:val="center"/>
          </w:tcPr>
          <w:p w:rsidR="004569BA" w:rsidRP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po dobu platnosti autorského práva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Pr="004569BA" w:rsidRDefault="004569BA" w:rsidP="00E4626F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účetní doklady a  písemnosti</w:t>
            </w:r>
            <w:r w:rsidRPr="004569BA">
              <w:rPr>
                <w:rFonts w:ascii="Constantia" w:eastAsiaTheme="minorHAnsi" w:hAnsi="Constantia" w:cstheme="minorBidi"/>
                <w:sz w:val="22"/>
                <w:szCs w:val="22"/>
                <w:lang w:eastAsia="en-US"/>
              </w:rPr>
              <w:t xml:space="preserve"> </w:t>
            </w:r>
            <w:r w:rsidRPr="004569BA">
              <w:rPr>
                <w:rFonts w:ascii="Constantia" w:hAnsi="Constantia"/>
              </w:rPr>
              <w:t>o záručních lhůt</w:t>
            </w:r>
            <w:r w:rsidR="00274902">
              <w:rPr>
                <w:rFonts w:ascii="Constantia" w:hAnsi="Constantia"/>
              </w:rPr>
              <w:t>ách</w:t>
            </w:r>
            <w:r w:rsidRPr="004569BA">
              <w:rPr>
                <w:rFonts w:ascii="Constantia" w:hAnsi="Constantia"/>
              </w:rPr>
              <w:t xml:space="preserve"> a reklamač</w:t>
            </w:r>
            <w:r w:rsidR="00E4626F">
              <w:rPr>
                <w:rFonts w:ascii="Constantia" w:hAnsi="Constantia"/>
              </w:rPr>
              <w:t xml:space="preserve">ních </w:t>
            </w:r>
            <w:r w:rsidRPr="004569BA">
              <w:rPr>
                <w:rFonts w:ascii="Constantia" w:hAnsi="Constantia"/>
              </w:rPr>
              <w:t>řízeních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 xml:space="preserve">po dobu, po kterou </w:t>
            </w:r>
            <w:r w:rsidR="00274902" w:rsidRPr="00274902">
              <w:rPr>
                <w:rFonts w:ascii="Constantia" w:hAnsi="Constantia"/>
              </w:rPr>
              <w:t>lhůty nebo řízení trvají</w:t>
            </w:r>
          </w:p>
        </w:tc>
      </w:tr>
      <w:tr w:rsidR="004569BA" w:rsidTr="00274902">
        <w:tc>
          <w:tcPr>
            <w:tcW w:w="4606" w:type="dxa"/>
            <w:vAlign w:val="center"/>
          </w:tcPr>
          <w:p w:rsidR="004569BA" w:rsidRPr="004569BA" w:rsidRDefault="004569BA" w:rsidP="00274902">
            <w:pPr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účetní písemnosti o nezaplacených</w:t>
            </w:r>
            <w:r w:rsidRPr="004569BA">
              <w:rPr>
                <w:rFonts w:ascii="Constantia" w:eastAsiaTheme="minorHAnsi" w:hAnsi="Constantia" w:cstheme="minorBidi"/>
                <w:sz w:val="22"/>
                <w:szCs w:val="22"/>
                <w:lang w:eastAsia="en-US"/>
              </w:rPr>
              <w:t xml:space="preserve"> </w:t>
            </w:r>
            <w:r w:rsidRPr="004569BA">
              <w:rPr>
                <w:rFonts w:ascii="Constantia" w:hAnsi="Constantia"/>
              </w:rPr>
              <w:t>pohledávkách a  závazcích</w:t>
            </w:r>
          </w:p>
        </w:tc>
        <w:tc>
          <w:tcPr>
            <w:tcW w:w="4606" w:type="dxa"/>
            <w:vAlign w:val="center"/>
          </w:tcPr>
          <w:p w:rsidR="004569BA" w:rsidRDefault="004569BA" w:rsidP="00274902">
            <w:pPr>
              <w:jc w:val="center"/>
              <w:rPr>
                <w:rFonts w:ascii="Constantia" w:hAnsi="Constantia"/>
              </w:rPr>
            </w:pPr>
            <w:r w:rsidRPr="004569BA">
              <w:rPr>
                <w:rFonts w:ascii="Constantia" w:hAnsi="Constantia"/>
              </w:rPr>
              <w:t>do konce roku po roce</w:t>
            </w:r>
            <w:r w:rsidR="00274902">
              <w:rPr>
                <w:rFonts w:ascii="Constantia" w:hAnsi="Constantia"/>
              </w:rPr>
              <w:t>,</w:t>
            </w:r>
            <w:r w:rsidRPr="004569BA">
              <w:rPr>
                <w:rFonts w:ascii="Constantia" w:hAnsi="Constantia"/>
              </w:rPr>
              <w:t xml:space="preserve"> v němž došlo k jejich zaplacení nebo splnění</w:t>
            </w:r>
          </w:p>
        </w:tc>
      </w:tr>
    </w:tbl>
    <w:p w:rsidR="0003131F" w:rsidRPr="00D035CC" w:rsidRDefault="0003131F" w:rsidP="0003131F">
      <w:pPr>
        <w:rPr>
          <w:rFonts w:ascii="Constantia" w:hAnsi="Constantia"/>
        </w:rPr>
      </w:pPr>
    </w:p>
    <w:p w:rsidR="00FD4F34" w:rsidRPr="00D035CC" w:rsidRDefault="0003131F">
      <w:pPr>
        <w:rPr>
          <w:rFonts w:ascii="Constantia" w:hAnsi="Constantia"/>
        </w:rPr>
      </w:pPr>
      <w:r w:rsidRPr="00D035CC">
        <w:rPr>
          <w:rFonts w:ascii="Constantia" w:hAnsi="Constantia"/>
        </w:rPr>
        <w:t> </w:t>
      </w:r>
    </w:p>
    <w:sectPr w:rsidR="00FD4F34" w:rsidRPr="00D035CC" w:rsidSect="00C728B8">
      <w:headerReference w:type="default" r:id="rId12"/>
      <w:footerReference w:type="default" r:id="rId13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529" w:rsidRDefault="00280529" w:rsidP="00EC207C">
      <w:pPr>
        <w:spacing w:after="0" w:line="240" w:lineRule="auto"/>
      </w:pPr>
      <w:r>
        <w:separator/>
      </w:r>
    </w:p>
  </w:endnote>
  <w:endnote w:type="continuationSeparator" w:id="0">
    <w:p w:rsidR="00280529" w:rsidRDefault="00280529" w:rsidP="00EC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19688"/>
      <w:docPartObj>
        <w:docPartGallery w:val="Page Numbers (Bottom of Page)"/>
        <w:docPartUnique/>
      </w:docPartObj>
    </w:sdtPr>
    <w:sdtEndPr/>
    <w:sdtContent>
      <w:p w:rsidR="00280529" w:rsidRDefault="00DB3F1F" w:rsidP="009673C4">
        <w:pPr>
          <w:pStyle w:val="Zpat"/>
          <w:numPr>
            <w:ilvl w:val="0"/>
            <w:numId w:val="0"/>
          </w:numPr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0385" cy="238760"/>
                  <wp:effectExtent l="15240" t="21590" r="15875" b="15875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038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80529" w:rsidRDefault="00DB3F1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F03F9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41" type="#_x0000_t185" style="position:absolute;margin-left:0;margin-top:0;width:42.5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" filled="t" fillcolor="white [3212]" strokecolor="gray [1629]" strokeweight="2.25pt">
                  <v:textbox inset=",0,,0">
                    <w:txbxContent>
                      <w:p w:rsidR="00280529" w:rsidRDefault="00DB3F1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F03F9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2700" t="6985" r="12700" b="1206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B072D7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CvC0TkNAIAAHYEAAAOAAAAAAAAAAAAAAAAAC4CAABk&#10;cnMvZTJvRG9jLnhtbFBLAQItABQABgAIAAAAIQAH8xxl2AAAAAIBAAAPAAAAAAAAAAAAAAAAAI4E&#10;AABkcnMvZG93bnJldi54bWxQSwUGAAAAAAQABADzAAAAkwUAAAAA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529" w:rsidRDefault="00280529" w:rsidP="00EC207C">
      <w:pPr>
        <w:spacing w:after="0" w:line="240" w:lineRule="auto"/>
      </w:pPr>
      <w:r>
        <w:separator/>
      </w:r>
    </w:p>
  </w:footnote>
  <w:footnote w:type="continuationSeparator" w:id="0">
    <w:p w:rsidR="00280529" w:rsidRDefault="00280529" w:rsidP="00EC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29" w:rsidRDefault="00280529" w:rsidP="00EC207C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62BE"/>
    <w:multiLevelType w:val="hybridMultilevel"/>
    <w:tmpl w:val="8F844758"/>
    <w:lvl w:ilvl="0" w:tplc="04050001">
      <w:start w:val="547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E9D4921"/>
    <w:multiLevelType w:val="hybridMultilevel"/>
    <w:tmpl w:val="6ED0BA8C"/>
    <w:lvl w:ilvl="0" w:tplc="04050007">
      <w:start w:val="1"/>
      <w:numFmt w:val="bullet"/>
      <w:lvlText w:val=""/>
      <w:lvlJc w:val="left"/>
      <w:pPr>
        <w:tabs>
          <w:tab w:val="num" w:pos="794"/>
        </w:tabs>
        <w:ind w:left="360" w:firstLine="434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D3CA5"/>
    <w:multiLevelType w:val="multilevel"/>
    <w:tmpl w:val="169CD86A"/>
    <w:lvl w:ilvl="0">
      <w:start w:val="1"/>
      <w:numFmt w:val="decimal"/>
      <w:lvlText w:val="(%1)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4C33249"/>
    <w:multiLevelType w:val="multilevel"/>
    <w:tmpl w:val="354270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6A0F95"/>
    <w:multiLevelType w:val="hybridMultilevel"/>
    <w:tmpl w:val="B9C2F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F6FD8"/>
    <w:multiLevelType w:val="multilevel"/>
    <w:tmpl w:val="AD46C3C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D4B5B78"/>
    <w:multiLevelType w:val="hybridMultilevel"/>
    <w:tmpl w:val="A1CA67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5ED9"/>
    <w:multiLevelType w:val="hybridMultilevel"/>
    <w:tmpl w:val="CB8C4A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pStyle w:val="Textodstavce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pStyle w:val="Textpsmen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pStyle w:val="Textbodu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1C6B03"/>
    <w:multiLevelType w:val="multilevel"/>
    <w:tmpl w:val="108E5E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55D4FB2"/>
    <w:multiLevelType w:val="hybridMultilevel"/>
    <w:tmpl w:val="3F96D7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4F1A01"/>
    <w:multiLevelType w:val="hybridMultilevel"/>
    <w:tmpl w:val="88C205AC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656A6BD2"/>
    <w:multiLevelType w:val="multilevel"/>
    <w:tmpl w:val="71926A32"/>
    <w:lvl w:ilvl="0">
      <w:start w:val="1"/>
      <w:numFmt w:val="decimal"/>
      <w:lvlText w:val="(%1)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6127D8A"/>
    <w:multiLevelType w:val="singleLevel"/>
    <w:tmpl w:val="8DA6A7A4"/>
    <w:lvl w:ilvl="0">
      <w:start w:val="1"/>
      <w:numFmt w:val="lowerLetter"/>
      <w:lvlText w:val="%1)"/>
      <w:lvlJc w:val="left"/>
      <w:pPr>
        <w:tabs>
          <w:tab w:val="num" w:pos="397"/>
        </w:tabs>
        <w:ind w:left="397" w:firstLine="0"/>
      </w:pPr>
      <w:rPr>
        <w:rFonts w:hint="default"/>
      </w:rPr>
    </w:lvl>
  </w:abstractNum>
  <w:abstractNum w:abstractNumId="13" w15:restartNumberingAfterBreak="0">
    <w:nsid w:val="67F733F7"/>
    <w:multiLevelType w:val="hybridMultilevel"/>
    <w:tmpl w:val="884C6D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5A665D3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Zhlav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Zpat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AC96D3B"/>
    <w:multiLevelType w:val="hybridMultilevel"/>
    <w:tmpl w:val="22CC6E88"/>
    <w:lvl w:ilvl="0" w:tplc="CFBE4B94">
      <w:start w:val="1"/>
      <w:numFmt w:val="lowerRoman"/>
      <w:lvlText w:val="%1."/>
      <w:lvlJc w:val="right"/>
      <w:pPr>
        <w:ind w:left="163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72D113EE"/>
    <w:multiLevelType w:val="multilevel"/>
    <w:tmpl w:val="2CEE06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3C82294"/>
    <w:multiLevelType w:val="multilevel"/>
    <w:tmpl w:val="354270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7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5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1F"/>
    <w:rsid w:val="00002F22"/>
    <w:rsid w:val="00003A3F"/>
    <w:rsid w:val="000057B5"/>
    <w:rsid w:val="00012F40"/>
    <w:rsid w:val="0003131F"/>
    <w:rsid w:val="00035B2B"/>
    <w:rsid w:val="00035BF6"/>
    <w:rsid w:val="00040FD5"/>
    <w:rsid w:val="00052855"/>
    <w:rsid w:val="00054D56"/>
    <w:rsid w:val="00067C12"/>
    <w:rsid w:val="00073D74"/>
    <w:rsid w:val="000757E7"/>
    <w:rsid w:val="00094F5E"/>
    <w:rsid w:val="00096236"/>
    <w:rsid w:val="000A78E3"/>
    <w:rsid w:val="000D0FDE"/>
    <w:rsid w:val="000D56F2"/>
    <w:rsid w:val="000F1CE4"/>
    <w:rsid w:val="00106D73"/>
    <w:rsid w:val="001223F9"/>
    <w:rsid w:val="00150AE2"/>
    <w:rsid w:val="00151B6E"/>
    <w:rsid w:val="00155693"/>
    <w:rsid w:val="00157A92"/>
    <w:rsid w:val="00164956"/>
    <w:rsid w:val="001A602A"/>
    <w:rsid w:val="001A6905"/>
    <w:rsid w:val="001B40D2"/>
    <w:rsid w:val="001F6213"/>
    <w:rsid w:val="002179BC"/>
    <w:rsid w:val="00222B3B"/>
    <w:rsid w:val="00243B3B"/>
    <w:rsid w:val="00244127"/>
    <w:rsid w:val="00256781"/>
    <w:rsid w:val="00274902"/>
    <w:rsid w:val="00280529"/>
    <w:rsid w:val="00290F25"/>
    <w:rsid w:val="0029674D"/>
    <w:rsid w:val="002B0257"/>
    <w:rsid w:val="002C489C"/>
    <w:rsid w:val="002D77C6"/>
    <w:rsid w:val="002E3987"/>
    <w:rsid w:val="002F4706"/>
    <w:rsid w:val="002F7A42"/>
    <w:rsid w:val="00316990"/>
    <w:rsid w:val="00343E8C"/>
    <w:rsid w:val="0036109F"/>
    <w:rsid w:val="00372194"/>
    <w:rsid w:val="003816A4"/>
    <w:rsid w:val="00395F81"/>
    <w:rsid w:val="003A597C"/>
    <w:rsid w:val="003E3E0B"/>
    <w:rsid w:val="003E5DB4"/>
    <w:rsid w:val="003E71C8"/>
    <w:rsid w:val="003F03F9"/>
    <w:rsid w:val="00400D3D"/>
    <w:rsid w:val="00406BC1"/>
    <w:rsid w:val="004214A3"/>
    <w:rsid w:val="004326AB"/>
    <w:rsid w:val="004521AA"/>
    <w:rsid w:val="004569BA"/>
    <w:rsid w:val="004764E2"/>
    <w:rsid w:val="00477B5B"/>
    <w:rsid w:val="00481FCB"/>
    <w:rsid w:val="00494CAD"/>
    <w:rsid w:val="004A0976"/>
    <w:rsid w:val="004A3901"/>
    <w:rsid w:val="004C303A"/>
    <w:rsid w:val="004E0983"/>
    <w:rsid w:val="004E7426"/>
    <w:rsid w:val="004F1A3B"/>
    <w:rsid w:val="004F28EE"/>
    <w:rsid w:val="00513F10"/>
    <w:rsid w:val="0052030E"/>
    <w:rsid w:val="00521A65"/>
    <w:rsid w:val="00522B40"/>
    <w:rsid w:val="00526A15"/>
    <w:rsid w:val="00534B19"/>
    <w:rsid w:val="00542A6B"/>
    <w:rsid w:val="0054619D"/>
    <w:rsid w:val="005660C3"/>
    <w:rsid w:val="00587EEC"/>
    <w:rsid w:val="005968AC"/>
    <w:rsid w:val="005C2678"/>
    <w:rsid w:val="005D0442"/>
    <w:rsid w:val="005F1F00"/>
    <w:rsid w:val="006016FF"/>
    <w:rsid w:val="00601BB3"/>
    <w:rsid w:val="00621FB3"/>
    <w:rsid w:val="006369DD"/>
    <w:rsid w:val="00646E8D"/>
    <w:rsid w:val="00667009"/>
    <w:rsid w:val="00685AAB"/>
    <w:rsid w:val="006909C1"/>
    <w:rsid w:val="006B0277"/>
    <w:rsid w:val="006C049C"/>
    <w:rsid w:val="006C3960"/>
    <w:rsid w:val="006D45DA"/>
    <w:rsid w:val="006F26D5"/>
    <w:rsid w:val="00701EBB"/>
    <w:rsid w:val="00720E29"/>
    <w:rsid w:val="00724765"/>
    <w:rsid w:val="00737358"/>
    <w:rsid w:val="00740A91"/>
    <w:rsid w:val="007429C0"/>
    <w:rsid w:val="00781E47"/>
    <w:rsid w:val="00782452"/>
    <w:rsid w:val="00784410"/>
    <w:rsid w:val="00796D4B"/>
    <w:rsid w:val="007A4DE6"/>
    <w:rsid w:val="007B0F2C"/>
    <w:rsid w:val="007D0B07"/>
    <w:rsid w:val="007D112B"/>
    <w:rsid w:val="007E15B9"/>
    <w:rsid w:val="007E7A35"/>
    <w:rsid w:val="00800C20"/>
    <w:rsid w:val="00823FE1"/>
    <w:rsid w:val="00832ACC"/>
    <w:rsid w:val="008339BB"/>
    <w:rsid w:val="00836351"/>
    <w:rsid w:val="00843717"/>
    <w:rsid w:val="00895E24"/>
    <w:rsid w:val="00896888"/>
    <w:rsid w:val="008A61B8"/>
    <w:rsid w:val="008D1974"/>
    <w:rsid w:val="008D471C"/>
    <w:rsid w:val="008F74B6"/>
    <w:rsid w:val="00902896"/>
    <w:rsid w:val="00907A84"/>
    <w:rsid w:val="00922AEF"/>
    <w:rsid w:val="00925547"/>
    <w:rsid w:val="00930481"/>
    <w:rsid w:val="009407D6"/>
    <w:rsid w:val="00942259"/>
    <w:rsid w:val="00943386"/>
    <w:rsid w:val="009673C4"/>
    <w:rsid w:val="009D2F0C"/>
    <w:rsid w:val="009D5902"/>
    <w:rsid w:val="00A26447"/>
    <w:rsid w:val="00A61D33"/>
    <w:rsid w:val="00A674FA"/>
    <w:rsid w:val="00A821B0"/>
    <w:rsid w:val="00A829F8"/>
    <w:rsid w:val="00A86604"/>
    <w:rsid w:val="00A9673A"/>
    <w:rsid w:val="00AD3D6E"/>
    <w:rsid w:val="00AD42B0"/>
    <w:rsid w:val="00AD7510"/>
    <w:rsid w:val="00AE32EF"/>
    <w:rsid w:val="00AE35E1"/>
    <w:rsid w:val="00AF1ED2"/>
    <w:rsid w:val="00AF7BA6"/>
    <w:rsid w:val="00B207EB"/>
    <w:rsid w:val="00B33438"/>
    <w:rsid w:val="00B42A8F"/>
    <w:rsid w:val="00B4422A"/>
    <w:rsid w:val="00B4498E"/>
    <w:rsid w:val="00B521E2"/>
    <w:rsid w:val="00B52F59"/>
    <w:rsid w:val="00B60575"/>
    <w:rsid w:val="00B60D99"/>
    <w:rsid w:val="00B6718A"/>
    <w:rsid w:val="00B871FC"/>
    <w:rsid w:val="00B950D6"/>
    <w:rsid w:val="00B9539C"/>
    <w:rsid w:val="00BA0DAE"/>
    <w:rsid w:val="00BA64B6"/>
    <w:rsid w:val="00BA7A24"/>
    <w:rsid w:val="00BC1DD8"/>
    <w:rsid w:val="00BD12D7"/>
    <w:rsid w:val="00BE00C2"/>
    <w:rsid w:val="00C02EBA"/>
    <w:rsid w:val="00C212F5"/>
    <w:rsid w:val="00C371A3"/>
    <w:rsid w:val="00C37890"/>
    <w:rsid w:val="00C4299C"/>
    <w:rsid w:val="00C45AC9"/>
    <w:rsid w:val="00C512E3"/>
    <w:rsid w:val="00C728B8"/>
    <w:rsid w:val="00C72DC3"/>
    <w:rsid w:val="00C77539"/>
    <w:rsid w:val="00C822BC"/>
    <w:rsid w:val="00C82EAB"/>
    <w:rsid w:val="00CC63ED"/>
    <w:rsid w:val="00CD2B9F"/>
    <w:rsid w:val="00CE3990"/>
    <w:rsid w:val="00CF0A86"/>
    <w:rsid w:val="00CF684C"/>
    <w:rsid w:val="00D035CC"/>
    <w:rsid w:val="00D06846"/>
    <w:rsid w:val="00D07FE7"/>
    <w:rsid w:val="00D138E9"/>
    <w:rsid w:val="00D328C0"/>
    <w:rsid w:val="00D37E49"/>
    <w:rsid w:val="00D64667"/>
    <w:rsid w:val="00D82A47"/>
    <w:rsid w:val="00DA4BF0"/>
    <w:rsid w:val="00DB3F1F"/>
    <w:rsid w:val="00DB5AA3"/>
    <w:rsid w:val="00DE7DE9"/>
    <w:rsid w:val="00E31AD2"/>
    <w:rsid w:val="00E3289E"/>
    <w:rsid w:val="00E44538"/>
    <w:rsid w:val="00E4626F"/>
    <w:rsid w:val="00E53B82"/>
    <w:rsid w:val="00E5454D"/>
    <w:rsid w:val="00E60C3E"/>
    <w:rsid w:val="00E701B8"/>
    <w:rsid w:val="00E72602"/>
    <w:rsid w:val="00E82B95"/>
    <w:rsid w:val="00EB5F74"/>
    <w:rsid w:val="00EB621B"/>
    <w:rsid w:val="00EC207C"/>
    <w:rsid w:val="00ED5814"/>
    <w:rsid w:val="00ED6BC9"/>
    <w:rsid w:val="00EE50E6"/>
    <w:rsid w:val="00EF371E"/>
    <w:rsid w:val="00EF720C"/>
    <w:rsid w:val="00F02ACC"/>
    <w:rsid w:val="00F043AF"/>
    <w:rsid w:val="00F07C7B"/>
    <w:rsid w:val="00F340F2"/>
    <w:rsid w:val="00F36133"/>
    <w:rsid w:val="00F42703"/>
    <w:rsid w:val="00F4524E"/>
    <w:rsid w:val="00F45F99"/>
    <w:rsid w:val="00F51983"/>
    <w:rsid w:val="00F84251"/>
    <w:rsid w:val="00FA0439"/>
    <w:rsid w:val="00FB5D1B"/>
    <w:rsid w:val="00FC6801"/>
    <w:rsid w:val="00FC6CB4"/>
    <w:rsid w:val="00FD4F34"/>
    <w:rsid w:val="00FE0B5D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9DAA60-58C6-4DB4-B732-DEFAF141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D4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4299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4299C"/>
    <w:pPr>
      <w:keepNext/>
      <w:spacing w:after="0" w:line="240" w:lineRule="auto"/>
      <w:jc w:val="center"/>
      <w:outlineLvl w:val="3"/>
    </w:pPr>
    <w:rPr>
      <w:rFonts w:ascii="Arial" w:eastAsia="Calibri" w:hAnsi="Arial" w:cs="Arial"/>
      <w:b/>
      <w:bCs/>
      <w:sz w:val="28"/>
      <w:szCs w:val="24"/>
    </w:rPr>
  </w:style>
  <w:style w:type="paragraph" w:styleId="Nadpis5">
    <w:name w:val="heading 5"/>
    <w:basedOn w:val="Normln"/>
    <w:next w:val="Normln"/>
    <w:link w:val="Nadpis5Char"/>
    <w:qFormat/>
    <w:rsid w:val="00C4299C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C4299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C4299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4299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4299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D4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E35E1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D328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328C0"/>
  </w:style>
  <w:style w:type="character" w:customStyle="1" w:styleId="Nadpis3Char">
    <w:name w:val="Nadpis 3 Char"/>
    <w:basedOn w:val="Standardnpsmoodstavce"/>
    <w:link w:val="Nadpis3"/>
    <w:rsid w:val="00C4299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4299C"/>
    <w:rPr>
      <w:rFonts w:ascii="Arial" w:eastAsia="Calibri" w:hAnsi="Arial" w:cs="Arial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4299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4299C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4299C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4299C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4299C"/>
    <w:rPr>
      <w:rFonts w:ascii="Cambria" w:eastAsia="Times New Roman" w:hAnsi="Cambria" w:cs="Times New Roman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C4299C"/>
  </w:style>
  <w:style w:type="paragraph" w:styleId="Zhlav">
    <w:name w:val="header"/>
    <w:basedOn w:val="Normln"/>
    <w:link w:val="ZhlavChar"/>
    <w:uiPriority w:val="99"/>
    <w:rsid w:val="00C4299C"/>
    <w:pPr>
      <w:numPr>
        <w:ilvl w:val="6"/>
        <w:numId w:val="7"/>
      </w:numPr>
      <w:tabs>
        <w:tab w:val="clear" w:pos="785"/>
        <w:tab w:val="center" w:pos="4536"/>
        <w:tab w:val="right" w:pos="9072"/>
      </w:tabs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42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4299C"/>
    <w:pPr>
      <w:numPr>
        <w:ilvl w:val="7"/>
        <w:numId w:val="7"/>
      </w:numPr>
      <w:tabs>
        <w:tab w:val="clear" w:pos="425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42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4299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C4299C"/>
    <w:pPr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C4299C"/>
    <w:pPr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C429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4299C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C4299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ProsttextChar">
    <w:name w:val="Prostý text Char"/>
    <w:basedOn w:val="Standardnpsmoodstavce"/>
    <w:link w:val="Prosttext"/>
    <w:semiHidden/>
    <w:rsid w:val="00C4299C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C4299C"/>
  </w:style>
  <w:style w:type="paragraph" w:styleId="Textbubliny">
    <w:name w:val="Balloon Text"/>
    <w:basedOn w:val="Normln"/>
    <w:link w:val="TextbublinyChar"/>
    <w:rsid w:val="00C429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4299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rsid w:val="00C429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2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9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429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429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4299C"/>
    <w:pPr>
      <w:spacing w:after="0" w:line="240" w:lineRule="auto"/>
      <w:ind w:left="1134" w:hanging="141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4299C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4299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4299C"/>
    <w:rPr>
      <w:rFonts w:ascii="Times New Roman" w:eastAsia="Calibri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C4299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C4299C"/>
    <w:rPr>
      <w:rFonts w:ascii="Times New Roman" w:eastAsia="Calibri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C4299C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0"/>
      <w:szCs w:val="24"/>
    </w:rPr>
  </w:style>
  <w:style w:type="paragraph" w:customStyle="1" w:styleId="Revize1">
    <w:name w:val="Revize1"/>
    <w:hidden/>
    <w:semiHidden/>
    <w:rsid w:val="00C4299C"/>
    <w:pPr>
      <w:spacing w:after="0" w:line="240" w:lineRule="auto"/>
    </w:pPr>
    <w:rPr>
      <w:rFonts w:ascii="Arial" w:eastAsia="Calibri" w:hAnsi="Arial" w:cs="Times New Roman"/>
      <w:sz w:val="20"/>
      <w:szCs w:val="24"/>
    </w:rPr>
  </w:style>
  <w:style w:type="paragraph" w:customStyle="1" w:styleId="Normln1">
    <w:name w:val="Normální1"/>
    <w:basedOn w:val="Normln"/>
    <w:rsid w:val="00C4299C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irok">
    <w:name w:val="Široké"/>
    <w:rsid w:val="00C4299C"/>
    <w:rPr>
      <w:sz w:val="36"/>
    </w:rPr>
  </w:style>
  <w:style w:type="paragraph" w:styleId="Normlnweb">
    <w:name w:val="Normal (Web)"/>
    <w:basedOn w:val="Normln"/>
    <w:semiHidden/>
    <w:rsid w:val="00C4299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taz1">
    <w:name w:val="dotaz1"/>
    <w:basedOn w:val="Normln"/>
    <w:rsid w:val="00C4299C"/>
    <w:pPr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429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429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npsmoodstavce1">
    <w:name w:val="Standardní písmo odstavce1"/>
    <w:basedOn w:val="Normln"/>
    <w:rsid w:val="00C429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elk">
    <w:name w:val="Velké"/>
    <w:basedOn w:val="Normln"/>
    <w:rsid w:val="00C429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48"/>
      <w:szCs w:val="20"/>
    </w:rPr>
  </w:style>
  <w:style w:type="paragraph" w:styleId="Zkladntextodsazen2">
    <w:name w:val="Body Text Indent 2"/>
    <w:basedOn w:val="Normln"/>
    <w:link w:val="Zkladntextodsazen2Char"/>
    <w:rsid w:val="00C4299C"/>
    <w:pPr>
      <w:widowControl w:val="0"/>
      <w:spacing w:before="120" w:after="0" w:line="240" w:lineRule="atLeast"/>
      <w:ind w:left="142" w:hanging="14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429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4299C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4299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rsid w:val="00C4299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4299C"/>
    <w:rPr>
      <w:color w:val="0000FF"/>
      <w:u w:val="single"/>
    </w:rPr>
  </w:style>
  <w:style w:type="paragraph" w:styleId="Revize">
    <w:name w:val="Revision"/>
    <w:hidden/>
    <w:uiPriority w:val="99"/>
    <w:semiHidden/>
    <w:rsid w:val="00C4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C42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F340F2"/>
    <w:pPr>
      <w:tabs>
        <w:tab w:val="left" w:pos="448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40F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8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2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919987"/>
                        <w:right w:val="none" w:sz="0" w:space="0" w:color="auto"/>
                      </w:divBdr>
                      <w:divsChild>
                        <w:div w:id="58688727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8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18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919987"/>
                        <w:right w:val="none" w:sz="0" w:space="0" w:color="auto"/>
                      </w:divBdr>
                      <w:divsChild>
                        <w:div w:id="18752414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63AFF97F17849A782611D6119265E" ma:contentTypeVersion="2" ma:contentTypeDescription="Vytvoří nový dokument" ma:contentTypeScope="" ma:versionID="1bc49cb3e6e8aa2334c5d8d466e1155a">
  <xsd:schema xmlns:xsd="http://www.w3.org/2001/XMLSchema" xmlns:xs="http://www.w3.org/2001/XMLSchema" xmlns:p="http://schemas.microsoft.com/office/2006/metadata/properties" xmlns:ns1="http://schemas.microsoft.com/sharepoint/v3" xmlns:ns2="7111002d-1999-4e7c-b22a-b53cac8740f9" targetNamespace="http://schemas.microsoft.com/office/2006/metadata/properties" ma:root="true" ma:fieldsID="d37b01885e2b10968430accdfead9eef" ns1:_="" ns2:_="">
    <xsd:import namespace="http://schemas.microsoft.com/sharepoint/v3"/>
    <xsd:import namespace="7111002d-1999-4e7c-b22a-b53cac8740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002d-1999-4e7c-b22a-b53cac8740f9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2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7111002d-1999-4e7c-b22a-b53cac8740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43BDDB-C51B-4323-B617-BC7691E0A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819D1-9FF4-4CB7-B2BE-3C1DA2EA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11002d-1999-4e7c-b22a-b53cac874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C10A7-3B8F-40CE-84F1-8FFD27AD9B66}">
  <ds:schemaRefs>
    <ds:schemaRef ds:uri="7111002d-1999-4e7c-b22a-b53cac8740f9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852250D-A9C0-4075-A2E6-E5A16853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6290</Words>
  <Characters>37116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organizační směrnice dobrovolného svazku obcí</vt:lpstr>
    </vt:vector>
  </TitlesOfParts>
  <Company>Magistrát města Karlovy Vary</Company>
  <LinksUpToDate>false</LinksUpToDate>
  <CharactersWithSpaces>43320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organizační směrnice dobrovolného svazku obcí</dc:title>
  <dc:subject>~ 1 ~</dc:subject>
  <dc:creator>smutná</dc:creator>
  <cp:lastModifiedBy>Neckářová Šárka</cp:lastModifiedBy>
  <cp:revision>2</cp:revision>
  <cp:lastPrinted>2019-03-11T13:02:00Z</cp:lastPrinted>
  <dcterms:created xsi:type="dcterms:W3CDTF">2024-04-29T08:20:00Z</dcterms:created>
  <dcterms:modified xsi:type="dcterms:W3CDTF">2024-04-29T08:20:00Z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0x010100E3E63AFF97F17849A782611D6119265E</vt:lpwstr>
  </property>
</Properties>
</file>