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574" w14:textId="6ECCC443" w:rsidR="00F656A7" w:rsidRPr="001873FB" w:rsidRDefault="00A83CC8" w:rsidP="00AB449D">
      <w:pPr>
        <w:pStyle w:val="Zhlav"/>
        <w:tabs>
          <w:tab w:val="clear" w:pos="4536"/>
          <w:tab w:val="clear" w:pos="9072"/>
        </w:tabs>
        <w:jc w:val="center"/>
        <w:rPr>
          <w:rFonts w:ascii="Times New Roman" w:eastAsia="Times New Roman" w:hAnsi="Times New Roman"/>
          <w:caps/>
          <w:sz w:val="28"/>
          <w:szCs w:val="28"/>
          <w:lang w:val="x-none" w:eastAsia="x-none"/>
        </w:rPr>
      </w:pPr>
      <w:r>
        <w:rPr>
          <w:rFonts w:ascii="Times New Roman" w:eastAsia="Times New Roman" w:hAnsi="Times New Roman"/>
          <w:b/>
          <w:caps/>
          <w:sz w:val="28"/>
          <w:szCs w:val="28"/>
          <w:lang w:eastAsia="x-none"/>
        </w:rPr>
        <w:t>program</w:t>
      </w:r>
    </w:p>
    <w:p w14:paraId="1C4B7ABC" w14:textId="77777777" w:rsidR="009812E9" w:rsidRPr="006F5263" w:rsidRDefault="009812E9" w:rsidP="006F5263">
      <w:pPr>
        <w:spacing w:after="0" w:line="240" w:lineRule="auto"/>
        <w:rPr>
          <w:rFonts w:ascii="Times New Roman" w:hAnsi="Times New Roman"/>
          <w:caps/>
          <w:sz w:val="24"/>
          <w:szCs w:val="24"/>
        </w:rPr>
      </w:pPr>
    </w:p>
    <w:p w14:paraId="16B03EBD" w14:textId="68EB70EA" w:rsidR="00F656A7" w:rsidRPr="008F434B" w:rsidRDefault="0087797F" w:rsidP="000B1DBE">
      <w:pPr>
        <w:tabs>
          <w:tab w:val="left" w:pos="1590"/>
          <w:tab w:val="center" w:pos="4536"/>
        </w:tabs>
        <w:spacing w:after="0" w:line="240" w:lineRule="auto"/>
        <w:jc w:val="center"/>
        <w:rPr>
          <w:rFonts w:ascii="Times New Roman" w:hAnsi="Times New Roman"/>
          <w:b/>
          <w:bCs/>
          <w:caps/>
          <w:sz w:val="24"/>
          <w:szCs w:val="24"/>
        </w:rPr>
      </w:pPr>
      <w:r w:rsidRPr="00FB04C3">
        <w:rPr>
          <w:rFonts w:ascii="Times New Roman" w:hAnsi="Times New Roman"/>
          <w:b/>
          <w:bCs/>
          <w:caps/>
          <w:sz w:val="24"/>
          <w:szCs w:val="24"/>
        </w:rPr>
        <w:t>na podporu z</w:t>
      </w:r>
      <w:r w:rsidR="00D5779B">
        <w:rPr>
          <w:rFonts w:ascii="Times New Roman" w:hAnsi="Times New Roman"/>
          <w:b/>
          <w:bCs/>
          <w:caps/>
          <w:sz w:val="24"/>
          <w:szCs w:val="24"/>
        </w:rPr>
        <w:t>ískání odborné kvalifikace učitelů základních a středních škol zřizovaných karlovarským krajem, obcí nebo dobrovolným svazkem obcí</w:t>
      </w:r>
    </w:p>
    <w:p w14:paraId="0263943B" w14:textId="77777777" w:rsidR="009812E9" w:rsidRPr="006F5263" w:rsidRDefault="009812E9" w:rsidP="006F5263">
      <w:pPr>
        <w:spacing w:after="0" w:line="240" w:lineRule="auto"/>
        <w:rPr>
          <w:rFonts w:ascii="Times New Roman" w:hAnsi="Times New Roman"/>
          <w:caps/>
          <w:sz w:val="24"/>
          <w:szCs w:val="24"/>
        </w:rPr>
      </w:pPr>
    </w:p>
    <w:p w14:paraId="413A5E6B" w14:textId="77777777" w:rsidR="001657F4" w:rsidRPr="00854F33" w:rsidRDefault="001657F4" w:rsidP="006B6790">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7745178C" w14:textId="77777777" w:rsidR="003C06AF" w:rsidRPr="003D3D80" w:rsidRDefault="003C06AF" w:rsidP="006F5263">
      <w:pPr>
        <w:pStyle w:val="Default"/>
        <w:rPr>
          <w:rFonts w:ascii="Times New Roman" w:hAnsi="Times New Roman" w:cs="Times New Roman"/>
        </w:rPr>
      </w:pPr>
    </w:p>
    <w:p w14:paraId="30A53D30" w14:textId="77777777" w:rsidR="00F656A7" w:rsidRPr="006870D9" w:rsidRDefault="00A83CC8" w:rsidP="006B6790">
      <w:pPr>
        <w:pStyle w:val="Default"/>
        <w:jc w:val="both"/>
        <w:rPr>
          <w:rFonts w:ascii="Times New Roman" w:hAnsi="Times New Roman" w:cs="Times New Roman"/>
          <w:color w:val="auto"/>
          <w:sz w:val="22"/>
          <w:szCs w:val="22"/>
        </w:rPr>
      </w:pPr>
      <w:r w:rsidRPr="006870D9">
        <w:rPr>
          <w:rFonts w:ascii="Times New Roman" w:hAnsi="Times New Roman" w:cs="Times New Roman"/>
          <w:bCs/>
          <w:color w:val="auto"/>
          <w:sz w:val="22"/>
          <w:szCs w:val="22"/>
        </w:rPr>
        <w:t>Zastupitelstvo</w:t>
      </w:r>
      <w:r w:rsidR="00F656A7" w:rsidRPr="006870D9">
        <w:rPr>
          <w:rFonts w:ascii="Times New Roman" w:hAnsi="Times New Roman" w:cs="Times New Roman"/>
          <w:bCs/>
          <w:color w:val="auto"/>
          <w:sz w:val="22"/>
          <w:szCs w:val="22"/>
        </w:rPr>
        <w:t xml:space="preserve"> Karlovarského kraje (dále jen „</w:t>
      </w:r>
      <w:r w:rsidR="00E4466C" w:rsidRPr="006870D9">
        <w:rPr>
          <w:rFonts w:ascii="Times New Roman" w:hAnsi="Times New Roman" w:cs="Times New Roman"/>
          <w:bCs/>
          <w:iCs/>
          <w:color w:val="auto"/>
          <w:sz w:val="22"/>
          <w:szCs w:val="22"/>
        </w:rPr>
        <w:t>z</w:t>
      </w:r>
      <w:r w:rsidRPr="006870D9">
        <w:rPr>
          <w:rFonts w:ascii="Times New Roman" w:hAnsi="Times New Roman" w:cs="Times New Roman"/>
          <w:bCs/>
          <w:iCs/>
          <w:color w:val="auto"/>
          <w:sz w:val="22"/>
          <w:szCs w:val="22"/>
        </w:rPr>
        <w:t>astupitelstvo</w:t>
      </w:r>
      <w:r w:rsidR="00306F63" w:rsidRPr="006870D9">
        <w:rPr>
          <w:rFonts w:ascii="Times New Roman" w:hAnsi="Times New Roman" w:cs="Times New Roman"/>
          <w:bCs/>
          <w:iCs/>
          <w:color w:val="auto"/>
          <w:sz w:val="22"/>
          <w:szCs w:val="22"/>
        </w:rPr>
        <w:t xml:space="preserve"> </w:t>
      </w:r>
      <w:r w:rsidR="00F656A7" w:rsidRPr="006870D9">
        <w:rPr>
          <w:rFonts w:ascii="Times New Roman" w:hAnsi="Times New Roman" w:cs="Times New Roman"/>
          <w:bCs/>
          <w:iCs/>
          <w:color w:val="auto"/>
          <w:sz w:val="22"/>
          <w:szCs w:val="22"/>
        </w:rPr>
        <w:t>kraje</w:t>
      </w:r>
      <w:r w:rsidR="00F656A7" w:rsidRPr="006870D9">
        <w:rPr>
          <w:rFonts w:ascii="Times New Roman" w:hAnsi="Times New Roman" w:cs="Times New Roman"/>
          <w:bCs/>
          <w:color w:val="auto"/>
          <w:sz w:val="22"/>
          <w:szCs w:val="22"/>
        </w:rPr>
        <w:t xml:space="preserve">“) </w:t>
      </w:r>
      <w:r w:rsidRPr="006870D9">
        <w:rPr>
          <w:rFonts w:ascii="Times New Roman" w:hAnsi="Times New Roman" w:cs="Times New Roman"/>
          <w:bCs/>
          <w:color w:val="auto"/>
          <w:sz w:val="22"/>
          <w:szCs w:val="22"/>
        </w:rPr>
        <w:t>schvaluje a</w:t>
      </w:r>
      <w:r w:rsidR="00616F58" w:rsidRPr="006870D9">
        <w:rPr>
          <w:rFonts w:ascii="Times New Roman" w:hAnsi="Times New Roman" w:cs="Times New Roman"/>
          <w:bCs/>
          <w:color w:val="auto"/>
          <w:sz w:val="22"/>
          <w:szCs w:val="22"/>
        </w:rPr>
        <w:t xml:space="preserve"> </w:t>
      </w:r>
      <w:r w:rsidR="00AD1F19" w:rsidRPr="006870D9">
        <w:rPr>
          <w:rFonts w:ascii="Times New Roman" w:hAnsi="Times New Roman" w:cs="Times New Roman"/>
          <w:bCs/>
          <w:color w:val="auto"/>
          <w:sz w:val="22"/>
          <w:szCs w:val="22"/>
        </w:rPr>
        <w:t>vyhlašuje</w:t>
      </w:r>
      <w:r w:rsidR="00F656A7" w:rsidRPr="006870D9">
        <w:rPr>
          <w:rFonts w:ascii="Times New Roman" w:hAnsi="Times New Roman" w:cs="Times New Roman"/>
          <w:bCs/>
          <w:color w:val="auto"/>
          <w:sz w:val="22"/>
          <w:szCs w:val="22"/>
        </w:rPr>
        <w:t xml:space="preserve"> </w:t>
      </w:r>
      <w:r w:rsidR="001657F4" w:rsidRPr="006870D9">
        <w:rPr>
          <w:rFonts w:ascii="Times New Roman" w:hAnsi="Times New Roman" w:cs="Times New Roman"/>
          <w:bCs/>
          <w:color w:val="auto"/>
          <w:sz w:val="22"/>
          <w:szCs w:val="22"/>
        </w:rPr>
        <w:t>shora uvedený d</w:t>
      </w:r>
      <w:r w:rsidR="0087434E" w:rsidRPr="006870D9">
        <w:rPr>
          <w:rFonts w:ascii="Times New Roman" w:hAnsi="Times New Roman" w:cs="Times New Roman"/>
          <w:bCs/>
          <w:color w:val="auto"/>
          <w:sz w:val="22"/>
          <w:szCs w:val="22"/>
        </w:rPr>
        <w:t>otační program</w:t>
      </w:r>
      <w:r w:rsidR="00AB449D" w:rsidRPr="006870D9">
        <w:rPr>
          <w:rFonts w:ascii="Times New Roman" w:hAnsi="Times New Roman" w:cs="Times New Roman"/>
          <w:bCs/>
          <w:color w:val="auto"/>
          <w:sz w:val="22"/>
          <w:szCs w:val="22"/>
        </w:rPr>
        <w:t xml:space="preserve"> a přijímá tato </w:t>
      </w:r>
      <w:r w:rsidR="00AB449D" w:rsidRPr="006870D9">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6870D9">
        <w:rPr>
          <w:rFonts w:ascii="Times New Roman" w:hAnsi="Times New Roman" w:cs="Times New Roman"/>
          <w:bCs/>
          <w:color w:val="auto"/>
          <w:sz w:val="22"/>
          <w:szCs w:val="22"/>
        </w:rPr>
        <w:t>.</w:t>
      </w:r>
    </w:p>
    <w:p w14:paraId="4E29207F" w14:textId="77777777" w:rsidR="00F656A7" w:rsidRPr="006870D9" w:rsidRDefault="00F656A7" w:rsidP="00F8564A">
      <w:pPr>
        <w:pStyle w:val="Default"/>
        <w:rPr>
          <w:rFonts w:ascii="Times New Roman" w:hAnsi="Times New Roman" w:cs="Times New Roman"/>
          <w:color w:val="auto"/>
          <w:sz w:val="22"/>
          <w:szCs w:val="22"/>
        </w:rPr>
      </w:pPr>
    </w:p>
    <w:p w14:paraId="1AD07B9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w:t>
      </w:r>
    </w:p>
    <w:p w14:paraId="4B22D07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Účel dotace</w:t>
      </w:r>
      <w:r w:rsidR="006602C9" w:rsidRPr="006870D9">
        <w:rPr>
          <w:rStyle w:val="Znakapoznpodarou"/>
          <w:rFonts w:ascii="Times New Roman" w:hAnsi="Times New Roman" w:cs="Times New Roman"/>
          <w:b/>
          <w:bCs/>
          <w:color w:val="auto"/>
          <w:sz w:val="22"/>
          <w:szCs w:val="22"/>
        </w:rPr>
        <w:footnoteReference w:id="2"/>
      </w:r>
    </w:p>
    <w:p w14:paraId="4DFD9202" w14:textId="3D69851A" w:rsidR="00CF25AE" w:rsidRPr="00CF25AE" w:rsidRDefault="0087434E" w:rsidP="00CF25AE">
      <w:pPr>
        <w:pStyle w:val="Default"/>
        <w:jc w:val="both"/>
        <w:rPr>
          <w:rFonts w:ascii="Times New Roman" w:hAnsi="Times New Roman" w:cs="Times New Roman"/>
          <w:color w:val="auto"/>
          <w:sz w:val="22"/>
          <w:szCs w:val="22"/>
        </w:rPr>
      </w:pPr>
      <w:r w:rsidRPr="00852A31">
        <w:rPr>
          <w:rFonts w:ascii="Times New Roman" w:hAnsi="Times New Roman"/>
          <w:sz w:val="22"/>
          <w:szCs w:val="22"/>
        </w:rPr>
        <w:t>Dotační</w:t>
      </w:r>
      <w:r w:rsidR="003C06AF" w:rsidRPr="00852A31">
        <w:rPr>
          <w:rFonts w:ascii="Times New Roman" w:hAnsi="Times New Roman"/>
          <w:sz w:val="22"/>
          <w:szCs w:val="22"/>
        </w:rPr>
        <w:t xml:space="preserve"> program </w:t>
      </w:r>
      <w:r w:rsidR="00A83CC8" w:rsidRPr="00852A31">
        <w:rPr>
          <w:rFonts w:ascii="Times New Roman" w:hAnsi="Times New Roman"/>
          <w:sz w:val="22"/>
          <w:szCs w:val="22"/>
        </w:rPr>
        <w:t>se zřizuje</w:t>
      </w:r>
      <w:r w:rsidR="003C06AF" w:rsidRPr="00852A31">
        <w:rPr>
          <w:rFonts w:ascii="Times New Roman" w:hAnsi="Times New Roman"/>
          <w:sz w:val="22"/>
          <w:szCs w:val="22"/>
        </w:rPr>
        <w:t xml:space="preserve"> za účelem </w:t>
      </w:r>
      <w:r w:rsidR="00B91542" w:rsidRPr="00852A31">
        <w:rPr>
          <w:rFonts w:ascii="Times New Roman" w:hAnsi="Times New Roman"/>
          <w:sz w:val="22"/>
          <w:szCs w:val="22"/>
        </w:rPr>
        <w:t xml:space="preserve">podpory </w:t>
      </w:r>
      <w:r w:rsidR="00D5779B" w:rsidRPr="00852A31">
        <w:rPr>
          <w:rFonts w:ascii="Times New Roman" w:hAnsi="Times New Roman"/>
          <w:sz w:val="22"/>
          <w:szCs w:val="22"/>
        </w:rPr>
        <w:t xml:space="preserve">právnických osob vykonávajících činnost základních a středních škol zřizovaných územně samosprávnými celky a dobrovolnými svazky obcí na území Karlovarského kraje </w:t>
      </w:r>
      <w:r w:rsidR="00852A31" w:rsidRPr="00852A31">
        <w:rPr>
          <w:rFonts w:ascii="Times New Roman" w:hAnsi="Times New Roman" w:cs="Times New Roman"/>
          <w:color w:val="auto"/>
          <w:sz w:val="22"/>
          <w:szCs w:val="22"/>
        </w:rPr>
        <w:t>s cílem napomoci k</w:t>
      </w:r>
      <w:r w:rsidR="00852A31">
        <w:rPr>
          <w:rFonts w:ascii="Times New Roman" w:hAnsi="Times New Roman" w:cs="Times New Roman"/>
          <w:color w:val="auto"/>
          <w:sz w:val="22"/>
          <w:szCs w:val="22"/>
        </w:rPr>
        <w:t>e zvýšení poč</w:t>
      </w:r>
      <w:r w:rsidR="00F20826">
        <w:rPr>
          <w:rFonts w:ascii="Times New Roman" w:hAnsi="Times New Roman" w:cs="Times New Roman"/>
          <w:color w:val="auto"/>
          <w:sz w:val="22"/>
          <w:szCs w:val="22"/>
        </w:rPr>
        <w:t xml:space="preserve">tu učitelů </w:t>
      </w:r>
      <w:r w:rsidR="00852A31">
        <w:rPr>
          <w:rFonts w:ascii="Times New Roman" w:hAnsi="Times New Roman" w:cs="Times New Roman"/>
          <w:color w:val="auto"/>
          <w:sz w:val="22"/>
          <w:szCs w:val="22"/>
        </w:rPr>
        <w:t xml:space="preserve">splňujících </w:t>
      </w:r>
      <w:r w:rsidR="00AA186C">
        <w:rPr>
          <w:rFonts w:ascii="Times New Roman" w:hAnsi="Times New Roman" w:cs="Times New Roman"/>
          <w:color w:val="auto"/>
          <w:sz w:val="22"/>
          <w:szCs w:val="22"/>
        </w:rPr>
        <w:t xml:space="preserve">předpoklady na </w:t>
      </w:r>
      <w:r w:rsidR="00991D59">
        <w:rPr>
          <w:rFonts w:ascii="Times New Roman" w:hAnsi="Times New Roman" w:cs="Times New Roman"/>
          <w:color w:val="auto"/>
          <w:sz w:val="22"/>
          <w:szCs w:val="22"/>
        </w:rPr>
        <w:t xml:space="preserve">odbornou kvalifikaci </w:t>
      </w:r>
      <w:r w:rsidR="0088252E">
        <w:rPr>
          <w:rFonts w:ascii="Times New Roman" w:hAnsi="Times New Roman" w:cs="Times New Roman"/>
          <w:color w:val="auto"/>
          <w:sz w:val="22"/>
          <w:szCs w:val="22"/>
        </w:rPr>
        <w:t xml:space="preserve">nebo na výkon specializovaných činností </w:t>
      </w:r>
      <w:r w:rsidR="00CF25AE">
        <w:rPr>
          <w:rFonts w:ascii="Times New Roman" w:hAnsi="Times New Roman" w:cs="Times New Roman"/>
          <w:color w:val="auto"/>
          <w:sz w:val="22"/>
          <w:szCs w:val="22"/>
        </w:rPr>
        <w:t xml:space="preserve">dle zákona </w:t>
      </w:r>
      <w:r w:rsidR="00CF25AE" w:rsidRPr="00C14D2C">
        <w:rPr>
          <w:rFonts w:ascii="Times New Roman" w:hAnsi="Times New Roman" w:cs="Times New Roman"/>
          <w:color w:val="auto"/>
          <w:sz w:val="22"/>
          <w:szCs w:val="22"/>
        </w:rPr>
        <w:t xml:space="preserve">č. 563/2004 Sb., o pedagogických pracovnících a o změně některých zákonů, ve znění pozdějších předpisů (dále jen „zákon č. 563/2004 Sb.“), a vyhlášky č. 317/2005 Sb., o dalším vzdělávání pedagogických pracovníků, akreditační komisi a kariérním systému pedagogických pracovníků, ve znění pozdějších </w:t>
      </w:r>
      <w:r w:rsidR="007C72CE" w:rsidRPr="00C14D2C">
        <w:rPr>
          <w:rFonts w:ascii="Times New Roman" w:hAnsi="Times New Roman" w:cs="Times New Roman"/>
          <w:color w:val="auto"/>
          <w:sz w:val="22"/>
          <w:szCs w:val="22"/>
        </w:rPr>
        <w:t>předpisů (dále jen „vyhláška č. </w:t>
      </w:r>
      <w:r w:rsidR="00CF25AE" w:rsidRPr="00C14D2C">
        <w:rPr>
          <w:rFonts w:ascii="Times New Roman" w:hAnsi="Times New Roman" w:cs="Times New Roman"/>
          <w:color w:val="auto"/>
          <w:sz w:val="22"/>
          <w:szCs w:val="22"/>
        </w:rPr>
        <w:t>317/2005 Sb.“).</w:t>
      </w:r>
    </w:p>
    <w:p w14:paraId="13D734C4" w14:textId="77777777" w:rsidR="00CF25AE" w:rsidRPr="00CF25AE" w:rsidRDefault="00CF25AE" w:rsidP="00CF25AE">
      <w:pPr>
        <w:pStyle w:val="Default"/>
        <w:jc w:val="both"/>
        <w:rPr>
          <w:rFonts w:ascii="Times New Roman" w:hAnsi="Times New Roman" w:cs="Times New Roman"/>
          <w:color w:val="auto"/>
          <w:sz w:val="22"/>
          <w:szCs w:val="22"/>
        </w:rPr>
      </w:pPr>
    </w:p>
    <w:p w14:paraId="4A0886CB"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w:t>
      </w:r>
    </w:p>
    <w:p w14:paraId="4427F3BC" w14:textId="77777777" w:rsidR="00F656A7" w:rsidRPr="006870D9" w:rsidRDefault="000C534C"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 xml:space="preserve">Důvody podpory </w:t>
      </w:r>
      <w:r w:rsidR="00F656A7" w:rsidRPr="006870D9">
        <w:rPr>
          <w:rFonts w:ascii="Times New Roman" w:hAnsi="Times New Roman" w:cs="Times New Roman"/>
          <w:b/>
          <w:bCs/>
          <w:color w:val="auto"/>
          <w:sz w:val="22"/>
          <w:szCs w:val="22"/>
        </w:rPr>
        <w:t>stanoveného účelu</w:t>
      </w:r>
      <w:r w:rsidR="006602C9" w:rsidRPr="006870D9">
        <w:rPr>
          <w:rStyle w:val="Znakapoznpodarou"/>
          <w:rFonts w:ascii="Times New Roman" w:hAnsi="Times New Roman" w:cs="Times New Roman"/>
          <w:b/>
          <w:bCs/>
          <w:color w:val="auto"/>
          <w:sz w:val="22"/>
          <w:szCs w:val="22"/>
        </w:rPr>
        <w:footnoteReference w:id="3"/>
      </w:r>
    </w:p>
    <w:p w14:paraId="4BBE52E8" w14:textId="0F9D4EC2" w:rsidR="00A83CC8" w:rsidRPr="00B6197D" w:rsidRDefault="00B91542" w:rsidP="00A83CC8">
      <w:pPr>
        <w:pStyle w:val="Odstavecseseznamem"/>
        <w:spacing w:after="0" w:line="240" w:lineRule="auto"/>
        <w:ind w:left="0"/>
        <w:contextualSpacing w:val="0"/>
        <w:jc w:val="both"/>
        <w:rPr>
          <w:rFonts w:ascii="Times New Roman" w:hAnsi="Times New Roman"/>
        </w:rPr>
      </w:pPr>
      <w:r w:rsidRPr="00046A9D">
        <w:rPr>
          <w:rFonts w:ascii="Times New Roman" w:hAnsi="Times New Roman"/>
        </w:rPr>
        <w:t xml:space="preserve">Důvodem </w:t>
      </w:r>
      <w:r w:rsidR="00FF714F">
        <w:rPr>
          <w:rFonts w:ascii="Times New Roman" w:hAnsi="Times New Roman"/>
        </w:rPr>
        <w:t xml:space="preserve">podpory stanoveného účelu je vytváření podmínek pro všestranný rozvoj kraje a o potřeby jeho občanů včetně rozvoje lidských zdrojů a zvýšení vzdělanostní úrovně obyvatelstva a zabezpečení finanční podpory v této oblasti z rozpočtu kraje. </w:t>
      </w:r>
    </w:p>
    <w:p w14:paraId="5F7F5F6D" w14:textId="77777777" w:rsidR="00F656A7" w:rsidRPr="00B6197D" w:rsidRDefault="00F656A7" w:rsidP="006B6790">
      <w:pPr>
        <w:pStyle w:val="Default"/>
        <w:rPr>
          <w:rFonts w:ascii="Times New Roman" w:hAnsi="Times New Roman" w:cs="Times New Roman"/>
          <w:color w:val="auto"/>
          <w:sz w:val="22"/>
          <w:szCs w:val="22"/>
        </w:rPr>
      </w:pPr>
    </w:p>
    <w:p w14:paraId="347CCDF0" w14:textId="77777777" w:rsidR="00F656A7" w:rsidRPr="00B6197D" w:rsidRDefault="00F656A7" w:rsidP="006B6790">
      <w:pPr>
        <w:pStyle w:val="Default"/>
        <w:jc w:val="center"/>
        <w:rPr>
          <w:rFonts w:ascii="Times New Roman" w:hAnsi="Times New Roman" w:cs="Times New Roman"/>
          <w:color w:val="auto"/>
          <w:sz w:val="22"/>
          <w:szCs w:val="22"/>
        </w:rPr>
      </w:pPr>
      <w:r w:rsidRPr="00B6197D">
        <w:rPr>
          <w:rFonts w:ascii="Times New Roman" w:hAnsi="Times New Roman" w:cs="Times New Roman"/>
          <w:b/>
          <w:bCs/>
          <w:color w:val="auto"/>
          <w:sz w:val="22"/>
          <w:szCs w:val="22"/>
        </w:rPr>
        <w:t>Čl. III.</w:t>
      </w:r>
    </w:p>
    <w:p w14:paraId="32F534E6" w14:textId="77777777" w:rsidR="00F656A7" w:rsidRPr="00B6197D" w:rsidRDefault="00F656A7" w:rsidP="006B6790">
      <w:pPr>
        <w:pStyle w:val="Default"/>
        <w:jc w:val="center"/>
        <w:rPr>
          <w:rFonts w:ascii="Times New Roman" w:hAnsi="Times New Roman" w:cs="Times New Roman"/>
          <w:color w:val="auto"/>
          <w:sz w:val="22"/>
          <w:szCs w:val="22"/>
        </w:rPr>
      </w:pPr>
      <w:r w:rsidRPr="00B6197D">
        <w:rPr>
          <w:rFonts w:ascii="Times New Roman" w:hAnsi="Times New Roman" w:cs="Times New Roman"/>
          <w:b/>
          <w:bCs/>
          <w:color w:val="auto"/>
          <w:sz w:val="22"/>
          <w:szCs w:val="22"/>
        </w:rPr>
        <w:t>Předpokládaný cel</w:t>
      </w:r>
      <w:r w:rsidR="00EF132E" w:rsidRPr="00B6197D">
        <w:rPr>
          <w:rFonts w:ascii="Times New Roman" w:hAnsi="Times New Roman" w:cs="Times New Roman"/>
          <w:b/>
          <w:bCs/>
          <w:color w:val="auto"/>
          <w:sz w:val="22"/>
          <w:szCs w:val="22"/>
        </w:rPr>
        <w:t>kový objem peněžních prostředků</w:t>
      </w:r>
      <w:r w:rsidRPr="00B6197D">
        <w:rPr>
          <w:rFonts w:ascii="Times New Roman" w:hAnsi="Times New Roman" w:cs="Times New Roman"/>
          <w:b/>
          <w:bCs/>
          <w:color w:val="auto"/>
          <w:sz w:val="22"/>
          <w:szCs w:val="22"/>
        </w:rPr>
        <w:t xml:space="preserve"> vyčleněných na podporu stanoveného účelu</w:t>
      </w:r>
      <w:r w:rsidR="007371B1" w:rsidRPr="00B6197D">
        <w:rPr>
          <w:rStyle w:val="Znakapoznpodarou"/>
          <w:rFonts w:ascii="Times New Roman" w:hAnsi="Times New Roman" w:cs="Times New Roman"/>
          <w:b/>
          <w:bCs/>
          <w:color w:val="auto"/>
          <w:sz w:val="22"/>
          <w:szCs w:val="22"/>
        </w:rPr>
        <w:footnoteReference w:id="4"/>
      </w:r>
    </w:p>
    <w:p w14:paraId="6FFF4FAA" w14:textId="12D3618D" w:rsidR="00956582" w:rsidRPr="00226EF2" w:rsidRDefault="006870D9" w:rsidP="00956582">
      <w:pPr>
        <w:spacing w:after="0" w:line="240" w:lineRule="auto"/>
        <w:jc w:val="both"/>
        <w:rPr>
          <w:rFonts w:ascii="Times New Roman" w:hAnsi="Times New Roman"/>
        </w:rPr>
      </w:pPr>
      <w:bookmarkStart w:id="0" w:name="_Hlk117515869"/>
      <w:r w:rsidRPr="00B6197D">
        <w:rPr>
          <w:rFonts w:ascii="Times New Roman" w:hAnsi="Times New Roman"/>
        </w:rPr>
        <w:t xml:space="preserve">Pro dotační program je vyčleněna částka </w:t>
      </w:r>
      <w:r w:rsidR="005A65E3">
        <w:rPr>
          <w:rFonts w:ascii="Times New Roman" w:hAnsi="Times New Roman"/>
        </w:rPr>
        <w:t>3</w:t>
      </w:r>
      <w:r w:rsidR="00FF714F">
        <w:rPr>
          <w:rFonts w:ascii="Times New Roman" w:hAnsi="Times New Roman"/>
        </w:rPr>
        <w:t xml:space="preserve">00 000 Kč z rozpočtu Karlovarského kraje pro rok 2024. </w:t>
      </w:r>
      <w:r w:rsidR="00A41383">
        <w:rPr>
          <w:rFonts w:ascii="Times New Roman" w:hAnsi="Times New Roman"/>
        </w:rPr>
        <w:t> </w:t>
      </w:r>
    </w:p>
    <w:p w14:paraId="339887F8" w14:textId="3F3E75F1" w:rsidR="006870D9" w:rsidRPr="00B24A7B" w:rsidRDefault="006870D9" w:rsidP="00B24A7B">
      <w:pPr>
        <w:spacing w:after="0" w:line="240" w:lineRule="auto"/>
        <w:jc w:val="both"/>
        <w:rPr>
          <w:rFonts w:ascii="Times New Roman" w:hAnsi="Times New Roman"/>
        </w:rPr>
      </w:pPr>
    </w:p>
    <w:bookmarkEnd w:id="0"/>
    <w:p w14:paraId="3E99EB40"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IV.</w:t>
      </w:r>
    </w:p>
    <w:p w14:paraId="31E2BF75" w14:textId="77777777" w:rsidR="00F656A7" w:rsidRPr="006870D9" w:rsidRDefault="00306F63"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M</w:t>
      </w:r>
      <w:r w:rsidR="00853F88" w:rsidRPr="006870D9">
        <w:rPr>
          <w:rFonts w:ascii="Times New Roman" w:hAnsi="Times New Roman" w:cs="Times New Roman"/>
          <w:b/>
          <w:bCs/>
          <w:color w:val="auto"/>
          <w:sz w:val="22"/>
          <w:szCs w:val="22"/>
        </w:rPr>
        <w:t>inimální a m</w:t>
      </w:r>
      <w:r w:rsidRPr="006870D9">
        <w:rPr>
          <w:rFonts w:ascii="Times New Roman" w:hAnsi="Times New Roman" w:cs="Times New Roman"/>
          <w:b/>
          <w:bCs/>
          <w:color w:val="auto"/>
          <w:sz w:val="22"/>
          <w:szCs w:val="22"/>
        </w:rPr>
        <w:t>aximální</w:t>
      </w:r>
      <w:r w:rsidR="00F656A7" w:rsidRPr="006870D9">
        <w:rPr>
          <w:rFonts w:ascii="Times New Roman" w:hAnsi="Times New Roman" w:cs="Times New Roman"/>
          <w:b/>
          <w:bCs/>
          <w:color w:val="auto"/>
          <w:sz w:val="22"/>
          <w:szCs w:val="22"/>
        </w:rPr>
        <w:t xml:space="preserve"> výše dotace</w:t>
      </w:r>
      <w:r w:rsidRPr="006870D9">
        <w:rPr>
          <w:rFonts w:ascii="Times New Roman" w:hAnsi="Times New Roman" w:cs="Times New Roman"/>
          <w:b/>
          <w:bCs/>
          <w:color w:val="auto"/>
          <w:sz w:val="22"/>
          <w:szCs w:val="22"/>
        </w:rPr>
        <w:t xml:space="preserve"> v jednotlivém případě</w:t>
      </w:r>
      <w:r w:rsidR="007371B1" w:rsidRPr="006870D9">
        <w:rPr>
          <w:rStyle w:val="Znakapoznpodarou"/>
          <w:rFonts w:ascii="Times New Roman" w:hAnsi="Times New Roman" w:cs="Times New Roman"/>
          <w:b/>
          <w:bCs/>
          <w:color w:val="auto"/>
          <w:sz w:val="22"/>
          <w:szCs w:val="22"/>
        </w:rPr>
        <w:footnoteReference w:id="5"/>
      </w:r>
    </w:p>
    <w:p w14:paraId="7E52CCB4" w14:textId="77777777" w:rsidR="00B60D8D" w:rsidRDefault="00B60D8D" w:rsidP="00B60D8D">
      <w:pPr>
        <w:pStyle w:val="Default"/>
        <w:numPr>
          <w:ilvl w:val="0"/>
          <w:numId w:val="41"/>
        </w:numPr>
        <w:jc w:val="both"/>
        <w:rPr>
          <w:rFonts w:ascii="Times New Roman" w:hAnsi="Times New Roman" w:cs="Times New Roman"/>
          <w:color w:val="auto"/>
          <w:sz w:val="22"/>
          <w:szCs w:val="22"/>
        </w:rPr>
      </w:pPr>
      <w:r w:rsidRPr="006C41DC">
        <w:rPr>
          <w:rFonts w:ascii="Times New Roman" w:hAnsi="Times New Roman" w:cs="Times New Roman"/>
          <w:color w:val="auto"/>
          <w:sz w:val="22"/>
          <w:szCs w:val="22"/>
        </w:rPr>
        <w:t>Výše dotace v jednotlivém případě (rozumí se jedna žádost) smí činit maximálně 25 000 Kč pro právnickou osobu vykonávající činnost základní nebo střední školy zřizovanou krajem a maximálně 12 500 Kč pro právnickou osobu vykonávající činnost základní nebo střední školy zřizovanou obcí nebo dobrovolným svazkem obcí za předpokladu spoluúčasti jejího zřizovatele minimálně ve stejné výši. Minimální výše dotace v jednotlivém případě není stanovena</w:t>
      </w:r>
      <w:r>
        <w:rPr>
          <w:rFonts w:ascii="Times New Roman" w:hAnsi="Times New Roman" w:cs="Times New Roman"/>
          <w:color w:val="auto"/>
          <w:sz w:val="22"/>
          <w:szCs w:val="22"/>
        </w:rPr>
        <w:t>.</w:t>
      </w:r>
    </w:p>
    <w:p w14:paraId="49841465" w14:textId="77777777" w:rsidR="00B60D8D" w:rsidRDefault="00B60D8D" w:rsidP="00B60D8D">
      <w:pPr>
        <w:pStyle w:val="Default"/>
        <w:ind w:left="360"/>
        <w:jc w:val="both"/>
        <w:rPr>
          <w:rFonts w:ascii="Times New Roman" w:hAnsi="Times New Roman" w:cs="Times New Roman"/>
          <w:color w:val="auto"/>
          <w:sz w:val="22"/>
          <w:szCs w:val="22"/>
        </w:rPr>
      </w:pPr>
    </w:p>
    <w:p w14:paraId="6B0F3C08" w14:textId="1A276674" w:rsidR="00B60D8D" w:rsidRPr="00C14D2C" w:rsidRDefault="00B60D8D" w:rsidP="00B60D8D">
      <w:pPr>
        <w:pStyle w:val="Default"/>
        <w:numPr>
          <w:ilvl w:val="0"/>
          <w:numId w:val="41"/>
        </w:numPr>
        <w:jc w:val="both"/>
        <w:rPr>
          <w:rFonts w:ascii="Times New Roman" w:hAnsi="Times New Roman" w:cs="Times New Roman"/>
          <w:color w:val="auto"/>
          <w:sz w:val="22"/>
          <w:szCs w:val="22"/>
        </w:rPr>
      </w:pPr>
      <w:r w:rsidRPr="006C41DC">
        <w:rPr>
          <w:rFonts w:ascii="Times New Roman" w:hAnsi="Times New Roman" w:cs="Times New Roman"/>
          <w:color w:val="auto"/>
          <w:sz w:val="22"/>
          <w:szCs w:val="22"/>
        </w:rPr>
        <w:t xml:space="preserve">Žadatel může podat více než jednu žádost, a to samostatně za každého studujícího </w:t>
      </w:r>
      <w:r w:rsidR="007C72CE">
        <w:rPr>
          <w:rFonts w:ascii="Times New Roman" w:hAnsi="Times New Roman" w:cs="Times New Roman"/>
          <w:color w:val="auto"/>
          <w:sz w:val="22"/>
          <w:szCs w:val="22"/>
        </w:rPr>
        <w:t>učitele</w:t>
      </w:r>
      <w:r w:rsidRPr="006C41DC">
        <w:rPr>
          <w:rFonts w:ascii="Times New Roman" w:hAnsi="Times New Roman" w:cs="Times New Roman"/>
          <w:color w:val="auto"/>
          <w:sz w:val="22"/>
          <w:szCs w:val="22"/>
        </w:rPr>
        <w:t xml:space="preserve">, pro něhož žádá o finanční </w:t>
      </w:r>
      <w:r w:rsidRPr="00C14D2C">
        <w:rPr>
          <w:rFonts w:ascii="Times New Roman" w:hAnsi="Times New Roman" w:cs="Times New Roman"/>
          <w:color w:val="auto"/>
          <w:sz w:val="22"/>
          <w:szCs w:val="22"/>
        </w:rPr>
        <w:t>podporu.</w:t>
      </w:r>
      <w:r w:rsidR="004C5722" w:rsidRPr="00C14D2C">
        <w:rPr>
          <w:rFonts w:ascii="Times New Roman" w:hAnsi="Times New Roman" w:cs="Times New Roman"/>
          <w:color w:val="auto"/>
          <w:sz w:val="22"/>
          <w:szCs w:val="22"/>
        </w:rPr>
        <w:t xml:space="preserve"> </w:t>
      </w:r>
      <w:r w:rsidR="0088761D" w:rsidRPr="00C14D2C">
        <w:rPr>
          <w:rFonts w:ascii="Times New Roman" w:hAnsi="Times New Roman" w:cs="Times New Roman"/>
          <w:color w:val="auto"/>
          <w:sz w:val="22"/>
          <w:szCs w:val="22"/>
        </w:rPr>
        <w:t>Z</w:t>
      </w:r>
      <w:r w:rsidR="004C5722" w:rsidRPr="00C14D2C">
        <w:rPr>
          <w:rFonts w:ascii="Times New Roman" w:hAnsi="Times New Roman" w:cs="Times New Roman"/>
          <w:color w:val="auto"/>
          <w:sz w:val="22"/>
          <w:szCs w:val="22"/>
        </w:rPr>
        <w:t xml:space="preserve">a jednoho </w:t>
      </w:r>
      <w:r w:rsidR="007C72CE" w:rsidRPr="00C14D2C">
        <w:rPr>
          <w:rFonts w:ascii="Times New Roman" w:hAnsi="Times New Roman" w:cs="Times New Roman"/>
          <w:color w:val="auto"/>
          <w:sz w:val="22"/>
          <w:szCs w:val="22"/>
        </w:rPr>
        <w:t>učitele</w:t>
      </w:r>
      <w:r w:rsidR="004C5722" w:rsidRPr="00C14D2C">
        <w:rPr>
          <w:rFonts w:ascii="Times New Roman" w:hAnsi="Times New Roman" w:cs="Times New Roman"/>
          <w:color w:val="auto"/>
          <w:sz w:val="22"/>
          <w:szCs w:val="22"/>
        </w:rPr>
        <w:t xml:space="preserve"> je možné podat pouze jednu žádost.</w:t>
      </w:r>
    </w:p>
    <w:p w14:paraId="1C69CE5E" w14:textId="0E990F60" w:rsidR="00B60D8D" w:rsidRDefault="00B60D8D" w:rsidP="00B60D8D">
      <w:pPr>
        <w:pStyle w:val="Default"/>
        <w:jc w:val="both"/>
        <w:rPr>
          <w:rFonts w:ascii="Times New Roman" w:hAnsi="Times New Roman" w:cs="Times New Roman"/>
          <w:color w:val="auto"/>
          <w:sz w:val="22"/>
          <w:szCs w:val="22"/>
        </w:rPr>
      </w:pPr>
    </w:p>
    <w:p w14:paraId="7538C6B7"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lastRenderedPageBreak/>
        <w:t>Čl. V.</w:t>
      </w:r>
    </w:p>
    <w:p w14:paraId="1E2C61C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Okruh způsobilých žadatelů</w:t>
      </w:r>
      <w:r w:rsidR="007371B1" w:rsidRPr="006870D9">
        <w:rPr>
          <w:rStyle w:val="Znakapoznpodarou"/>
          <w:rFonts w:ascii="Times New Roman" w:hAnsi="Times New Roman" w:cs="Times New Roman"/>
          <w:b/>
          <w:bCs/>
          <w:color w:val="auto"/>
          <w:sz w:val="22"/>
          <w:szCs w:val="22"/>
        </w:rPr>
        <w:footnoteReference w:id="6"/>
      </w:r>
    </w:p>
    <w:p w14:paraId="4552FEA1" w14:textId="44F798F2" w:rsidR="00A83CC8" w:rsidRPr="00B6197D" w:rsidRDefault="00A83CC8" w:rsidP="00B24A7B">
      <w:pPr>
        <w:pStyle w:val="Odstavecseseznamem"/>
        <w:spacing w:after="0" w:line="240" w:lineRule="auto"/>
        <w:ind w:left="0"/>
        <w:contextualSpacing w:val="0"/>
        <w:jc w:val="both"/>
        <w:rPr>
          <w:rFonts w:ascii="Times New Roman" w:hAnsi="Times New Roman"/>
        </w:rPr>
      </w:pPr>
      <w:r w:rsidRPr="00B6197D">
        <w:rPr>
          <w:rFonts w:ascii="Times New Roman" w:hAnsi="Times New Roman"/>
        </w:rPr>
        <w:t>Žadatelem o dotaci může být</w:t>
      </w:r>
      <w:r w:rsidR="00B6197D" w:rsidRPr="00B6197D">
        <w:rPr>
          <w:rFonts w:ascii="Times New Roman" w:hAnsi="Times New Roman"/>
        </w:rPr>
        <w:t xml:space="preserve"> </w:t>
      </w:r>
      <w:r w:rsidR="00956582" w:rsidRPr="00B6197D">
        <w:rPr>
          <w:rFonts w:ascii="Times New Roman" w:hAnsi="Times New Roman"/>
        </w:rPr>
        <w:t xml:space="preserve">právnická osoba vykonávající činnost základní nebo střední školy </w:t>
      </w:r>
      <w:r w:rsidR="002D0F8E">
        <w:rPr>
          <w:rFonts w:ascii="Times New Roman" w:hAnsi="Times New Roman"/>
        </w:rPr>
        <w:t xml:space="preserve">zapsané v rejstříku škol a školských zařízení zřizovaná územně samosprávným celkem nebo dobrovolným svazkem obcí na území Karlovarského kraje. </w:t>
      </w:r>
    </w:p>
    <w:p w14:paraId="1BFF5011" w14:textId="77777777" w:rsidR="0087434E" w:rsidRPr="00956582" w:rsidRDefault="0087434E" w:rsidP="0087434E">
      <w:pPr>
        <w:autoSpaceDE w:val="0"/>
        <w:autoSpaceDN w:val="0"/>
        <w:adjustRightInd w:val="0"/>
        <w:spacing w:after="0" w:line="240" w:lineRule="auto"/>
        <w:jc w:val="both"/>
        <w:rPr>
          <w:rFonts w:ascii="Times New Roman" w:hAnsi="Times New Roman"/>
          <w:bCs/>
        </w:rPr>
      </w:pPr>
    </w:p>
    <w:p w14:paraId="2CAF4D08"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p>
    <w:p w14:paraId="5C2AEFDD" w14:textId="77777777" w:rsidR="00F656A7" w:rsidRPr="006870D9" w:rsidRDefault="004430BF"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Podmínky a l</w:t>
      </w:r>
      <w:r w:rsidR="00F656A7" w:rsidRPr="006870D9">
        <w:rPr>
          <w:rFonts w:ascii="Times New Roman" w:hAnsi="Times New Roman" w:cs="Times New Roman"/>
          <w:b/>
          <w:bCs/>
          <w:color w:val="auto"/>
          <w:sz w:val="22"/>
          <w:szCs w:val="22"/>
        </w:rPr>
        <w:t>hůta pro podání žádosti</w:t>
      </w:r>
      <w:r w:rsidR="007371B1" w:rsidRPr="006870D9">
        <w:rPr>
          <w:rStyle w:val="Znakapoznpodarou"/>
          <w:rFonts w:ascii="Times New Roman" w:hAnsi="Times New Roman" w:cs="Times New Roman"/>
          <w:b/>
          <w:bCs/>
          <w:color w:val="auto"/>
          <w:sz w:val="22"/>
          <w:szCs w:val="22"/>
        </w:rPr>
        <w:footnoteReference w:id="7"/>
      </w:r>
    </w:p>
    <w:p w14:paraId="7640E7D2" w14:textId="77777777" w:rsidR="00004DEB" w:rsidRPr="006870D9" w:rsidRDefault="00DF0A7F" w:rsidP="007328D2">
      <w:pPr>
        <w:pStyle w:val="Odstavecseseznamem"/>
        <w:numPr>
          <w:ilvl w:val="0"/>
          <w:numId w:val="36"/>
        </w:numPr>
        <w:spacing w:after="0" w:line="240" w:lineRule="auto"/>
        <w:jc w:val="both"/>
        <w:rPr>
          <w:rFonts w:ascii="Times New Roman" w:hAnsi="Times New Roman"/>
          <w:b/>
        </w:rPr>
      </w:pPr>
      <w:r w:rsidRPr="006870D9">
        <w:rPr>
          <w:rFonts w:ascii="Times New Roman" w:hAnsi="Times New Roman"/>
        </w:rPr>
        <w:t xml:space="preserve">Žadatel </w:t>
      </w:r>
      <w:r w:rsidR="004430BF" w:rsidRPr="006870D9">
        <w:rPr>
          <w:rFonts w:ascii="Times New Roman" w:hAnsi="Times New Roman"/>
        </w:rPr>
        <w:t>musí vyplnit a odeslat</w:t>
      </w:r>
      <w:r w:rsidRPr="006870D9">
        <w:rPr>
          <w:rFonts w:ascii="Times New Roman" w:hAnsi="Times New Roman"/>
        </w:rPr>
        <w:t xml:space="preserve"> elektronickou žádost </w:t>
      </w:r>
      <w:r w:rsidR="00004DEB" w:rsidRPr="006870D9">
        <w:rPr>
          <w:rFonts w:ascii="Times New Roman" w:hAnsi="Times New Roman"/>
        </w:rPr>
        <w:t>v dotačním</w:t>
      </w:r>
      <w:r w:rsidRPr="006870D9">
        <w:rPr>
          <w:rFonts w:ascii="Times New Roman" w:hAnsi="Times New Roman"/>
        </w:rPr>
        <w:t xml:space="preserve"> portálu Karlovarského kraje </w:t>
      </w:r>
      <w:hyperlink r:id="rId11" w:history="1">
        <w:r w:rsidRPr="006870D9">
          <w:rPr>
            <w:rStyle w:val="Hypertextovodkaz"/>
            <w:rFonts w:ascii="Times New Roman" w:hAnsi="Times New Roman"/>
          </w:rPr>
          <w:t>https://dotace.kr-karlovarsky.cz/gordic/ginis/app/RAP05/</w:t>
        </w:r>
      </w:hyperlink>
      <w:r w:rsidRPr="006870D9">
        <w:rPr>
          <w:rFonts w:ascii="Times New Roman" w:hAnsi="Times New Roman"/>
        </w:rPr>
        <w:t xml:space="preserve">. </w:t>
      </w:r>
      <w:r w:rsidR="005D59F6" w:rsidRPr="006870D9">
        <w:rPr>
          <w:rFonts w:ascii="Times New Roman" w:hAnsi="Times New Roman"/>
        </w:rPr>
        <w:t>L</w:t>
      </w:r>
      <w:r w:rsidR="0076620A" w:rsidRPr="006870D9">
        <w:rPr>
          <w:rFonts w:ascii="Times New Roman" w:hAnsi="Times New Roman"/>
        </w:rPr>
        <w:t>hůta pro podávání</w:t>
      </w:r>
      <w:r w:rsidR="00ED69E1" w:rsidRPr="006870D9">
        <w:rPr>
          <w:rFonts w:ascii="Times New Roman" w:hAnsi="Times New Roman"/>
        </w:rPr>
        <w:t xml:space="preserve"> (příjem)</w:t>
      </w:r>
      <w:r w:rsidR="0076620A" w:rsidRPr="006870D9">
        <w:rPr>
          <w:rFonts w:ascii="Times New Roman" w:hAnsi="Times New Roman"/>
        </w:rPr>
        <w:t xml:space="preserve"> </w:t>
      </w:r>
      <w:r w:rsidR="00F40AC8" w:rsidRPr="006870D9">
        <w:rPr>
          <w:rFonts w:ascii="Times New Roman" w:hAnsi="Times New Roman"/>
        </w:rPr>
        <w:t xml:space="preserve">elektronických </w:t>
      </w:r>
      <w:r w:rsidR="0076620A" w:rsidRPr="006870D9">
        <w:rPr>
          <w:rFonts w:ascii="Times New Roman" w:hAnsi="Times New Roman"/>
        </w:rPr>
        <w:t>žádostí</w:t>
      </w:r>
      <w:r w:rsidR="00F656A7" w:rsidRPr="006870D9">
        <w:rPr>
          <w:rFonts w:ascii="Times New Roman" w:hAnsi="Times New Roman"/>
        </w:rPr>
        <w:t xml:space="preserve"> </w:t>
      </w:r>
      <w:r w:rsidRPr="006870D9">
        <w:rPr>
          <w:rFonts w:ascii="Times New Roman" w:hAnsi="Times New Roman"/>
        </w:rPr>
        <w:t>se stanovuje</w:t>
      </w:r>
      <w:r w:rsidR="0076620A" w:rsidRPr="006870D9">
        <w:rPr>
          <w:rFonts w:ascii="Times New Roman" w:hAnsi="Times New Roman"/>
        </w:rPr>
        <w:t xml:space="preserve"> </w:t>
      </w:r>
      <w:r w:rsidR="00004DEB" w:rsidRPr="006870D9">
        <w:rPr>
          <w:rFonts w:ascii="Times New Roman" w:hAnsi="Times New Roman"/>
        </w:rPr>
        <w:t>na dobu:</w:t>
      </w:r>
    </w:p>
    <w:p w14:paraId="330A4AC4" w14:textId="7F98760B" w:rsidR="00004DEB" w:rsidRPr="006870D9" w:rsidRDefault="0076620A" w:rsidP="00004DEB">
      <w:pPr>
        <w:pStyle w:val="Odstavecseseznamem"/>
        <w:numPr>
          <w:ilvl w:val="0"/>
          <w:numId w:val="20"/>
        </w:numPr>
        <w:spacing w:after="0" w:line="240" w:lineRule="auto"/>
        <w:jc w:val="both"/>
        <w:rPr>
          <w:rFonts w:ascii="Times New Roman" w:hAnsi="Times New Roman"/>
        </w:rPr>
      </w:pPr>
      <w:r w:rsidRPr="006870D9">
        <w:rPr>
          <w:rFonts w:ascii="Times New Roman" w:hAnsi="Times New Roman"/>
        </w:rPr>
        <w:t xml:space="preserve">od </w:t>
      </w:r>
      <w:r w:rsidR="00995969">
        <w:rPr>
          <w:rFonts w:ascii="Times New Roman" w:hAnsi="Times New Roman"/>
        </w:rPr>
        <w:t>16. 4.</w:t>
      </w:r>
      <w:r w:rsidR="00D05262">
        <w:rPr>
          <w:rFonts w:ascii="Times New Roman" w:hAnsi="Times New Roman"/>
        </w:rPr>
        <w:t xml:space="preserve"> 2024</w:t>
      </w:r>
      <w:r w:rsidR="000C6271" w:rsidRPr="00B24A7B">
        <w:rPr>
          <w:rFonts w:ascii="Times New Roman" w:hAnsi="Times New Roman"/>
        </w:rPr>
        <w:t xml:space="preserve"> od 9.00 </w:t>
      </w:r>
      <w:r w:rsidR="000C6271">
        <w:rPr>
          <w:rFonts w:ascii="Times New Roman" w:hAnsi="Times New Roman"/>
        </w:rPr>
        <w:t>hodin</w:t>
      </w:r>
    </w:p>
    <w:p w14:paraId="1EB110C2" w14:textId="42E7776F" w:rsidR="00B5704D" w:rsidRPr="00FB04C3" w:rsidRDefault="0076620A" w:rsidP="00B24A7B">
      <w:pPr>
        <w:pStyle w:val="Odstavecseseznamem"/>
        <w:numPr>
          <w:ilvl w:val="0"/>
          <w:numId w:val="20"/>
        </w:numPr>
        <w:spacing w:after="0" w:line="240" w:lineRule="auto"/>
        <w:jc w:val="both"/>
        <w:rPr>
          <w:rFonts w:ascii="Times New Roman" w:hAnsi="Times New Roman"/>
        </w:rPr>
      </w:pPr>
      <w:r w:rsidRPr="00B5704D">
        <w:rPr>
          <w:rFonts w:ascii="Times New Roman" w:hAnsi="Times New Roman"/>
        </w:rPr>
        <w:t>do</w:t>
      </w:r>
      <w:r w:rsidR="00DF0A7F" w:rsidRPr="00B5704D">
        <w:rPr>
          <w:rFonts w:ascii="Times New Roman" w:hAnsi="Times New Roman"/>
        </w:rPr>
        <w:t> </w:t>
      </w:r>
      <w:r w:rsidR="00995969">
        <w:rPr>
          <w:rFonts w:ascii="Times New Roman" w:hAnsi="Times New Roman"/>
        </w:rPr>
        <w:t>22. 4.</w:t>
      </w:r>
      <w:r w:rsidR="00D05262">
        <w:rPr>
          <w:rFonts w:ascii="Times New Roman" w:hAnsi="Times New Roman"/>
        </w:rPr>
        <w:t xml:space="preserve"> 2024</w:t>
      </w:r>
      <w:r w:rsidR="000C6271" w:rsidRPr="00B24A7B">
        <w:rPr>
          <w:rFonts w:ascii="Times New Roman" w:hAnsi="Times New Roman"/>
        </w:rPr>
        <w:t xml:space="preserve"> do 16.00 </w:t>
      </w:r>
      <w:r w:rsidR="000C6271">
        <w:rPr>
          <w:rFonts w:ascii="Times New Roman" w:hAnsi="Times New Roman"/>
        </w:rPr>
        <w:t>hodin</w:t>
      </w:r>
      <w:r w:rsidR="000C6271" w:rsidRPr="00B24A7B">
        <w:rPr>
          <w:rFonts w:ascii="Times New Roman" w:hAnsi="Times New Roman"/>
        </w:rPr>
        <w:t>.</w:t>
      </w:r>
    </w:p>
    <w:p w14:paraId="09DCA40B" w14:textId="77777777" w:rsidR="004E2142" w:rsidRPr="000B1DBE" w:rsidRDefault="004E2142" w:rsidP="000B1DBE">
      <w:pPr>
        <w:spacing w:after="0" w:line="240" w:lineRule="auto"/>
        <w:jc w:val="both"/>
        <w:rPr>
          <w:rFonts w:ascii="Times New Roman" w:hAnsi="Times New Roman"/>
        </w:rPr>
      </w:pPr>
    </w:p>
    <w:p w14:paraId="708DEAFF" w14:textId="77777777" w:rsidR="00ED69E1" w:rsidRPr="006870D9" w:rsidRDefault="00004DEB" w:rsidP="006870D9">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Žadateli bude umožněno vyplnění a uložení žádosti</w:t>
      </w:r>
      <w:r w:rsidR="00ED69E1" w:rsidRPr="006870D9">
        <w:rPr>
          <w:rFonts w:ascii="Times New Roman" w:hAnsi="Times New Roman"/>
        </w:rPr>
        <w:t xml:space="preserve"> v dotačním portálu Karlovarského kraje</w:t>
      </w:r>
      <w:r w:rsidRPr="006870D9">
        <w:rPr>
          <w:rFonts w:ascii="Times New Roman" w:hAnsi="Times New Roman"/>
        </w:rPr>
        <w:t xml:space="preserve"> </w:t>
      </w:r>
      <w:r w:rsidR="00B5704D" w:rsidRPr="006870D9">
        <w:rPr>
          <w:rFonts w:ascii="Times New Roman" w:hAnsi="Times New Roman"/>
        </w:rPr>
        <w:t xml:space="preserve">nejdříve 10 pracovních dnů </w:t>
      </w:r>
      <w:r w:rsidRPr="006870D9">
        <w:rPr>
          <w:rFonts w:ascii="Times New Roman" w:hAnsi="Times New Roman"/>
        </w:rPr>
        <w:t>před</w:t>
      </w:r>
      <w:r w:rsidR="00ED69E1" w:rsidRPr="006870D9">
        <w:rPr>
          <w:rFonts w:ascii="Times New Roman" w:hAnsi="Times New Roman"/>
        </w:rPr>
        <w:t> </w:t>
      </w:r>
      <w:r w:rsidRPr="006870D9">
        <w:rPr>
          <w:rFonts w:ascii="Times New Roman" w:hAnsi="Times New Roman"/>
        </w:rPr>
        <w:t xml:space="preserve">výše uvedenou </w:t>
      </w:r>
      <w:r w:rsidR="00ED69E1" w:rsidRPr="006870D9">
        <w:rPr>
          <w:rFonts w:ascii="Times New Roman" w:hAnsi="Times New Roman"/>
        </w:rPr>
        <w:t>lhůtou pro podávání elektronických žádostí</w:t>
      </w:r>
      <w:r w:rsidR="00C32BC0" w:rsidRPr="006870D9">
        <w:rPr>
          <w:rFonts w:ascii="Times New Roman" w:hAnsi="Times New Roman"/>
        </w:rPr>
        <w:t>.</w:t>
      </w:r>
      <w:r w:rsidR="00B72D2C" w:rsidRPr="006870D9">
        <w:rPr>
          <w:rFonts w:ascii="Times New Roman" w:hAnsi="Times New Roman"/>
        </w:rPr>
        <w:t xml:space="preserve"> </w:t>
      </w:r>
      <w:r w:rsidR="00ED69E1" w:rsidRPr="006870D9">
        <w:rPr>
          <w:rFonts w:ascii="Times New Roman" w:hAnsi="Times New Roman"/>
        </w:rPr>
        <w:t>Do</w:t>
      </w:r>
      <w:r w:rsidR="00B5704D">
        <w:rPr>
          <w:rFonts w:ascii="Times New Roman" w:hAnsi="Times New Roman"/>
        </w:rPr>
        <w:t> </w:t>
      </w:r>
      <w:r w:rsidR="00ED69E1" w:rsidRPr="006870D9">
        <w:rPr>
          <w:rFonts w:ascii="Times New Roman" w:hAnsi="Times New Roman"/>
        </w:rPr>
        <w:t>doby zahájení příjmu elektronických žádostí nebude žadateli umožněno vyplněnou a</w:t>
      </w:r>
      <w:r w:rsidR="00B72D2C" w:rsidRPr="006870D9">
        <w:rPr>
          <w:rFonts w:ascii="Times New Roman" w:hAnsi="Times New Roman"/>
        </w:rPr>
        <w:t> </w:t>
      </w:r>
      <w:r w:rsidR="00ED69E1" w:rsidRPr="006870D9">
        <w:rPr>
          <w:rFonts w:ascii="Times New Roman" w:hAnsi="Times New Roman"/>
        </w:rPr>
        <w:t>uloženou žádost odeslat.</w:t>
      </w:r>
    </w:p>
    <w:p w14:paraId="0F7D30E6" w14:textId="77777777" w:rsidR="00853F88" w:rsidRPr="006870D9" w:rsidRDefault="00853F88" w:rsidP="006F5263">
      <w:pPr>
        <w:spacing w:after="0" w:line="240" w:lineRule="auto"/>
        <w:jc w:val="both"/>
        <w:rPr>
          <w:rFonts w:ascii="Times New Roman" w:hAnsi="Times New Roman"/>
        </w:rPr>
      </w:pPr>
    </w:p>
    <w:p w14:paraId="28260307" w14:textId="77777777" w:rsidR="00D7742A" w:rsidRPr="006870D9" w:rsidRDefault="00853F88" w:rsidP="00D7742A">
      <w:pPr>
        <w:numPr>
          <w:ilvl w:val="0"/>
          <w:numId w:val="36"/>
        </w:numPr>
        <w:spacing w:after="0" w:line="240" w:lineRule="auto"/>
        <w:jc w:val="both"/>
        <w:rPr>
          <w:rFonts w:ascii="Times New Roman" w:hAnsi="Times New Roman"/>
        </w:rPr>
      </w:pPr>
      <w:r w:rsidRPr="00D7742A">
        <w:rPr>
          <w:rFonts w:ascii="Times New Roman" w:hAnsi="Times New Roman"/>
        </w:rPr>
        <w:t>V případě závažných technických obtíží při příjmu elektronických žádostí si poskytovatel</w:t>
      </w:r>
      <w:r w:rsidRPr="00D7742A">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D7742A">
        <w:rPr>
          <w:rStyle w:val="FontStyle49"/>
          <w:rFonts w:ascii="Times New Roman" w:hAnsi="Times New Roman"/>
          <w:b w:val="0"/>
        </w:rPr>
        <w:t xml:space="preserve"> </w:t>
      </w:r>
      <w:hyperlink r:id="rId12" w:history="1">
        <w:r w:rsidR="00D7742A" w:rsidRPr="00DC251F">
          <w:rPr>
            <w:rStyle w:val="Hypertextovodkaz"/>
            <w:rFonts w:ascii="Times New Roman" w:hAnsi="Times New Roman"/>
          </w:rPr>
          <w:t>https://www.kr-karlovarsky.cz/dotace/dulezite-informace-pro-zadatele-o-dotace-z-rozpoctu-karlovarskeho-kraje</w:t>
        </w:r>
      </w:hyperlink>
      <w:r w:rsidR="00D7742A">
        <w:rPr>
          <w:rStyle w:val="Hypertextovodkaz"/>
          <w:rFonts w:ascii="Times New Roman" w:hAnsi="Times New Roman"/>
        </w:rPr>
        <w:t>.</w:t>
      </w:r>
    </w:p>
    <w:p w14:paraId="6460F024" w14:textId="677254A4" w:rsidR="00AF36B1" w:rsidRPr="00D7742A" w:rsidRDefault="00AF36B1" w:rsidP="00995969">
      <w:pPr>
        <w:spacing w:after="0" w:line="240" w:lineRule="auto"/>
        <w:ind w:left="360"/>
        <w:jc w:val="both"/>
        <w:rPr>
          <w:rFonts w:ascii="Times New Roman" w:hAnsi="Times New Roman"/>
        </w:rPr>
      </w:pPr>
    </w:p>
    <w:p w14:paraId="75E98432" w14:textId="77777777" w:rsidR="00BB13D0" w:rsidRDefault="00AF36B1" w:rsidP="00BB13D0">
      <w:pPr>
        <w:numPr>
          <w:ilvl w:val="0"/>
          <w:numId w:val="36"/>
        </w:numPr>
        <w:spacing w:after="0" w:line="240" w:lineRule="auto"/>
        <w:jc w:val="both"/>
        <w:rPr>
          <w:rFonts w:ascii="Times New Roman" w:hAnsi="Times New Roman"/>
        </w:rPr>
      </w:pPr>
      <w:r w:rsidRPr="006870D9">
        <w:rPr>
          <w:rFonts w:ascii="Times New Roman" w:hAnsi="Times New Roman"/>
        </w:rPr>
        <w:t xml:space="preserve">Žadatel může k elektronické žádosti v dotačním portálu Karlovarského kraje připojit </w:t>
      </w:r>
      <w:r w:rsidRPr="006870D9">
        <w:rPr>
          <w:rFonts w:ascii="Times New Roman" w:hAnsi="Times New Roman"/>
          <w:b/>
        </w:rPr>
        <w:t>uznávaný elektronický podpis</w:t>
      </w:r>
      <w:r w:rsidR="009C7084" w:rsidRPr="006870D9">
        <w:rPr>
          <w:rStyle w:val="Znakapoznpodarou"/>
          <w:rFonts w:ascii="Times New Roman" w:hAnsi="Times New Roman"/>
        </w:rPr>
        <w:footnoteReference w:id="8"/>
      </w:r>
      <w:r w:rsidRPr="006870D9">
        <w:rPr>
          <w:rFonts w:ascii="Times New Roman" w:hAnsi="Times New Roman"/>
        </w:rPr>
        <w:t xml:space="preserve">. Uznávaným </w:t>
      </w:r>
      <w:r w:rsidR="00F21FA0" w:rsidRPr="006870D9">
        <w:rPr>
          <w:rFonts w:ascii="Times New Roman" w:hAnsi="Times New Roman"/>
        </w:rPr>
        <w:t xml:space="preserve">elektronickým </w:t>
      </w:r>
      <w:r w:rsidRPr="006870D9">
        <w:rPr>
          <w:rFonts w:ascii="Times New Roman" w:hAnsi="Times New Roman"/>
        </w:rPr>
        <w:t>podpisem</w:t>
      </w:r>
      <w:r w:rsidR="00D72F10" w:rsidRPr="006870D9">
        <w:rPr>
          <w:rStyle w:val="Znakapoznpodarou"/>
          <w:rFonts w:ascii="Times New Roman" w:hAnsi="Times New Roman"/>
        </w:rPr>
        <w:footnoteReference w:id="9"/>
      </w:r>
      <w:r w:rsidRPr="006870D9">
        <w:rPr>
          <w:rFonts w:ascii="Times New Roman" w:hAnsi="Times New Roman"/>
        </w:rPr>
        <w:t xml:space="preserve"> se rozumí </w:t>
      </w:r>
      <w:r w:rsidRPr="006870D9">
        <w:rPr>
          <w:rFonts w:ascii="Times New Roman" w:hAnsi="Times New Roman"/>
          <w:b/>
        </w:rPr>
        <w:t>zaručený elektronický po</w:t>
      </w:r>
      <w:r w:rsidR="00F21FA0" w:rsidRPr="006870D9">
        <w:rPr>
          <w:rFonts w:ascii="Times New Roman" w:hAnsi="Times New Roman"/>
          <w:b/>
        </w:rPr>
        <w:t>d</w:t>
      </w:r>
      <w:r w:rsidRPr="006870D9">
        <w:rPr>
          <w:rFonts w:ascii="Times New Roman" w:hAnsi="Times New Roman"/>
          <w:b/>
        </w:rPr>
        <w:t>pis</w:t>
      </w:r>
      <w:r w:rsidR="003B771F" w:rsidRPr="006870D9">
        <w:rPr>
          <w:rStyle w:val="Znakapoznpodarou"/>
          <w:rFonts w:ascii="Times New Roman" w:hAnsi="Times New Roman"/>
          <w:b/>
        </w:rPr>
        <w:footnoteReference w:id="10"/>
      </w:r>
      <w:r w:rsidR="00D72F10" w:rsidRPr="006870D9">
        <w:rPr>
          <w:rFonts w:ascii="Times New Roman" w:hAnsi="Times New Roman"/>
        </w:rPr>
        <w:t xml:space="preserve"> založený na kvalifikovaném certifikátu</w:t>
      </w:r>
      <w:r w:rsidR="0008001E" w:rsidRPr="006870D9">
        <w:rPr>
          <w:rFonts w:ascii="Times New Roman" w:hAnsi="Times New Roman"/>
        </w:rPr>
        <w:t xml:space="preserve"> pro elektronické podpisy</w:t>
      </w:r>
      <w:r w:rsidRPr="006870D9">
        <w:rPr>
          <w:rFonts w:ascii="Times New Roman" w:hAnsi="Times New Roman"/>
        </w:rPr>
        <w:t xml:space="preserve"> nebo </w:t>
      </w:r>
      <w:r w:rsidRPr="006870D9">
        <w:rPr>
          <w:rFonts w:ascii="Times New Roman" w:hAnsi="Times New Roman"/>
          <w:b/>
        </w:rPr>
        <w:t xml:space="preserve">kvalifikovaný </w:t>
      </w:r>
      <w:r w:rsidR="00D72F10" w:rsidRPr="006870D9">
        <w:rPr>
          <w:rFonts w:ascii="Times New Roman" w:hAnsi="Times New Roman"/>
          <w:b/>
        </w:rPr>
        <w:t>elektronický podpis</w:t>
      </w:r>
      <w:r w:rsidR="003B771F" w:rsidRPr="006870D9">
        <w:rPr>
          <w:rStyle w:val="Znakapoznpodarou"/>
          <w:rFonts w:ascii="Times New Roman" w:hAnsi="Times New Roman"/>
          <w:b/>
        </w:rPr>
        <w:t>9</w:t>
      </w:r>
      <w:r w:rsidRPr="006870D9">
        <w:rPr>
          <w:rFonts w:ascii="Times New Roman" w:hAnsi="Times New Roman"/>
        </w:rPr>
        <w:t>. Žadatel může k elektronické žádosti v dotačním portálu Karlovarského kraje připojit také všechny přílohy v elektronické podobě. Pokud žadatel v dotačním portálu Karlovarského kraje připojil uznávaný elektronický podpis a všechny přílohy v elektronické podobě, splnil všechny podmínky pro řádné odeslání žádosti.</w:t>
      </w:r>
    </w:p>
    <w:p w14:paraId="1A815A51" w14:textId="77777777" w:rsidR="00BB13D0" w:rsidRPr="00BB13D0" w:rsidRDefault="00BB13D0" w:rsidP="00BB13D0">
      <w:pPr>
        <w:spacing w:after="0" w:line="240" w:lineRule="auto"/>
        <w:jc w:val="both"/>
        <w:rPr>
          <w:rFonts w:ascii="Times New Roman" w:hAnsi="Times New Roman"/>
        </w:rPr>
      </w:pPr>
    </w:p>
    <w:p w14:paraId="6F729B7B" w14:textId="3CCD818D" w:rsidR="00E13B58" w:rsidRPr="006870D9" w:rsidRDefault="00ED69E1" w:rsidP="007328D2">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w:t>
      </w:r>
      <w:r w:rsidR="00E13B58" w:rsidRPr="006870D9">
        <w:rPr>
          <w:rFonts w:ascii="Times New Roman" w:hAnsi="Times New Roman"/>
        </w:rPr>
        <w:t>é</w:t>
      </w:r>
      <w:r w:rsidR="005868BC">
        <w:rPr>
          <w:rFonts w:ascii="Times New Roman" w:hAnsi="Times New Roman"/>
        </w:rPr>
        <w:t>,</w:t>
      </w:r>
      <w:r w:rsidR="00707212">
        <w:rPr>
          <w:rFonts w:ascii="Times New Roman" w:hAnsi="Times New Roman"/>
        </w:rPr>
        <w:t xml:space="preserve"> </w:t>
      </w:r>
      <w:r w:rsidR="00E13B58" w:rsidRPr="006870D9">
        <w:rPr>
          <w:rFonts w:ascii="Times New Roman" w:hAnsi="Times New Roman"/>
        </w:rPr>
        <w:t>kteř</w:t>
      </w:r>
      <w:r w:rsidR="005868BC">
        <w:rPr>
          <w:rFonts w:ascii="Times New Roman" w:hAnsi="Times New Roman"/>
        </w:rPr>
        <w:t>í:</w:t>
      </w:r>
    </w:p>
    <w:p w14:paraId="1AC3B785" w14:textId="77777777" w:rsidR="00E13B58" w:rsidRPr="006870D9"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nepřipojí k elektronické žádosti v dotačním portálu Karlovarského kraje uznávaný elektronický podpis nebo</w:t>
      </w:r>
    </w:p>
    <w:p w14:paraId="61642A47" w14:textId="243450CA" w:rsidR="00E13B58"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neodešlou elektronickou žádost z dotačního portálu Karlovarského kraje prostřednictvím informačního systému datových schránek</w:t>
      </w:r>
      <w:r w:rsidR="00D734AC">
        <w:rPr>
          <w:rFonts w:ascii="Times New Roman" w:hAnsi="Times New Roman"/>
        </w:rPr>
        <w:t xml:space="preserve"> </w:t>
      </w:r>
      <w:r w:rsidR="00431FB4">
        <w:rPr>
          <w:rFonts w:ascii="Times New Roman" w:hAnsi="Times New Roman"/>
        </w:rPr>
        <w:t>(</w:t>
      </w:r>
      <w:r w:rsidR="00D734AC">
        <w:rPr>
          <w:rFonts w:ascii="Times New Roman" w:hAnsi="Times New Roman"/>
        </w:rPr>
        <w:t>ISDS</w:t>
      </w:r>
      <w:r w:rsidR="00431FB4">
        <w:rPr>
          <w:rFonts w:ascii="Times New Roman" w:hAnsi="Times New Roman"/>
        </w:rPr>
        <w:t>)</w:t>
      </w:r>
      <w:r w:rsidR="00707212">
        <w:rPr>
          <w:rFonts w:ascii="Times New Roman" w:hAnsi="Times New Roman"/>
        </w:rPr>
        <w:t xml:space="preserve"> nebo</w:t>
      </w:r>
    </w:p>
    <w:p w14:paraId="060C2004" w14:textId="7A51EC07" w:rsidR="00707212" w:rsidRPr="006870D9" w:rsidRDefault="00707212" w:rsidP="00B5704D">
      <w:pPr>
        <w:pStyle w:val="Odstavecseseznamem"/>
        <w:numPr>
          <w:ilvl w:val="0"/>
          <w:numId w:val="38"/>
        </w:numPr>
        <w:spacing w:after="0" w:line="240" w:lineRule="auto"/>
        <w:jc w:val="both"/>
        <w:rPr>
          <w:rFonts w:ascii="Times New Roman" w:hAnsi="Times New Roman"/>
        </w:rPr>
      </w:pPr>
      <w:r>
        <w:rPr>
          <w:rFonts w:ascii="Times New Roman" w:hAnsi="Times New Roman"/>
        </w:rPr>
        <w:t>se nepřihlásí do dotačního portálu Karlovarského kraje prostřednictvím ISDS,</w:t>
      </w:r>
    </w:p>
    <w:p w14:paraId="32A87B95" w14:textId="77777777" w:rsidR="00B5704D" w:rsidRDefault="00B5704D" w:rsidP="00E13B58">
      <w:pPr>
        <w:pStyle w:val="Odstavecseseznamem"/>
        <w:spacing w:after="0" w:line="240" w:lineRule="auto"/>
        <w:ind w:left="360"/>
        <w:jc w:val="both"/>
        <w:rPr>
          <w:rFonts w:ascii="Times New Roman" w:hAnsi="Times New Roman"/>
        </w:rPr>
      </w:pPr>
    </w:p>
    <w:p w14:paraId="0499C811" w14:textId="77777777" w:rsidR="00E13B58" w:rsidRDefault="00E13B58" w:rsidP="00E13B58">
      <w:pPr>
        <w:pStyle w:val="Odstavecseseznamem"/>
        <w:spacing w:after="0" w:line="240" w:lineRule="auto"/>
        <w:ind w:left="360"/>
        <w:jc w:val="both"/>
        <w:rPr>
          <w:rFonts w:ascii="Times New Roman" w:hAnsi="Times New Roman"/>
        </w:rPr>
      </w:pPr>
      <w:r w:rsidRPr="006870D9">
        <w:rPr>
          <w:rFonts w:ascii="Times New Roman" w:hAnsi="Times New Roman"/>
        </w:rPr>
        <w:t>musí:</w:t>
      </w:r>
    </w:p>
    <w:p w14:paraId="1A9CEBDA" w14:textId="77777777" w:rsidR="00B5704D" w:rsidRPr="006870D9" w:rsidRDefault="00B5704D" w:rsidP="00E13B58">
      <w:pPr>
        <w:pStyle w:val="Odstavecseseznamem"/>
        <w:spacing w:after="0" w:line="240" w:lineRule="auto"/>
        <w:ind w:left="360"/>
        <w:jc w:val="both"/>
        <w:rPr>
          <w:rFonts w:ascii="Times New Roman" w:hAnsi="Times New Roman"/>
        </w:rPr>
      </w:pPr>
    </w:p>
    <w:p w14:paraId="1110BC1A" w14:textId="77777777" w:rsidR="00E13B58" w:rsidRPr="00B5704D" w:rsidRDefault="00ED69E1" w:rsidP="00B5704D">
      <w:pPr>
        <w:pStyle w:val="Odstavecseseznamem"/>
        <w:numPr>
          <w:ilvl w:val="0"/>
          <w:numId w:val="44"/>
        </w:numPr>
        <w:spacing w:after="0" w:line="240" w:lineRule="auto"/>
        <w:jc w:val="both"/>
        <w:rPr>
          <w:rFonts w:ascii="Times New Roman" w:hAnsi="Times New Roman"/>
        </w:rPr>
      </w:pPr>
      <w:r w:rsidRPr="0762BAF0">
        <w:rPr>
          <w:rFonts w:ascii="Times New Roman" w:hAnsi="Times New Roman"/>
        </w:rPr>
        <w:t>odeslanou elektronickou žádost v</w:t>
      </w:r>
      <w:r w:rsidR="00F40AC8" w:rsidRPr="0762BAF0">
        <w:rPr>
          <w:rFonts w:ascii="Times New Roman" w:hAnsi="Times New Roman"/>
        </w:rPr>
        <w:t> dotační</w:t>
      </w:r>
      <w:r w:rsidRPr="0762BAF0">
        <w:rPr>
          <w:rFonts w:ascii="Times New Roman" w:hAnsi="Times New Roman"/>
        </w:rPr>
        <w:t>m</w:t>
      </w:r>
      <w:r w:rsidR="00F40AC8" w:rsidRPr="0762BAF0">
        <w:rPr>
          <w:rFonts w:ascii="Times New Roman" w:hAnsi="Times New Roman"/>
        </w:rPr>
        <w:t xml:space="preserve"> portálu Karlovarského kraje </w:t>
      </w:r>
      <w:r w:rsidRPr="0762BAF0">
        <w:rPr>
          <w:rFonts w:ascii="Times New Roman" w:hAnsi="Times New Roman"/>
        </w:rPr>
        <w:t>vytisknout</w:t>
      </w:r>
      <w:r w:rsidR="00B5704D" w:rsidRPr="0762BAF0">
        <w:rPr>
          <w:rFonts w:ascii="Times New Roman" w:hAnsi="Times New Roman"/>
        </w:rPr>
        <w:t xml:space="preserve"> a</w:t>
      </w:r>
      <w:r w:rsidRPr="0762BAF0">
        <w:rPr>
          <w:rFonts w:ascii="Times New Roman" w:hAnsi="Times New Roman"/>
        </w:rPr>
        <w:t xml:space="preserve"> opatřit </w:t>
      </w:r>
      <w:r w:rsidR="00B82BFA">
        <w:rPr>
          <w:rFonts w:ascii="Times New Roman" w:hAnsi="Times New Roman"/>
        </w:rPr>
        <w:t>ji</w:t>
      </w:r>
      <w:r w:rsidR="00B82BFA" w:rsidRPr="0762BAF0">
        <w:rPr>
          <w:rFonts w:ascii="Times New Roman" w:hAnsi="Times New Roman"/>
        </w:rPr>
        <w:t xml:space="preserve"> </w:t>
      </w:r>
      <w:r w:rsidR="00F40AC8" w:rsidRPr="0762BAF0">
        <w:rPr>
          <w:rFonts w:ascii="Times New Roman" w:hAnsi="Times New Roman"/>
        </w:rPr>
        <w:t>vlastnoručním podpisem</w:t>
      </w:r>
    </w:p>
    <w:p w14:paraId="4A0CE3DF" w14:textId="77777777" w:rsidR="00E13B58" w:rsidRPr="006870D9" w:rsidRDefault="00E13B58" w:rsidP="00B5704D">
      <w:pPr>
        <w:pStyle w:val="Odstavecseseznamem"/>
        <w:numPr>
          <w:ilvl w:val="0"/>
          <w:numId w:val="44"/>
        </w:numPr>
        <w:spacing w:after="0" w:line="240" w:lineRule="auto"/>
        <w:jc w:val="both"/>
        <w:rPr>
          <w:rFonts w:ascii="Times New Roman" w:hAnsi="Times New Roman"/>
        </w:rPr>
      </w:pPr>
      <w:r w:rsidRPr="006870D9">
        <w:rPr>
          <w:rFonts w:ascii="Times New Roman" w:hAnsi="Times New Roman"/>
        </w:rPr>
        <w:t xml:space="preserve">k vytištěné žádosti </w:t>
      </w:r>
      <w:r w:rsidR="00ED69E1" w:rsidRPr="006870D9">
        <w:rPr>
          <w:rFonts w:ascii="Times New Roman" w:hAnsi="Times New Roman"/>
        </w:rPr>
        <w:t xml:space="preserve">připojit všechny </w:t>
      </w:r>
      <w:r w:rsidR="001532A7" w:rsidRPr="006870D9">
        <w:rPr>
          <w:rFonts w:ascii="Times New Roman" w:hAnsi="Times New Roman"/>
        </w:rPr>
        <w:t xml:space="preserve">elektronicky neodeslané </w:t>
      </w:r>
      <w:r w:rsidR="00F40AC8" w:rsidRPr="006870D9">
        <w:rPr>
          <w:rFonts w:ascii="Times New Roman" w:hAnsi="Times New Roman"/>
        </w:rPr>
        <w:t>příloh</w:t>
      </w:r>
      <w:r w:rsidR="00ED69E1" w:rsidRPr="006870D9">
        <w:rPr>
          <w:rFonts w:ascii="Times New Roman" w:hAnsi="Times New Roman"/>
        </w:rPr>
        <w:t>y</w:t>
      </w:r>
    </w:p>
    <w:p w14:paraId="5F30BBB3" w14:textId="01B2DD9E" w:rsidR="0081433C" w:rsidRPr="009855AF" w:rsidRDefault="00ED69E1" w:rsidP="004556EA">
      <w:pPr>
        <w:pStyle w:val="Odstavecseseznamem"/>
        <w:numPr>
          <w:ilvl w:val="0"/>
          <w:numId w:val="44"/>
        </w:numPr>
        <w:spacing w:after="0" w:line="240" w:lineRule="auto"/>
        <w:jc w:val="both"/>
        <w:rPr>
          <w:rFonts w:ascii="Times New Roman" w:hAnsi="Times New Roman"/>
        </w:rPr>
      </w:pPr>
      <w:r w:rsidRPr="009855AF">
        <w:rPr>
          <w:rFonts w:ascii="Times New Roman" w:hAnsi="Times New Roman"/>
        </w:rPr>
        <w:t xml:space="preserve">listinnou žádost </w:t>
      </w:r>
      <w:r w:rsidR="00E13B58" w:rsidRPr="009855AF">
        <w:rPr>
          <w:rFonts w:ascii="Times New Roman" w:hAnsi="Times New Roman"/>
        </w:rPr>
        <w:t>s případnými</w:t>
      </w:r>
      <w:r w:rsidRPr="009855AF">
        <w:rPr>
          <w:rFonts w:ascii="Times New Roman" w:hAnsi="Times New Roman"/>
        </w:rPr>
        <w:t xml:space="preserve"> přílohami </w:t>
      </w:r>
      <w:r w:rsidR="00F40AC8" w:rsidRPr="009855AF">
        <w:rPr>
          <w:rFonts w:ascii="Times New Roman" w:hAnsi="Times New Roman"/>
        </w:rPr>
        <w:t xml:space="preserve">doručit ve lhůtě </w:t>
      </w:r>
      <w:r w:rsidR="001532A7" w:rsidRPr="009855AF">
        <w:rPr>
          <w:rFonts w:ascii="Times New Roman" w:hAnsi="Times New Roman"/>
        </w:rPr>
        <w:t xml:space="preserve">nejpozději do </w:t>
      </w:r>
      <w:r w:rsidR="009855AF" w:rsidRPr="00B24A7B">
        <w:rPr>
          <w:rFonts w:ascii="Times New Roman" w:hAnsi="Times New Roman"/>
        </w:rPr>
        <w:t>5</w:t>
      </w:r>
      <w:r w:rsidR="009855AF" w:rsidRPr="00B24A7B">
        <w:rPr>
          <w:rFonts w:ascii="Times New Roman" w:hAnsi="Times New Roman"/>
          <w:color w:val="FF0000"/>
        </w:rPr>
        <w:t xml:space="preserve"> </w:t>
      </w:r>
      <w:r w:rsidR="001532A7" w:rsidRPr="00B24A7B">
        <w:rPr>
          <w:rFonts w:ascii="Times New Roman" w:hAnsi="Times New Roman"/>
        </w:rPr>
        <w:t>pracovních dnů po ukončení příjmu elektronických žádostí</w:t>
      </w:r>
      <w:r w:rsidR="009855AF" w:rsidRPr="00B24A7B">
        <w:rPr>
          <w:rFonts w:ascii="Times New Roman" w:hAnsi="Times New Roman"/>
        </w:rPr>
        <w:t>, t</w:t>
      </w:r>
      <w:r w:rsidR="001532A7" w:rsidRPr="00B24A7B">
        <w:rPr>
          <w:rFonts w:ascii="Times New Roman" w:hAnsi="Times New Roman"/>
        </w:rPr>
        <w:t>j.</w:t>
      </w:r>
      <w:r w:rsidR="009855AF" w:rsidRPr="00B24A7B">
        <w:rPr>
          <w:rFonts w:ascii="Times New Roman" w:hAnsi="Times New Roman"/>
        </w:rPr>
        <w:t xml:space="preserve"> do </w:t>
      </w:r>
      <w:r w:rsidR="009855AF" w:rsidRPr="00FB04C3">
        <w:rPr>
          <w:rFonts w:ascii="Times New Roman" w:hAnsi="Times New Roman"/>
        </w:rPr>
        <w:t>2</w:t>
      </w:r>
      <w:r w:rsidR="00383381">
        <w:rPr>
          <w:rFonts w:ascii="Times New Roman" w:hAnsi="Times New Roman"/>
        </w:rPr>
        <w:t>9</w:t>
      </w:r>
      <w:r w:rsidR="009855AF" w:rsidRPr="00FB04C3">
        <w:rPr>
          <w:rFonts w:ascii="Times New Roman" w:hAnsi="Times New Roman"/>
        </w:rPr>
        <w:t>. 4. 202</w:t>
      </w:r>
      <w:r w:rsidR="00383381">
        <w:rPr>
          <w:rFonts w:ascii="Times New Roman" w:hAnsi="Times New Roman"/>
        </w:rPr>
        <w:t>4</w:t>
      </w:r>
    </w:p>
    <w:p w14:paraId="6B9DB172" w14:textId="77777777" w:rsidR="00F40AC8" w:rsidRPr="009855AF" w:rsidRDefault="00F40AC8" w:rsidP="004556EA">
      <w:pPr>
        <w:spacing w:after="0" w:line="240" w:lineRule="auto"/>
        <w:ind w:left="360"/>
        <w:jc w:val="both"/>
        <w:rPr>
          <w:rFonts w:ascii="Times New Roman" w:hAnsi="Times New Roman"/>
        </w:rPr>
      </w:pPr>
      <w:r w:rsidRPr="009855AF">
        <w:rPr>
          <w:rFonts w:ascii="Times New Roman" w:hAnsi="Times New Roman"/>
        </w:rPr>
        <w:lastRenderedPageBreak/>
        <w:t>na podatel</w:t>
      </w:r>
      <w:r w:rsidR="007156D4" w:rsidRPr="009855AF">
        <w:rPr>
          <w:rFonts w:ascii="Times New Roman" w:hAnsi="Times New Roman"/>
        </w:rPr>
        <w:t>nu Karlovarského kraje na adresu</w:t>
      </w:r>
      <w:r w:rsidRPr="009855AF">
        <w:rPr>
          <w:rFonts w:ascii="Times New Roman" w:hAnsi="Times New Roman"/>
        </w:rPr>
        <w:t>:</w:t>
      </w:r>
    </w:p>
    <w:p w14:paraId="1BAD4014" w14:textId="77777777" w:rsidR="00DF0A7F" w:rsidRPr="006870D9" w:rsidRDefault="00DF0A7F" w:rsidP="006F5263">
      <w:pPr>
        <w:spacing w:after="0" w:line="240" w:lineRule="auto"/>
        <w:jc w:val="both"/>
        <w:rPr>
          <w:rFonts w:ascii="Times New Roman" w:hAnsi="Times New Roman"/>
        </w:rPr>
      </w:pPr>
    </w:p>
    <w:p w14:paraId="607FF4D6" w14:textId="4F7DC9B5" w:rsidR="00F40AC8" w:rsidRPr="006870D9" w:rsidRDefault="00F40AC8" w:rsidP="00E13B58">
      <w:pPr>
        <w:spacing w:after="0" w:line="240" w:lineRule="auto"/>
        <w:ind w:left="708"/>
        <w:jc w:val="both"/>
        <w:rPr>
          <w:rFonts w:ascii="Times New Roman" w:hAnsi="Times New Roman"/>
          <w:b/>
        </w:rPr>
      </w:pPr>
      <w:r w:rsidRPr="006870D9">
        <w:rPr>
          <w:rFonts w:ascii="Times New Roman" w:hAnsi="Times New Roman"/>
          <w:b/>
        </w:rPr>
        <w:t>Karlovarský kraj, Závodní 353/88, 360 06 Karlovy Vary</w:t>
      </w:r>
      <w:r w:rsidR="00EE6B11">
        <w:rPr>
          <w:rFonts w:ascii="Times New Roman" w:hAnsi="Times New Roman"/>
        </w:rPr>
        <w:t>.</w:t>
      </w:r>
    </w:p>
    <w:p w14:paraId="27E0B113" w14:textId="77777777" w:rsidR="00DF0A7F" w:rsidRPr="006870D9" w:rsidRDefault="00DF0A7F" w:rsidP="006F5263">
      <w:pPr>
        <w:tabs>
          <w:tab w:val="left" w:pos="5640"/>
        </w:tabs>
        <w:spacing w:after="0" w:line="240" w:lineRule="auto"/>
        <w:jc w:val="both"/>
        <w:rPr>
          <w:rFonts w:ascii="Times New Roman" w:hAnsi="Times New Roman"/>
        </w:rPr>
      </w:pPr>
    </w:p>
    <w:p w14:paraId="71F5FEFD" w14:textId="77777777" w:rsidR="005D59F6" w:rsidRPr="006870D9" w:rsidRDefault="007156D4" w:rsidP="00DF0A7F">
      <w:pPr>
        <w:tabs>
          <w:tab w:val="left" w:pos="5640"/>
        </w:tabs>
        <w:spacing w:after="0" w:line="240" w:lineRule="auto"/>
        <w:ind w:left="360"/>
        <w:jc w:val="both"/>
        <w:rPr>
          <w:rFonts w:ascii="Times New Roman" w:hAnsi="Times New Roman"/>
        </w:rPr>
      </w:pPr>
      <w:bookmarkStart w:id="1" w:name="_Hlk117240942"/>
      <w:r w:rsidRPr="00B24A7B">
        <w:rPr>
          <w:rFonts w:ascii="Times New Roman" w:hAnsi="Times New Roman"/>
        </w:rPr>
        <w:t xml:space="preserve">Pro určení </w:t>
      </w:r>
      <w:bookmarkStart w:id="2" w:name="_Hlk117516156"/>
      <w:r w:rsidR="006F5F63" w:rsidRPr="00B24A7B">
        <w:rPr>
          <w:rFonts w:ascii="Times New Roman" w:hAnsi="Times New Roman"/>
        </w:rPr>
        <w:t>dodržení výše uvedené lhůty</w:t>
      </w:r>
      <w:r w:rsidRPr="00B24A7B">
        <w:rPr>
          <w:rFonts w:ascii="Times New Roman" w:hAnsi="Times New Roman"/>
        </w:rPr>
        <w:t xml:space="preserve"> </w:t>
      </w:r>
      <w:bookmarkEnd w:id="2"/>
      <w:r w:rsidRPr="00B24A7B">
        <w:rPr>
          <w:rFonts w:ascii="Times New Roman" w:hAnsi="Times New Roman"/>
        </w:rPr>
        <w:t xml:space="preserve">je rozhodující </w:t>
      </w:r>
      <w:r w:rsidR="00F40AC8" w:rsidRPr="00B24A7B">
        <w:rPr>
          <w:rFonts w:ascii="Times New Roman" w:hAnsi="Times New Roman"/>
        </w:rPr>
        <w:t>datum doručení žádosti na</w:t>
      </w:r>
      <w:r w:rsidR="000B650D" w:rsidRPr="00B24A7B">
        <w:rPr>
          <w:rFonts w:ascii="Times New Roman" w:hAnsi="Times New Roman"/>
        </w:rPr>
        <w:t> </w:t>
      </w:r>
      <w:r w:rsidR="00F40AC8" w:rsidRPr="00B24A7B">
        <w:rPr>
          <w:rFonts w:ascii="Times New Roman" w:hAnsi="Times New Roman"/>
        </w:rPr>
        <w:t>podatelnu Karlovarského kraje</w:t>
      </w:r>
      <w:r w:rsidR="00B12821" w:rsidRPr="00B24A7B">
        <w:rPr>
          <w:rFonts w:ascii="Times New Roman" w:hAnsi="Times New Roman"/>
        </w:rPr>
        <w:t>,</w:t>
      </w:r>
      <w:r w:rsidR="00B44E76" w:rsidRPr="00B24A7B">
        <w:rPr>
          <w:rFonts w:ascii="Times New Roman" w:hAnsi="Times New Roman"/>
        </w:rPr>
        <w:t xml:space="preserve"> nikoliv datum podání u</w:t>
      </w:r>
      <w:r w:rsidR="003D3D80" w:rsidRPr="00B24A7B">
        <w:rPr>
          <w:rFonts w:ascii="Times New Roman" w:hAnsi="Times New Roman"/>
        </w:rPr>
        <w:t> </w:t>
      </w:r>
      <w:r w:rsidR="00B44E76" w:rsidRPr="00B24A7B">
        <w:rPr>
          <w:rFonts w:ascii="Times New Roman" w:hAnsi="Times New Roman"/>
        </w:rPr>
        <w:t>doručovací služby.</w:t>
      </w:r>
    </w:p>
    <w:bookmarkEnd w:id="1"/>
    <w:p w14:paraId="05442EFE" w14:textId="77777777" w:rsidR="009457BE" w:rsidRPr="006870D9" w:rsidRDefault="009457BE" w:rsidP="006F5263">
      <w:pPr>
        <w:tabs>
          <w:tab w:val="left" w:pos="5640"/>
        </w:tabs>
        <w:spacing w:after="0" w:line="240" w:lineRule="auto"/>
        <w:jc w:val="both"/>
        <w:rPr>
          <w:rFonts w:ascii="Times New Roman" w:hAnsi="Times New Roman"/>
        </w:rPr>
      </w:pPr>
    </w:p>
    <w:p w14:paraId="23CB7C26" w14:textId="77777777" w:rsidR="00AB449D" w:rsidRPr="006870D9" w:rsidRDefault="00AB449D" w:rsidP="00C4528F">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Povinnými přílohami k žádosti jsou:</w:t>
      </w:r>
    </w:p>
    <w:p w14:paraId="50668848" w14:textId="20DC6378" w:rsidR="00483812" w:rsidRPr="006870D9" w:rsidRDefault="00383381" w:rsidP="272DEBE3">
      <w:pPr>
        <w:pStyle w:val="Odstavecseseznamem"/>
        <w:numPr>
          <w:ilvl w:val="0"/>
          <w:numId w:val="24"/>
        </w:numPr>
        <w:spacing w:after="0" w:line="240" w:lineRule="auto"/>
        <w:jc w:val="both"/>
        <w:rPr>
          <w:rFonts w:ascii="Times New Roman" w:hAnsi="Times New Roman"/>
        </w:rPr>
      </w:pPr>
      <w:r>
        <w:rPr>
          <w:rFonts w:ascii="Times New Roman" w:hAnsi="Times New Roman"/>
        </w:rPr>
        <w:t>d</w:t>
      </w:r>
      <w:r w:rsidR="00483812" w:rsidRPr="5A3A1EE6">
        <w:rPr>
          <w:rFonts w:ascii="Times New Roman" w:hAnsi="Times New Roman"/>
        </w:rPr>
        <w:t>oklad o vlastnictví bankovního účtu žadatele</w:t>
      </w:r>
    </w:p>
    <w:p w14:paraId="08872121" w14:textId="64639A49" w:rsidR="00996F1E" w:rsidRPr="006870D9" w:rsidRDefault="00383381" w:rsidP="00AB449D">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p</w:t>
      </w:r>
      <w:r w:rsidR="00996F1E" w:rsidRPr="006870D9">
        <w:rPr>
          <w:rFonts w:ascii="Times New Roman" w:hAnsi="Times New Roman"/>
        </w:rPr>
        <w:t>lná moc v případě zastoupení žadatele na základě plné moci</w:t>
      </w:r>
    </w:p>
    <w:p w14:paraId="37CD7EF9" w14:textId="77777777" w:rsidR="002D0F8E" w:rsidRPr="002D0F8E" w:rsidRDefault="00383381" w:rsidP="00FB04C3">
      <w:pPr>
        <w:pStyle w:val="Odstavecseseznamem"/>
        <w:numPr>
          <w:ilvl w:val="0"/>
          <w:numId w:val="24"/>
        </w:numPr>
        <w:rPr>
          <w:rFonts w:ascii="Times New Roman" w:hAnsi="Times New Roman" w:cs="Arial"/>
          <w:sz w:val="24"/>
          <w:szCs w:val="24"/>
        </w:rPr>
      </w:pPr>
      <w:r>
        <w:rPr>
          <w:rFonts w:ascii="Times New Roman" w:hAnsi="Times New Roman"/>
        </w:rPr>
        <w:t>v</w:t>
      </w:r>
      <w:r w:rsidR="00B7243B" w:rsidRPr="007D763E">
        <w:rPr>
          <w:rFonts w:ascii="Times New Roman" w:hAnsi="Times New Roman"/>
        </w:rPr>
        <w:t xml:space="preserve">yplněný </w:t>
      </w:r>
      <w:r w:rsidR="002D0F8E">
        <w:rPr>
          <w:rFonts w:ascii="Times New Roman" w:hAnsi="Times New Roman"/>
        </w:rPr>
        <w:t>vzor kvalifikační dohody</w:t>
      </w:r>
    </w:p>
    <w:p w14:paraId="7988AF49" w14:textId="6607ED13" w:rsidR="002D0F8E" w:rsidRPr="002D0F8E" w:rsidRDefault="002D0F8E" w:rsidP="00FB04C3">
      <w:pPr>
        <w:pStyle w:val="Odstavecseseznamem"/>
        <w:numPr>
          <w:ilvl w:val="0"/>
          <w:numId w:val="24"/>
        </w:numPr>
        <w:rPr>
          <w:rFonts w:ascii="Times New Roman" w:hAnsi="Times New Roman" w:cs="Arial"/>
          <w:sz w:val="24"/>
          <w:szCs w:val="24"/>
        </w:rPr>
      </w:pPr>
      <w:r>
        <w:rPr>
          <w:rFonts w:ascii="Times New Roman" w:hAnsi="Times New Roman"/>
        </w:rPr>
        <w:t>vyplněný formulář Další povinné údaje k žádosti</w:t>
      </w:r>
    </w:p>
    <w:p w14:paraId="7B6D08C2" w14:textId="1D746B83" w:rsidR="00AB449D" w:rsidRPr="007D763E" w:rsidRDefault="002D0F8E" w:rsidP="001E4C25">
      <w:pPr>
        <w:pStyle w:val="Odstavecseseznamem"/>
        <w:numPr>
          <w:ilvl w:val="0"/>
          <w:numId w:val="24"/>
        </w:numPr>
        <w:jc w:val="both"/>
        <w:rPr>
          <w:rFonts w:ascii="Times New Roman" w:hAnsi="Times New Roman" w:cs="Arial"/>
          <w:sz w:val="24"/>
          <w:szCs w:val="24"/>
        </w:rPr>
      </w:pPr>
      <w:r>
        <w:rPr>
          <w:rFonts w:ascii="Times New Roman" w:hAnsi="Times New Roman"/>
        </w:rPr>
        <w:t xml:space="preserve">závazek obce nebo dobrovolného svazku obcí o poskytnutí dotace na stejný účel a minimálně </w:t>
      </w:r>
      <w:r w:rsidR="001E4C25">
        <w:rPr>
          <w:rFonts w:ascii="Times New Roman" w:hAnsi="Times New Roman"/>
        </w:rPr>
        <w:t>ve stejné výši jakou poskytuje kraj (v případě právnické osoby vykonávající činnost školy zřizované obcí nebo dobrovolným svazkem obcí).</w:t>
      </w:r>
    </w:p>
    <w:p w14:paraId="7B45E34E" w14:textId="77777777" w:rsidR="009855AF" w:rsidRPr="00B24A7B" w:rsidRDefault="009855AF" w:rsidP="00B24A7B">
      <w:pPr>
        <w:pStyle w:val="Default"/>
        <w:jc w:val="center"/>
        <w:rPr>
          <w:rFonts w:ascii="Times New Roman" w:hAnsi="Times New Roman"/>
          <w:b/>
          <w:color w:val="auto"/>
          <w:sz w:val="22"/>
        </w:rPr>
      </w:pPr>
    </w:p>
    <w:p w14:paraId="3F1BEF93" w14:textId="151900F1"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VII.</w:t>
      </w:r>
    </w:p>
    <w:p w14:paraId="2DC2C088"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Lhůta pro rozhodnutí o žádosti</w:t>
      </w:r>
      <w:r w:rsidR="007371B1" w:rsidRPr="006870D9">
        <w:rPr>
          <w:rStyle w:val="Znakapoznpodarou"/>
          <w:rFonts w:ascii="Times New Roman" w:hAnsi="Times New Roman" w:cs="Times New Roman"/>
          <w:b/>
          <w:bCs/>
          <w:color w:val="auto"/>
          <w:sz w:val="22"/>
          <w:szCs w:val="22"/>
        </w:rPr>
        <w:footnoteReference w:id="11"/>
      </w:r>
    </w:p>
    <w:p w14:paraId="2360EAFD" w14:textId="4DA80622" w:rsidR="005F360C" w:rsidRPr="006870D9" w:rsidRDefault="005F360C" w:rsidP="005F360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Lhůta pro rozhodnutí o žádosti se stanovuje na </w:t>
      </w:r>
      <w:r w:rsidR="009855AF">
        <w:rPr>
          <w:rFonts w:ascii="Times New Roman" w:hAnsi="Times New Roman" w:cs="Times New Roman"/>
          <w:color w:val="auto"/>
          <w:sz w:val="22"/>
          <w:szCs w:val="22"/>
        </w:rPr>
        <w:t>120</w:t>
      </w:r>
      <w:r w:rsidRPr="006870D9">
        <w:rPr>
          <w:rFonts w:ascii="Times New Roman" w:hAnsi="Times New Roman" w:cs="Times New Roman"/>
          <w:color w:val="auto"/>
          <w:sz w:val="22"/>
          <w:szCs w:val="22"/>
        </w:rPr>
        <w:t xml:space="preserve"> pracovních dnů ode dne přijetí elektronické žádosti v informačním systému Karlovarského kraje.</w:t>
      </w:r>
    </w:p>
    <w:p w14:paraId="5823AD9F" w14:textId="77777777" w:rsidR="00307CC6" w:rsidRPr="006870D9" w:rsidRDefault="00307CC6" w:rsidP="00307CC6">
      <w:pPr>
        <w:spacing w:after="0" w:line="240" w:lineRule="auto"/>
        <w:jc w:val="both"/>
        <w:rPr>
          <w:rFonts w:ascii="Times New Roman" w:hAnsi="Times New Roman"/>
        </w:rPr>
      </w:pPr>
    </w:p>
    <w:p w14:paraId="6BC89210"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r w:rsidR="005F360C" w:rsidRPr="006870D9">
        <w:rPr>
          <w:rFonts w:ascii="Times New Roman" w:hAnsi="Times New Roman" w:cs="Times New Roman"/>
          <w:b/>
          <w:bCs/>
          <w:color w:val="auto"/>
          <w:sz w:val="22"/>
          <w:szCs w:val="22"/>
        </w:rPr>
        <w:t>I</w:t>
      </w:r>
      <w:r w:rsidRPr="006870D9">
        <w:rPr>
          <w:rFonts w:ascii="Times New Roman" w:hAnsi="Times New Roman" w:cs="Times New Roman"/>
          <w:b/>
          <w:bCs/>
          <w:color w:val="auto"/>
          <w:sz w:val="22"/>
          <w:szCs w:val="22"/>
        </w:rPr>
        <w:t>I.</w:t>
      </w:r>
    </w:p>
    <w:p w14:paraId="08985FD6"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Kritéria pro hodnocení žádosti</w:t>
      </w:r>
      <w:r w:rsidR="00AB449D" w:rsidRPr="006870D9">
        <w:rPr>
          <w:rFonts w:ascii="Times New Roman" w:hAnsi="Times New Roman" w:cs="Times New Roman"/>
          <w:b/>
          <w:bCs/>
          <w:color w:val="auto"/>
          <w:sz w:val="22"/>
          <w:szCs w:val="22"/>
        </w:rPr>
        <w:t>, vyhodnocení žádosti</w:t>
      </w:r>
      <w:r w:rsidR="007371B1" w:rsidRPr="006870D9">
        <w:rPr>
          <w:rStyle w:val="Znakapoznpodarou"/>
          <w:rFonts w:ascii="Times New Roman" w:hAnsi="Times New Roman" w:cs="Times New Roman"/>
          <w:b/>
          <w:bCs/>
          <w:color w:val="auto"/>
          <w:sz w:val="22"/>
          <w:szCs w:val="22"/>
        </w:rPr>
        <w:footnoteReference w:id="12"/>
      </w:r>
    </w:p>
    <w:p w14:paraId="58A13722" w14:textId="77777777"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Poskytovatel dotace vyhodnotí všechny došlé žádosti z hlediska jejich úplnosti a správnosti.</w:t>
      </w:r>
    </w:p>
    <w:p w14:paraId="3BCCFB81" w14:textId="77777777" w:rsidR="00B72D2C" w:rsidRPr="006870D9" w:rsidRDefault="00B72D2C" w:rsidP="00B72D2C">
      <w:pPr>
        <w:spacing w:after="0" w:line="240" w:lineRule="auto"/>
        <w:jc w:val="both"/>
        <w:rPr>
          <w:rFonts w:ascii="Times New Roman" w:eastAsia="Times New Roman" w:hAnsi="Times New Roman"/>
          <w:lang w:eastAsia="cs-CZ"/>
        </w:rPr>
      </w:pPr>
    </w:p>
    <w:p w14:paraId="41D949C6" w14:textId="1992ED75" w:rsidR="00B72D2C" w:rsidRPr="002700AF" w:rsidRDefault="00B72D2C" w:rsidP="00B72D2C">
      <w:pPr>
        <w:numPr>
          <w:ilvl w:val="0"/>
          <w:numId w:val="2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5A3A1EE6">
        <w:rPr>
          <w:rFonts w:ascii="Times New Roman" w:eastAsia="Times New Roman" w:hAnsi="Times New Roman"/>
          <w:lang w:eastAsia="cs-CZ"/>
        </w:rPr>
        <w:t> </w:t>
      </w:r>
      <w:r w:rsidRPr="5A3A1EE6">
        <w:rPr>
          <w:rFonts w:ascii="Times New Roman" w:eastAsia="Times New Roman" w:hAnsi="Times New Roman"/>
          <w:lang w:eastAsia="cs-CZ"/>
        </w:rPr>
        <w:t xml:space="preserve">žádost doplnil, a to nejpozději ve lhůtě </w:t>
      </w:r>
      <w:r w:rsidRPr="002700AF">
        <w:rPr>
          <w:rFonts w:ascii="Times New Roman" w:eastAsia="Times New Roman" w:hAnsi="Times New Roman"/>
          <w:lang w:eastAsia="cs-CZ"/>
        </w:rPr>
        <w:t xml:space="preserve">do </w:t>
      </w:r>
      <w:r w:rsidR="004A05A5">
        <w:rPr>
          <w:rFonts w:ascii="Times New Roman" w:eastAsia="Times New Roman" w:hAnsi="Times New Roman"/>
          <w:lang w:eastAsia="cs-CZ"/>
        </w:rPr>
        <w:t>10</w:t>
      </w:r>
      <w:r w:rsidR="00A12F63" w:rsidRPr="002700AF">
        <w:rPr>
          <w:rFonts w:ascii="Times New Roman" w:eastAsia="Times New Roman" w:hAnsi="Times New Roman"/>
          <w:lang w:eastAsia="cs-CZ"/>
        </w:rPr>
        <w:t xml:space="preserve"> </w:t>
      </w:r>
      <w:r w:rsidRPr="002700AF">
        <w:rPr>
          <w:rFonts w:ascii="Times New Roman" w:eastAsia="Times New Roman" w:hAnsi="Times New Roman"/>
          <w:lang w:eastAsia="cs-CZ"/>
        </w:rPr>
        <w:t>pracovních dnů ode dne odeslání výzvy elektronickou poštou k odstranění vad nebo doplnění žádosti.</w:t>
      </w:r>
    </w:p>
    <w:p w14:paraId="47EFF677" w14:textId="77777777" w:rsidR="00B72D2C" w:rsidRPr="006870D9" w:rsidRDefault="00B72D2C" w:rsidP="006F5263">
      <w:pPr>
        <w:spacing w:after="0" w:line="240" w:lineRule="auto"/>
        <w:rPr>
          <w:rFonts w:ascii="Times New Roman" w:eastAsia="Times New Roman" w:hAnsi="Times New Roman"/>
          <w:lang w:eastAsia="cs-CZ"/>
        </w:rPr>
      </w:pPr>
    </w:p>
    <w:p w14:paraId="64DD727F" w14:textId="77777777" w:rsidR="00B72D2C" w:rsidRPr="006870D9" w:rsidRDefault="00456E0C" w:rsidP="008905B3">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Neúplná žádost je žádost, která i po provedené výzvě</w:t>
      </w:r>
      <w:r>
        <w:rPr>
          <w:rFonts w:ascii="Times New Roman" w:eastAsia="Times New Roman" w:hAnsi="Times New Roman"/>
          <w:lang w:eastAsia="cs-CZ"/>
        </w:rPr>
        <w:t xml:space="preserve"> a</w:t>
      </w:r>
      <w:r w:rsidRPr="006870D9">
        <w:rPr>
          <w:rFonts w:ascii="Times New Roman" w:eastAsia="Times New Roman" w:hAnsi="Times New Roman"/>
          <w:lang w:eastAsia="cs-CZ"/>
        </w:rPr>
        <w:t xml:space="preserve"> po uplynutí lhůty neobsahuje všechny povinné přílohy. Žádost s vadami je žádost, která obsahuje vady i</w:t>
      </w:r>
      <w:r>
        <w:rPr>
          <w:rFonts w:ascii="Times New Roman" w:eastAsia="Times New Roman" w:hAnsi="Times New Roman"/>
          <w:lang w:eastAsia="cs-CZ"/>
        </w:rPr>
        <w:t> </w:t>
      </w:r>
      <w:r w:rsidRPr="006870D9">
        <w:rPr>
          <w:rFonts w:ascii="Times New Roman" w:eastAsia="Times New Roman" w:hAnsi="Times New Roman"/>
          <w:lang w:eastAsia="cs-CZ"/>
        </w:rPr>
        <w:t>po</w:t>
      </w:r>
      <w:r>
        <w:rPr>
          <w:rFonts w:ascii="Times New Roman" w:eastAsia="Times New Roman" w:hAnsi="Times New Roman"/>
          <w:lang w:eastAsia="cs-CZ"/>
        </w:rPr>
        <w:t> </w:t>
      </w:r>
      <w:r w:rsidRPr="006870D9">
        <w:rPr>
          <w:rFonts w:ascii="Times New Roman" w:eastAsia="Times New Roman" w:hAnsi="Times New Roman"/>
          <w:lang w:eastAsia="cs-CZ"/>
        </w:rPr>
        <w:t xml:space="preserve">provedené výzvě </w:t>
      </w:r>
      <w:r>
        <w:rPr>
          <w:rFonts w:ascii="Times New Roman" w:eastAsia="Times New Roman" w:hAnsi="Times New Roman"/>
          <w:lang w:eastAsia="cs-CZ"/>
        </w:rPr>
        <w:t>a</w:t>
      </w:r>
      <w:r w:rsidRPr="006870D9">
        <w:rPr>
          <w:rFonts w:ascii="Times New Roman" w:eastAsia="Times New Roman" w:hAnsi="Times New Roman"/>
          <w:lang w:eastAsia="cs-CZ"/>
        </w:rPr>
        <w:t xml:space="preserve"> po uplynutí lhůty. U neúpln</w:t>
      </w:r>
      <w:r>
        <w:rPr>
          <w:rFonts w:ascii="Times New Roman" w:eastAsia="Times New Roman" w:hAnsi="Times New Roman"/>
          <w:lang w:eastAsia="cs-CZ"/>
        </w:rPr>
        <w:t>é</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w:t>
      </w:r>
      <w:r>
        <w:rPr>
          <w:rFonts w:ascii="Times New Roman" w:eastAsia="Times New Roman" w:hAnsi="Times New Roman"/>
          <w:lang w:eastAsia="cs-CZ"/>
        </w:rPr>
        <w:t>nebo</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s vadami bude podán návrh na neposkytnutí dotace</w:t>
      </w:r>
      <w:r w:rsidR="000A6EB8" w:rsidRPr="006870D9">
        <w:rPr>
          <w:rFonts w:ascii="Times New Roman" w:eastAsia="Times New Roman" w:hAnsi="Times New Roman"/>
          <w:lang w:eastAsia="cs-CZ"/>
        </w:rPr>
        <w:t>.</w:t>
      </w:r>
    </w:p>
    <w:p w14:paraId="1E7E5F89" w14:textId="77777777" w:rsidR="00B72D2C" w:rsidRPr="006870D9" w:rsidRDefault="00B72D2C" w:rsidP="00B72D2C">
      <w:pPr>
        <w:spacing w:after="0" w:line="240" w:lineRule="auto"/>
        <w:jc w:val="both"/>
        <w:rPr>
          <w:rFonts w:ascii="Times New Roman" w:eastAsia="Times New Roman" w:hAnsi="Times New Roman"/>
          <w:lang w:eastAsia="cs-CZ"/>
        </w:rPr>
      </w:pPr>
    </w:p>
    <w:p w14:paraId="695FCD93" w14:textId="317AF6B2" w:rsidR="0033356B" w:rsidRPr="006B18CB" w:rsidRDefault="006B18CB" w:rsidP="00440A3E">
      <w:pPr>
        <w:numPr>
          <w:ilvl w:val="0"/>
          <w:numId w:val="26"/>
        </w:numPr>
        <w:spacing w:after="0" w:line="240" w:lineRule="auto"/>
        <w:jc w:val="both"/>
        <w:rPr>
          <w:rFonts w:ascii="Times New Roman" w:hAnsi="Times New Roman"/>
        </w:rPr>
      </w:pPr>
      <w:r w:rsidRPr="006B18CB">
        <w:rPr>
          <w:rFonts w:ascii="Times New Roman" w:eastAsia="Times New Roman" w:hAnsi="Times New Roman"/>
          <w:lang w:eastAsia="cs-CZ"/>
        </w:rPr>
        <w:t xml:space="preserve">Poskytovatel dotace sestaví z úplných žádostí a žádostí bez vad pořadí, a to dle následujících hledisek: </w:t>
      </w:r>
    </w:p>
    <w:p w14:paraId="5556E7B9" w14:textId="77777777" w:rsidR="006B18CB" w:rsidRPr="006B18CB" w:rsidRDefault="006B18CB" w:rsidP="006B18CB">
      <w:pPr>
        <w:spacing w:after="0" w:line="240" w:lineRule="auto"/>
        <w:ind w:left="360"/>
        <w:jc w:val="both"/>
        <w:rPr>
          <w:rFonts w:ascii="Times New Roman" w:hAnsi="Times New Roman"/>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2850"/>
        <w:gridCol w:w="1995"/>
        <w:gridCol w:w="2980"/>
      </w:tblGrid>
      <w:tr w:rsidR="006B18CB" w:rsidRPr="00991D59" w14:paraId="6B810BC6" w14:textId="77777777" w:rsidTr="0046080C">
        <w:trPr>
          <w:cantSplit/>
          <w:tblHeader/>
        </w:trPr>
        <w:tc>
          <w:tcPr>
            <w:tcW w:w="708" w:type="dxa"/>
            <w:tcMar>
              <w:top w:w="0" w:type="dxa"/>
              <w:left w:w="108" w:type="dxa"/>
              <w:bottom w:w="0" w:type="dxa"/>
              <w:right w:w="108" w:type="dxa"/>
            </w:tcMar>
            <w:vAlign w:val="center"/>
            <w:hideMark/>
          </w:tcPr>
          <w:p w14:paraId="26E4F9CC" w14:textId="77777777" w:rsidR="006B18CB" w:rsidRPr="00991D59" w:rsidRDefault="006B18CB" w:rsidP="0046080C">
            <w:pPr>
              <w:spacing w:after="0" w:line="240" w:lineRule="auto"/>
              <w:jc w:val="both"/>
              <w:rPr>
                <w:rFonts w:ascii="Times New Roman" w:hAnsi="Times New Roman"/>
                <w:b/>
                <w:bCs/>
              </w:rPr>
            </w:pPr>
            <w:r w:rsidRPr="00991D59">
              <w:rPr>
                <w:rFonts w:ascii="Times New Roman" w:hAnsi="Times New Roman"/>
                <w:b/>
                <w:bCs/>
              </w:rPr>
              <w:t>P. č.</w:t>
            </w:r>
          </w:p>
        </w:tc>
        <w:tc>
          <w:tcPr>
            <w:tcW w:w="4845" w:type="dxa"/>
            <w:gridSpan w:val="2"/>
            <w:tcMar>
              <w:top w:w="0" w:type="dxa"/>
              <w:left w:w="108" w:type="dxa"/>
              <w:bottom w:w="0" w:type="dxa"/>
              <w:right w:w="108" w:type="dxa"/>
            </w:tcMar>
            <w:vAlign w:val="center"/>
            <w:hideMark/>
          </w:tcPr>
          <w:p w14:paraId="394FC4C7" w14:textId="77777777" w:rsidR="006B18CB" w:rsidRPr="00991D59" w:rsidRDefault="006B18CB" w:rsidP="0046080C">
            <w:pPr>
              <w:spacing w:after="0" w:line="240" w:lineRule="auto"/>
              <w:jc w:val="both"/>
              <w:rPr>
                <w:rFonts w:ascii="Times New Roman" w:hAnsi="Times New Roman"/>
                <w:b/>
                <w:bCs/>
              </w:rPr>
            </w:pPr>
            <w:r w:rsidRPr="00991D59">
              <w:rPr>
                <w:rFonts w:ascii="Times New Roman" w:hAnsi="Times New Roman"/>
                <w:b/>
                <w:bCs/>
              </w:rPr>
              <w:t>Hodnotící kritérium</w:t>
            </w:r>
          </w:p>
        </w:tc>
        <w:tc>
          <w:tcPr>
            <w:tcW w:w="2980" w:type="dxa"/>
            <w:tcMar>
              <w:top w:w="0" w:type="dxa"/>
              <w:left w:w="108" w:type="dxa"/>
              <w:bottom w:w="0" w:type="dxa"/>
              <w:right w:w="108" w:type="dxa"/>
            </w:tcMar>
            <w:vAlign w:val="center"/>
            <w:hideMark/>
          </w:tcPr>
          <w:p w14:paraId="443CCC93" w14:textId="77777777" w:rsidR="006B18CB" w:rsidRPr="00991D59" w:rsidRDefault="006B18CB" w:rsidP="0046080C">
            <w:pPr>
              <w:spacing w:after="0" w:line="240" w:lineRule="auto"/>
              <w:jc w:val="center"/>
              <w:rPr>
                <w:rFonts w:ascii="Times New Roman" w:hAnsi="Times New Roman"/>
                <w:b/>
                <w:bCs/>
              </w:rPr>
            </w:pPr>
            <w:r w:rsidRPr="00991D59">
              <w:rPr>
                <w:rFonts w:ascii="Times New Roman" w:hAnsi="Times New Roman"/>
                <w:b/>
                <w:bCs/>
              </w:rPr>
              <w:t>Bodové hodnocení</w:t>
            </w:r>
          </w:p>
        </w:tc>
      </w:tr>
      <w:tr w:rsidR="006B18CB" w:rsidRPr="00991D59" w14:paraId="672A35E6" w14:textId="77777777" w:rsidTr="0046080C">
        <w:trPr>
          <w:cantSplit/>
        </w:trPr>
        <w:tc>
          <w:tcPr>
            <w:tcW w:w="708" w:type="dxa"/>
            <w:tcMar>
              <w:top w:w="0" w:type="dxa"/>
              <w:left w:w="108" w:type="dxa"/>
              <w:bottom w:w="0" w:type="dxa"/>
              <w:right w:w="108" w:type="dxa"/>
            </w:tcMar>
            <w:vAlign w:val="center"/>
            <w:hideMark/>
          </w:tcPr>
          <w:p w14:paraId="50ADAC1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w:t>
            </w:r>
          </w:p>
        </w:tc>
        <w:tc>
          <w:tcPr>
            <w:tcW w:w="4845" w:type="dxa"/>
            <w:gridSpan w:val="2"/>
            <w:tcMar>
              <w:top w:w="0" w:type="dxa"/>
              <w:left w:w="108" w:type="dxa"/>
              <w:bottom w:w="0" w:type="dxa"/>
              <w:right w:w="108" w:type="dxa"/>
            </w:tcMar>
            <w:vAlign w:val="center"/>
            <w:hideMark/>
          </w:tcPr>
          <w:p w14:paraId="31B06758"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Poskytnutí dotace v předcházejícím roce a úspěšné pokračování ve studiu</w:t>
            </w:r>
          </w:p>
        </w:tc>
        <w:tc>
          <w:tcPr>
            <w:tcW w:w="2980" w:type="dxa"/>
            <w:tcMar>
              <w:top w:w="0" w:type="dxa"/>
              <w:left w:w="108" w:type="dxa"/>
              <w:bottom w:w="0" w:type="dxa"/>
              <w:right w:w="108" w:type="dxa"/>
            </w:tcMar>
            <w:vAlign w:val="center"/>
          </w:tcPr>
          <w:p w14:paraId="5779652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62CA7D32" w14:textId="77777777" w:rsidTr="0046080C">
        <w:trPr>
          <w:cantSplit/>
        </w:trPr>
        <w:tc>
          <w:tcPr>
            <w:tcW w:w="708" w:type="dxa"/>
            <w:tcMar>
              <w:top w:w="0" w:type="dxa"/>
              <w:left w:w="108" w:type="dxa"/>
              <w:bottom w:w="0" w:type="dxa"/>
              <w:right w:w="108" w:type="dxa"/>
            </w:tcMar>
            <w:vAlign w:val="center"/>
            <w:hideMark/>
          </w:tcPr>
          <w:p w14:paraId="5962A340"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w:t>
            </w:r>
          </w:p>
        </w:tc>
        <w:tc>
          <w:tcPr>
            <w:tcW w:w="4845" w:type="dxa"/>
            <w:gridSpan w:val="2"/>
            <w:tcMar>
              <w:top w:w="0" w:type="dxa"/>
              <w:left w:w="108" w:type="dxa"/>
              <w:bottom w:w="0" w:type="dxa"/>
              <w:right w:w="108" w:type="dxa"/>
            </w:tcMar>
            <w:vAlign w:val="center"/>
            <w:hideMark/>
          </w:tcPr>
          <w:p w14:paraId="381DC144"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Nové zahájení studia</w:t>
            </w:r>
          </w:p>
        </w:tc>
        <w:tc>
          <w:tcPr>
            <w:tcW w:w="2980" w:type="dxa"/>
            <w:tcMar>
              <w:top w:w="0" w:type="dxa"/>
              <w:left w:w="108" w:type="dxa"/>
              <w:bottom w:w="0" w:type="dxa"/>
              <w:right w:w="108" w:type="dxa"/>
            </w:tcMar>
            <w:vAlign w:val="center"/>
            <w:hideMark/>
          </w:tcPr>
          <w:p w14:paraId="688C209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 bod</w:t>
            </w:r>
          </w:p>
        </w:tc>
      </w:tr>
      <w:tr w:rsidR="006B18CB" w:rsidRPr="00991D59" w14:paraId="5A510674" w14:textId="77777777" w:rsidTr="0046080C">
        <w:trPr>
          <w:cantSplit/>
          <w:trHeight w:val="240"/>
        </w:trPr>
        <w:tc>
          <w:tcPr>
            <w:tcW w:w="708" w:type="dxa"/>
            <w:vMerge w:val="restart"/>
            <w:tcMar>
              <w:top w:w="0" w:type="dxa"/>
              <w:left w:w="108" w:type="dxa"/>
              <w:bottom w:w="0" w:type="dxa"/>
              <w:right w:w="108" w:type="dxa"/>
            </w:tcMar>
            <w:vAlign w:val="center"/>
            <w:hideMark/>
          </w:tcPr>
          <w:p w14:paraId="0D31C02F"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w:t>
            </w:r>
          </w:p>
        </w:tc>
        <w:tc>
          <w:tcPr>
            <w:tcW w:w="2850" w:type="dxa"/>
            <w:vMerge w:val="restart"/>
            <w:tcMar>
              <w:top w:w="0" w:type="dxa"/>
              <w:left w:w="108" w:type="dxa"/>
              <w:bottom w:w="0" w:type="dxa"/>
              <w:right w:w="108" w:type="dxa"/>
            </w:tcMar>
            <w:vAlign w:val="center"/>
            <w:hideMark/>
          </w:tcPr>
          <w:p w14:paraId="48A67675"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 nekvalifikovaných učitelů ve škole</w:t>
            </w:r>
          </w:p>
        </w:tc>
        <w:tc>
          <w:tcPr>
            <w:tcW w:w="1995" w:type="dxa"/>
            <w:vAlign w:val="center"/>
          </w:tcPr>
          <w:p w14:paraId="351B46DD"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20 % a více</w:t>
            </w:r>
          </w:p>
        </w:tc>
        <w:tc>
          <w:tcPr>
            <w:tcW w:w="2980" w:type="dxa"/>
            <w:tcMar>
              <w:top w:w="0" w:type="dxa"/>
              <w:left w:w="108" w:type="dxa"/>
              <w:bottom w:w="0" w:type="dxa"/>
              <w:right w:w="108" w:type="dxa"/>
            </w:tcMar>
            <w:vAlign w:val="center"/>
            <w:hideMark/>
          </w:tcPr>
          <w:p w14:paraId="727A5663"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bodů</w:t>
            </w:r>
          </w:p>
        </w:tc>
      </w:tr>
      <w:tr w:rsidR="006B18CB" w:rsidRPr="00991D59" w:rsidDel="00FB3599" w14:paraId="40E834B7" w14:textId="77777777" w:rsidTr="0046080C">
        <w:trPr>
          <w:cantSplit/>
          <w:trHeight w:val="195"/>
        </w:trPr>
        <w:tc>
          <w:tcPr>
            <w:tcW w:w="708" w:type="dxa"/>
            <w:vMerge/>
            <w:tcMar>
              <w:top w:w="0" w:type="dxa"/>
              <w:left w:w="108" w:type="dxa"/>
              <w:bottom w:w="0" w:type="dxa"/>
              <w:right w:w="108" w:type="dxa"/>
            </w:tcMar>
            <w:vAlign w:val="center"/>
          </w:tcPr>
          <w:p w14:paraId="71717EF5"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2A206FA5"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3967E37C"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15 % a více</w:t>
            </w:r>
          </w:p>
        </w:tc>
        <w:tc>
          <w:tcPr>
            <w:tcW w:w="2980" w:type="dxa"/>
            <w:tcMar>
              <w:top w:w="0" w:type="dxa"/>
              <w:left w:w="108" w:type="dxa"/>
              <w:bottom w:w="0" w:type="dxa"/>
              <w:right w:w="108" w:type="dxa"/>
            </w:tcMar>
            <w:vAlign w:val="center"/>
          </w:tcPr>
          <w:p w14:paraId="618EDE04"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4 body</w:t>
            </w:r>
          </w:p>
        </w:tc>
      </w:tr>
      <w:tr w:rsidR="006B18CB" w:rsidRPr="00991D59" w:rsidDel="00FB3599" w14:paraId="24FC1B33" w14:textId="77777777" w:rsidTr="0046080C">
        <w:trPr>
          <w:cantSplit/>
          <w:trHeight w:val="166"/>
        </w:trPr>
        <w:tc>
          <w:tcPr>
            <w:tcW w:w="708" w:type="dxa"/>
            <w:vMerge/>
            <w:tcMar>
              <w:top w:w="0" w:type="dxa"/>
              <w:left w:w="108" w:type="dxa"/>
              <w:bottom w:w="0" w:type="dxa"/>
              <w:right w:w="108" w:type="dxa"/>
            </w:tcMar>
            <w:vAlign w:val="center"/>
          </w:tcPr>
          <w:p w14:paraId="273B3496"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255D2BBF"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0263FC48"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 14,9 %</w:t>
            </w:r>
          </w:p>
        </w:tc>
        <w:tc>
          <w:tcPr>
            <w:tcW w:w="2980" w:type="dxa"/>
            <w:tcMar>
              <w:top w:w="0" w:type="dxa"/>
              <w:left w:w="108" w:type="dxa"/>
              <w:bottom w:w="0" w:type="dxa"/>
              <w:right w:w="108" w:type="dxa"/>
            </w:tcMar>
            <w:vAlign w:val="center"/>
          </w:tcPr>
          <w:p w14:paraId="50D20AFB"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rsidDel="00FB3599" w14:paraId="59F1CC04" w14:textId="77777777" w:rsidTr="0046080C">
        <w:trPr>
          <w:cantSplit/>
          <w:trHeight w:val="191"/>
        </w:trPr>
        <w:tc>
          <w:tcPr>
            <w:tcW w:w="708" w:type="dxa"/>
            <w:vMerge/>
            <w:tcMar>
              <w:top w:w="0" w:type="dxa"/>
              <w:left w:w="108" w:type="dxa"/>
              <w:bottom w:w="0" w:type="dxa"/>
              <w:right w:w="108" w:type="dxa"/>
            </w:tcMar>
            <w:vAlign w:val="center"/>
          </w:tcPr>
          <w:p w14:paraId="76AC401A"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492417B6"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08AE7B1C"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 9,9 %</w:t>
            </w:r>
          </w:p>
        </w:tc>
        <w:tc>
          <w:tcPr>
            <w:tcW w:w="2980" w:type="dxa"/>
            <w:tcMar>
              <w:top w:w="0" w:type="dxa"/>
              <w:left w:w="108" w:type="dxa"/>
              <w:bottom w:w="0" w:type="dxa"/>
              <w:right w:w="108" w:type="dxa"/>
            </w:tcMar>
            <w:vAlign w:val="center"/>
          </w:tcPr>
          <w:p w14:paraId="28B59A6B"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2 body</w:t>
            </w:r>
          </w:p>
        </w:tc>
      </w:tr>
      <w:tr w:rsidR="006B18CB" w:rsidRPr="00991D59" w:rsidDel="00FB3599" w14:paraId="35D1385A" w14:textId="77777777" w:rsidTr="0046080C">
        <w:trPr>
          <w:cantSplit/>
          <w:trHeight w:val="202"/>
        </w:trPr>
        <w:tc>
          <w:tcPr>
            <w:tcW w:w="708" w:type="dxa"/>
            <w:vMerge/>
            <w:tcMar>
              <w:top w:w="0" w:type="dxa"/>
              <w:left w:w="108" w:type="dxa"/>
              <w:bottom w:w="0" w:type="dxa"/>
              <w:right w:w="108" w:type="dxa"/>
            </w:tcMar>
            <w:vAlign w:val="center"/>
          </w:tcPr>
          <w:p w14:paraId="2C2CAACB"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48A0F275"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61823BA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4,9 % a méně</w:t>
            </w:r>
          </w:p>
        </w:tc>
        <w:tc>
          <w:tcPr>
            <w:tcW w:w="2980" w:type="dxa"/>
            <w:tcMar>
              <w:top w:w="0" w:type="dxa"/>
              <w:left w:w="108" w:type="dxa"/>
              <w:bottom w:w="0" w:type="dxa"/>
              <w:right w:w="108" w:type="dxa"/>
            </w:tcMar>
            <w:vAlign w:val="center"/>
          </w:tcPr>
          <w:p w14:paraId="5C369A7B"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1 bod</w:t>
            </w:r>
          </w:p>
        </w:tc>
      </w:tr>
      <w:tr w:rsidR="006B18CB" w:rsidRPr="00991D59" w14:paraId="7087F6EB" w14:textId="77777777" w:rsidTr="0046080C">
        <w:trPr>
          <w:cantSplit/>
          <w:trHeight w:val="195"/>
        </w:trPr>
        <w:tc>
          <w:tcPr>
            <w:tcW w:w="708" w:type="dxa"/>
            <w:vMerge w:val="restart"/>
            <w:tcMar>
              <w:top w:w="0" w:type="dxa"/>
              <w:left w:w="108" w:type="dxa"/>
              <w:bottom w:w="0" w:type="dxa"/>
              <w:right w:w="108" w:type="dxa"/>
            </w:tcMar>
            <w:vAlign w:val="center"/>
            <w:hideMark/>
          </w:tcPr>
          <w:p w14:paraId="366B9C1A"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w:t>
            </w:r>
          </w:p>
        </w:tc>
        <w:tc>
          <w:tcPr>
            <w:tcW w:w="2850" w:type="dxa"/>
            <w:vMerge w:val="restart"/>
            <w:tcMar>
              <w:top w:w="0" w:type="dxa"/>
              <w:left w:w="108" w:type="dxa"/>
              <w:bottom w:w="0" w:type="dxa"/>
              <w:right w:w="108" w:type="dxa"/>
            </w:tcMar>
            <w:vAlign w:val="center"/>
            <w:hideMark/>
          </w:tcPr>
          <w:p w14:paraId="59506F41"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 studujících učitelů ve škole</w:t>
            </w:r>
          </w:p>
        </w:tc>
        <w:tc>
          <w:tcPr>
            <w:tcW w:w="1995" w:type="dxa"/>
            <w:vAlign w:val="center"/>
          </w:tcPr>
          <w:p w14:paraId="7DC8FA55"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20 % a více</w:t>
            </w:r>
          </w:p>
        </w:tc>
        <w:tc>
          <w:tcPr>
            <w:tcW w:w="2980" w:type="dxa"/>
            <w:tcMar>
              <w:top w:w="0" w:type="dxa"/>
              <w:left w:w="108" w:type="dxa"/>
              <w:bottom w:w="0" w:type="dxa"/>
              <w:right w:w="108" w:type="dxa"/>
            </w:tcMar>
            <w:vAlign w:val="center"/>
          </w:tcPr>
          <w:p w14:paraId="22389A6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bodů</w:t>
            </w:r>
          </w:p>
        </w:tc>
      </w:tr>
      <w:tr w:rsidR="006B18CB" w:rsidRPr="00991D59" w14:paraId="3A258ED7" w14:textId="77777777" w:rsidTr="0046080C">
        <w:trPr>
          <w:cantSplit/>
          <w:trHeight w:val="180"/>
        </w:trPr>
        <w:tc>
          <w:tcPr>
            <w:tcW w:w="708" w:type="dxa"/>
            <w:vMerge/>
            <w:tcMar>
              <w:top w:w="0" w:type="dxa"/>
              <w:left w:w="108" w:type="dxa"/>
              <w:bottom w:w="0" w:type="dxa"/>
              <w:right w:w="108" w:type="dxa"/>
            </w:tcMar>
            <w:vAlign w:val="center"/>
          </w:tcPr>
          <w:p w14:paraId="2B189A98"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69EF918F"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26AFFAB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15 % a více</w:t>
            </w:r>
          </w:p>
        </w:tc>
        <w:tc>
          <w:tcPr>
            <w:tcW w:w="2980" w:type="dxa"/>
            <w:tcMar>
              <w:top w:w="0" w:type="dxa"/>
              <w:left w:w="108" w:type="dxa"/>
              <w:bottom w:w="0" w:type="dxa"/>
              <w:right w:w="108" w:type="dxa"/>
            </w:tcMar>
            <w:vAlign w:val="center"/>
          </w:tcPr>
          <w:p w14:paraId="4831D0D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 body</w:t>
            </w:r>
          </w:p>
        </w:tc>
      </w:tr>
      <w:tr w:rsidR="006B18CB" w:rsidRPr="00991D59" w14:paraId="3BC2D4C6" w14:textId="77777777" w:rsidTr="0046080C">
        <w:trPr>
          <w:cantSplit/>
          <w:trHeight w:val="255"/>
        </w:trPr>
        <w:tc>
          <w:tcPr>
            <w:tcW w:w="708" w:type="dxa"/>
            <w:vMerge/>
            <w:tcMar>
              <w:top w:w="0" w:type="dxa"/>
              <w:left w:w="108" w:type="dxa"/>
              <w:bottom w:w="0" w:type="dxa"/>
              <w:right w:w="108" w:type="dxa"/>
            </w:tcMar>
            <w:vAlign w:val="center"/>
          </w:tcPr>
          <w:p w14:paraId="4DE59390"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7B5AE3C2"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68E0919E"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 14,9 %</w:t>
            </w:r>
          </w:p>
        </w:tc>
        <w:tc>
          <w:tcPr>
            <w:tcW w:w="2980" w:type="dxa"/>
            <w:tcMar>
              <w:top w:w="0" w:type="dxa"/>
              <w:left w:w="108" w:type="dxa"/>
              <w:bottom w:w="0" w:type="dxa"/>
              <w:right w:w="108" w:type="dxa"/>
            </w:tcMar>
            <w:vAlign w:val="center"/>
          </w:tcPr>
          <w:p w14:paraId="0A3F5C4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036A84B0" w14:textId="77777777" w:rsidTr="0046080C">
        <w:trPr>
          <w:cantSplit/>
          <w:trHeight w:val="236"/>
        </w:trPr>
        <w:tc>
          <w:tcPr>
            <w:tcW w:w="708" w:type="dxa"/>
            <w:vMerge/>
            <w:tcMar>
              <w:top w:w="0" w:type="dxa"/>
              <w:left w:w="108" w:type="dxa"/>
              <w:bottom w:w="0" w:type="dxa"/>
              <w:right w:w="108" w:type="dxa"/>
            </w:tcMar>
            <w:vAlign w:val="center"/>
          </w:tcPr>
          <w:p w14:paraId="3C697B62"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35AF3512"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1D93BE8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 9,9 %</w:t>
            </w:r>
          </w:p>
        </w:tc>
        <w:tc>
          <w:tcPr>
            <w:tcW w:w="2980" w:type="dxa"/>
            <w:tcMar>
              <w:top w:w="0" w:type="dxa"/>
              <w:left w:w="108" w:type="dxa"/>
              <w:bottom w:w="0" w:type="dxa"/>
              <w:right w:w="108" w:type="dxa"/>
            </w:tcMar>
            <w:vAlign w:val="center"/>
          </w:tcPr>
          <w:p w14:paraId="4801AD84"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 body</w:t>
            </w:r>
          </w:p>
        </w:tc>
      </w:tr>
      <w:tr w:rsidR="006B18CB" w:rsidRPr="00991D59" w14:paraId="0ED13697" w14:textId="77777777" w:rsidTr="0046080C">
        <w:trPr>
          <w:cantSplit/>
          <w:trHeight w:val="600"/>
        </w:trPr>
        <w:tc>
          <w:tcPr>
            <w:tcW w:w="708" w:type="dxa"/>
            <w:vMerge/>
            <w:tcMar>
              <w:top w:w="0" w:type="dxa"/>
              <w:left w:w="108" w:type="dxa"/>
              <w:bottom w:w="0" w:type="dxa"/>
              <w:right w:w="108" w:type="dxa"/>
            </w:tcMar>
            <w:vAlign w:val="center"/>
          </w:tcPr>
          <w:p w14:paraId="2870FE59"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11DA6ED5"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03DA945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4,9 % a méně</w:t>
            </w:r>
          </w:p>
        </w:tc>
        <w:tc>
          <w:tcPr>
            <w:tcW w:w="2980" w:type="dxa"/>
            <w:tcMar>
              <w:top w:w="0" w:type="dxa"/>
              <w:left w:w="108" w:type="dxa"/>
              <w:bottom w:w="0" w:type="dxa"/>
              <w:right w:w="108" w:type="dxa"/>
            </w:tcMar>
            <w:vAlign w:val="center"/>
          </w:tcPr>
          <w:p w14:paraId="7379482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 bod</w:t>
            </w:r>
          </w:p>
        </w:tc>
      </w:tr>
      <w:tr w:rsidR="006B18CB" w:rsidRPr="00991D59" w14:paraId="27EBE0F5" w14:textId="77777777" w:rsidTr="0046080C">
        <w:trPr>
          <w:cantSplit/>
        </w:trPr>
        <w:tc>
          <w:tcPr>
            <w:tcW w:w="708" w:type="dxa"/>
            <w:tcMar>
              <w:top w:w="0" w:type="dxa"/>
              <w:left w:w="108" w:type="dxa"/>
              <w:bottom w:w="0" w:type="dxa"/>
              <w:right w:w="108" w:type="dxa"/>
            </w:tcMar>
            <w:vAlign w:val="center"/>
            <w:hideMark/>
          </w:tcPr>
          <w:p w14:paraId="0B280A9D"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w:t>
            </w:r>
          </w:p>
        </w:tc>
        <w:tc>
          <w:tcPr>
            <w:tcW w:w="4845" w:type="dxa"/>
            <w:gridSpan w:val="2"/>
            <w:tcMar>
              <w:top w:w="0" w:type="dxa"/>
              <w:left w:w="108" w:type="dxa"/>
              <w:bottom w:w="0" w:type="dxa"/>
              <w:right w:w="108" w:type="dxa"/>
            </w:tcMar>
            <w:vAlign w:val="center"/>
            <w:hideMark/>
          </w:tcPr>
          <w:p w14:paraId="1A2BCEA7"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Magisterský studijní program zaměřený na přípravu učitelů základních a středních škol</w:t>
            </w:r>
          </w:p>
        </w:tc>
        <w:tc>
          <w:tcPr>
            <w:tcW w:w="2980" w:type="dxa"/>
            <w:tcMar>
              <w:top w:w="0" w:type="dxa"/>
              <w:left w:w="108" w:type="dxa"/>
              <w:bottom w:w="0" w:type="dxa"/>
              <w:right w:w="108" w:type="dxa"/>
            </w:tcMar>
            <w:vAlign w:val="center"/>
          </w:tcPr>
          <w:p w14:paraId="1DA39730"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bodů</w:t>
            </w:r>
          </w:p>
        </w:tc>
      </w:tr>
      <w:tr w:rsidR="006B18CB" w:rsidRPr="00991D59" w14:paraId="5F56248A" w14:textId="77777777" w:rsidTr="0046080C">
        <w:trPr>
          <w:cantSplit/>
        </w:trPr>
        <w:tc>
          <w:tcPr>
            <w:tcW w:w="708" w:type="dxa"/>
            <w:tcMar>
              <w:top w:w="0" w:type="dxa"/>
              <w:left w:w="108" w:type="dxa"/>
              <w:bottom w:w="0" w:type="dxa"/>
              <w:right w:w="108" w:type="dxa"/>
            </w:tcMar>
            <w:vAlign w:val="center"/>
            <w:hideMark/>
          </w:tcPr>
          <w:p w14:paraId="1F21ECA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6</w:t>
            </w:r>
          </w:p>
        </w:tc>
        <w:tc>
          <w:tcPr>
            <w:tcW w:w="4845" w:type="dxa"/>
            <w:gridSpan w:val="2"/>
            <w:tcMar>
              <w:top w:w="0" w:type="dxa"/>
              <w:left w:w="108" w:type="dxa"/>
              <w:bottom w:w="0" w:type="dxa"/>
              <w:right w:w="108" w:type="dxa"/>
            </w:tcMar>
            <w:vAlign w:val="center"/>
            <w:hideMark/>
          </w:tcPr>
          <w:p w14:paraId="73806761"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Bakalářský studijní program se zaměřením na vzdělávání učitelů 2. stupně základních škol a učitelů středních škol</w:t>
            </w:r>
          </w:p>
        </w:tc>
        <w:tc>
          <w:tcPr>
            <w:tcW w:w="2980" w:type="dxa"/>
            <w:tcMar>
              <w:top w:w="0" w:type="dxa"/>
              <w:left w:w="108" w:type="dxa"/>
              <w:bottom w:w="0" w:type="dxa"/>
              <w:right w:w="108" w:type="dxa"/>
            </w:tcMar>
            <w:vAlign w:val="center"/>
          </w:tcPr>
          <w:p w14:paraId="200AF498" w14:textId="77777777" w:rsidR="006B18CB" w:rsidRPr="00991D59" w:rsidRDefault="006B18CB" w:rsidP="0046080C">
            <w:pPr>
              <w:spacing w:after="0" w:line="240" w:lineRule="auto"/>
              <w:ind w:left="1080"/>
              <w:rPr>
                <w:rFonts w:ascii="Times New Roman" w:hAnsi="Times New Roman"/>
              </w:rPr>
            </w:pPr>
            <w:r w:rsidRPr="00991D59">
              <w:rPr>
                <w:rFonts w:ascii="Times New Roman" w:hAnsi="Times New Roman"/>
              </w:rPr>
              <w:t>8 bodů</w:t>
            </w:r>
          </w:p>
        </w:tc>
      </w:tr>
      <w:tr w:rsidR="006B18CB" w:rsidRPr="00991D59" w14:paraId="003E9ACE" w14:textId="77777777" w:rsidTr="0046080C">
        <w:trPr>
          <w:cantSplit/>
        </w:trPr>
        <w:tc>
          <w:tcPr>
            <w:tcW w:w="708" w:type="dxa"/>
            <w:tcMar>
              <w:top w:w="0" w:type="dxa"/>
              <w:left w:w="108" w:type="dxa"/>
              <w:bottom w:w="0" w:type="dxa"/>
              <w:right w:w="108" w:type="dxa"/>
            </w:tcMar>
            <w:vAlign w:val="center"/>
            <w:hideMark/>
          </w:tcPr>
          <w:p w14:paraId="06C49A4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7</w:t>
            </w:r>
          </w:p>
        </w:tc>
        <w:tc>
          <w:tcPr>
            <w:tcW w:w="4845" w:type="dxa"/>
            <w:gridSpan w:val="2"/>
            <w:tcMar>
              <w:top w:w="0" w:type="dxa"/>
              <w:left w:w="108" w:type="dxa"/>
              <w:bottom w:w="0" w:type="dxa"/>
              <w:right w:w="108" w:type="dxa"/>
            </w:tcMar>
            <w:vAlign w:val="center"/>
            <w:hideMark/>
          </w:tcPr>
          <w:p w14:paraId="3F5E541B" w14:textId="6E993B97" w:rsidR="006B18CB" w:rsidRPr="00C14D2C" w:rsidRDefault="00523FE1" w:rsidP="0046080C">
            <w:pPr>
              <w:pStyle w:val="Odstavecseseznamem"/>
              <w:spacing w:after="0" w:line="240" w:lineRule="auto"/>
              <w:ind w:left="0"/>
              <w:jc w:val="both"/>
              <w:rPr>
                <w:rFonts w:ascii="Times New Roman" w:hAnsi="Times New Roman"/>
              </w:rPr>
            </w:pPr>
            <w:r w:rsidRPr="00C14D2C">
              <w:rPr>
                <w:rFonts w:ascii="Times New Roman" w:hAnsi="Times New Roman"/>
              </w:rPr>
              <w:t>Studium pedagogiky dle § 22 odst. 1 písm. a) a b) zákona č. 563/2004 Sb.</w:t>
            </w:r>
            <w:r w:rsidR="006B18CB" w:rsidRPr="00C14D2C">
              <w:rPr>
                <w:rFonts w:ascii="Times New Roman" w:hAnsi="Times New Roman"/>
              </w:rPr>
              <w:t xml:space="preserve"> </w:t>
            </w:r>
            <w:r w:rsidR="009F0CF7" w:rsidRPr="00C14D2C">
              <w:rPr>
                <w:rFonts w:ascii="Times New Roman" w:hAnsi="Times New Roman"/>
              </w:rPr>
              <w:t xml:space="preserve">a § 1 </w:t>
            </w:r>
            <w:r w:rsidR="00291CA8" w:rsidRPr="00C14D2C">
              <w:rPr>
                <w:rFonts w:ascii="Times New Roman" w:hAnsi="Times New Roman"/>
              </w:rPr>
              <w:t xml:space="preserve">odst. 1 písm. a) </w:t>
            </w:r>
            <w:r w:rsidR="009F0CF7" w:rsidRPr="00C14D2C">
              <w:rPr>
                <w:rFonts w:ascii="Times New Roman" w:hAnsi="Times New Roman"/>
              </w:rPr>
              <w:t>vyhlášky č. 317/2005 Sb.</w:t>
            </w:r>
          </w:p>
        </w:tc>
        <w:tc>
          <w:tcPr>
            <w:tcW w:w="2980" w:type="dxa"/>
            <w:tcMar>
              <w:top w:w="0" w:type="dxa"/>
              <w:left w:w="108" w:type="dxa"/>
              <w:bottom w:w="0" w:type="dxa"/>
              <w:right w:w="108" w:type="dxa"/>
            </w:tcMar>
            <w:vAlign w:val="center"/>
          </w:tcPr>
          <w:p w14:paraId="20CD54E5"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6 bodů</w:t>
            </w:r>
          </w:p>
        </w:tc>
      </w:tr>
      <w:tr w:rsidR="006B18CB" w:rsidRPr="00991D59" w14:paraId="35750DA4" w14:textId="77777777" w:rsidTr="0046080C">
        <w:trPr>
          <w:cantSplit/>
        </w:trPr>
        <w:tc>
          <w:tcPr>
            <w:tcW w:w="708" w:type="dxa"/>
            <w:tcMar>
              <w:top w:w="0" w:type="dxa"/>
              <w:left w:w="108" w:type="dxa"/>
              <w:bottom w:w="0" w:type="dxa"/>
              <w:right w:w="108" w:type="dxa"/>
            </w:tcMar>
            <w:vAlign w:val="center"/>
            <w:hideMark/>
          </w:tcPr>
          <w:p w14:paraId="7CC57A7E"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8</w:t>
            </w:r>
          </w:p>
        </w:tc>
        <w:tc>
          <w:tcPr>
            <w:tcW w:w="4845" w:type="dxa"/>
            <w:gridSpan w:val="2"/>
            <w:tcMar>
              <w:top w:w="0" w:type="dxa"/>
              <w:left w:w="108" w:type="dxa"/>
              <w:bottom w:w="0" w:type="dxa"/>
              <w:right w:w="108" w:type="dxa"/>
            </w:tcMar>
            <w:vAlign w:val="center"/>
            <w:hideMark/>
          </w:tcPr>
          <w:p w14:paraId="3EF933AE" w14:textId="7E1C15F1"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k rozšíření odborné kvalifikace – </w:t>
            </w:r>
            <w:r w:rsidR="003F5ECD" w:rsidRPr="00C14D2C">
              <w:rPr>
                <w:rFonts w:ascii="Times New Roman" w:hAnsi="Times New Roman"/>
              </w:rPr>
              <w:t>získání způsobilosti</w:t>
            </w:r>
            <w:r w:rsidRPr="00C14D2C">
              <w:rPr>
                <w:rFonts w:ascii="Times New Roman" w:hAnsi="Times New Roman"/>
              </w:rPr>
              <w:t xml:space="preserve"> vyučovat na jiném druhu nebo jiném stupni </w:t>
            </w:r>
            <w:r w:rsidR="007714DD" w:rsidRPr="00C14D2C">
              <w:rPr>
                <w:rFonts w:ascii="Times New Roman" w:hAnsi="Times New Roman"/>
              </w:rPr>
              <w:t xml:space="preserve">základní nebo střední školy dle </w:t>
            </w:r>
            <w:r w:rsidR="009F0CF7" w:rsidRPr="00C14D2C">
              <w:rPr>
                <w:rFonts w:ascii="Times New Roman" w:hAnsi="Times New Roman"/>
              </w:rPr>
              <w:t xml:space="preserve">§ 22 odst. 2 zákona č. 563/2004 Sb. a </w:t>
            </w:r>
            <w:r w:rsidR="007714DD" w:rsidRPr="00C14D2C">
              <w:rPr>
                <w:rFonts w:ascii="Times New Roman" w:hAnsi="Times New Roman"/>
              </w:rPr>
              <w:t>§ 6 odst. 1 písm. a) vyhlášky č. 317/2005 Sb.</w:t>
            </w:r>
          </w:p>
        </w:tc>
        <w:tc>
          <w:tcPr>
            <w:tcW w:w="2980" w:type="dxa"/>
            <w:tcMar>
              <w:top w:w="0" w:type="dxa"/>
              <w:left w:w="108" w:type="dxa"/>
              <w:bottom w:w="0" w:type="dxa"/>
              <w:right w:w="108" w:type="dxa"/>
            </w:tcMar>
            <w:vAlign w:val="center"/>
          </w:tcPr>
          <w:p w14:paraId="79405E78"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34A44C64" w14:textId="77777777" w:rsidTr="0046080C">
        <w:trPr>
          <w:cantSplit/>
        </w:trPr>
        <w:tc>
          <w:tcPr>
            <w:tcW w:w="708" w:type="dxa"/>
            <w:tcMar>
              <w:top w:w="0" w:type="dxa"/>
              <w:left w:w="108" w:type="dxa"/>
              <w:bottom w:w="0" w:type="dxa"/>
              <w:right w:w="108" w:type="dxa"/>
            </w:tcMar>
            <w:vAlign w:val="center"/>
            <w:hideMark/>
          </w:tcPr>
          <w:p w14:paraId="669923B8"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9</w:t>
            </w:r>
          </w:p>
        </w:tc>
        <w:tc>
          <w:tcPr>
            <w:tcW w:w="4845" w:type="dxa"/>
            <w:gridSpan w:val="2"/>
            <w:tcMar>
              <w:top w:w="0" w:type="dxa"/>
              <w:left w:w="108" w:type="dxa"/>
              <w:bottom w:w="0" w:type="dxa"/>
              <w:right w:w="108" w:type="dxa"/>
            </w:tcMar>
            <w:vAlign w:val="center"/>
            <w:hideMark/>
          </w:tcPr>
          <w:p w14:paraId="1BFC2D34" w14:textId="18370741"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k rozšíření odborné kvalifikace – </w:t>
            </w:r>
            <w:r w:rsidR="003F5ECD" w:rsidRPr="00C14D2C">
              <w:rPr>
                <w:rFonts w:ascii="Times New Roman" w:hAnsi="Times New Roman"/>
              </w:rPr>
              <w:t>získání způsobilosti</w:t>
            </w:r>
            <w:r w:rsidRPr="00C14D2C">
              <w:rPr>
                <w:rFonts w:ascii="Times New Roman" w:hAnsi="Times New Roman"/>
              </w:rPr>
              <w:t xml:space="preserve"> vyučovat další předmět</w:t>
            </w:r>
            <w:r w:rsidR="003F5ECD" w:rsidRPr="00C14D2C">
              <w:rPr>
                <w:rFonts w:ascii="Times New Roman" w:hAnsi="Times New Roman"/>
              </w:rPr>
              <w:t xml:space="preserve"> dle </w:t>
            </w:r>
            <w:r w:rsidR="009F0CF7" w:rsidRPr="00C14D2C">
              <w:rPr>
                <w:rFonts w:ascii="Times New Roman" w:hAnsi="Times New Roman"/>
              </w:rPr>
              <w:t xml:space="preserve">§ 22 odst. 2 zákona č. 563/2004 Sb. a </w:t>
            </w:r>
            <w:r w:rsidR="003F5ECD" w:rsidRPr="00C14D2C">
              <w:rPr>
                <w:rFonts w:ascii="Times New Roman" w:hAnsi="Times New Roman"/>
              </w:rPr>
              <w:t>§ 6 odst. 1 písm. b) vyhlášky č. 317/2005 Sb.</w:t>
            </w:r>
          </w:p>
        </w:tc>
        <w:tc>
          <w:tcPr>
            <w:tcW w:w="2980" w:type="dxa"/>
            <w:tcMar>
              <w:top w:w="0" w:type="dxa"/>
              <w:left w:w="108" w:type="dxa"/>
              <w:bottom w:w="0" w:type="dxa"/>
              <w:right w:w="108" w:type="dxa"/>
            </w:tcMar>
            <w:vAlign w:val="center"/>
          </w:tcPr>
          <w:p w14:paraId="345ED1D3"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51A707F3" w14:textId="77777777" w:rsidTr="0046080C">
        <w:trPr>
          <w:cantSplit/>
        </w:trPr>
        <w:tc>
          <w:tcPr>
            <w:tcW w:w="708" w:type="dxa"/>
            <w:tcMar>
              <w:top w:w="0" w:type="dxa"/>
              <w:left w:w="108" w:type="dxa"/>
              <w:bottom w:w="0" w:type="dxa"/>
              <w:right w:w="108" w:type="dxa"/>
            </w:tcMar>
            <w:vAlign w:val="center"/>
            <w:hideMark/>
          </w:tcPr>
          <w:p w14:paraId="1E136FC6" w14:textId="419DA6CC" w:rsidR="006B18CB" w:rsidRPr="00991D59" w:rsidRDefault="006961A7" w:rsidP="0046080C">
            <w:pPr>
              <w:spacing w:after="0" w:line="240" w:lineRule="auto"/>
              <w:jc w:val="center"/>
              <w:rPr>
                <w:rFonts w:ascii="Times New Roman" w:hAnsi="Times New Roman"/>
              </w:rPr>
            </w:pPr>
            <w:r>
              <w:rPr>
                <w:rFonts w:ascii="Times New Roman" w:hAnsi="Times New Roman"/>
              </w:rPr>
              <w:t>10</w:t>
            </w:r>
          </w:p>
        </w:tc>
        <w:tc>
          <w:tcPr>
            <w:tcW w:w="4845" w:type="dxa"/>
            <w:gridSpan w:val="2"/>
            <w:tcMar>
              <w:top w:w="0" w:type="dxa"/>
              <w:left w:w="108" w:type="dxa"/>
              <w:bottom w:w="0" w:type="dxa"/>
              <w:right w:w="108" w:type="dxa"/>
            </w:tcMar>
            <w:vAlign w:val="center"/>
            <w:hideMark/>
          </w:tcPr>
          <w:p w14:paraId="6AB3B16E" w14:textId="447D31D5"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w:t>
            </w:r>
            <w:r w:rsidR="007714DD" w:rsidRPr="00C14D2C">
              <w:rPr>
                <w:rFonts w:ascii="Times New Roman" w:hAnsi="Times New Roman"/>
              </w:rPr>
              <w:t>pro výchovné poradce dle § 8 vyhlášky č.</w:t>
            </w:r>
            <w:r w:rsidR="00524B87" w:rsidRPr="00C14D2C">
              <w:rPr>
                <w:rFonts w:ascii="Times New Roman" w:hAnsi="Times New Roman"/>
              </w:rPr>
              <w:t> </w:t>
            </w:r>
            <w:r w:rsidR="007714DD" w:rsidRPr="00C14D2C">
              <w:rPr>
                <w:rFonts w:ascii="Times New Roman" w:hAnsi="Times New Roman"/>
              </w:rPr>
              <w:t>317/2005 Sb.</w:t>
            </w:r>
          </w:p>
        </w:tc>
        <w:tc>
          <w:tcPr>
            <w:tcW w:w="2980" w:type="dxa"/>
            <w:tcMar>
              <w:top w:w="0" w:type="dxa"/>
              <w:left w:w="108" w:type="dxa"/>
              <w:bottom w:w="0" w:type="dxa"/>
              <w:right w:w="108" w:type="dxa"/>
            </w:tcMar>
            <w:vAlign w:val="center"/>
            <w:hideMark/>
          </w:tcPr>
          <w:p w14:paraId="0AAAB323"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684E3277" w14:textId="77777777" w:rsidTr="0046080C">
        <w:trPr>
          <w:cantSplit/>
        </w:trPr>
        <w:tc>
          <w:tcPr>
            <w:tcW w:w="708" w:type="dxa"/>
            <w:tcMar>
              <w:top w:w="0" w:type="dxa"/>
              <w:left w:w="108" w:type="dxa"/>
              <w:bottom w:w="0" w:type="dxa"/>
              <w:right w:w="108" w:type="dxa"/>
            </w:tcMar>
            <w:vAlign w:val="center"/>
            <w:hideMark/>
          </w:tcPr>
          <w:p w14:paraId="0FE8E500" w14:textId="5DFF18DC" w:rsidR="006B18CB" w:rsidRPr="00991D59" w:rsidRDefault="006B18CB" w:rsidP="00DB44AB">
            <w:pPr>
              <w:spacing w:after="0" w:line="240" w:lineRule="auto"/>
              <w:jc w:val="center"/>
              <w:rPr>
                <w:rFonts w:ascii="Times New Roman" w:hAnsi="Times New Roman"/>
              </w:rPr>
            </w:pPr>
            <w:r w:rsidRPr="00991D59">
              <w:rPr>
                <w:rFonts w:ascii="Times New Roman" w:hAnsi="Times New Roman"/>
              </w:rPr>
              <w:t>1</w:t>
            </w:r>
            <w:r w:rsidR="006961A7">
              <w:rPr>
                <w:rFonts w:ascii="Times New Roman" w:hAnsi="Times New Roman"/>
              </w:rPr>
              <w:t>1</w:t>
            </w:r>
          </w:p>
        </w:tc>
        <w:tc>
          <w:tcPr>
            <w:tcW w:w="4845" w:type="dxa"/>
            <w:gridSpan w:val="2"/>
            <w:tcMar>
              <w:top w:w="0" w:type="dxa"/>
              <w:left w:w="108" w:type="dxa"/>
              <w:bottom w:w="0" w:type="dxa"/>
              <w:right w:w="108" w:type="dxa"/>
            </w:tcMar>
            <w:vAlign w:val="center"/>
            <w:hideMark/>
          </w:tcPr>
          <w:p w14:paraId="74A5DDCE" w14:textId="322D7B82"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w:t>
            </w:r>
            <w:r w:rsidR="00810C24" w:rsidRPr="00C14D2C">
              <w:rPr>
                <w:rFonts w:ascii="Times New Roman" w:hAnsi="Times New Roman"/>
              </w:rPr>
              <w:t>k výkonu specializovaných činností dle § 9</w:t>
            </w:r>
            <w:r w:rsidR="00B80F65" w:rsidRPr="00C14D2C">
              <w:rPr>
                <w:rFonts w:ascii="Times New Roman" w:hAnsi="Times New Roman"/>
              </w:rPr>
              <w:t xml:space="preserve"> odst. 1 písm. a), c), d) a e) </w:t>
            </w:r>
            <w:r w:rsidR="00810C24" w:rsidRPr="00C14D2C">
              <w:rPr>
                <w:rFonts w:ascii="Times New Roman" w:hAnsi="Times New Roman"/>
              </w:rPr>
              <w:t xml:space="preserve"> vyhlášky č. 317/2005 Sb. </w:t>
            </w:r>
          </w:p>
        </w:tc>
        <w:tc>
          <w:tcPr>
            <w:tcW w:w="2980" w:type="dxa"/>
            <w:tcMar>
              <w:top w:w="0" w:type="dxa"/>
              <w:left w:w="108" w:type="dxa"/>
              <w:bottom w:w="0" w:type="dxa"/>
              <w:right w:w="108" w:type="dxa"/>
            </w:tcMar>
            <w:vAlign w:val="center"/>
            <w:hideMark/>
          </w:tcPr>
          <w:p w14:paraId="1A3B198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140675E9" w14:textId="77777777" w:rsidTr="0046080C">
        <w:trPr>
          <w:cantSplit/>
          <w:trHeight w:val="255"/>
        </w:trPr>
        <w:tc>
          <w:tcPr>
            <w:tcW w:w="708" w:type="dxa"/>
            <w:vMerge w:val="restart"/>
            <w:tcMar>
              <w:top w:w="0" w:type="dxa"/>
              <w:left w:w="108" w:type="dxa"/>
              <w:bottom w:w="0" w:type="dxa"/>
              <w:right w:w="108" w:type="dxa"/>
            </w:tcMar>
            <w:vAlign w:val="center"/>
            <w:hideMark/>
          </w:tcPr>
          <w:p w14:paraId="1AF2FFCF" w14:textId="5BF982E0" w:rsidR="006B18CB" w:rsidRPr="00991D59" w:rsidRDefault="006B18CB" w:rsidP="00DB44AB">
            <w:pPr>
              <w:spacing w:after="0" w:line="240" w:lineRule="auto"/>
              <w:jc w:val="center"/>
              <w:rPr>
                <w:rFonts w:ascii="Times New Roman" w:hAnsi="Times New Roman"/>
              </w:rPr>
            </w:pPr>
            <w:r w:rsidRPr="00991D59">
              <w:rPr>
                <w:rFonts w:ascii="Times New Roman" w:hAnsi="Times New Roman"/>
              </w:rPr>
              <w:t>1</w:t>
            </w:r>
            <w:r w:rsidR="006961A7">
              <w:rPr>
                <w:rFonts w:ascii="Times New Roman" w:hAnsi="Times New Roman"/>
              </w:rPr>
              <w:t>2</w:t>
            </w:r>
          </w:p>
        </w:tc>
        <w:tc>
          <w:tcPr>
            <w:tcW w:w="2850" w:type="dxa"/>
            <w:vMerge w:val="restart"/>
            <w:tcMar>
              <w:top w:w="0" w:type="dxa"/>
              <w:left w:w="108" w:type="dxa"/>
              <w:bottom w:w="0" w:type="dxa"/>
              <w:right w:w="108" w:type="dxa"/>
            </w:tcMar>
            <w:vAlign w:val="center"/>
            <w:hideMark/>
          </w:tcPr>
          <w:p w14:paraId="774C7659"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Délka pedagogické praxe</w:t>
            </w:r>
          </w:p>
        </w:tc>
        <w:tc>
          <w:tcPr>
            <w:tcW w:w="1995" w:type="dxa"/>
            <w:vAlign w:val="center"/>
          </w:tcPr>
          <w:p w14:paraId="4B651F7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roků a více</w:t>
            </w:r>
          </w:p>
        </w:tc>
        <w:tc>
          <w:tcPr>
            <w:tcW w:w="2980" w:type="dxa"/>
            <w:tcMar>
              <w:top w:w="0" w:type="dxa"/>
              <w:left w:w="108" w:type="dxa"/>
              <w:bottom w:w="0" w:type="dxa"/>
              <w:right w:w="108" w:type="dxa"/>
            </w:tcMar>
            <w:vAlign w:val="center"/>
          </w:tcPr>
          <w:p w14:paraId="017581F0"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0F0756BE" w14:textId="77777777" w:rsidTr="0046080C">
        <w:trPr>
          <w:cantSplit/>
          <w:trHeight w:val="236"/>
        </w:trPr>
        <w:tc>
          <w:tcPr>
            <w:tcW w:w="708" w:type="dxa"/>
            <w:vMerge/>
            <w:tcMar>
              <w:top w:w="0" w:type="dxa"/>
              <w:left w:w="108" w:type="dxa"/>
              <w:bottom w:w="0" w:type="dxa"/>
              <w:right w:w="108" w:type="dxa"/>
            </w:tcMar>
            <w:vAlign w:val="center"/>
          </w:tcPr>
          <w:p w14:paraId="56E61514"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53C396C4" w14:textId="77777777" w:rsidR="006B18CB" w:rsidRPr="00991D59" w:rsidRDefault="006B18CB" w:rsidP="0046080C">
            <w:pPr>
              <w:spacing w:after="0" w:line="240" w:lineRule="auto"/>
              <w:jc w:val="center"/>
              <w:rPr>
                <w:rFonts w:ascii="Times New Roman" w:hAnsi="Times New Roman"/>
              </w:rPr>
            </w:pPr>
          </w:p>
        </w:tc>
        <w:tc>
          <w:tcPr>
            <w:tcW w:w="1995" w:type="dxa"/>
            <w:vAlign w:val="center"/>
          </w:tcPr>
          <w:p w14:paraId="117BADF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 9 roků</w:t>
            </w:r>
          </w:p>
        </w:tc>
        <w:tc>
          <w:tcPr>
            <w:tcW w:w="2980" w:type="dxa"/>
            <w:tcMar>
              <w:top w:w="0" w:type="dxa"/>
              <w:left w:w="108" w:type="dxa"/>
              <w:bottom w:w="0" w:type="dxa"/>
              <w:right w:w="108" w:type="dxa"/>
            </w:tcMar>
            <w:vAlign w:val="center"/>
          </w:tcPr>
          <w:p w14:paraId="50CE225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 body</w:t>
            </w:r>
          </w:p>
        </w:tc>
      </w:tr>
      <w:tr w:rsidR="006B18CB" w:rsidRPr="00F10BFD" w14:paraId="44ACBA7C" w14:textId="77777777" w:rsidTr="0046080C">
        <w:trPr>
          <w:cantSplit/>
          <w:trHeight w:val="108"/>
        </w:trPr>
        <w:tc>
          <w:tcPr>
            <w:tcW w:w="708" w:type="dxa"/>
            <w:vMerge/>
            <w:tcMar>
              <w:top w:w="0" w:type="dxa"/>
              <w:left w:w="108" w:type="dxa"/>
              <w:bottom w:w="0" w:type="dxa"/>
              <w:right w:w="108" w:type="dxa"/>
            </w:tcMar>
            <w:vAlign w:val="center"/>
          </w:tcPr>
          <w:p w14:paraId="27977E48"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79D46007" w14:textId="77777777" w:rsidR="006B18CB" w:rsidRPr="00991D59" w:rsidRDefault="006B18CB" w:rsidP="0046080C">
            <w:pPr>
              <w:spacing w:after="0" w:line="240" w:lineRule="auto"/>
              <w:jc w:val="center"/>
              <w:rPr>
                <w:rFonts w:ascii="Times New Roman" w:hAnsi="Times New Roman"/>
              </w:rPr>
            </w:pPr>
          </w:p>
        </w:tc>
        <w:tc>
          <w:tcPr>
            <w:tcW w:w="1995" w:type="dxa"/>
            <w:vAlign w:val="center"/>
          </w:tcPr>
          <w:p w14:paraId="6374DE8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 roky a méně</w:t>
            </w:r>
          </w:p>
        </w:tc>
        <w:tc>
          <w:tcPr>
            <w:tcW w:w="2980" w:type="dxa"/>
            <w:tcMar>
              <w:top w:w="0" w:type="dxa"/>
              <w:left w:w="108" w:type="dxa"/>
              <w:bottom w:w="0" w:type="dxa"/>
              <w:right w:w="108" w:type="dxa"/>
            </w:tcMar>
            <w:vAlign w:val="center"/>
          </w:tcPr>
          <w:p w14:paraId="158905B5"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 bod</w:t>
            </w:r>
          </w:p>
        </w:tc>
      </w:tr>
    </w:tbl>
    <w:p w14:paraId="73F7AC1F" w14:textId="6BE995B1" w:rsidR="006B18CB" w:rsidRDefault="006B18CB" w:rsidP="006B18CB">
      <w:pPr>
        <w:pStyle w:val="Odstavecseseznamem"/>
        <w:rPr>
          <w:rFonts w:ascii="Times New Roman" w:hAnsi="Times New Roman"/>
        </w:rPr>
      </w:pPr>
    </w:p>
    <w:p w14:paraId="2A770346" w14:textId="4EA493E1" w:rsidR="006B18CB" w:rsidRPr="006B18CB" w:rsidRDefault="006B18CB" w:rsidP="006B18CB">
      <w:pPr>
        <w:pStyle w:val="Default"/>
        <w:ind w:left="284"/>
        <w:jc w:val="both"/>
        <w:rPr>
          <w:rFonts w:ascii="Times New Roman" w:hAnsi="Times New Roman" w:cs="Times New Roman"/>
          <w:color w:val="auto"/>
          <w:sz w:val="22"/>
          <w:szCs w:val="22"/>
        </w:rPr>
      </w:pPr>
      <w:r w:rsidRPr="006B18CB">
        <w:rPr>
          <w:rFonts w:ascii="Times New Roman" w:hAnsi="Times New Roman" w:cs="Times New Roman"/>
          <w:color w:val="auto"/>
          <w:sz w:val="22"/>
          <w:szCs w:val="22"/>
        </w:rPr>
        <w:t xml:space="preserve">V případě získání stejného součtu bodového hodnocení bude rozhodující délka pedagogické praxe.    Po stanovení pořadí žádostí bude dotace poskytována do vyčerpání alokovaných prostředků. Posouzení podle výše uvedených kritérií provedou společně pověření úředníci </w:t>
      </w:r>
      <w:r w:rsidRPr="006B18CB">
        <w:rPr>
          <w:rFonts w:ascii="Times New Roman" w:hAnsi="Times New Roman"/>
          <w:sz w:val="22"/>
          <w:szCs w:val="22"/>
        </w:rPr>
        <w:t>odboru školství, mládeže a tělovýchovy Krajského úřadu Karlovarského kraje.</w:t>
      </w:r>
    </w:p>
    <w:p w14:paraId="7B208ABA" w14:textId="77777777" w:rsidR="006B18CB" w:rsidRDefault="006B18CB" w:rsidP="006B18CB">
      <w:pPr>
        <w:pStyle w:val="Odstavecseseznamem"/>
        <w:rPr>
          <w:rFonts w:ascii="Times New Roman" w:hAnsi="Times New Roman"/>
        </w:rPr>
      </w:pPr>
    </w:p>
    <w:p w14:paraId="4DDBCC8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IX.</w:t>
      </w:r>
    </w:p>
    <w:p w14:paraId="04433EDA"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Podmínky pro poskytnutí dotace</w:t>
      </w:r>
      <w:r w:rsidR="00B72D2C" w:rsidRPr="006870D9">
        <w:rPr>
          <w:rFonts w:ascii="Times New Roman" w:hAnsi="Times New Roman" w:cs="Times New Roman"/>
          <w:b/>
          <w:bCs/>
          <w:color w:val="auto"/>
          <w:sz w:val="22"/>
          <w:szCs w:val="22"/>
        </w:rPr>
        <w:t>, předmět dotace, poskytnutí dotace</w:t>
      </w:r>
      <w:r w:rsidR="007371B1" w:rsidRPr="006870D9">
        <w:rPr>
          <w:rStyle w:val="Znakapoznpodarou"/>
          <w:rFonts w:ascii="Times New Roman" w:hAnsi="Times New Roman" w:cs="Times New Roman"/>
          <w:b/>
          <w:bCs/>
          <w:color w:val="auto"/>
          <w:sz w:val="22"/>
          <w:szCs w:val="22"/>
        </w:rPr>
        <w:footnoteReference w:id="13"/>
      </w:r>
    </w:p>
    <w:p w14:paraId="22CEEDD0" w14:textId="04A13DAE" w:rsidR="004264C8" w:rsidRPr="00EC43FC" w:rsidRDefault="004264C8" w:rsidP="00B72D2C">
      <w:pPr>
        <w:numPr>
          <w:ilvl w:val="0"/>
          <w:numId w:val="27"/>
        </w:numPr>
        <w:spacing w:after="0" w:line="240" w:lineRule="auto"/>
        <w:jc w:val="both"/>
        <w:rPr>
          <w:rFonts w:ascii="Times New Roman" w:eastAsia="Times New Roman" w:hAnsi="Times New Roman"/>
          <w:lang w:eastAsia="cs-CZ"/>
        </w:rPr>
      </w:pPr>
      <w:r w:rsidRPr="004264C8">
        <w:rPr>
          <w:rFonts w:ascii="Times New Roman" w:eastAsia="Times New Roman" w:hAnsi="Times New Roman"/>
          <w:lang w:eastAsia="cs-CZ"/>
        </w:rPr>
        <w:t>Dotace poskytované v rámci tohoto programu jsou určené výlučně k naplnění shora uvedeného</w:t>
      </w:r>
      <w:r w:rsidRPr="006870D9">
        <w:rPr>
          <w:rFonts w:ascii="Times New Roman" w:eastAsia="Times New Roman" w:hAnsi="Times New Roman"/>
          <w:lang w:eastAsia="cs-CZ"/>
        </w:rPr>
        <w:t xml:space="preserve"> účelu (tj. jsou účelově určeny) a lze je použít výlučně </w:t>
      </w:r>
      <w:r w:rsidRPr="00EC43FC">
        <w:rPr>
          <w:rFonts w:ascii="Times New Roman" w:eastAsia="Times New Roman" w:hAnsi="Times New Roman"/>
          <w:lang w:eastAsia="cs-CZ"/>
        </w:rPr>
        <w:t xml:space="preserve">na </w:t>
      </w:r>
      <w:r w:rsidR="00EC43FC" w:rsidRPr="00B24A7B">
        <w:rPr>
          <w:rFonts w:ascii="Times New Roman" w:hAnsi="Times New Roman"/>
        </w:rPr>
        <w:t>ne</w:t>
      </w:r>
      <w:r w:rsidRPr="00B24A7B">
        <w:rPr>
          <w:rFonts w:ascii="Times New Roman" w:hAnsi="Times New Roman"/>
        </w:rPr>
        <w:t>investiční</w:t>
      </w:r>
      <w:r w:rsidRPr="00FB04C3">
        <w:rPr>
          <w:rFonts w:ascii="Times New Roman" w:eastAsia="Times New Roman" w:hAnsi="Times New Roman"/>
          <w:lang w:eastAsia="cs-CZ"/>
        </w:rPr>
        <w:t xml:space="preserve"> </w:t>
      </w:r>
      <w:r w:rsidRPr="00EC43FC">
        <w:rPr>
          <w:rFonts w:ascii="Times New Roman" w:eastAsia="Times New Roman" w:hAnsi="Times New Roman"/>
          <w:lang w:eastAsia="cs-CZ"/>
        </w:rPr>
        <w:t xml:space="preserve">výdaje a </w:t>
      </w:r>
      <w:r w:rsidRPr="00B24A7B">
        <w:rPr>
          <w:rFonts w:ascii="Times New Roman" w:hAnsi="Times New Roman"/>
        </w:rPr>
        <w:t>podléh</w:t>
      </w:r>
      <w:r w:rsidR="00EC43FC" w:rsidRPr="00B24A7B">
        <w:rPr>
          <w:rFonts w:ascii="Times New Roman" w:hAnsi="Times New Roman"/>
        </w:rPr>
        <w:t>ají</w:t>
      </w:r>
      <w:r w:rsidR="00EC43FC" w:rsidRPr="00FB04C3">
        <w:rPr>
          <w:rFonts w:ascii="Times New Roman" w:eastAsia="Times New Roman" w:hAnsi="Times New Roman"/>
          <w:lang w:eastAsia="cs-CZ"/>
        </w:rPr>
        <w:t xml:space="preserve"> fin</w:t>
      </w:r>
      <w:r w:rsidRPr="00EC43FC">
        <w:rPr>
          <w:rFonts w:ascii="Times New Roman" w:eastAsia="Times New Roman" w:hAnsi="Times New Roman"/>
          <w:lang w:eastAsia="cs-CZ"/>
        </w:rPr>
        <w:t>ančnímu vypořádání.</w:t>
      </w:r>
      <w:r w:rsidRPr="00B24A7B">
        <w:rPr>
          <w:rFonts w:ascii="Times New Roman" w:hAnsi="Times New Roman"/>
        </w:rPr>
        <w:t xml:space="preserve"> Poskytovatel dotace neposkytne dotaci žadatelům, kteří splňují kritéria podle Nařízení Rady (EU) č. 833/2014 ze dne 31. července 2014 o omezujících opatřeních </w:t>
      </w:r>
      <w:r w:rsidRPr="00EC43FC">
        <w:rPr>
          <w:rFonts w:ascii="Times New Roman" w:eastAsia="Times New Roman" w:hAnsi="Times New Roman"/>
          <w:lang w:eastAsia="cs-CZ"/>
        </w:rPr>
        <w:t xml:space="preserve">vzhledem k činnostem Ruska destabilizujícím situaci na Ukrajině ve znění Nařízení Rady (EU) </w:t>
      </w:r>
      <w:r w:rsidRPr="00B24A7B">
        <w:rPr>
          <w:rFonts w:ascii="Times New Roman" w:hAnsi="Times New Roman"/>
        </w:rPr>
        <w:t>2022/</w:t>
      </w:r>
      <w:r w:rsidR="00B6197D" w:rsidRPr="00B24A7B">
        <w:rPr>
          <w:rFonts w:ascii="Times New Roman" w:hAnsi="Times New Roman"/>
        </w:rPr>
        <w:t>576 ze dne 8.</w:t>
      </w:r>
      <w:r w:rsidR="00B6197D">
        <w:rPr>
          <w:rFonts w:ascii="Times New Roman" w:eastAsia="Times New Roman" w:hAnsi="Times New Roman"/>
          <w:lang w:eastAsia="cs-CZ"/>
        </w:rPr>
        <w:t> </w:t>
      </w:r>
      <w:r w:rsidR="00B6197D" w:rsidRPr="00B24A7B">
        <w:rPr>
          <w:rFonts w:ascii="Times New Roman" w:hAnsi="Times New Roman"/>
        </w:rPr>
        <w:t>dubna</w:t>
      </w:r>
      <w:r w:rsidR="00B6197D">
        <w:rPr>
          <w:rFonts w:ascii="Times New Roman" w:eastAsia="Times New Roman" w:hAnsi="Times New Roman"/>
          <w:lang w:eastAsia="cs-CZ"/>
        </w:rPr>
        <w:t> </w:t>
      </w:r>
      <w:r w:rsidRPr="00B24A7B">
        <w:rPr>
          <w:rFonts w:ascii="Times New Roman" w:hAnsi="Times New Roman"/>
        </w:rPr>
        <w:t>2022.</w:t>
      </w:r>
    </w:p>
    <w:p w14:paraId="77861C60" w14:textId="77777777" w:rsidR="00B72D2C" w:rsidRPr="000B1DBE" w:rsidRDefault="00B72D2C" w:rsidP="006B6790">
      <w:pPr>
        <w:pStyle w:val="Default"/>
        <w:jc w:val="both"/>
        <w:rPr>
          <w:rFonts w:ascii="Times New Roman" w:hAnsi="Times New Roman" w:cs="Times New Roman"/>
          <w:color w:val="auto"/>
          <w:sz w:val="22"/>
          <w:szCs w:val="22"/>
        </w:rPr>
      </w:pPr>
    </w:p>
    <w:p w14:paraId="6EFB8A94" w14:textId="33D8B258" w:rsidR="00B72D2C"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w:t>
      </w:r>
      <w:r w:rsidR="006A134B">
        <w:rPr>
          <w:rFonts w:ascii="Times New Roman" w:eastAsia="Times New Roman" w:hAnsi="Times New Roman"/>
          <w:lang w:eastAsia="cs-CZ"/>
        </w:rPr>
        <w:t xml:space="preserve">žadateli, jehož žádost je úplná a bez </w:t>
      </w:r>
      <w:r w:rsidR="0012693F">
        <w:rPr>
          <w:rFonts w:ascii="Times New Roman" w:eastAsia="Times New Roman" w:hAnsi="Times New Roman"/>
          <w:lang w:eastAsia="cs-CZ"/>
        </w:rPr>
        <w:t>v</w:t>
      </w:r>
      <w:r w:rsidR="006A134B">
        <w:rPr>
          <w:rFonts w:ascii="Times New Roman" w:eastAsia="Times New Roman" w:hAnsi="Times New Roman"/>
          <w:lang w:eastAsia="cs-CZ"/>
        </w:rPr>
        <w:t>ad a byla podána ve</w:t>
      </w:r>
      <w:r w:rsidR="00ED2687">
        <w:rPr>
          <w:rFonts w:ascii="Times New Roman" w:eastAsia="Times New Roman" w:hAnsi="Times New Roman"/>
          <w:lang w:eastAsia="cs-CZ"/>
        </w:rPr>
        <w:t> </w:t>
      </w:r>
      <w:r w:rsidR="006A134B">
        <w:rPr>
          <w:rFonts w:ascii="Times New Roman" w:eastAsia="Times New Roman" w:hAnsi="Times New Roman"/>
          <w:lang w:eastAsia="cs-CZ"/>
        </w:rPr>
        <w:t>lhůtě stanovené pro příjem žádostí a který splnil</w:t>
      </w:r>
      <w:r w:rsidRPr="006870D9">
        <w:rPr>
          <w:rFonts w:ascii="Times New Roman" w:eastAsia="Times New Roman" w:hAnsi="Times New Roman"/>
          <w:lang w:eastAsia="cs-CZ"/>
        </w:rPr>
        <w:t xml:space="preserve"> všechny další podmínky pro poskytnutí dotace specifikované dále v tomto článku.</w:t>
      </w:r>
    </w:p>
    <w:p w14:paraId="43004BC6" w14:textId="77777777" w:rsidR="00B72D2C" w:rsidRPr="006870D9" w:rsidRDefault="00B72D2C" w:rsidP="00B72D2C">
      <w:pPr>
        <w:spacing w:after="0" w:line="240" w:lineRule="auto"/>
        <w:jc w:val="both"/>
        <w:rPr>
          <w:rFonts w:ascii="Times New Roman" w:eastAsia="Times New Roman" w:hAnsi="Times New Roman"/>
          <w:lang w:eastAsia="cs-CZ"/>
        </w:rPr>
      </w:pPr>
    </w:p>
    <w:p w14:paraId="5DBFFD10" w14:textId="79FF761B" w:rsidR="00BC46E1" w:rsidRPr="00BC46E1" w:rsidRDefault="00BC46E1" w:rsidP="00BC46E1">
      <w:pPr>
        <w:numPr>
          <w:ilvl w:val="0"/>
          <w:numId w:val="27"/>
        </w:numPr>
        <w:spacing w:after="0" w:line="240" w:lineRule="auto"/>
        <w:jc w:val="both"/>
        <w:rPr>
          <w:rFonts w:ascii="Times New Roman" w:eastAsia="Times New Roman" w:hAnsi="Times New Roman"/>
          <w:lang w:eastAsia="cs-CZ"/>
        </w:rPr>
      </w:pPr>
      <w:r w:rsidRPr="00BC46E1">
        <w:rPr>
          <w:rFonts w:ascii="Times New Roman" w:eastAsia="Times New Roman" w:hAnsi="Times New Roman"/>
          <w:lang w:eastAsia="cs-CZ"/>
        </w:rPr>
        <w:t xml:space="preserve">Dotaci lze </w:t>
      </w:r>
      <w:r w:rsidR="004C5722">
        <w:rPr>
          <w:rFonts w:ascii="Times New Roman" w:eastAsia="Times New Roman" w:hAnsi="Times New Roman"/>
          <w:lang w:eastAsia="cs-CZ"/>
        </w:rPr>
        <w:t xml:space="preserve">v příslušném kalendářním roce </w:t>
      </w:r>
      <w:r w:rsidRPr="00BC46E1">
        <w:rPr>
          <w:rFonts w:ascii="Times New Roman" w:eastAsia="Times New Roman" w:hAnsi="Times New Roman"/>
          <w:lang w:eastAsia="cs-CZ"/>
        </w:rPr>
        <w:t xml:space="preserve">použít výhradně na pokrytí části nákladů zaměstnavatele souvisejících se studiem zaměstnance, a to na: </w:t>
      </w:r>
    </w:p>
    <w:p w14:paraId="295C3730" w14:textId="09096365" w:rsidR="00BC46E1" w:rsidRPr="00BC46E1" w:rsidRDefault="00BC46E1" w:rsidP="00BC46E1">
      <w:pPr>
        <w:pStyle w:val="Odstavecseseznamem"/>
        <w:numPr>
          <w:ilvl w:val="0"/>
          <w:numId w:val="47"/>
        </w:numPr>
        <w:spacing w:after="0" w:line="240" w:lineRule="auto"/>
        <w:contextualSpacing w:val="0"/>
        <w:jc w:val="both"/>
        <w:rPr>
          <w:rFonts w:ascii="Times New Roman" w:hAnsi="Times New Roman"/>
        </w:rPr>
      </w:pPr>
      <w:r w:rsidRPr="00BC46E1">
        <w:rPr>
          <w:rFonts w:ascii="Times New Roman" w:hAnsi="Times New Roman"/>
        </w:rPr>
        <w:t>náhradu platu vyplacenou za čerpání pracovního volna studujícího zaměstnance podle § 232 odst. 1 zákona č. 262/2006 Sb., zákoník práce ve znění pozdějších předpisů,</w:t>
      </w:r>
    </w:p>
    <w:p w14:paraId="51BE0740" w14:textId="74271125" w:rsidR="00BC46E1" w:rsidRDefault="00BC46E1" w:rsidP="00BC46E1">
      <w:pPr>
        <w:pStyle w:val="Odstavecseseznamem"/>
        <w:numPr>
          <w:ilvl w:val="0"/>
          <w:numId w:val="47"/>
        </w:numPr>
        <w:spacing w:after="0" w:line="240" w:lineRule="auto"/>
        <w:contextualSpacing w:val="0"/>
        <w:jc w:val="both"/>
        <w:rPr>
          <w:rFonts w:ascii="Times New Roman" w:hAnsi="Times New Roman"/>
        </w:rPr>
      </w:pPr>
      <w:r w:rsidRPr="00BC46E1">
        <w:rPr>
          <w:rFonts w:ascii="Times New Roman" w:hAnsi="Times New Roman"/>
        </w:rPr>
        <w:t>úhradu souvisejících odvodů a přídělu do fondu kulturních a sociálních potřeb.</w:t>
      </w:r>
    </w:p>
    <w:p w14:paraId="19C99C66" w14:textId="4F82AC04" w:rsidR="0094768D" w:rsidRDefault="0094768D" w:rsidP="0094768D">
      <w:pPr>
        <w:spacing w:after="0" w:line="240" w:lineRule="auto"/>
        <w:jc w:val="both"/>
        <w:rPr>
          <w:rFonts w:ascii="Times New Roman" w:hAnsi="Times New Roman"/>
        </w:rPr>
      </w:pPr>
    </w:p>
    <w:p w14:paraId="31BACB67" w14:textId="3C418B39" w:rsidR="002C0E78" w:rsidRPr="00C14D2C" w:rsidRDefault="00BC46E1" w:rsidP="00A20A88">
      <w:pPr>
        <w:pStyle w:val="Odstavecseseznamem"/>
        <w:numPr>
          <w:ilvl w:val="0"/>
          <w:numId w:val="27"/>
        </w:numPr>
        <w:spacing w:line="240" w:lineRule="auto"/>
        <w:jc w:val="both"/>
        <w:rPr>
          <w:rFonts w:ascii="Times New Roman" w:hAnsi="Times New Roman"/>
        </w:rPr>
      </w:pPr>
      <w:r w:rsidRPr="00C14D2C">
        <w:rPr>
          <w:rFonts w:ascii="Times New Roman" w:hAnsi="Times New Roman"/>
        </w:rPr>
        <w:t>Studiem se pro účely</w:t>
      </w:r>
      <w:r w:rsidR="002C0E78" w:rsidRPr="00C14D2C">
        <w:rPr>
          <w:rFonts w:ascii="Times New Roman" w:hAnsi="Times New Roman"/>
        </w:rPr>
        <w:t xml:space="preserve"> tohoto dotačního programu </w:t>
      </w:r>
      <w:r w:rsidRPr="00C14D2C">
        <w:rPr>
          <w:rFonts w:ascii="Times New Roman" w:hAnsi="Times New Roman"/>
        </w:rPr>
        <w:t xml:space="preserve">rozumí pouze studium </w:t>
      </w:r>
      <w:r w:rsidR="009C5A27" w:rsidRPr="00C14D2C">
        <w:rPr>
          <w:rFonts w:ascii="Times New Roman" w:hAnsi="Times New Roman"/>
        </w:rPr>
        <w:t xml:space="preserve">definované </w:t>
      </w:r>
      <w:r w:rsidR="00C7422E" w:rsidRPr="00C14D2C">
        <w:rPr>
          <w:rFonts w:ascii="Times New Roman" w:hAnsi="Times New Roman"/>
        </w:rPr>
        <w:t xml:space="preserve">v tabulce pod body 5 – 11 </w:t>
      </w:r>
      <w:r w:rsidR="009C5A27" w:rsidRPr="00C14D2C">
        <w:rPr>
          <w:rFonts w:ascii="Times New Roman" w:hAnsi="Times New Roman"/>
        </w:rPr>
        <w:t>v čl. VIII. odst. 4 tohoto dotačního programu.</w:t>
      </w:r>
    </w:p>
    <w:p w14:paraId="7BFB6132" w14:textId="77777777" w:rsidR="009C5A27" w:rsidRPr="002C0E78" w:rsidRDefault="009C5A27" w:rsidP="009C5A27">
      <w:pPr>
        <w:pStyle w:val="Odstavecseseznamem"/>
        <w:spacing w:line="240" w:lineRule="auto"/>
        <w:ind w:left="360"/>
        <w:jc w:val="both"/>
        <w:rPr>
          <w:rFonts w:ascii="Times New Roman" w:hAnsi="Times New Roman"/>
        </w:rPr>
      </w:pPr>
    </w:p>
    <w:p w14:paraId="1282FF69" w14:textId="318AB5CB" w:rsidR="002C0E78" w:rsidRDefault="00BC46E1" w:rsidP="002C0E78">
      <w:pPr>
        <w:pStyle w:val="Odstavecseseznamem"/>
        <w:numPr>
          <w:ilvl w:val="0"/>
          <w:numId w:val="27"/>
        </w:numPr>
        <w:spacing w:after="0"/>
        <w:jc w:val="both"/>
        <w:rPr>
          <w:rFonts w:ascii="Times New Roman" w:hAnsi="Times New Roman"/>
        </w:rPr>
      </w:pPr>
      <w:r w:rsidRPr="002C0E78">
        <w:rPr>
          <w:rFonts w:ascii="Times New Roman" w:hAnsi="Times New Roman"/>
        </w:rPr>
        <w:t xml:space="preserve">Studujícím zaměstnancem se pro účely </w:t>
      </w:r>
      <w:r w:rsidR="00A245C9">
        <w:rPr>
          <w:rFonts w:ascii="Times New Roman" w:hAnsi="Times New Roman"/>
        </w:rPr>
        <w:t>tohoto dotačního programu</w:t>
      </w:r>
      <w:r w:rsidRPr="002C0E78">
        <w:rPr>
          <w:rFonts w:ascii="Times New Roman" w:hAnsi="Times New Roman"/>
        </w:rPr>
        <w:t xml:space="preserve"> rozumí</w:t>
      </w:r>
      <w:r w:rsidR="00C7422E">
        <w:rPr>
          <w:rFonts w:ascii="Times New Roman" w:hAnsi="Times New Roman"/>
        </w:rPr>
        <w:t xml:space="preserve"> učitel základní nebo střední školy</w:t>
      </w:r>
      <w:r w:rsidR="00A539B3">
        <w:rPr>
          <w:rFonts w:ascii="Times New Roman" w:hAnsi="Times New Roman"/>
        </w:rPr>
        <w:t>:</w:t>
      </w:r>
    </w:p>
    <w:p w14:paraId="3B890677" w14:textId="40029739" w:rsidR="00BC46E1" w:rsidRDefault="00C7422E" w:rsidP="00E7255C">
      <w:pPr>
        <w:pStyle w:val="Odstavecseseznamem"/>
        <w:numPr>
          <w:ilvl w:val="0"/>
          <w:numId w:val="48"/>
        </w:numPr>
        <w:spacing w:after="0" w:line="240" w:lineRule="auto"/>
        <w:contextualSpacing w:val="0"/>
        <w:jc w:val="both"/>
        <w:rPr>
          <w:rFonts w:ascii="Times New Roman" w:hAnsi="Times New Roman"/>
        </w:rPr>
      </w:pPr>
      <w:r w:rsidRPr="00C7422E">
        <w:rPr>
          <w:rFonts w:ascii="Times New Roman" w:hAnsi="Times New Roman"/>
        </w:rPr>
        <w:t>který</w:t>
      </w:r>
      <w:r w:rsidR="00BC46E1" w:rsidRPr="00C7422E">
        <w:rPr>
          <w:rFonts w:ascii="Times New Roman" w:hAnsi="Times New Roman"/>
        </w:rPr>
        <w:t xml:space="preserve"> má se žadatelem uzavřen pracovní poměr na dobu neurčitou,</w:t>
      </w:r>
    </w:p>
    <w:p w14:paraId="12C9C6D2" w14:textId="7D2BB418" w:rsidR="00BC46E1" w:rsidRPr="00C7422E" w:rsidRDefault="00C7422E" w:rsidP="00F86F4C">
      <w:pPr>
        <w:pStyle w:val="Odstavecseseznamem"/>
        <w:numPr>
          <w:ilvl w:val="0"/>
          <w:numId w:val="48"/>
        </w:numPr>
        <w:spacing w:after="0" w:line="240" w:lineRule="auto"/>
        <w:contextualSpacing w:val="0"/>
        <w:jc w:val="both"/>
        <w:rPr>
          <w:rFonts w:ascii="Times New Roman" w:eastAsia="Arial Unicode MS" w:hAnsi="Times New Roman"/>
          <w:lang w:eastAsia="cs-CZ"/>
        </w:rPr>
      </w:pPr>
      <w:r w:rsidRPr="00C7422E">
        <w:rPr>
          <w:rFonts w:ascii="Times New Roman" w:hAnsi="Times New Roman"/>
        </w:rPr>
        <w:t xml:space="preserve">jehož </w:t>
      </w:r>
      <w:r w:rsidR="00BC46E1" w:rsidRPr="00C7422E">
        <w:rPr>
          <w:rFonts w:ascii="Times New Roman" w:hAnsi="Times New Roman"/>
        </w:rPr>
        <w:t>studium je v souladu s personální potřebou žadatele,</w:t>
      </w:r>
    </w:p>
    <w:p w14:paraId="61DD139E" w14:textId="5AC26228" w:rsidR="00BC46E1" w:rsidRPr="00C7422E" w:rsidRDefault="00C7422E" w:rsidP="005A7930">
      <w:pPr>
        <w:pStyle w:val="Odstavecseseznamem"/>
        <w:numPr>
          <w:ilvl w:val="0"/>
          <w:numId w:val="48"/>
        </w:numPr>
        <w:spacing w:after="0" w:line="240" w:lineRule="auto"/>
        <w:contextualSpacing w:val="0"/>
        <w:jc w:val="both"/>
        <w:rPr>
          <w:rFonts w:ascii="Times New Roman" w:eastAsia="Arial Unicode MS" w:hAnsi="Times New Roman"/>
          <w:lang w:eastAsia="cs-CZ"/>
        </w:rPr>
      </w:pPr>
      <w:r w:rsidRPr="00C7422E">
        <w:rPr>
          <w:rFonts w:ascii="Times New Roman" w:hAnsi="Times New Roman"/>
        </w:rPr>
        <w:t>který</w:t>
      </w:r>
      <w:r w:rsidR="00BC46E1" w:rsidRPr="00C7422E">
        <w:rPr>
          <w:rFonts w:ascii="Times New Roman" w:hAnsi="Times New Roman"/>
        </w:rPr>
        <w:t xml:space="preserve"> má s žadatelem uzavřenu kvalifikační dohodu.</w:t>
      </w:r>
    </w:p>
    <w:p w14:paraId="7EBF25FC" w14:textId="77777777" w:rsidR="003701AE" w:rsidRPr="00201B2E" w:rsidRDefault="003701AE" w:rsidP="000B1DBE">
      <w:pPr>
        <w:spacing w:after="0" w:line="240" w:lineRule="auto"/>
        <w:rPr>
          <w:rFonts w:ascii="Times New Roman" w:eastAsia="Times New Roman" w:hAnsi="Times New Roman"/>
          <w:lang w:eastAsia="cs-CZ"/>
        </w:rPr>
      </w:pPr>
    </w:p>
    <w:p w14:paraId="06213221" w14:textId="77777777" w:rsidR="00B72D2C" w:rsidRPr="006870D9" w:rsidRDefault="00B72D2C" w:rsidP="00024EC6">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w:t>
      </w:r>
      <w:r w:rsidR="00975DE3" w:rsidRPr="006870D9">
        <w:rPr>
          <w:rFonts w:ascii="Times New Roman" w:eastAsia="Times New Roman" w:hAnsi="Times New Roman"/>
          <w:lang w:eastAsia="cs-CZ"/>
        </w:rPr>
        <w:t xml:space="preserve"> (dále jen „příjemce“)</w:t>
      </w:r>
      <w:r w:rsidRPr="006870D9">
        <w:rPr>
          <w:rFonts w:ascii="Times New Roman" w:eastAsia="Times New Roman" w:hAnsi="Times New Roman"/>
          <w:lang w:eastAsia="cs-CZ"/>
        </w:rPr>
        <w:t>:</w:t>
      </w:r>
    </w:p>
    <w:p w14:paraId="428CDFF3" w14:textId="77777777" w:rsidR="00B72D2C" w:rsidRPr="006870D9" w:rsidRDefault="00B72D2C" w:rsidP="00B72D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p>
    <w:p w14:paraId="31783D74" w14:textId="77777777" w:rsidR="00B72D2C" w:rsidRPr="006870D9" w:rsidRDefault="00B72D2C" w:rsidP="00B72D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je plátcem DPH, ale dle zákona číslo 235/2004 Sb., o dani z přidané hodnoty</w:t>
      </w:r>
      <w:r w:rsidR="00501959" w:rsidRPr="006870D9">
        <w:rPr>
          <w:rFonts w:ascii="Times New Roman" w:eastAsia="Times New Roman" w:hAnsi="Times New Roman"/>
          <w:lang w:eastAsia="cs-CZ"/>
        </w:rPr>
        <w:t>,</w:t>
      </w:r>
      <w:r w:rsidRPr="006870D9">
        <w:rPr>
          <w:rFonts w:ascii="Times New Roman" w:eastAsia="Times New Roman" w:hAnsi="Times New Roman"/>
          <w:lang w:eastAsia="cs-CZ"/>
        </w:rPr>
        <w:t xml:space="preserve"> ve znění pozdějších předpisů nemá nárok na odpočet daně na vstupu.</w:t>
      </w:r>
    </w:p>
    <w:p w14:paraId="6CDA4C40" w14:textId="77777777" w:rsidR="00B72D2C" w:rsidRPr="006870D9" w:rsidRDefault="00B72D2C" w:rsidP="00B72D2C">
      <w:pPr>
        <w:spacing w:after="0" w:line="240" w:lineRule="auto"/>
        <w:jc w:val="both"/>
        <w:rPr>
          <w:rFonts w:ascii="Times New Roman" w:eastAsia="Arial Unicode MS" w:hAnsi="Times New Roman"/>
          <w:lang w:eastAsia="cs-CZ"/>
        </w:rPr>
      </w:pPr>
    </w:p>
    <w:p w14:paraId="0DAC2D89" w14:textId="77777777" w:rsidR="00B72D2C" w:rsidRPr="006870D9" w:rsidRDefault="00B72D2C" w:rsidP="00B72D2C">
      <w:pPr>
        <w:numPr>
          <w:ilvl w:val="0"/>
          <w:numId w:val="27"/>
        </w:numPr>
        <w:spacing w:after="0" w:line="240" w:lineRule="auto"/>
        <w:jc w:val="both"/>
        <w:rPr>
          <w:rFonts w:ascii="Times New Roman" w:eastAsia="Arial Unicode MS" w:hAnsi="Times New Roman"/>
          <w:lang w:eastAsia="cs-CZ"/>
        </w:rPr>
      </w:pPr>
      <w:r w:rsidRPr="006870D9">
        <w:rPr>
          <w:rFonts w:ascii="Times New Roman" w:eastAsia="Times New Roman" w:hAnsi="Times New Roman"/>
          <w:lang w:eastAsia="cs-CZ"/>
        </w:rPr>
        <w:t xml:space="preserve">Dotace se neposkytuje na </w:t>
      </w:r>
      <w:r w:rsidRPr="006870D9">
        <w:rPr>
          <w:rFonts w:ascii="Times New Roman" w:eastAsia="Arial Unicode MS" w:hAnsi="Times New Roman"/>
          <w:lang w:eastAsia="cs-CZ"/>
        </w:rPr>
        <w:t xml:space="preserve">jiné než uznatelné výdaje uvedené </w:t>
      </w:r>
      <w:r w:rsidR="00975DE3" w:rsidRPr="006870D9">
        <w:rPr>
          <w:rFonts w:ascii="Times New Roman" w:eastAsia="Arial Unicode MS" w:hAnsi="Times New Roman"/>
          <w:lang w:eastAsia="cs-CZ"/>
        </w:rPr>
        <w:t>v tomto dotačním programu</w:t>
      </w:r>
      <w:r w:rsidRPr="006870D9">
        <w:rPr>
          <w:rFonts w:ascii="Times New Roman" w:eastAsia="Arial Unicode MS" w:hAnsi="Times New Roman"/>
          <w:lang w:eastAsia="cs-CZ"/>
        </w:rPr>
        <w:t>.</w:t>
      </w:r>
    </w:p>
    <w:p w14:paraId="215BA508" w14:textId="77777777" w:rsidR="00B72D2C" w:rsidRPr="006870D9" w:rsidRDefault="00B72D2C" w:rsidP="00B72D2C">
      <w:pPr>
        <w:spacing w:after="0" w:line="240" w:lineRule="auto"/>
        <w:jc w:val="both"/>
        <w:rPr>
          <w:rFonts w:ascii="Times New Roman" w:eastAsia="Arial Unicode MS" w:hAnsi="Times New Roman"/>
          <w:lang w:eastAsia="cs-CZ"/>
        </w:rPr>
      </w:pPr>
    </w:p>
    <w:p w14:paraId="53D6E997" w14:textId="649D8878" w:rsidR="00B72D2C" w:rsidRPr="00EE73BD" w:rsidRDefault="00B72D2C" w:rsidP="00B72D2C">
      <w:pPr>
        <w:numPr>
          <w:ilvl w:val="0"/>
          <w:numId w:val="27"/>
        </w:numPr>
        <w:spacing w:after="0" w:line="240" w:lineRule="auto"/>
        <w:jc w:val="both"/>
        <w:rPr>
          <w:rFonts w:ascii="Times New Roman" w:eastAsia="Arial Unicode MS" w:hAnsi="Times New Roman"/>
          <w:lang w:eastAsia="cs-CZ"/>
        </w:rPr>
      </w:pPr>
      <w:r w:rsidRPr="00EE73BD">
        <w:rPr>
          <w:rFonts w:ascii="Times New Roman" w:eastAsia="Arial Unicode MS" w:hAnsi="Times New Roman"/>
          <w:lang w:eastAsia="cs-CZ"/>
        </w:rPr>
        <w:t xml:space="preserve">Dotace se poskytuje na </w:t>
      </w:r>
      <w:r w:rsidRPr="003A43EB">
        <w:rPr>
          <w:rFonts w:ascii="Times New Roman" w:eastAsia="Arial Unicode MS" w:hAnsi="Times New Roman"/>
          <w:lang w:eastAsia="cs-CZ"/>
        </w:rPr>
        <w:t xml:space="preserve">realizaci </w:t>
      </w:r>
      <w:r w:rsidRPr="003A43EB">
        <w:rPr>
          <w:rFonts w:ascii="Times New Roman" w:hAnsi="Times New Roman"/>
        </w:rPr>
        <w:t>projektu</w:t>
      </w:r>
      <w:r w:rsidRPr="003A43EB">
        <w:rPr>
          <w:rFonts w:ascii="Times New Roman" w:eastAsia="Arial Unicode MS" w:hAnsi="Times New Roman"/>
          <w:lang w:eastAsia="cs-CZ"/>
        </w:rPr>
        <w:t xml:space="preserve"> </w:t>
      </w:r>
      <w:r w:rsidR="00B7233E" w:rsidRPr="003A43EB">
        <w:rPr>
          <w:rFonts w:ascii="Times New Roman" w:eastAsia="Arial Unicode MS" w:hAnsi="Times New Roman"/>
          <w:lang w:eastAsia="cs-CZ"/>
        </w:rPr>
        <w:t xml:space="preserve">od </w:t>
      </w:r>
      <w:r w:rsidR="00EE73BD" w:rsidRPr="003A43EB">
        <w:rPr>
          <w:rFonts w:ascii="Times New Roman" w:eastAsia="Arial Unicode MS" w:hAnsi="Times New Roman"/>
          <w:lang w:eastAsia="cs-CZ"/>
        </w:rPr>
        <w:t>1</w:t>
      </w:r>
      <w:r w:rsidR="00201B2E" w:rsidRPr="003A43EB">
        <w:rPr>
          <w:rFonts w:ascii="Times New Roman" w:eastAsia="Arial Unicode MS" w:hAnsi="Times New Roman"/>
          <w:lang w:eastAsia="cs-CZ"/>
        </w:rPr>
        <w:t xml:space="preserve">. </w:t>
      </w:r>
      <w:r w:rsidR="00A1339D" w:rsidRPr="003A43EB">
        <w:rPr>
          <w:rFonts w:ascii="Times New Roman" w:eastAsia="Arial Unicode MS" w:hAnsi="Times New Roman"/>
          <w:lang w:eastAsia="cs-CZ"/>
        </w:rPr>
        <w:t>1.</w:t>
      </w:r>
      <w:r w:rsidR="00201B2E" w:rsidRPr="003A43EB">
        <w:rPr>
          <w:rFonts w:ascii="Times New Roman" w:eastAsia="Arial Unicode MS" w:hAnsi="Times New Roman"/>
          <w:lang w:eastAsia="cs-CZ"/>
        </w:rPr>
        <w:t xml:space="preserve"> 202</w:t>
      </w:r>
      <w:r w:rsidR="006A134B" w:rsidRPr="003A43EB">
        <w:rPr>
          <w:rFonts w:ascii="Times New Roman" w:eastAsia="Arial Unicode MS" w:hAnsi="Times New Roman"/>
          <w:lang w:eastAsia="cs-CZ"/>
        </w:rPr>
        <w:t>4</w:t>
      </w:r>
      <w:r w:rsidR="00201B2E" w:rsidRPr="003A43EB">
        <w:rPr>
          <w:rFonts w:ascii="Times New Roman" w:eastAsia="Arial Unicode MS" w:hAnsi="Times New Roman"/>
          <w:lang w:eastAsia="cs-CZ"/>
        </w:rPr>
        <w:t xml:space="preserve"> do </w:t>
      </w:r>
      <w:r w:rsidR="00EE73BD" w:rsidRPr="003A43EB">
        <w:rPr>
          <w:rFonts w:ascii="Times New Roman" w:eastAsia="Arial Unicode MS" w:hAnsi="Times New Roman"/>
          <w:lang w:eastAsia="cs-CZ"/>
        </w:rPr>
        <w:t xml:space="preserve">31. </w:t>
      </w:r>
      <w:r w:rsidR="00201B2E" w:rsidRPr="003A43EB">
        <w:rPr>
          <w:rFonts w:ascii="Times New Roman" w:eastAsia="Arial Unicode MS" w:hAnsi="Times New Roman"/>
          <w:lang w:eastAsia="cs-CZ"/>
        </w:rPr>
        <w:t>12. 202</w:t>
      </w:r>
      <w:r w:rsidR="006A134B" w:rsidRPr="003A43EB">
        <w:rPr>
          <w:rFonts w:ascii="Times New Roman" w:eastAsia="Arial Unicode MS" w:hAnsi="Times New Roman"/>
          <w:lang w:eastAsia="cs-CZ"/>
        </w:rPr>
        <w:t>4</w:t>
      </w:r>
      <w:r w:rsidRPr="003A43EB">
        <w:rPr>
          <w:rFonts w:ascii="Times New Roman" w:eastAsia="Arial Unicode MS" w:hAnsi="Times New Roman"/>
          <w:lang w:eastAsia="cs-CZ"/>
        </w:rPr>
        <w:t xml:space="preserve">. Doklady o realizaci </w:t>
      </w:r>
      <w:r w:rsidRPr="003A43EB">
        <w:rPr>
          <w:rFonts w:ascii="Times New Roman" w:hAnsi="Times New Roman"/>
        </w:rPr>
        <w:t>projektu</w:t>
      </w:r>
      <w:r w:rsidR="00201B2E" w:rsidRPr="003A43EB">
        <w:rPr>
          <w:rFonts w:ascii="Times New Roman" w:eastAsia="Arial Unicode MS" w:hAnsi="Times New Roman"/>
          <w:lang w:eastAsia="cs-CZ"/>
        </w:rPr>
        <w:t xml:space="preserve"> mus</w:t>
      </w:r>
      <w:r w:rsidRPr="003A43EB">
        <w:rPr>
          <w:rFonts w:ascii="Times New Roman" w:eastAsia="Arial Unicode MS" w:hAnsi="Times New Roman"/>
          <w:lang w:eastAsia="cs-CZ"/>
        </w:rPr>
        <w:t xml:space="preserve">í </w:t>
      </w:r>
      <w:r w:rsidR="006807B3" w:rsidRPr="003A43EB">
        <w:rPr>
          <w:rFonts w:ascii="Times New Roman" w:eastAsia="Arial Unicode MS" w:hAnsi="Times New Roman"/>
          <w:lang w:eastAsia="cs-CZ"/>
        </w:rPr>
        <w:t>mít datum uskutečnění zdanitelného plnění</w:t>
      </w:r>
      <w:r w:rsidRPr="003A43EB">
        <w:rPr>
          <w:rFonts w:ascii="Times New Roman" w:eastAsia="Arial Unicode MS" w:hAnsi="Times New Roman"/>
          <w:lang w:eastAsia="cs-CZ"/>
        </w:rPr>
        <w:t xml:space="preserve"> od </w:t>
      </w:r>
      <w:r w:rsidR="00EE73BD" w:rsidRPr="003A43EB">
        <w:rPr>
          <w:rFonts w:ascii="Times New Roman" w:eastAsia="Arial Unicode MS" w:hAnsi="Times New Roman"/>
          <w:lang w:eastAsia="cs-CZ"/>
        </w:rPr>
        <w:t xml:space="preserve">1. </w:t>
      </w:r>
      <w:r w:rsidR="00A1339D" w:rsidRPr="003A43EB">
        <w:rPr>
          <w:rFonts w:ascii="Times New Roman" w:eastAsia="Arial Unicode MS" w:hAnsi="Times New Roman"/>
          <w:lang w:eastAsia="cs-CZ"/>
        </w:rPr>
        <w:t>1</w:t>
      </w:r>
      <w:r w:rsidR="00EE73BD" w:rsidRPr="003A43EB">
        <w:rPr>
          <w:rFonts w:ascii="Times New Roman" w:eastAsia="Arial Unicode MS" w:hAnsi="Times New Roman"/>
          <w:lang w:eastAsia="cs-CZ"/>
        </w:rPr>
        <w:t>. 202</w:t>
      </w:r>
      <w:r w:rsidR="006A134B" w:rsidRPr="003A43EB">
        <w:rPr>
          <w:rFonts w:ascii="Times New Roman" w:eastAsia="Arial Unicode MS" w:hAnsi="Times New Roman"/>
          <w:lang w:eastAsia="cs-CZ"/>
        </w:rPr>
        <w:t>4</w:t>
      </w:r>
      <w:r w:rsidR="00EE73BD" w:rsidRPr="003A43EB">
        <w:rPr>
          <w:rFonts w:ascii="Times New Roman" w:eastAsia="Arial Unicode MS" w:hAnsi="Times New Roman"/>
          <w:lang w:eastAsia="cs-CZ"/>
        </w:rPr>
        <w:t xml:space="preserve"> do 31. 12. 202</w:t>
      </w:r>
      <w:r w:rsidR="006A134B" w:rsidRPr="003A43EB">
        <w:rPr>
          <w:rFonts w:ascii="Times New Roman" w:eastAsia="Arial Unicode MS" w:hAnsi="Times New Roman"/>
          <w:lang w:eastAsia="cs-CZ"/>
        </w:rPr>
        <w:t>4</w:t>
      </w:r>
      <w:r w:rsidR="00EE73BD" w:rsidRPr="003A43EB">
        <w:rPr>
          <w:rFonts w:ascii="Times New Roman" w:eastAsia="Arial Unicode MS" w:hAnsi="Times New Roman"/>
          <w:lang w:eastAsia="cs-CZ"/>
        </w:rPr>
        <w:t xml:space="preserve"> </w:t>
      </w:r>
      <w:r w:rsidR="00B7233E" w:rsidRPr="003A43EB">
        <w:rPr>
          <w:rFonts w:ascii="Times New Roman" w:eastAsia="Arial Unicode MS" w:hAnsi="Times New Roman"/>
          <w:lang w:eastAsia="cs-CZ"/>
        </w:rPr>
        <w:t>a</w:t>
      </w:r>
      <w:r w:rsidRPr="003A43EB">
        <w:rPr>
          <w:rFonts w:ascii="Times New Roman" w:eastAsia="Arial Unicode MS" w:hAnsi="Times New Roman"/>
          <w:lang w:eastAsia="cs-CZ"/>
        </w:rPr>
        <w:t xml:space="preserve"> musí být uhrazeny</w:t>
      </w:r>
      <w:r w:rsidRPr="00EE73BD">
        <w:rPr>
          <w:rFonts w:ascii="Times New Roman" w:eastAsia="Arial Unicode MS" w:hAnsi="Times New Roman"/>
          <w:lang w:eastAsia="cs-CZ"/>
        </w:rPr>
        <w:t xml:space="preserve"> nejpozději do </w:t>
      </w:r>
      <w:r w:rsidR="00EE73BD" w:rsidRPr="00EE73BD">
        <w:rPr>
          <w:rFonts w:ascii="Times New Roman" w:eastAsia="Arial Unicode MS" w:hAnsi="Times New Roman"/>
          <w:lang w:eastAsia="cs-CZ"/>
        </w:rPr>
        <w:t>31. 1. 202</w:t>
      </w:r>
      <w:r w:rsidR="006A134B">
        <w:rPr>
          <w:rFonts w:ascii="Times New Roman" w:eastAsia="Arial Unicode MS" w:hAnsi="Times New Roman"/>
          <w:lang w:eastAsia="cs-CZ"/>
        </w:rPr>
        <w:t>5</w:t>
      </w:r>
      <w:r w:rsidRPr="00EE73BD">
        <w:rPr>
          <w:rFonts w:ascii="Times New Roman" w:eastAsia="Arial Unicode MS" w:hAnsi="Times New Roman"/>
          <w:lang w:eastAsia="cs-CZ"/>
        </w:rPr>
        <w:t xml:space="preserve"> (datum hotovostní úhrady nebo datum uskutečnění bankovního převodu). Pro bezhotovostní úhrady lze použít výlučně bankovní účet, jehož vlastníkem je žadatel. Platba z jiného bankovního účtu není přípustná.</w:t>
      </w:r>
    </w:p>
    <w:p w14:paraId="76CC1CD8" w14:textId="77777777" w:rsidR="00B72D2C" w:rsidRPr="00EE73BD" w:rsidRDefault="00B72D2C" w:rsidP="00B72D2C">
      <w:pPr>
        <w:spacing w:after="0" w:line="240" w:lineRule="auto"/>
        <w:jc w:val="both"/>
        <w:rPr>
          <w:rFonts w:ascii="Times New Roman" w:eastAsia="Times New Roman" w:hAnsi="Times New Roman"/>
          <w:lang w:eastAsia="cs-CZ"/>
        </w:rPr>
      </w:pPr>
    </w:p>
    <w:p w14:paraId="0F7B8641"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EE73BD">
        <w:rPr>
          <w:rFonts w:ascii="Times New Roman" w:eastAsia="Times New Roman" w:hAnsi="Times New Roman"/>
          <w:lang w:eastAsia="cs-CZ"/>
        </w:rPr>
        <w:t>Podmínkou pro poskytnutí dotace (převedení prostředků na účet žadatele) je vyrovn</w:t>
      </w:r>
      <w:r w:rsidRPr="006870D9">
        <w:rPr>
          <w:rFonts w:ascii="Times New Roman" w:eastAsia="Times New Roman" w:hAnsi="Times New Roman"/>
          <w:lang w:eastAsia="cs-CZ"/>
        </w:rPr>
        <w:t>ání veškerých splatných dluhů žadatele vůči poskytovateli dotace.</w:t>
      </w:r>
    </w:p>
    <w:p w14:paraId="10DA21CA" w14:textId="77777777" w:rsidR="00B72D2C" w:rsidRPr="006870D9" w:rsidRDefault="00B72D2C" w:rsidP="006F5263">
      <w:pPr>
        <w:spacing w:after="0" w:line="240" w:lineRule="auto"/>
        <w:jc w:val="both"/>
        <w:rPr>
          <w:rFonts w:ascii="Times New Roman" w:eastAsia="Times New Roman" w:hAnsi="Times New Roman"/>
          <w:lang w:eastAsia="cs-CZ"/>
        </w:rPr>
      </w:pPr>
    </w:p>
    <w:p w14:paraId="4D2309EE" w14:textId="7C5936BD" w:rsidR="00B72D2C" w:rsidRDefault="00B72D2C" w:rsidP="006A134B">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Žadatel </w:t>
      </w:r>
      <w:r w:rsidR="00AD12AD">
        <w:rPr>
          <w:rFonts w:ascii="Times New Roman" w:eastAsia="Times New Roman" w:hAnsi="Times New Roman"/>
          <w:lang w:eastAsia="cs-CZ"/>
        </w:rPr>
        <w:t>nemusí splnit další podmínky pro poskytnutí dotace v rámci shora uvedeného dotačního programu.</w:t>
      </w:r>
    </w:p>
    <w:p w14:paraId="56B050B5" w14:textId="77777777" w:rsidR="006A134B" w:rsidRDefault="006A134B" w:rsidP="0084370C">
      <w:pPr>
        <w:spacing w:after="0" w:line="240" w:lineRule="auto"/>
        <w:jc w:val="both"/>
        <w:rPr>
          <w:rFonts w:ascii="Times New Roman" w:eastAsia="Times New Roman" w:hAnsi="Times New Roman"/>
          <w:lang w:eastAsia="cs-CZ"/>
        </w:rPr>
      </w:pPr>
      <w:bookmarkStart w:id="3" w:name="_GoBack"/>
      <w:bookmarkEnd w:id="3"/>
    </w:p>
    <w:p w14:paraId="5440C70D"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15</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pracovních dnů ode dne zveřejnění ověřeného usnesení na portálu Karlovarského kraje.</w:t>
      </w:r>
    </w:p>
    <w:p w14:paraId="54212486" w14:textId="77777777" w:rsidR="00F656A7" w:rsidRPr="006870D9" w:rsidRDefault="00F656A7" w:rsidP="006B6790">
      <w:pPr>
        <w:pStyle w:val="Default"/>
        <w:rPr>
          <w:rFonts w:ascii="Times New Roman" w:hAnsi="Times New Roman" w:cs="Times New Roman"/>
          <w:color w:val="auto"/>
          <w:sz w:val="22"/>
          <w:szCs w:val="22"/>
        </w:rPr>
      </w:pPr>
    </w:p>
    <w:p w14:paraId="16830A9D"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X.</w:t>
      </w:r>
    </w:p>
    <w:p w14:paraId="3C3AEC06"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 xml:space="preserve">Vzor </w:t>
      </w:r>
      <w:r w:rsidR="00D01A6E" w:rsidRPr="006870D9">
        <w:rPr>
          <w:rFonts w:ascii="Times New Roman" w:hAnsi="Times New Roman" w:cs="Times New Roman"/>
          <w:b/>
          <w:bCs/>
          <w:color w:val="auto"/>
          <w:sz w:val="22"/>
          <w:szCs w:val="22"/>
        </w:rPr>
        <w:t>žádosti,</w:t>
      </w:r>
      <w:r w:rsidR="00E55968" w:rsidRPr="006870D9">
        <w:rPr>
          <w:rFonts w:ascii="Times New Roman" w:hAnsi="Times New Roman" w:cs="Times New Roman"/>
          <w:b/>
          <w:bCs/>
          <w:color w:val="auto"/>
          <w:sz w:val="22"/>
          <w:szCs w:val="22"/>
        </w:rPr>
        <w:t xml:space="preserve"> </w:t>
      </w:r>
      <w:r w:rsidRPr="006870D9">
        <w:rPr>
          <w:rFonts w:ascii="Times New Roman" w:hAnsi="Times New Roman" w:cs="Times New Roman"/>
          <w:b/>
          <w:bCs/>
          <w:color w:val="auto"/>
          <w:sz w:val="22"/>
          <w:szCs w:val="22"/>
        </w:rPr>
        <w:t>příloh k</w:t>
      </w:r>
      <w:r w:rsidR="00D01A6E" w:rsidRPr="006870D9">
        <w:rPr>
          <w:rFonts w:ascii="Times New Roman" w:hAnsi="Times New Roman" w:cs="Times New Roman"/>
          <w:b/>
          <w:bCs/>
          <w:color w:val="auto"/>
          <w:sz w:val="22"/>
          <w:szCs w:val="22"/>
        </w:rPr>
        <w:t> </w:t>
      </w:r>
      <w:r w:rsidRPr="006870D9">
        <w:rPr>
          <w:rFonts w:ascii="Times New Roman" w:hAnsi="Times New Roman" w:cs="Times New Roman"/>
          <w:b/>
          <w:bCs/>
          <w:color w:val="auto"/>
          <w:sz w:val="22"/>
          <w:szCs w:val="22"/>
        </w:rPr>
        <w:t>žádosti</w:t>
      </w:r>
      <w:r w:rsidR="00D01A6E" w:rsidRPr="006870D9">
        <w:rPr>
          <w:rFonts w:ascii="Times New Roman" w:hAnsi="Times New Roman" w:cs="Times New Roman"/>
          <w:b/>
          <w:bCs/>
          <w:color w:val="auto"/>
          <w:sz w:val="22"/>
          <w:szCs w:val="22"/>
        </w:rPr>
        <w:t xml:space="preserve"> a ostatních dokumentů</w:t>
      </w:r>
      <w:r w:rsidR="007371B1" w:rsidRPr="006870D9">
        <w:rPr>
          <w:rStyle w:val="Znakapoznpodarou"/>
          <w:rFonts w:ascii="Times New Roman" w:hAnsi="Times New Roman" w:cs="Times New Roman"/>
          <w:b/>
          <w:bCs/>
          <w:color w:val="auto"/>
          <w:sz w:val="22"/>
          <w:szCs w:val="22"/>
        </w:rPr>
        <w:footnoteReference w:id="14"/>
      </w:r>
    </w:p>
    <w:p w14:paraId="3B7D647E" w14:textId="77777777" w:rsidR="00F656A7" w:rsidRPr="0084370C" w:rsidRDefault="00F656A7" w:rsidP="0084370C">
      <w:pPr>
        <w:spacing w:after="0" w:line="240" w:lineRule="auto"/>
        <w:jc w:val="both"/>
        <w:rPr>
          <w:rFonts w:ascii="Times New Roman" w:hAnsi="Times New Roman"/>
        </w:rPr>
      </w:pPr>
      <w:r w:rsidRPr="0084370C">
        <w:rPr>
          <w:rFonts w:ascii="Times New Roman" w:hAnsi="Times New Roman"/>
        </w:rPr>
        <w:t xml:space="preserve">Vzor </w:t>
      </w:r>
      <w:r w:rsidR="00172624" w:rsidRPr="0084370C">
        <w:rPr>
          <w:rFonts w:ascii="Times New Roman" w:hAnsi="Times New Roman"/>
        </w:rPr>
        <w:t>žádosti</w:t>
      </w:r>
      <w:r w:rsidR="005D61C5" w:rsidRPr="0084370C">
        <w:rPr>
          <w:rFonts w:ascii="Times New Roman" w:hAnsi="Times New Roman"/>
        </w:rPr>
        <w:t>,</w:t>
      </w:r>
      <w:r w:rsidR="00D01A6E" w:rsidRPr="0084370C">
        <w:rPr>
          <w:rFonts w:ascii="Times New Roman" w:hAnsi="Times New Roman"/>
        </w:rPr>
        <w:t xml:space="preserve"> resp. nevyplněnou elektronickou žádost má žadatel k dispozici v dotačním portálu Karlovarského kraje. Vzor</w:t>
      </w:r>
      <w:r w:rsidR="00164422" w:rsidRPr="0084370C">
        <w:rPr>
          <w:rFonts w:ascii="Times New Roman" w:hAnsi="Times New Roman"/>
        </w:rPr>
        <w:t>y</w:t>
      </w:r>
      <w:r w:rsidR="00172624" w:rsidRPr="0084370C">
        <w:rPr>
          <w:rFonts w:ascii="Times New Roman" w:hAnsi="Times New Roman"/>
        </w:rPr>
        <w:t xml:space="preserve"> </w:t>
      </w:r>
      <w:r w:rsidR="0018179B" w:rsidRPr="0084370C">
        <w:rPr>
          <w:rFonts w:ascii="Times New Roman" w:hAnsi="Times New Roman"/>
        </w:rPr>
        <w:t>příloh k</w:t>
      </w:r>
      <w:r w:rsidR="00FA7F15" w:rsidRPr="0084370C">
        <w:rPr>
          <w:rFonts w:ascii="Times New Roman" w:hAnsi="Times New Roman"/>
        </w:rPr>
        <w:t> </w:t>
      </w:r>
      <w:r w:rsidR="0018179B" w:rsidRPr="0084370C">
        <w:rPr>
          <w:rFonts w:ascii="Times New Roman" w:hAnsi="Times New Roman"/>
        </w:rPr>
        <w:t>žádosti</w:t>
      </w:r>
      <w:r w:rsidR="00FA7F15" w:rsidRPr="0084370C">
        <w:rPr>
          <w:rFonts w:ascii="Times New Roman" w:hAnsi="Times New Roman"/>
        </w:rPr>
        <w:t xml:space="preserve"> </w:t>
      </w:r>
      <w:r w:rsidR="00B412E0" w:rsidRPr="0084370C">
        <w:rPr>
          <w:rFonts w:ascii="Times New Roman" w:hAnsi="Times New Roman"/>
        </w:rPr>
        <w:t>j</w:t>
      </w:r>
      <w:r w:rsidR="00D01A6E" w:rsidRPr="0084370C">
        <w:rPr>
          <w:rFonts w:ascii="Times New Roman" w:hAnsi="Times New Roman"/>
        </w:rPr>
        <w:t xml:space="preserve">sou </w:t>
      </w:r>
      <w:r w:rsidR="003E2C92" w:rsidRPr="0084370C">
        <w:rPr>
          <w:rFonts w:ascii="Times New Roman" w:hAnsi="Times New Roman"/>
        </w:rPr>
        <w:t xml:space="preserve">součástí tohoto </w:t>
      </w:r>
      <w:r w:rsidR="00AD111B" w:rsidRPr="0084370C">
        <w:rPr>
          <w:rFonts w:ascii="Times New Roman" w:hAnsi="Times New Roman"/>
        </w:rPr>
        <w:t>dokumentu</w:t>
      </w:r>
      <w:r w:rsidR="003E2C92" w:rsidRPr="0084370C">
        <w:rPr>
          <w:rFonts w:ascii="Times New Roman" w:hAnsi="Times New Roman"/>
        </w:rPr>
        <w:t>.</w:t>
      </w:r>
    </w:p>
    <w:p w14:paraId="54850618" w14:textId="77777777" w:rsidR="00F656A7" w:rsidRPr="006870D9" w:rsidRDefault="00F656A7" w:rsidP="006B6790">
      <w:pPr>
        <w:pStyle w:val="Default"/>
        <w:rPr>
          <w:rFonts w:ascii="Times New Roman" w:hAnsi="Times New Roman" w:cs="Times New Roman"/>
          <w:color w:val="auto"/>
          <w:sz w:val="22"/>
          <w:szCs w:val="22"/>
        </w:rPr>
      </w:pPr>
    </w:p>
    <w:p w14:paraId="088467EB" w14:textId="77777777" w:rsidR="00B72D2C" w:rsidRPr="006870D9" w:rsidRDefault="00B72D2C" w:rsidP="0084370C">
      <w:pPr>
        <w:pStyle w:val="Odstavecseseznamem"/>
        <w:spacing w:after="0" w:line="240" w:lineRule="auto"/>
        <w:ind w:left="0"/>
        <w:contextualSpacing w:val="0"/>
        <w:jc w:val="center"/>
        <w:rPr>
          <w:rFonts w:ascii="Times New Roman" w:eastAsia="Times New Roman" w:hAnsi="Times New Roman"/>
          <w:b/>
          <w:lang w:eastAsia="cs-CZ"/>
        </w:rPr>
      </w:pPr>
      <w:r w:rsidRPr="006870D9">
        <w:rPr>
          <w:rFonts w:ascii="Times New Roman" w:eastAsia="Times New Roman" w:hAnsi="Times New Roman"/>
          <w:b/>
          <w:lang w:eastAsia="cs-CZ"/>
        </w:rPr>
        <w:t>Čl. XI.</w:t>
      </w:r>
    </w:p>
    <w:p w14:paraId="5A936116"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Použití, kontrola a finanční vypořádání poskytnuté dotace</w:t>
      </w:r>
    </w:p>
    <w:p w14:paraId="6300641A" w14:textId="77777777"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sidR="00080CF2">
        <w:rPr>
          <w:rFonts w:ascii="Times New Roman" w:eastAsia="Times New Roman" w:hAnsi="Times New Roman"/>
          <w:lang w:eastAsia="cs-CZ"/>
        </w:rPr>
        <w:t>í smlouvou o poskytnutí dotace.</w:t>
      </w:r>
    </w:p>
    <w:p w14:paraId="210D34DB" w14:textId="77777777" w:rsidR="00B72D2C" w:rsidRPr="006870D9" w:rsidRDefault="00B72D2C" w:rsidP="006F5263">
      <w:pPr>
        <w:spacing w:after="0" w:line="240" w:lineRule="auto"/>
        <w:rPr>
          <w:rFonts w:ascii="Times New Roman" w:eastAsia="Times New Roman" w:hAnsi="Times New Roman"/>
          <w:lang w:eastAsia="cs-CZ"/>
        </w:rPr>
      </w:pPr>
    </w:p>
    <w:p w14:paraId="12B16F42" w14:textId="4589B2B4" w:rsidR="00B72D2C" w:rsidRPr="006870D9" w:rsidRDefault="00025701"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Kontrolu dle </w:t>
      </w:r>
      <w:r w:rsidR="00B72D2C" w:rsidRPr="006870D9">
        <w:rPr>
          <w:rFonts w:ascii="Times New Roman" w:eastAsia="Times New Roman" w:hAnsi="Times New Roman"/>
          <w:lang w:eastAsia="cs-CZ"/>
        </w:rPr>
        <w:t>zákona č</w:t>
      </w:r>
      <w:r w:rsidR="007B4291">
        <w:rPr>
          <w:rFonts w:ascii="Times New Roman" w:eastAsia="Times New Roman" w:hAnsi="Times New Roman"/>
          <w:lang w:eastAsia="cs-CZ"/>
        </w:rPr>
        <w:t>.</w:t>
      </w:r>
      <w:r w:rsidR="00B72D2C" w:rsidRPr="006870D9">
        <w:rPr>
          <w:rFonts w:ascii="Times New Roman" w:eastAsia="Times New Roman" w:hAnsi="Times New Roman"/>
          <w:lang w:eastAsia="cs-CZ"/>
        </w:rPr>
        <w:t xml:space="preserve"> 320/2001 Sb., o finanční kontrole ve veřejné správě a o změně některých zákonů (zákon o finanční kontrole)</w:t>
      </w:r>
      <w:r w:rsidR="00C46CBB" w:rsidRPr="006870D9">
        <w:rPr>
          <w:rFonts w:ascii="Times New Roman" w:eastAsia="Times New Roman" w:hAnsi="Times New Roman"/>
          <w:lang w:eastAsia="cs-CZ"/>
        </w:rPr>
        <w:t>,</w:t>
      </w:r>
      <w:r w:rsidR="00B72D2C" w:rsidRPr="006870D9">
        <w:rPr>
          <w:rFonts w:ascii="Times New Roman" w:eastAsia="Times New Roman" w:hAnsi="Times New Roman"/>
          <w:lang w:eastAsia="cs-CZ"/>
        </w:rPr>
        <w:t xml:space="preserve"> ve znění pozdějších předpisů a zákona č</w:t>
      </w:r>
      <w:r w:rsidR="007B4291">
        <w:rPr>
          <w:rFonts w:ascii="Times New Roman" w:eastAsia="Times New Roman" w:hAnsi="Times New Roman"/>
          <w:lang w:eastAsia="cs-CZ"/>
        </w:rPr>
        <w:t>.</w:t>
      </w:r>
      <w:r w:rsidR="00B72D2C" w:rsidRPr="006870D9">
        <w:rPr>
          <w:rFonts w:ascii="Times New Roman" w:eastAsia="Times New Roman" w:hAnsi="Times New Roman"/>
          <w:lang w:eastAsia="cs-CZ"/>
        </w:rPr>
        <w:t xml:space="preserve"> 255/2012 Sb., o</w:t>
      </w:r>
      <w:r w:rsidR="003C39FB">
        <w:rPr>
          <w:rFonts w:ascii="Times New Roman" w:eastAsia="Times New Roman" w:hAnsi="Times New Roman"/>
          <w:lang w:eastAsia="cs-CZ"/>
        </w:rPr>
        <w:t> </w:t>
      </w:r>
      <w:r w:rsidR="00B72D2C" w:rsidRPr="006870D9">
        <w:rPr>
          <w:rFonts w:ascii="Times New Roman" w:eastAsia="Times New Roman" w:hAnsi="Times New Roman"/>
          <w:lang w:eastAsia="cs-CZ"/>
        </w:rPr>
        <w:t>kontrole (kontrolní řád)</w:t>
      </w:r>
      <w:r w:rsidR="00C46CBB" w:rsidRPr="006870D9">
        <w:rPr>
          <w:rFonts w:ascii="Times New Roman" w:eastAsia="Times New Roman" w:hAnsi="Times New Roman"/>
          <w:lang w:eastAsia="cs-CZ"/>
        </w:rPr>
        <w:t>,</w:t>
      </w:r>
      <w:r w:rsidR="00CE3A62" w:rsidRPr="006870D9">
        <w:rPr>
          <w:rFonts w:ascii="Times New Roman" w:eastAsia="Times New Roman" w:hAnsi="Times New Roman"/>
          <w:lang w:eastAsia="cs-CZ"/>
        </w:rPr>
        <w:t xml:space="preserve"> </w:t>
      </w:r>
      <w:r w:rsidR="00B72D2C" w:rsidRPr="006870D9">
        <w:rPr>
          <w:rFonts w:ascii="Times New Roman" w:eastAsia="Times New Roman" w:hAnsi="Times New Roman"/>
          <w:lang w:eastAsia="cs-CZ"/>
        </w:rPr>
        <w:t xml:space="preserve">ve znění pozdějších předpisů vykonávají </w:t>
      </w:r>
      <w:r w:rsidR="00EB5FDA" w:rsidRPr="006870D9">
        <w:rPr>
          <w:rFonts w:ascii="Times New Roman" w:eastAsia="Times New Roman" w:hAnsi="Times New Roman"/>
          <w:lang w:eastAsia="cs-CZ"/>
        </w:rPr>
        <w:t xml:space="preserve">mj. </w:t>
      </w:r>
      <w:r w:rsidR="00B72D2C" w:rsidRPr="006870D9">
        <w:rPr>
          <w:rFonts w:ascii="Times New Roman" w:eastAsia="Times New Roman" w:hAnsi="Times New Roman"/>
          <w:lang w:eastAsia="cs-CZ"/>
        </w:rPr>
        <w:t xml:space="preserve">pověření zaměstnanci a členové příslušných kontrolních orgánů </w:t>
      </w:r>
      <w:r w:rsidR="002D2585">
        <w:rPr>
          <w:rFonts w:ascii="Times New Roman" w:eastAsia="Times New Roman" w:hAnsi="Times New Roman"/>
          <w:lang w:eastAsia="cs-CZ"/>
        </w:rPr>
        <w:t xml:space="preserve">Karlovarského </w:t>
      </w:r>
      <w:r w:rsidR="00B72D2C" w:rsidRPr="006870D9">
        <w:rPr>
          <w:rFonts w:ascii="Times New Roman" w:eastAsia="Times New Roman" w:hAnsi="Times New Roman"/>
          <w:lang w:eastAsia="cs-CZ"/>
        </w:rPr>
        <w:t>kraje.</w:t>
      </w:r>
    </w:p>
    <w:p w14:paraId="3C05E535" w14:textId="77777777" w:rsidR="006F5263" w:rsidRPr="00864A4B" w:rsidRDefault="006F5263" w:rsidP="006F5263">
      <w:pPr>
        <w:spacing w:after="0" w:line="240" w:lineRule="auto"/>
        <w:jc w:val="both"/>
        <w:rPr>
          <w:rFonts w:ascii="Times New Roman" w:eastAsia="Times New Roman" w:hAnsi="Times New Roman"/>
          <w:strike/>
          <w:lang w:eastAsia="cs-CZ"/>
        </w:rPr>
      </w:pPr>
    </w:p>
    <w:p w14:paraId="4936FEDD" w14:textId="6773C392" w:rsidR="00B72D2C" w:rsidRPr="006A134B"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Příjemce je povinen provést a předložit </w:t>
      </w:r>
      <w:r w:rsidR="007B4291">
        <w:rPr>
          <w:rFonts w:ascii="Times New Roman" w:eastAsia="Times New Roman" w:hAnsi="Times New Roman"/>
          <w:lang w:eastAsia="cs-CZ"/>
        </w:rPr>
        <w:t>poskytovateli dotace</w:t>
      </w:r>
      <w:r w:rsidR="007B4291" w:rsidRPr="00B7243B">
        <w:rPr>
          <w:rFonts w:ascii="Times New Roman" w:eastAsia="Times New Roman" w:hAnsi="Times New Roman"/>
          <w:lang w:eastAsia="cs-CZ"/>
        </w:rPr>
        <w:t xml:space="preserve"> </w:t>
      </w:r>
      <w:r w:rsidRPr="00B7243B">
        <w:rPr>
          <w:rFonts w:ascii="Times New Roman" w:eastAsia="Times New Roman" w:hAnsi="Times New Roman"/>
          <w:lang w:eastAsia="cs-CZ"/>
        </w:rPr>
        <w:t>finanční vypořádání dotace nejpozději do termínu stanoveného ve veřejnoprávní smlouvě o poskytnutí dotace</w:t>
      </w:r>
      <w:r w:rsidRPr="00B7243B">
        <w:rPr>
          <w:rFonts w:ascii="Times New Roman" w:eastAsia="Times New Roman" w:hAnsi="Times New Roman"/>
          <w:bCs/>
          <w:iCs/>
          <w:lang w:eastAsia="cs-CZ"/>
        </w:rPr>
        <w:t xml:space="preserve">. </w:t>
      </w:r>
      <w:r w:rsidR="007B4291">
        <w:rPr>
          <w:rFonts w:ascii="Times New Roman" w:eastAsia="Times New Roman" w:hAnsi="Times New Roman"/>
          <w:bCs/>
          <w:iCs/>
          <w:lang w:eastAsia="cs-CZ"/>
        </w:rPr>
        <w:t>Poskytovatel dotace</w:t>
      </w:r>
      <w:r w:rsidR="007B4291" w:rsidRPr="00B24A7B">
        <w:rPr>
          <w:rFonts w:ascii="Times New Roman" w:hAnsi="Times New Roman"/>
        </w:rPr>
        <w:t xml:space="preserve"> </w:t>
      </w:r>
      <w:r w:rsidRPr="00B7243B">
        <w:rPr>
          <w:rFonts w:ascii="Times New Roman" w:eastAsia="Times New Roman" w:hAnsi="Times New Roman"/>
          <w:bCs/>
          <w:iCs/>
          <w:lang w:eastAsia="cs-CZ"/>
        </w:rPr>
        <w:t>po obdržení finančního vypořádání provede kontrolu správnosti předložených dokladů</w:t>
      </w:r>
      <w:r w:rsidRPr="006870D9">
        <w:rPr>
          <w:rFonts w:ascii="Times New Roman" w:eastAsia="Times New Roman" w:hAnsi="Times New Roman"/>
          <w:bCs/>
          <w:iCs/>
          <w:lang w:eastAsia="cs-CZ"/>
        </w:rPr>
        <w:t xml:space="preserve"> a dodržení stanoveného účelu použití poskytnuté dotace. Příjemce k finančnímu vypořádání musí předložit kopie veškerých dokladů a další podklady prokazující skutečné náklady realizace projektu. Ke každému dokladu musí být doložen</w:t>
      </w:r>
      <w:r w:rsidR="00EF132E" w:rsidRPr="006870D9">
        <w:rPr>
          <w:rFonts w:ascii="Times New Roman" w:eastAsia="Times New Roman" w:hAnsi="Times New Roman"/>
          <w:bCs/>
          <w:iCs/>
          <w:lang w:eastAsia="cs-CZ"/>
        </w:rPr>
        <w:t>o</w:t>
      </w:r>
      <w:r w:rsidRPr="006870D9">
        <w:rPr>
          <w:rFonts w:ascii="Times New Roman" w:eastAsia="Times New Roman" w:hAnsi="Times New Roman"/>
          <w:bCs/>
          <w:iCs/>
          <w:lang w:eastAsia="cs-CZ"/>
        </w:rPr>
        <w:t xml:space="preserve"> </w:t>
      </w:r>
      <w:r w:rsidR="00EF132E" w:rsidRPr="006870D9">
        <w:rPr>
          <w:rFonts w:ascii="Times New Roman" w:eastAsia="Times New Roman" w:hAnsi="Times New Roman"/>
          <w:bCs/>
          <w:iCs/>
          <w:lang w:eastAsia="cs-CZ"/>
        </w:rPr>
        <w:t>potvrzení</w:t>
      </w:r>
      <w:r w:rsidRPr="006870D9">
        <w:rPr>
          <w:rFonts w:ascii="Times New Roman" w:eastAsia="Times New Roman" w:hAnsi="Times New Roman"/>
          <w:bCs/>
          <w:iCs/>
          <w:lang w:eastAsia="cs-CZ"/>
        </w:rPr>
        <w:t xml:space="preserve"> o jeho úhradě (bankovní výpis či pokladní </w:t>
      </w:r>
      <w:r w:rsidRPr="006870D9">
        <w:rPr>
          <w:rFonts w:ascii="Times New Roman" w:eastAsia="Times New Roman" w:hAnsi="Times New Roman"/>
          <w:bCs/>
          <w:iCs/>
          <w:lang w:eastAsia="cs-CZ"/>
        </w:rPr>
        <w:lastRenderedPageBreak/>
        <w:t>doklad). Zálohová platba se nepovažuje za podklad k finančnímu vypořádání dotace jako uznatelný výdaj.</w:t>
      </w:r>
    </w:p>
    <w:p w14:paraId="0EB01903" w14:textId="77777777" w:rsidR="006A134B" w:rsidRDefault="006A134B" w:rsidP="006A134B">
      <w:pPr>
        <w:pStyle w:val="Odstavecseseznamem"/>
        <w:rPr>
          <w:rFonts w:ascii="Times New Roman" w:eastAsia="Times New Roman" w:hAnsi="Times New Roman"/>
          <w:lang w:eastAsia="cs-CZ"/>
        </w:rPr>
      </w:pPr>
    </w:p>
    <w:p w14:paraId="701E85C7" w14:textId="33959294" w:rsidR="00FA7F15" w:rsidRDefault="00FA7F15" w:rsidP="006A134B">
      <w:pPr>
        <w:pStyle w:val="Odstavecseseznamem"/>
        <w:numPr>
          <w:ilvl w:val="0"/>
          <w:numId w:val="32"/>
        </w:numPr>
        <w:spacing w:after="0" w:line="240" w:lineRule="auto"/>
        <w:jc w:val="both"/>
        <w:rPr>
          <w:rFonts w:ascii="Times New Roman" w:eastAsia="Times New Roman" w:hAnsi="Times New Roman"/>
          <w:lang w:eastAsia="cs-CZ"/>
        </w:rPr>
      </w:pPr>
      <w:r w:rsidRPr="006A134B">
        <w:rPr>
          <w:rFonts w:ascii="Times New Roman" w:eastAsia="Times New Roman" w:hAnsi="Times New Roman"/>
          <w:lang w:eastAsia="cs-CZ"/>
        </w:rPr>
        <w:t xml:space="preserve">V případě nevyčerpání dotace musí příjemce nevyužité finanční prostředky vrátit zpět na účet poskytovatele </w:t>
      </w:r>
      <w:r w:rsidR="007E6F3E">
        <w:rPr>
          <w:rFonts w:ascii="Times New Roman" w:eastAsia="Times New Roman" w:hAnsi="Times New Roman"/>
          <w:lang w:eastAsia="cs-CZ"/>
        </w:rPr>
        <w:t xml:space="preserve">dotace </w:t>
      </w:r>
      <w:r w:rsidRPr="006A134B">
        <w:rPr>
          <w:rFonts w:ascii="Times New Roman" w:eastAsia="Times New Roman" w:hAnsi="Times New Roman"/>
          <w:lang w:eastAsia="cs-CZ"/>
        </w:rPr>
        <w:t xml:space="preserve">nejpozději do termínu stanoveného ve veřejnoprávní smlouvě o poskytnutí dotace. O vrácení nevyčerpaných finančních prostředků zpět na účet </w:t>
      </w:r>
      <w:r w:rsidR="007E6F3E">
        <w:rPr>
          <w:rFonts w:ascii="Times New Roman" w:eastAsia="Times New Roman" w:hAnsi="Times New Roman"/>
          <w:lang w:eastAsia="cs-CZ"/>
        </w:rPr>
        <w:t>poskytovatele dotace</w:t>
      </w:r>
      <w:r w:rsidRPr="006A134B">
        <w:rPr>
          <w:rFonts w:ascii="Times New Roman" w:eastAsia="Times New Roman" w:hAnsi="Times New Roman"/>
          <w:lang w:eastAsia="cs-CZ"/>
        </w:rPr>
        <w:t xml:space="preserve"> je příjemce povinen informovat </w:t>
      </w:r>
      <w:r w:rsidR="006A134B">
        <w:rPr>
          <w:rFonts w:ascii="Times New Roman" w:eastAsia="Times New Roman" w:hAnsi="Times New Roman"/>
          <w:lang w:eastAsia="cs-CZ"/>
        </w:rPr>
        <w:t>poskytovatele dotace.</w:t>
      </w:r>
      <w:r w:rsidRPr="006A134B">
        <w:rPr>
          <w:rFonts w:ascii="Times New Roman" w:eastAsia="Times New Roman" w:hAnsi="Times New Roman"/>
          <w:lang w:eastAsia="cs-CZ"/>
        </w:rPr>
        <w:t xml:space="preserve"> Pro tento účel příjemce použije formulář Avízo, který je součástí formuláře Finanční</w:t>
      </w:r>
      <w:r w:rsidR="00226BF9" w:rsidRPr="006A134B">
        <w:rPr>
          <w:rFonts w:ascii="Times New Roman" w:eastAsia="Times New Roman" w:hAnsi="Times New Roman"/>
          <w:lang w:eastAsia="cs-CZ"/>
        </w:rPr>
        <w:t xml:space="preserve"> vypořádání.</w:t>
      </w:r>
    </w:p>
    <w:p w14:paraId="6C6F73F3" w14:textId="77777777" w:rsidR="003A43EB" w:rsidRPr="003A43EB" w:rsidRDefault="003A43EB" w:rsidP="003A43EB">
      <w:pPr>
        <w:pStyle w:val="Odstavecseseznamem"/>
        <w:rPr>
          <w:rFonts w:ascii="Times New Roman" w:eastAsia="Times New Roman" w:hAnsi="Times New Roman"/>
          <w:lang w:eastAsia="cs-CZ"/>
        </w:rPr>
      </w:pPr>
    </w:p>
    <w:p w14:paraId="4399DC55" w14:textId="5977A89B" w:rsidR="00024878" w:rsidRPr="00C14D2C" w:rsidRDefault="003A43EB" w:rsidP="0085182A">
      <w:pPr>
        <w:numPr>
          <w:ilvl w:val="0"/>
          <w:numId w:val="32"/>
        </w:numPr>
        <w:spacing w:after="0" w:line="240" w:lineRule="auto"/>
        <w:ind w:hanging="349"/>
        <w:jc w:val="both"/>
        <w:rPr>
          <w:rFonts w:ascii="Times New Roman" w:eastAsia="Times New Roman" w:hAnsi="Times New Roman"/>
          <w:lang w:eastAsia="cs-CZ"/>
        </w:rPr>
      </w:pPr>
      <w:r w:rsidRPr="00C14D2C">
        <w:rPr>
          <w:rFonts w:ascii="Times New Roman" w:eastAsia="Times New Roman" w:hAnsi="Times New Roman"/>
          <w:lang w:eastAsia="cs-CZ"/>
        </w:rPr>
        <w:t>V případě, že</w:t>
      </w:r>
      <w:r w:rsidR="006E262B" w:rsidRPr="00C14D2C">
        <w:rPr>
          <w:rFonts w:ascii="Times New Roman" w:eastAsia="Times New Roman" w:hAnsi="Times New Roman"/>
          <w:lang w:eastAsia="cs-CZ"/>
        </w:rPr>
        <w:t xml:space="preserve"> učitel</w:t>
      </w:r>
      <w:r w:rsidRPr="00C14D2C">
        <w:rPr>
          <w:rFonts w:ascii="Times New Roman" w:eastAsia="Times New Roman" w:hAnsi="Times New Roman"/>
          <w:lang w:eastAsia="cs-CZ"/>
        </w:rPr>
        <w:t>, se kterým příjemce dotace uzavřel kvalifikační dohodu, nesplní závaze</w:t>
      </w:r>
      <w:r w:rsidR="00A539B3" w:rsidRPr="00C14D2C">
        <w:rPr>
          <w:rFonts w:ascii="Times New Roman" w:eastAsia="Times New Roman" w:hAnsi="Times New Roman"/>
          <w:lang w:eastAsia="cs-CZ"/>
        </w:rPr>
        <w:t xml:space="preserve">k vyplývající </w:t>
      </w:r>
      <w:r w:rsidRPr="00C14D2C">
        <w:rPr>
          <w:rFonts w:ascii="Times New Roman" w:eastAsia="Times New Roman" w:hAnsi="Times New Roman"/>
          <w:lang w:eastAsia="cs-CZ"/>
        </w:rPr>
        <w:t xml:space="preserve">z této dohody, tj. setrvat u </w:t>
      </w:r>
      <w:r w:rsidR="00B3060B" w:rsidRPr="00C14D2C">
        <w:rPr>
          <w:rFonts w:ascii="Times New Roman" w:eastAsia="Times New Roman" w:hAnsi="Times New Roman"/>
          <w:lang w:eastAsia="cs-CZ"/>
        </w:rPr>
        <w:t>příjemce dotace</w:t>
      </w:r>
      <w:r w:rsidRPr="00C14D2C">
        <w:rPr>
          <w:rFonts w:ascii="Times New Roman" w:eastAsia="Times New Roman" w:hAnsi="Times New Roman"/>
          <w:lang w:eastAsia="cs-CZ"/>
        </w:rPr>
        <w:t xml:space="preserve"> po ukončení studia dohodnutou dobu, nebo jej splní částečně, </w:t>
      </w:r>
      <w:r w:rsidR="009F0597" w:rsidRPr="00C14D2C">
        <w:rPr>
          <w:rFonts w:ascii="Times New Roman" w:eastAsia="Times New Roman" w:hAnsi="Times New Roman"/>
          <w:lang w:eastAsia="cs-CZ"/>
        </w:rPr>
        <w:t>případně pokud</w:t>
      </w:r>
      <w:r w:rsidR="00B3060B" w:rsidRPr="00C14D2C">
        <w:rPr>
          <w:rFonts w:ascii="Times New Roman" w:eastAsia="Times New Roman" w:hAnsi="Times New Roman"/>
          <w:lang w:eastAsia="cs-CZ"/>
        </w:rPr>
        <w:t xml:space="preserve"> zaměstnanec </w:t>
      </w:r>
      <w:r w:rsidR="009F0597" w:rsidRPr="00C14D2C">
        <w:rPr>
          <w:rFonts w:ascii="Times New Roman" w:eastAsia="Times New Roman" w:hAnsi="Times New Roman"/>
          <w:lang w:eastAsia="cs-CZ"/>
        </w:rPr>
        <w:t xml:space="preserve">rozváže </w:t>
      </w:r>
      <w:r w:rsidR="00B3060B" w:rsidRPr="00C14D2C">
        <w:rPr>
          <w:rFonts w:ascii="Times New Roman" w:eastAsia="Times New Roman" w:hAnsi="Times New Roman"/>
          <w:lang w:eastAsia="cs-CZ"/>
        </w:rPr>
        <w:t xml:space="preserve">s příjemcem dotace </w:t>
      </w:r>
      <w:r w:rsidR="009F0597" w:rsidRPr="00C14D2C">
        <w:rPr>
          <w:rFonts w:ascii="Times New Roman" w:eastAsia="Times New Roman" w:hAnsi="Times New Roman"/>
          <w:lang w:eastAsia="cs-CZ"/>
        </w:rPr>
        <w:t>pracovní pomě</w:t>
      </w:r>
      <w:r w:rsidR="00C14D2C">
        <w:rPr>
          <w:rFonts w:ascii="Times New Roman" w:eastAsia="Times New Roman" w:hAnsi="Times New Roman"/>
          <w:lang w:eastAsia="cs-CZ"/>
        </w:rPr>
        <w:t>r</w:t>
      </w:r>
      <w:r w:rsidR="009F0597" w:rsidRPr="00C14D2C">
        <w:rPr>
          <w:rFonts w:ascii="Times New Roman" w:eastAsia="Times New Roman" w:hAnsi="Times New Roman"/>
          <w:lang w:eastAsia="cs-CZ"/>
        </w:rPr>
        <w:t xml:space="preserve"> před </w:t>
      </w:r>
      <w:r w:rsidR="00B3060B" w:rsidRPr="00C14D2C">
        <w:rPr>
          <w:rFonts w:ascii="Times New Roman" w:eastAsia="Times New Roman" w:hAnsi="Times New Roman"/>
          <w:lang w:eastAsia="cs-CZ"/>
        </w:rPr>
        <w:t>zvýšením kvalifikace</w:t>
      </w:r>
      <w:r w:rsidR="002A306A" w:rsidRPr="00C14D2C">
        <w:rPr>
          <w:rFonts w:ascii="Times New Roman" w:eastAsia="Times New Roman" w:hAnsi="Times New Roman"/>
          <w:lang w:eastAsia="cs-CZ"/>
        </w:rPr>
        <w:t>,</w:t>
      </w:r>
      <w:r w:rsidR="00B3060B" w:rsidRPr="00C14D2C">
        <w:rPr>
          <w:rFonts w:ascii="Times New Roman" w:eastAsia="Times New Roman" w:hAnsi="Times New Roman"/>
          <w:lang w:eastAsia="cs-CZ"/>
        </w:rPr>
        <w:t xml:space="preserve"> nebo zaměstnanec </w:t>
      </w:r>
      <w:r w:rsidR="002A306A" w:rsidRPr="00C14D2C">
        <w:rPr>
          <w:rFonts w:ascii="Times New Roman" w:eastAsia="Times New Roman" w:hAnsi="Times New Roman"/>
          <w:lang w:eastAsia="cs-CZ"/>
        </w:rPr>
        <w:t>ukončí studium před jeho úspěšným absolvováním</w:t>
      </w:r>
      <w:r w:rsidR="007F2EB7" w:rsidRPr="00C14D2C">
        <w:rPr>
          <w:rFonts w:ascii="Times New Roman" w:eastAsia="Times New Roman" w:hAnsi="Times New Roman"/>
          <w:lang w:eastAsia="cs-CZ"/>
        </w:rPr>
        <w:t xml:space="preserve"> nebo</w:t>
      </w:r>
      <w:r w:rsidR="002A306A" w:rsidRPr="00C14D2C">
        <w:rPr>
          <w:rFonts w:ascii="Times New Roman" w:eastAsia="Times New Roman" w:hAnsi="Times New Roman"/>
          <w:lang w:eastAsia="cs-CZ"/>
        </w:rPr>
        <w:t xml:space="preserve"> změní studijní obor nebo program</w:t>
      </w:r>
      <w:r w:rsidR="007C123D" w:rsidRPr="00C14D2C">
        <w:rPr>
          <w:rFonts w:ascii="Times New Roman" w:eastAsia="Times New Roman" w:hAnsi="Times New Roman"/>
          <w:lang w:eastAsia="cs-CZ"/>
        </w:rPr>
        <w:t>, je příjemce dotace</w:t>
      </w:r>
      <w:r w:rsidRPr="00C14D2C">
        <w:rPr>
          <w:rFonts w:ascii="Times New Roman" w:eastAsia="Times New Roman" w:hAnsi="Times New Roman"/>
          <w:lang w:eastAsia="cs-CZ"/>
        </w:rPr>
        <w:t xml:space="preserve"> povinen vrátit poskytnuté finanční prostředky v</w:t>
      </w:r>
      <w:r w:rsidR="007E6F3E" w:rsidRPr="00C14D2C">
        <w:rPr>
          <w:rFonts w:ascii="Times New Roman" w:eastAsia="Times New Roman" w:hAnsi="Times New Roman"/>
          <w:lang w:eastAsia="cs-CZ"/>
        </w:rPr>
        <w:t> plné výši na účet poskytovatele dotace</w:t>
      </w:r>
      <w:r w:rsidRPr="00C14D2C">
        <w:rPr>
          <w:rFonts w:ascii="Times New Roman" w:eastAsia="Times New Roman" w:hAnsi="Times New Roman"/>
          <w:lang w:eastAsia="cs-CZ"/>
        </w:rPr>
        <w:t>, a to </w:t>
      </w:r>
      <w:r w:rsidR="0056374A" w:rsidRPr="00C14D2C">
        <w:rPr>
          <w:rFonts w:ascii="Times New Roman" w:eastAsia="Times New Roman" w:hAnsi="Times New Roman"/>
          <w:lang w:eastAsia="cs-CZ"/>
        </w:rPr>
        <w:t xml:space="preserve">do </w:t>
      </w:r>
      <w:r w:rsidR="007B6D88" w:rsidRPr="00C14D2C">
        <w:rPr>
          <w:rFonts w:ascii="Times New Roman" w:eastAsia="Times New Roman" w:hAnsi="Times New Roman"/>
          <w:lang w:eastAsia="cs-CZ"/>
        </w:rPr>
        <w:t xml:space="preserve">60 dní ode dne, kdy se příjemce dotace dozvěděl o této skutečnosti, nejpozději však do 6 měsíců ode dne kdy došlo k této skutečnosti. </w:t>
      </w:r>
      <w:r w:rsidR="00024878" w:rsidRPr="00C14D2C">
        <w:rPr>
          <w:rFonts w:ascii="Times New Roman" w:eastAsia="Times New Roman" w:hAnsi="Times New Roman"/>
          <w:lang w:eastAsia="cs-CZ"/>
        </w:rPr>
        <w:t>O vrácení finančních prostředků zpět na účet poskytovatele dotace je příjemce povinen informovat poskytovatele dotace. Pro tento účel příjemce použije formulář Avízo, který je součástí formuláře Finanční vypořádání. Ve stejném termínu pro zaslání Avíza je příjemce dotace povinen poskytovatele dotace informovat o důvodu vrácení finančních prostředků dle tohoto článku.</w:t>
      </w:r>
    </w:p>
    <w:p w14:paraId="76837239" w14:textId="68048AE0" w:rsidR="003A43EB" w:rsidRPr="003A43EB" w:rsidRDefault="003A43EB" w:rsidP="009F0597">
      <w:pPr>
        <w:spacing w:after="0" w:line="240" w:lineRule="auto"/>
        <w:ind w:left="360"/>
        <w:jc w:val="both"/>
        <w:rPr>
          <w:rFonts w:ascii="Times New Roman" w:eastAsia="Times New Roman" w:hAnsi="Times New Roman"/>
          <w:lang w:eastAsia="cs-CZ"/>
        </w:rPr>
      </w:pPr>
    </w:p>
    <w:p w14:paraId="4C156924" w14:textId="77777777" w:rsidR="003A43EB" w:rsidRPr="006A134B" w:rsidRDefault="003A43EB" w:rsidP="003A43EB">
      <w:pPr>
        <w:pStyle w:val="Odstavecseseznamem"/>
        <w:spacing w:after="0" w:line="240" w:lineRule="auto"/>
        <w:ind w:left="360"/>
        <w:jc w:val="both"/>
        <w:rPr>
          <w:rFonts w:ascii="Times New Roman" w:eastAsia="Times New Roman" w:hAnsi="Times New Roman"/>
          <w:lang w:eastAsia="cs-CZ"/>
        </w:rPr>
      </w:pPr>
    </w:p>
    <w:p w14:paraId="1CBFF664"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Čl. XII.</w:t>
      </w:r>
    </w:p>
    <w:p w14:paraId="0B5C1A2C"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Závěrečná a přechodná ustanovení</w:t>
      </w:r>
    </w:p>
    <w:p w14:paraId="6764B42B" w14:textId="380EBCB2"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V případě dlouhodobých činností nebo opakovaných akcí nevzniká uzavřením </w:t>
      </w:r>
      <w:r w:rsidR="00164422" w:rsidRPr="006870D9">
        <w:rPr>
          <w:rFonts w:ascii="Times New Roman" w:hAnsi="Times New Roman"/>
        </w:rPr>
        <w:t xml:space="preserve">veřejnoprávní </w:t>
      </w:r>
      <w:r w:rsidRPr="006870D9">
        <w:rPr>
          <w:rFonts w:ascii="Times New Roman" w:hAnsi="Times New Roman"/>
        </w:rPr>
        <w:t>smlouvy</w:t>
      </w:r>
      <w:r w:rsidR="00164422" w:rsidRPr="006870D9">
        <w:rPr>
          <w:rFonts w:ascii="Times New Roman" w:hAnsi="Times New Roman"/>
        </w:rPr>
        <w:t xml:space="preserve"> o poskytnutí dotace</w:t>
      </w:r>
      <w:r w:rsidRPr="006870D9">
        <w:rPr>
          <w:rFonts w:ascii="Times New Roman" w:hAnsi="Times New Roman"/>
        </w:rPr>
        <w:t xml:space="preserve"> automatický nárok na poskytnutí dotace v následujících letech</w:t>
      </w:r>
      <w:r w:rsidR="00442F76" w:rsidRPr="00B24A7B">
        <w:rPr>
          <w:rStyle w:val="Znakapoznpodarou"/>
          <w:rFonts w:ascii="Times New Roman" w:hAnsi="Times New Roman"/>
        </w:rPr>
        <w:footnoteReference w:id="15"/>
      </w:r>
      <w:r w:rsidRPr="00012108">
        <w:rPr>
          <w:rFonts w:ascii="Times New Roman" w:hAnsi="Times New Roman"/>
        </w:rPr>
        <w:t>.</w:t>
      </w:r>
    </w:p>
    <w:p w14:paraId="1D60B994" w14:textId="77777777" w:rsidR="00660751" w:rsidRPr="006870D9" w:rsidRDefault="00660751" w:rsidP="00660751">
      <w:pPr>
        <w:spacing w:after="0" w:line="240" w:lineRule="auto"/>
        <w:jc w:val="both"/>
        <w:rPr>
          <w:rFonts w:ascii="Times New Roman" w:hAnsi="Times New Roman"/>
        </w:rPr>
      </w:pPr>
    </w:p>
    <w:p w14:paraId="22BC2215" w14:textId="11DA58A9" w:rsidR="00660751" w:rsidRPr="00B6197D"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Dotační program se přijímá pro období od </w:t>
      </w:r>
      <w:r w:rsidRPr="00B24A7B">
        <w:rPr>
          <w:rFonts w:ascii="Times New Roman" w:hAnsi="Times New Roman"/>
        </w:rPr>
        <w:t xml:space="preserve">1. </w:t>
      </w:r>
      <w:r w:rsidR="00591EA2">
        <w:rPr>
          <w:rFonts w:ascii="Times New Roman" w:hAnsi="Times New Roman"/>
        </w:rPr>
        <w:t>1</w:t>
      </w:r>
      <w:r w:rsidRPr="00B24A7B">
        <w:rPr>
          <w:rFonts w:ascii="Times New Roman" w:hAnsi="Times New Roman"/>
        </w:rPr>
        <w:t xml:space="preserve">. </w:t>
      </w:r>
      <w:r w:rsidR="004E76C4" w:rsidRPr="00B24A7B">
        <w:rPr>
          <w:rFonts w:ascii="Times New Roman" w:hAnsi="Times New Roman"/>
        </w:rPr>
        <w:t>202</w:t>
      </w:r>
      <w:r w:rsidR="006A134B">
        <w:rPr>
          <w:rFonts w:ascii="Times New Roman" w:hAnsi="Times New Roman"/>
        </w:rPr>
        <w:t>4</w:t>
      </w:r>
      <w:r w:rsidRPr="00B6197D">
        <w:rPr>
          <w:rFonts w:ascii="Times New Roman" w:hAnsi="Times New Roman"/>
        </w:rPr>
        <w:t>.</w:t>
      </w:r>
    </w:p>
    <w:p w14:paraId="267445C4" w14:textId="77777777" w:rsidR="00660751" w:rsidRPr="006870D9" w:rsidRDefault="00660751" w:rsidP="00660751">
      <w:pPr>
        <w:spacing w:after="0" w:line="240" w:lineRule="auto"/>
        <w:jc w:val="both"/>
        <w:rPr>
          <w:rFonts w:ascii="Times New Roman" w:hAnsi="Times New Roman"/>
        </w:rPr>
      </w:pPr>
    </w:p>
    <w:p w14:paraId="55A52447" w14:textId="0C62BCE4" w:rsidR="00660751" w:rsidRPr="00ED6D22" w:rsidRDefault="00660751" w:rsidP="00660751">
      <w:pPr>
        <w:numPr>
          <w:ilvl w:val="0"/>
          <w:numId w:val="6"/>
        </w:numPr>
        <w:spacing w:after="0" w:line="240" w:lineRule="auto"/>
        <w:ind w:left="426" w:hanging="426"/>
        <w:jc w:val="both"/>
        <w:rPr>
          <w:rFonts w:ascii="Times New Roman" w:hAnsi="Times New Roman"/>
        </w:rPr>
      </w:pPr>
      <w:r w:rsidRPr="00ED6D22">
        <w:rPr>
          <w:rFonts w:ascii="Times New Roman" w:hAnsi="Times New Roman"/>
        </w:rPr>
        <w:t>Dotační program byl schválen usnesením zastupitelstva kraje</w:t>
      </w:r>
      <w:r w:rsidR="00DF78CD" w:rsidRPr="00ED6D22">
        <w:rPr>
          <w:rFonts w:ascii="Times New Roman" w:hAnsi="Times New Roman"/>
        </w:rPr>
        <w:t xml:space="preserve"> č</w:t>
      </w:r>
      <w:r w:rsidR="00D3429F">
        <w:rPr>
          <w:rFonts w:ascii="Times New Roman" w:hAnsi="Times New Roman"/>
        </w:rPr>
        <w:t>.</w:t>
      </w:r>
      <w:r w:rsidR="004E76C4" w:rsidRPr="00ED6D22">
        <w:rPr>
          <w:rFonts w:ascii="Times New Roman" w:hAnsi="Times New Roman"/>
        </w:rPr>
        <w:t xml:space="preserve"> ZK</w:t>
      </w:r>
      <w:r w:rsidRPr="00ED6D22">
        <w:rPr>
          <w:rFonts w:ascii="Times New Roman" w:hAnsi="Times New Roman"/>
        </w:rPr>
        <w:t xml:space="preserve"> </w:t>
      </w:r>
      <w:r w:rsidR="00F27046" w:rsidRPr="00F27046">
        <w:rPr>
          <w:rFonts w:ascii="Times New Roman" w:hAnsi="Times New Roman"/>
        </w:rPr>
        <w:t>50</w:t>
      </w:r>
      <w:r w:rsidR="00ED6D22" w:rsidRPr="00F27046">
        <w:rPr>
          <w:rFonts w:ascii="Times New Roman" w:hAnsi="Times New Roman"/>
        </w:rPr>
        <w:t>/</w:t>
      </w:r>
      <w:r w:rsidR="00ED2687" w:rsidRPr="00F27046">
        <w:rPr>
          <w:rFonts w:ascii="Times New Roman" w:hAnsi="Times New Roman"/>
        </w:rPr>
        <w:t>02</w:t>
      </w:r>
      <w:r w:rsidR="00ED6D22" w:rsidRPr="00ED6D22">
        <w:rPr>
          <w:rFonts w:ascii="Times New Roman" w:hAnsi="Times New Roman"/>
        </w:rPr>
        <w:t>/2</w:t>
      </w:r>
      <w:r w:rsidR="006A134B">
        <w:rPr>
          <w:rFonts w:ascii="Times New Roman" w:hAnsi="Times New Roman"/>
        </w:rPr>
        <w:t>4</w:t>
      </w:r>
      <w:r w:rsidRPr="00ED6D22">
        <w:rPr>
          <w:rFonts w:ascii="Times New Roman" w:hAnsi="Times New Roman"/>
        </w:rPr>
        <w:t xml:space="preserve"> ze</w:t>
      </w:r>
      <w:r w:rsidR="003E40F9" w:rsidRPr="00ED6D22">
        <w:rPr>
          <w:rFonts w:ascii="Times New Roman" w:hAnsi="Times New Roman"/>
        </w:rPr>
        <w:t> </w:t>
      </w:r>
      <w:r w:rsidRPr="00ED6D22">
        <w:rPr>
          <w:rFonts w:ascii="Times New Roman" w:hAnsi="Times New Roman"/>
        </w:rPr>
        <w:t xml:space="preserve">dne </w:t>
      </w:r>
      <w:r w:rsidR="00ED2687">
        <w:rPr>
          <w:rFonts w:ascii="Times New Roman" w:hAnsi="Times New Roman"/>
        </w:rPr>
        <w:t>26</w:t>
      </w:r>
      <w:r w:rsidR="00F31E08">
        <w:rPr>
          <w:rFonts w:ascii="Times New Roman" w:hAnsi="Times New Roman"/>
        </w:rPr>
        <w:t>. </w:t>
      </w:r>
      <w:r w:rsidR="00ED2687">
        <w:rPr>
          <w:rFonts w:ascii="Times New Roman" w:hAnsi="Times New Roman"/>
        </w:rPr>
        <w:t>2</w:t>
      </w:r>
      <w:r w:rsidR="00F31E08">
        <w:rPr>
          <w:rFonts w:ascii="Times New Roman" w:hAnsi="Times New Roman"/>
        </w:rPr>
        <w:t>. </w:t>
      </w:r>
      <w:r w:rsidR="006A134B">
        <w:rPr>
          <w:rFonts w:ascii="Times New Roman" w:hAnsi="Times New Roman"/>
        </w:rPr>
        <w:t>2024</w:t>
      </w:r>
      <w:r w:rsidR="00080CF2" w:rsidRPr="00ED6D22">
        <w:rPr>
          <w:rFonts w:ascii="Times New Roman" w:hAnsi="Times New Roman"/>
        </w:rPr>
        <w:t xml:space="preserve"> a současně se ruší </w:t>
      </w:r>
      <w:r w:rsidR="00B94757" w:rsidRPr="00ED6D22">
        <w:rPr>
          <w:rFonts w:ascii="Times New Roman" w:hAnsi="Times New Roman"/>
        </w:rPr>
        <w:t>P</w:t>
      </w:r>
      <w:r w:rsidR="003E40F9" w:rsidRPr="00ED6D22">
        <w:rPr>
          <w:rFonts w:ascii="Times New Roman" w:hAnsi="Times New Roman"/>
        </w:rPr>
        <w:t>rogram na poskytování dotací z rozpočtu Karlovarského kraje na</w:t>
      </w:r>
      <w:r w:rsidR="00ED6D22">
        <w:rPr>
          <w:rFonts w:ascii="Times New Roman" w:hAnsi="Times New Roman"/>
        </w:rPr>
        <w:t> </w:t>
      </w:r>
      <w:r w:rsidR="003E40F9" w:rsidRPr="00ED6D22">
        <w:rPr>
          <w:rFonts w:ascii="Times New Roman" w:hAnsi="Times New Roman"/>
        </w:rPr>
        <w:t>podporu základních a středních škol v oblasti prevence rizikových typů chování</w:t>
      </w:r>
      <w:r w:rsidR="00080CF2" w:rsidRPr="00ED6D22">
        <w:rPr>
          <w:rFonts w:ascii="Times New Roman" w:hAnsi="Times New Roman"/>
        </w:rPr>
        <w:t>, schválený usnesením zastupitelstva kraje č</w:t>
      </w:r>
      <w:r w:rsidR="00D3429F">
        <w:rPr>
          <w:rFonts w:ascii="Times New Roman" w:hAnsi="Times New Roman"/>
        </w:rPr>
        <w:t>.</w:t>
      </w:r>
      <w:r w:rsidR="004E76C4" w:rsidRPr="00ED6D22">
        <w:rPr>
          <w:rFonts w:ascii="Times New Roman" w:hAnsi="Times New Roman"/>
        </w:rPr>
        <w:t xml:space="preserve"> ZK</w:t>
      </w:r>
      <w:r w:rsidR="003E40F9" w:rsidRPr="00ED6D22">
        <w:rPr>
          <w:rFonts w:ascii="Times New Roman" w:hAnsi="Times New Roman"/>
        </w:rPr>
        <w:t> </w:t>
      </w:r>
      <w:r w:rsidR="006A134B">
        <w:rPr>
          <w:rFonts w:ascii="Times New Roman" w:hAnsi="Times New Roman"/>
        </w:rPr>
        <w:t>57/02/23</w:t>
      </w:r>
      <w:r w:rsidR="00080CF2" w:rsidRPr="00ED6D22">
        <w:rPr>
          <w:rFonts w:ascii="Times New Roman" w:hAnsi="Times New Roman"/>
        </w:rPr>
        <w:t xml:space="preserve"> ze dne </w:t>
      </w:r>
      <w:r w:rsidR="003E40F9" w:rsidRPr="00ED6D22">
        <w:rPr>
          <w:rFonts w:ascii="Times New Roman" w:hAnsi="Times New Roman"/>
        </w:rPr>
        <w:t>2</w:t>
      </w:r>
      <w:r w:rsidR="006A134B">
        <w:rPr>
          <w:rFonts w:ascii="Times New Roman" w:hAnsi="Times New Roman"/>
        </w:rPr>
        <w:t>7. 2. 2023</w:t>
      </w:r>
      <w:r w:rsidR="003E40F9" w:rsidRPr="00ED6D22">
        <w:rPr>
          <w:rFonts w:ascii="Times New Roman" w:hAnsi="Times New Roman"/>
        </w:rPr>
        <w:t>.</w:t>
      </w:r>
    </w:p>
    <w:p w14:paraId="3B6D9AD9" w14:textId="77777777" w:rsidR="00660751" w:rsidRPr="006870D9" w:rsidRDefault="00660751" w:rsidP="00660751">
      <w:pPr>
        <w:spacing w:after="0" w:line="240" w:lineRule="auto"/>
        <w:jc w:val="both"/>
        <w:rPr>
          <w:rFonts w:ascii="Times New Roman" w:hAnsi="Times New Roman"/>
        </w:rPr>
      </w:pPr>
    </w:p>
    <w:p w14:paraId="76DA559D" w14:textId="77777777"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Dotační program nabývá účinnosti dnem schválení.</w:t>
      </w:r>
    </w:p>
    <w:p w14:paraId="31135F9F" w14:textId="77777777" w:rsidR="00660751" w:rsidRPr="006870D9" w:rsidRDefault="00660751" w:rsidP="00080CF2">
      <w:pPr>
        <w:spacing w:after="0" w:line="240" w:lineRule="auto"/>
        <w:jc w:val="both"/>
        <w:rPr>
          <w:rFonts w:ascii="Times New Roman" w:hAnsi="Times New Roman"/>
        </w:rPr>
      </w:pPr>
    </w:p>
    <w:p w14:paraId="764D786F" w14:textId="50A9AA6A" w:rsidR="00025621" w:rsidRPr="00C14D2C" w:rsidRDefault="00025621" w:rsidP="00A04123">
      <w:pPr>
        <w:numPr>
          <w:ilvl w:val="0"/>
          <w:numId w:val="6"/>
        </w:numPr>
        <w:spacing w:after="0" w:line="240" w:lineRule="auto"/>
        <w:ind w:left="426" w:hanging="426"/>
        <w:jc w:val="both"/>
      </w:pPr>
      <w:r w:rsidRPr="00C14D2C">
        <w:rPr>
          <w:rFonts w:ascii="Times New Roman" w:hAnsi="Times New Roman"/>
        </w:rPr>
        <w:t>U příjemců</w:t>
      </w:r>
      <w:r w:rsidR="004E7A42" w:rsidRPr="00C14D2C">
        <w:rPr>
          <w:rFonts w:ascii="Times New Roman" w:hAnsi="Times New Roman"/>
        </w:rPr>
        <w:t xml:space="preserve"> dotace, kteří </w:t>
      </w:r>
      <w:r w:rsidR="00DC22A9" w:rsidRPr="00C14D2C">
        <w:rPr>
          <w:rFonts w:ascii="Times New Roman" w:hAnsi="Times New Roman"/>
        </w:rPr>
        <w:t xml:space="preserve">zahájili studium dle právní úpravy platné před vyhlášením tohoto dotačního programu, </w:t>
      </w:r>
      <w:r w:rsidRPr="00C14D2C">
        <w:rPr>
          <w:rFonts w:ascii="Times New Roman" w:hAnsi="Times New Roman"/>
        </w:rPr>
        <w:t xml:space="preserve">bude studium posouzeno dle právní úpravy účinné v době zahájení studia. </w:t>
      </w:r>
    </w:p>
    <w:p w14:paraId="2492C05F" w14:textId="77777777" w:rsidR="00025621" w:rsidRDefault="00025621" w:rsidP="00025621">
      <w:pPr>
        <w:pStyle w:val="Odstavecseseznamem"/>
      </w:pPr>
    </w:p>
    <w:p w14:paraId="17FB73B6" w14:textId="77777777" w:rsidR="00025621" w:rsidRDefault="00025621" w:rsidP="00025621">
      <w:pPr>
        <w:spacing w:after="0" w:line="240" w:lineRule="auto"/>
        <w:ind w:left="426"/>
        <w:jc w:val="both"/>
      </w:pPr>
    </w:p>
    <w:p w14:paraId="545C04C3" w14:textId="77777777" w:rsidR="00025621" w:rsidRDefault="00025621" w:rsidP="006B6790">
      <w:pPr>
        <w:spacing w:after="0" w:line="240" w:lineRule="auto"/>
        <w:rPr>
          <w:rFonts w:ascii="Times New Roman" w:hAnsi="Times New Roman"/>
          <w:b/>
        </w:rPr>
      </w:pPr>
    </w:p>
    <w:p w14:paraId="34C87471" w14:textId="05EC4692" w:rsidR="003644C1" w:rsidRPr="006870D9" w:rsidRDefault="003644C1" w:rsidP="006B6790">
      <w:pPr>
        <w:spacing w:after="0" w:line="240" w:lineRule="auto"/>
        <w:rPr>
          <w:rFonts w:ascii="Times New Roman" w:hAnsi="Times New Roman"/>
          <w:b/>
        </w:rPr>
      </w:pPr>
      <w:r w:rsidRPr="006870D9">
        <w:rPr>
          <w:rFonts w:ascii="Times New Roman" w:hAnsi="Times New Roman"/>
          <w:b/>
        </w:rPr>
        <w:t>Přílohy:</w:t>
      </w:r>
    </w:p>
    <w:p w14:paraId="0927DF42" w14:textId="77777777" w:rsidR="00616F58" w:rsidRPr="006870D9" w:rsidRDefault="00616F58" w:rsidP="00F8564A">
      <w:pPr>
        <w:pStyle w:val="Default"/>
        <w:rPr>
          <w:rFonts w:ascii="Times New Roman" w:hAnsi="Times New Roman" w:cs="Times New Roman"/>
          <w:sz w:val="22"/>
          <w:szCs w:val="22"/>
        </w:rPr>
      </w:pPr>
    </w:p>
    <w:p w14:paraId="59AC9009" w14:textId="27354473" w:rsidR="00CB1808" w:rsidRDefault="00CB1808" w:rsidP="00F8564A">
      <w:pPr>
        <w:pStyle w:val="Odstavecseseznamem"/>
        <w:numPr>
          <w:ilvl w:val="0"/>
          <w:numId w:val="12"/>
        </w:numPr>
        <w:spacing w:after="0" w:line="240" w:lineRule="auto"/>
        <w:jc w:val="both"/>
        <w:rPr>
          <w:rFonts w:ascii="Times New Roman" w:hAnsi="Times New Roman"/>
        </w:rPr>
      </w:pPr>
      <w:r w:rsidRPr="006870D9">
        <w:rPr>
          <w:rFonts w:ascii="Times New Roman" w:hAnsi="Times New Roman"/>
        </w:rPr>
        <w:t>Vzor žádosti o dotaci</w:t>
      </w:r>
    </w:p>
    <w:p w14:paraId="418FB84F" w14:textId="29C4168B" w:rsidR="00F91E4E" w:rsidRPr="006870D9" w:rsidRDefault="00F91E4E" w:rsidP="00F8564A">
      <w:pPr>
        <w:pStyle w:val="Odstavecseseznamem"/>
        <w:numPr>
          <w:ilvl w:val="0"/>
          <w:numId w:val="12"/>
        </w:numPr>
        <w:spacing w:after="0" w:line="240" w:lineRule="auto"/>
        <w:jc w:val="both"/>
        <w:rPr>
          <w:rFonts w:ascii="Times New Roman" w:hAnsi="Times New Roman"/>
        </w:rPr>
      </w:pPr>
      <w:r>
        <w:rPr>
          <w:rFonts w:ascii="Times New Roman" w:hAnsi="Times New Roman"/>
        </w:rPr>
        <w:t>Vzor kvalifikační dohody</w:t>
      </w:r>
    </w:p>
    <w:p w14:paraId="4C1E97CA" w14:textId="6305239F" w:rsidR="004E76C4" w:rsidRPr="0039398E" w:rsidRDefault="0039398E" w:rsidP="004E76C4">
      <w:pPr>
        <w:pStyle w:val="Odstavecseseznamem"/>
        <w:numPr>
          <w:ilvl w:val="0"/>
          <w:numId w:val="12"/>
        </w:numPr>
        <w:spacing w:after="0" w:line="240" w:lineRule="auto"/>
        <w:jc w:val="both"/>
        <w:rPr>
          <w:rFonts w:ascii="Times New Roman" w:hAnsi="Times New Roman"/>
        </w:rPr>
      </w:pPr>
      <w:r w:rsidRPr="00FB04C3">
        <w:rPr>
          <w:rFonts w:ascii="Times New Roman" w:hAnsi="Times New Roman"/>
        </w:rPr>
        <w:t xml:space="preserve">Formulář </w:t>
      </w:r>
      <w:r w:rsidR="00F91E4E">
        <w:rPr>
          <w:rFonts w:ascii="Times New Roman" w:hAnsi="Times New Roman"/>
        </w:rPr>
        <w:t>Další povinné údaje k žádosti</w:t>
      </w:r>
    </w:p>
    <w:p w14:paraId="4CB1F726" w14:textId="77777777" w:rsidR="004E76C4" w:rsidRPr="0039398E" w:rsidRDefault="004E76C4" w:rsidP="000B1DBE">
      <w:pPr>
        <w:spacing w:after="0" w:line="240" w:lineRule="auto"/>
        <w:jc w:val="both"/>
        <w:rPr>
          <w:rFonts w:ascii="Times New Roman" w:hAnsi="Times New Roman"/>
          <w:strike/>
        </w:rPr>
      </w:pPr>
    </w:p>
    <w:sectPr w:rsidR="004E76C4" w:rsidRPr="0039398E" w:rsidSect="00552944">
      <w:head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EA6B" w14:textId="77777777" w:rsidR="00796F83" w:rsidRDefault="00796F83" w:rsidP="00552944">
      <w:pPr>
        <w:spacing w:after="0" w:line="240" w:lineRule="auto"/>
      </w:pPr>
      <w:r>
        <w:separator/>
      </w:r>
    </w:p>
  </w:endnote>
  <w:endnote w:type="continuationSeparator" w:id="0">
    <w:p w14:paraId="12EF41F7" w14:textId="77777777" w:rsidR="00796F83" w:rsidRDefault="00796F83" w:rsidP="00552944">
      <w:pPr>
        <w:spacing w:after="0" w:line="240" w:lineRule="auto"/>
      </w:pPr>
      <w:r>
        <w:continuationSeparator/>
      </w:r>
    </w:p>
  </w:endnote>
  <w:endnote w:type="continuationNotice" w:id="1">
    <w:p w14:paraId="5F3ECEBE" w14:textId="77777777" w:rsidR="00796F83" w:rsidRDefault="00796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794EEBA1" w14:textId="77777777" w:rsidTr="5489244B">
      <w:tc>
        <w:tcPr>
          <w:tcW w:w="3020" w:type="dxa"/>
        </w:tcPr>
        <w:p w14:paraId="60641602" w14:textId="77777777" w:rsidR="5489244B" w:rsidRDefault="5489244B" w:rsidP="5489244B">
          <w:pPr>
            <w:pStyle w:val="Zhlav"/>
            <w:ind w:left="-115"/>
          </w:pPr>
        </w:p>
      </w:tc>
      <w:tc>
        <w:tcPr>
          <w:tcW w:w="3020" w:type="dxa"/>
        </w:tcPr>
        <w:p w14:paraId="7AAD2A1B" w14:textId="77777777" w:rsidR="5489244B" w:rsidRDefault="5489244B" w:rsidP="5489244B">
          <w:pPr>
            <w:pStyle w:val="Zhlav"/>
            <w:jc w:val="center"/>
          </w:pPr>
        </w:p>
      </w:tc>
      <w:tc>
        <w:tcPr>
          <w:tcW w:w="3020" w:type="dxa"/>
        </w:tcPr>
        <w:p w14:paraId="603556C7" w14:textId="77777777" w:rsidR="5489244B" w:rsidRDefault="5489244B" w:rsidP="5489244B">
          <w:pPr>
            <w:pStyle w:val="Zhlav"/>
            <w:ind w:right="-115"/>
            <w:jc w:val="right"/>
          </w:pPr>
        </w:p>
      </w:tc>
    </w:tr>
  </w:tbl>
  <w:p w14:paraId="63B2696F" w14:textId="77777777" w:rsidR="5489244B" w:rsidRDefault="5489244B"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1F6A1" w14:textId="77777777" w:rsidR="00796F83" w:rsidRDefault="00796F83" w:rsidP="00552944">
      <w:pPr>
        <w:spacing w:after="0" w:line="240" w:lineRule="auto"/>
      </w:pPr>
      <w:r>
        <w:separator/>
      </w:r>
    </w:p>
  </w:footnote>
  <w:footnote w:type="continuationSeparator" w:id="0">
    <w:p w14:paraId="0997CF1F" w14:textId="77777777" w:rsidR="00796F83" w:rsidRDefault="00796F83" w:rsidP="00552944">
      <w:pPr>
        <w:spacing w:after="0" w:line="240" w:lineRule="auto"/>
      </w:pPr>
      <w:r>
        <w:continuationSeparator/>
      </w:r>
    </w:p>
  </w:footnote>
  <w:footnote w:type="continuationNotice" w:id="1">
    <w:p w14:paraId="0F70F002" w14:textId="77777777" w:rsidR="00796F83" w:rsidRDefault="00796F83">
      <w:pPr>
        <w:spacing w:after="0" w:line="240" w:lineRule="auto"/>
      </w:pPr>
    </w:p>
  </w:footnote>
  <w:footnote w:id="2">
    <w:p w14:paraId="2F762813" w14:textId="77777777" w:rsidR="006602C9" w:rsidRPr="007371B1" w:rsidRDefault="006602C9"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sidR="008119AA">
        <w:rPr>
          <w:rFonts w:ascii="Times New Roman" w:hAnsi="Times New Roman"/>
        </w:rPr>
        <w:t>, o</w:t>
      </w:r>
      <w:r w:rsidRPr="007371B1">
        <w:rPr>
          <w:rFonts w:ascii="Times New Roman" w:hAnsi="Times New Roman"/>
        </w:rPr>
        <w:t xml:space="preserve"> rozpočtových pravidlech územních rozpočtů</w:t>
      </w:r>
      <w:r w:rsidR="008119AA">
        <w:rPr>
          <w:rFonts w:ascii="Times New Roman" w:hAnsi="Times New Roman"/>
        </w:rPr>
        <w:t>,</w:t>
      </w:r>
      <w:r w:rsidRPr="007371B1">
        <w:rPr>
          <w:rFonts w:ascii="Times New Roman" w:hAnsi="Times New Roman"/>
        </w:rPr>
        <w:t xml:space="preserve"> ve znění pozdějších předpisů</w:t>
      </w:r>
    </w:p>
  </w:footnote>
  <w:footnote w:id="3">
    <w:p w14:paraId="62EC2AA1" w14:textId="77777777" w:rsidR="006602C9" w:rsidRPr="007371B1" w:rsidRDefault="006602C9"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192C5881"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554C038F"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d) zákona č. 250/2000 Sb.</w:t>
      </w:r>
    </w:p>
  </w:footnote>
  <w:footnote w:id="6">
    <w:p w14:paraId="603175B7"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7">
    <w:p w14:paraId="647DD57B"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8">
    <w:p w14:paraId="4A73AE05" w14:textId="77777777" w:rsidR="009C7084" w:rsidRPr="00D72F10" w:rsidRDefault="009C7084"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w:t>
      </w:r>
      <w:r w:rsidR="00D72F10" w:rsidRPr="00D72F10">
        <w:rPr>
          <w:rFonts w:ascii="Times New Roman" w:hAnsi="Times New Roman"/>
        </w:rPr>
        <w:t>, § 6 odst. 1 zákona č. 297/2016 Sb., o službách vytvářejících důvěru pro elektronické transakce</w:t>
      </w:r>
      <w:r w:rsidR="00E1209C">
        <w:rPr>
          <w:rFonts w:ascii="Times New Roman" w:hAnsi="Times New Roman"/>
        </w:rPr>
        <w:t>,</w:t>
      </w:r>
      <w:r w:rsidR="00D72F10" w:rsidRPr="00D72F10">
        <w:rPr>
          <w:rFonts w:ascii="Times New Roman" w:hAnsi="Times New Roman"/>
        </w:rPr>
        <w:t xml:space="preserve"> ve znění pozdějších předpisů</w:t>
      </w:r>
    </w:p>
  </w:footnote>
  <w:footnote w:id="9">
    <w:p w14:paraId="52E7C397" w14:textId="77777777" w:rsidR="00D72F10" w:rsidRPr="00D72F10" w:rsidRDefault="00D72F10"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0">
    <w:p w14:paraId="20476687" w14:textId="77777777" w:rsidR="003B771F" w:rsidRDefault="003B771F" w:rsidP="003B771F">
      <w:pPr>
        <w:pStyle w:val="Textpoznpodarou"/>
        <w:spacing w:after="0" w:line="240" w:lineRule="auto"/>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1">
    <w:p w14:paraId="71F9FC8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2">
    <w:p w14:paraId="1E595F79"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3">
    <w:p w14:paraId="65B060D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4">
    <w:p w14:paraId="3A7F5D8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15">
    <w:p w14:paraId="433342C8" w14:textId="77777777" w:rsidR="00442F76" w:rsidRPr="00146189" w:rsidRDefault="00442F76" w:rsidP="00442F76">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3E7F7F7A" w14:textId="77777777" w:rsidTr="5489244B">
      <w:tc>
        <w:tcPr>
          <w:tcW w:w="3020" w:type="dxa"/>
        </w:tcPr>
        <w:p w14:paraId="0EBACAEE" w14:textId="77777777" w:rsidR="5489244B" w:rsidRDefault="5489244B" w:rsidP="5489244B">
          <w:pPr>
            <w:pStyle w:val="Zhlav"/>
            <w:ind w:left="-115"/>
          </w:pPr>
        </w:p>
      </w:tc>
      <w:tc>
        <w:tcPr>
          <w:tcW w:w="3020" w:type="dxa"/>
        </w:tcPr>
        <w:p w14:paraId="2F07B42D" w14:textId="77777777" w:rsidR="5489244B" w:rsidRDefault="5489244B" w:rsidP="5489244B">
          <w:pPr>
            <w:pStyle w:val="Zhlav"/>
            <w:jc w:val="center"/>
          </w:pPr>
        </w:p>
      </w:tc>
      <w:tc>
        <w:tcPr>
          <w:tcW w:w="3020" w:type="dxa"/>
        </w:tcPr>
        <w:p w14:paraId="5597E02A" w14:textId="77777777" w:rsidR="5489244B" w:rsidRDefault="5489244B" w:rsidP="5489244B">
          <w:pPr>
            <w:pStyle w:val="Zhlav"/>
            <w:ind w:right="-115"/>
            <w:jc w:val="right"/>
          </w:pPr>
        </w:p>
      </w:tc>
    </w:tr>
  </w:tbl>
  <w:p w14:paraId="3C4A4B74" w14:textId="77777777" w:rsidR="5489244B" w:rsidRDefault="5489244B"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EF2A" w14:textId="77777777" w:rsidR="002811EC" w:rsidRPr="0057304C" w:rsidRDefault="00177D6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5052C99E" wp14:editId="130D8905">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C9F63A6" w14:textId="77777777" w:rsidR="002811EC" w:rsidRDefault="00177D63" w:rsidP="00552944">
                          <w:r w:rsidRPr="00A261B0">
                            <w:rPr>
                              <w:noProof/>
                              <w:lang w:eastAsia="cs-CZ"/>
                            </w:rPr>
                            <w:drawing>
                              <wp:inline distT="0" distB="0" distL="0" distR="0" wp14:anchorId="720D56F9" wp14:editId="04CE73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C99E"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2C9F63A6" w14:textId="77777777" w:rsidR="002811EC" w:rsidRDefault="00177D63" w:rsidP="00552944">
                    <w:r w:rsidRPr="00A261B0">
                      <w:rPr>
                        <w:noProof/>
                        <w:lang w:eastAsia="cs-CZ"/>
                      </w:rPr>
                      <w:drawing>
                        <wp:inline distT="0" distB="0" distL="0" distR="0" wp14:anchorId="720D56F9" wp14:editId="04CE73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65540C1A" w14:textId="77777777" w:rsidR="002811EC" w:rsidRPr="0057304C" w:rsidRDefault="0040174F"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w:t>
    </w:r>
    <w:r w:rsidR="002811EC">
      <w:rPr>
        <w:rFonts w:ascii="Arial Black" w:hAnsi="Arial Black"/>
        <w:caps/>
        <w:spacing w:val="-20"/>
        <w:position w:val="-6"/>
      </w:rPr>
      <w:t xml:space="preserve"> kraje</w:t>
    </w:r>
  </w:p>
  <w:p w14:paraId="6461265F" w14:textId="77777777" w:rsidR="002811EC" w:rsidRPr="00552944" w:rsidRDefault="00177D6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094E3766" wp14:editId="18AFE879">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9F2E92" id="Přímá spojnice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B201B"/>
    <w:multiLevelType w:val="hybridMultilevel"/>
    <w:tmpl w:val="BD3675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24AFC"/>
    <w:multiLevelType w:val="hybridMultilevel"/>
    <w:tmpl w:val="E104FEDC"/>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92747"/>
    <w:multiLevelType w:val="hybridMultilevel"/>
    <w:tmpl w:val="DE2AA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357219"/>
    <w:multiLevelType w:val="hybridMultilevel"/>
    <w:tmpl w:val="DD90600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A40CED"/>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2710D1"/>
    <w:multiLevelType w:val="hybridMultilevel"/>
    <w:tmpl w:val="CB88A0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AF21BC"/>
    <w:multiLevelType w:val="hybridMultilevel"/>
    <w:tmpl w:val="1D9C3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9B4FC2"/>
    <w:multiLevelType w:val="hybridMultilevel"/>
    <w:tmpl w:val="235A8F9C"/>
    <w:lvl w:ilvl="0" w:tplc="DA685C5E">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C354F"/>
    <w:multiLevelType w:val="hybridMultilevel"/>
    <w:tmpl w:val="BC885856"/>
    <w:lvl w:ilvl="0" w:tplc="445C048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15D4C7BC"/>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D2E07D1"/>
    <w:multiLevelType w:val="hybridMultilevel"/>
    <w:tmpl w:val="7568B46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ED03FF"/>
    <w:multiLevelType w:val="hybridMultilevel"/>
    <w:tmpl w:val="0B143D10"/>
    <w:lvl w:ilvl="0" w:tplc="98CAE4DC">
      <w:start w:val="4"/>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8143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A91413"/>
    <w:multiLevelType w:val="hybridMultilevel"/>
    <w:tmpl w:val="A7666A3A"/>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325780"/>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5D7E8C"/>
    <w:multiLevelType w:val="hybridMultilevel"/>
    <w:tmpl w:val="1FE048B6"/>
    <w:lvl w:ilvl="0" w:tplc="4D9A988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8BC30AB"/>
    <w:multiLevelType w:val="hybridMultilevel"/>
    <w:tmpl w:val="95648D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A5173F0"/>
    <w:multiLevelType w:val="hybridMultilevel"/>
    <w:tmpl w:val="C0E6D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850C8A"/>
    <w:multiLevelType w:val="hybridMultilevel"/>
    <w:tmpl w:val="9AB23F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CD32186"/>
    <w:multiLevelType w:val="hybridMultilevel"/>
    <w:tmpl w:val="AF1A10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851B33"/>
    <w:multiLevelType w:val="hybridMultilevel"/>
    <w:tmpl w:val="60249C70"/>
    <w:lvl w:ilvl="0" w:tplc="4D9A988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5BE5C00"/>
    <w:multiLevelType w:val="hybridMultilevel"/>
    <w:tmpl w:val="D33E98CC"/>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6D76C7C"/>
    <w:multiLevelType w:val="hybridMultilevel"/>
    <w:tmpl w:val="5082E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372480"/>
    <w:multiLevelType w:val="hybridMultilevel"/>
    <w:tmpl w:val="D6C4DF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96F6050"/>
    <w:multiLevelType w:val="hybridMultilevel"/>
    <w:tmpl w:val="2B62DB4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AAF6EB6"/>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04F3EB5"/>
    <w:multiLevelType w:val="hybridMultilevel"/>
    <w:tmpl w:val="EBD04916"/>
    <w:lvl w:ilvl="0" w:tplc="5B8EE39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7C43E6"/>
    <w:multiLevelType w:val="hybridMultilevel"/>
    <w:tmpl w:val="045201CE"/>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E44556"/>
    <w:multiLevelType w:val="hybridMultilevel"/>
    <w:tmpl w:val="5198916E"/>
    <w:lvl w:ilvl="0" w:tplc="A11073C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1452B94"/>
    <w:multiLevelType w:val="hybridMultilevel"/>
    <w:tmpl w:val="9524F3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2F4E60"/>
    <w:multiLevelType w:val="hybridMultilevel"/>
    <w:tmpl w:val="E9BC9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9"/>
  </w:num>
  <w:num w:numId="3">
    <w:abstractNumId w:val="40"/>
  </w:num>
  <w:num w:numId="4">
    <w:abstractNumId w:val="18"/>
  </w:num>
  <w:num w:numId="5">
    <w:abstractNumId w:val="9"/>
  </w:num>
  <w:num w:numId="6">
    <w:abstractNumId w:val="42"/>
  </w:num>
  <w:num w:numId="7">
    <w:abstractNumId w:val="13"/>
  </w:num>
  <w:num w:numId="8">
    <w:abstractNumId w:val="3"/>
  </w:num>
  <w:num w:numId="9">
    <w:abstractNumId w:val="24"/>
  </w:num>
  <w:num w:numId="10">
    <w:abstractNumId w:val="5"/>
  </w:num>
  <w:num w:numId="11">
    <w:abstractNumId w:val="44"/>
  </w:num>
  <w:num w:numId="12">
    <w:abstractNumId w:val="4"/>
  </w:num>
  <w:num w:numId="13">
    <w:abstractNumId w:val="11"/>
  </w:num>
  <w:num w:numId="14">
    <w:abstractNumId w:val="37"/>
  </w:num>
  <w:num w:numId="15">
    <w:abstractNumId w:val="47"/>
  </w:num>
  <w:num w:numId="16">
    <w:abstractNumId w:val="41"/>
  </w:num>
  <w:num w:numId="17">
    <w:abstractNumId w:val="25"/>
  </w:num>
  <w:num w:numId="18">
    <w:abstractNumId w:val="43"/>
  </w:num>
  <w:num w:numId="19">
    <w:abstractNumId w:val="0"/>
  </w:num>
  <w:num w:numId="20">
    <w:abstractNumId w:val="46"/>
  </w:num>
  <w:num w:numId="21">
    <w:abstractNumId w:val="2"/>
  </w:num>
  <w:num w:numId="22">
    <w:abstractNumId w:val="22"/>
  </w:num>
  <w:num w:numId="23">
    <w:abstractNumId w:val="26"/>
  </w:num>
  <w:num w:numId="24">
    <w:abstractNumId w:val="38"/>
  </w:num>
  <w:num w:numId="25">
    <w:abstractNumId w:val="23"/>
  </w:num>
  <w:num w:numId="26">
    <w:abstractNumId w:val="31"/>
  </w:num>
  <w:num w:numId="27">
    <w:abstractNumId w:val="14"/>
  </w:num>
  <w:num w:numId="28">
    <w:abstractNumId w:val="17"/>
  </w:num>
  <w:num w:numId="29">
    <w:abstractNumId w:val="12"/>
  </w:num>
  <w:num w:numId="30">
    <w:abstractNumId w:val="30"/>
  </w:num>
  <w:num w:numId="31">
    <w:abstractNumId w:val="45"/>
  </w:num>
  <w:num w:numId="32">
    <w:abstractNumId w:val="32"/>
  </w:num>
  <w:num w:numId="33">
    <w:abstractNumId w:val="16"/>
  </w:num>
  <w:num w:numId="34">
    <w:abstractNumId w:val="1"/>
  </w:num>
  <w:num w:numId="35">
    <w:abstractNumId w:val="36"/>
  </w:num>
  <w:num w:numId="36">
    <w:abstractNumId w:val="8"/>
  </w:num>
  <w:num w:numId="37">
    <w:abstractNumId w:val="15"/>
  </w:num>
  <w:num w:numId="38">
    <w:abstractNumId w:val="19"/>
  </w:num>
  <w:num w:numId="39">
    <w:abstractNumId w:val="28"/>
  </w:num>
  <w:num w:numId="40">
    <w:abstractNumId w:val="6"/>
  </w:num>
  <w:num w:numId="41">
    <w:abstractNumId w:val="10"/>
  </w:num>
  <w:num w:numId="42">
    <w:abstractNumId w:val="34"/>
  </w:num>
  <w:num w:numId="43">
    <w:abstractNumId w:val="33"/>
  </w:num>
  <w:num w:numId="44">
    <w:abstractNumId w:val="20"/>
  </w:num>
  <w:num w:numId="45">
    <w:abstractNumId w:val="27"/>
  </w:num>
  <w:num w:numId="46">
    <w:abstractNumId w:val="21"/>
  </w:num>
  <w:num w:numId="47">
    <w:abstractNumId w:val="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1CC5"/>
    <w:rsid w:val="00004DEB"/>
    <w:rsid w:val="00012108"/>
    <w:rsid w:val="000138D5"/>
    <w:rsid w:val="00024878"/>
    <w:rsid w:val="00024EC6"/>
    <w:rsid w:val="00025621"/>
    <w:rsid w:val="00025701"/>
    <w:rsid w:val="00037D27"/>
    <w:rsid w:val="00052B48"/>
    <w:rsid w:val="0008001E"/>
    <w:rsid w:val="00080CF2"/>
    <w:rsid w:val="00085E0D"/>
    <w:rsid w:val="00094B9B"/>
    <w:rsid w:val="000951B2"/>
    <w:rsid w:val="00095A85"/>
    <w:rsid w:val="00095BAF"/>
    <w:rsid w:val="000A6EB8"/>
    <w:rsid w:val="000B19EC"/>
    <w:rsid w:val="000B1DBE"/>
    <w:rsid w:val="000B62C8"/>
    <w:rsid w:val="000B650D"/>
    <w:rsid w:val="000B69C2"/>
    <w:rsid w:val="000C534C"/>
    <w:rsid w:val="000C6271"/>
    <w:rsid w:val="000D3F3E"/>
    <w:rsid w:val="000D5DA1"/>
    <w:rsid w:val="000E10B1"/>
    <w:rsid w:val="000F6313"/>
    <w:rsid w:val="000F76C5"/>
    <w:rsid w:val="001036D7"/>
    <w:rsid w:val="00106236"/>
    <w:rsid w:val="001168F7"/>
    <w:rsid w:val="001169F1"/>
    <w:rsid w:val="0012274D"/>
    <w:rsid w:val="0012693F"/>
    <w:rsid w:val="00134CA0"/>
    <w:rsid w:val="0014297F"/>
    <w:rsid w:val="00146189"/>
    <w:rsid w:val="0014774B"/>
    <w:rsid w:val="00150C2B"/>
    <w:rsid w:val="001532A7"/>
    <w:rsid w:val="001623BA"/>
    <w:rsid w:val="00164422"/>
    <w:rsid w:val="001657F4"/>
    <w:rsid w:val="00172624"/>
    <w:rsid w:val="0017747E"/>
    <w:rsid w:val="00177D63"/>
    <w:rsid w:val="0018179B"/>
    <w:rsid w:val="00182B5B"/>
    <w:rsid w:val="001873FB"/>
    <w:rsid w:val="00194BC3"/>
    <w:rsid w:val="001954B8"/>
    <w:rsid w:val="001A0571"/>
    <w:rsid w:val="001B120D"/>
    <w:rsid w:val="001B2F84"/>
    <w:rsid w:val="001C2606"/>
    <w:rsid w:val="001C68DC"/>
    <w:rsid w:val="001D6AB4"/>
    <w:rsid w:val="001E4C25"/>
    <w:rsid w:val="001E5E31"/>
    <w:rsid w:val="001E619A"/>
    <w:rsid w:val="001F2073"/>
    <w:rsid w:val="001F28FF"/>
    <w:rsid w:val="001F3929"/>
    <w:rsid w:val="001F5831"/>
    <w:rsid w:val="00201B2E"/>
    <w:rsid w:val="00211CDF"/>
    <w:rsid w:val="00213DFD"/>
    <w:rsid w:val="002154C9"/>
    <w:rsid w:val="002177D4"/>
    <w:rsid w:val="00224951"/>
    <w:rsid w:val="00226BF9"/>
    <w:rsid w:val="00226EF2"/>
    <w:rsid w:val="0023330E"/>
    <w:rsid w:val="00237006"/>
    <w:rsid w:val="002468CD"/>
    <w:rsid w:val="00252BC0"/>
    <w:rsid w:val="00257B15"/>
    <w:rsid w:val="00262F9B"/>
    <w:rsid w:val="002700AF"/>
    <w:rsid w:val="002704B6"/>
    <w:rsid w:val="0027767E"/>
    <w:rsid w:val="002811EC"/>
    <w:rsid w:val="00287EC1"/>
    <w:rsid w:val="00291CA8"/>
    <w:rsid w:val="00292669"/>
    <w:rsid w:val="002A306A"/>
    <w:rsid w:val="002A74C7"/>
    <w:rsid w:val="002B1ADE"/>
    <w:rsid w:val="002B6BDF"/>
    <w:rsid w:val="002B730D"/>
    <w:rsid w:val="002C0E78"/>
    <w:rsid w:val="002C3153"/>
    <w:rsid w:val="002D0AE3"/>
    <w:rsid w:val="002D0F8E"/>
    <w:rsid w:val="002D2585"/>
    <w:rsid w:val="002F3C03"/>
    <w:rsid w:val="00306F63"/>
    <w:rsid w:val="00307CC6"/>
    <w:rsid w:val="0031162D"/>
    <w:rsid w:val="003233AA"/>
    <w:rsid w:val="0033356B"/>
    <w:rsid w:val="00333CA7"/>
    <w:rsid w:val="003348DE"/>
    <w:rsid w:val="003375F5"/>
    <w:rsid w:val="003542BD"/>
    <w:rsid w:val="00357FC4"/>
    <w:rsid w:val="003633DC"/>
    <w:rsid w:val="00363977"/>
    <w:rsid w:val="003644C1"/>
    <w:rsid w:val="00364906"/>
    <w:rsid w:val="003701AE"/>
    <w:rsid w:val="00373C7B"/>
    <w:rsid w:val="00377EF7"/>
    <w:rsid w:val="0038191A"/>
    <w:rsid w:val="00383381"/>
    <w:rsid w:val="00385F9A"/>
    <w:rsid w:val="00392E03"/>
    <w:rsid w:val="0039398E"/>
    <w:rsid w:val="003A167E"/>
    <w:rsid w:val="003A3C25"/>
    <w:rsid w:val="003A43EB"/>
    <w:rsid w:val="003A5B38"/>
    <w:rsid w:val="003A6A04"/>
    <w:rsid w:val="003B1350"/>
    <w:rsid w:val="003B20D6"/>
    <w:rsid w:val="003B771F"/>
    <w:rsid w:val="003C06AF"/>
    <w:rsid w:val="003C39FB"/>
    <w:rsid w:val="003D3D80"/>
    <w:rsid w:val="003E2C92"/>
    <w:rsid w:val="003E3D4E"/>
    <w:rsid w:val="003E40F9"/>
    <w:rsid w:val="003F5ECD"/>
    <w:rsid w:val="0040174F"/>
    <w:rsid w:val="00403E79"/>
    <w:rsid w:val="00406A3B"/>
    <w:rsid w:val="00420DB6"/>
    <w:rsid w:val="004264C8"/>
    <w:rsid w:val="00431FB4"/>
    <w:rsid w:val="00442F76"/>
    <w:rsid w:val="004430BF"/>
    <w:rsid w:val="00454B82"/>
    <w:rsid w:val="004556EA"/>
    <w:rsid w:val="00456E0C"/>
    <w:rsid w:val="0046166D"/>
    <w:rsid w:val="00474CD1"/>
    <w:rsid w:val="00481E9F"/>
    <w:rsid w:val="00483812"/>
    <w:rsid w:val="004879D9"/>
    <w:rsid w:val="0049105A"/>
    <w:rsid w:val="004914FB"/>
    <w:rsid w:val="004944F5"/>
    <w:rsid w:val="00495AF2"/>
    <w:rsid w:val="004960D8"/>
    <w:rsid w:val="004A05A5"/>
    <w:rsid w:val="004A22D5"/>
    <w:rsid w:val="004A2C32"/>
    <w:rsid w:val="004B30C3"/>
    <w:rsid w:val="004B47E8"/>
    <w:rsid w:val="004C2576"/>
    <w:rsid w:val="004C5722"/>
    <w:rsid w:val="004C6421"/>
    <w:rsid w:val="004E2142"/>
    <w:rsid w:val="004E71AD"/>
    <w:rsid w:val="004E76C4"/>
    <w:rsid w:val="004E7A42"/>
    <w:rsid w:val="004E7CB2"/>
    <w:rsid w:val="004F1C29"/>
    <w:rsid w:val="004F1D2F"/>
    <w:rsid w:val="00501959"/>
    <w:rsid w:val="00512BF6"/>
    <w:rsid w:val="00514038"/>
    <w:rsid w:val="0051410A"/>
    <w:rsid w:val="00515C1A"/>
    <w:rsid w:val="00523FE1"/>
    <w:rsid w:val="00524B87"/>
    <w:rsid w:val="00525469"/>
    <w:rsid w:val="005255FD"/>
    <w:rsid w:val="005445E5"/>
    <w:rsid w:val="00544D1C"/>
    <w:rsid w:val="00552944"/>
    <w:rsid w:val="0056374A"/>
    <w:rsid w:val="005637C7"/>
    <w:rsid w:val="00573CCC"/>
    <w:rsid w:val="005812DF"/>
    <w:rsid w:val="005851D8"/>
    <w:rsid w:val="005859B0"/>
    <w:rsid w:val="005868BC"/>
    <w:rsid w:val="005873F5"/>
    <w:rsid w:val="00590484"/>
    <w:rsid w:val="00590833"/>
    <w:rsid w:val="00590A54"/>
    <w:rsid w:val="00591EA2"/>
    <w:rsid w:val="005A0924"/>
    <w:rsid w:val="005A477C"/>
    <w:rsid w:val="005A65E3"/>
    <w:rsid w:val="005B430C"/>
    <w:rsid w:val="005B6048"/>
    <w:rsid w:val="005B7E5F"/>
    <w:rsid w:val="005C418E"/>
    <w:rsid w:val="005C7A9C"/>
    <w:rsid w:val="005D59F6"/>
    <w:rsid w:val="005D61C5"/>
    <w:rsid w:val="005E5AE5"/>
    <w:rsid w:val="005F2214"/>
    <w:rsid w:val="005F360C"/>
    <w:rsid w:val="005F64FB"/>
    <w:rsid w:val="0060765C"/>
    <w:rsid w:val="00610324"/>
    <w:rsid w:val="00611AC4"/>
    <w:rsid w:val="00616EAF"/>
    <w:rsid w:val="00616F58"/>
    <w:rsid w:val="00620003"/>
    <w:rsid w:val="00632F5B"/>
    <w:rsid w:val="00635A2F"/>
    <w:rsid w:val="00636813"/>
    <w:rsid w:val="006602C9"/>
    <w:rsid w:val="00660751"/>
    <w:rsid w:val="0066226A"/>
    <w:rsid w:val="00667C2B"/>
    <w:rsid w:val="00675178"/>
    <w:rsid w:val="00675BB7"/>
    <w:rsid w:val="006807B3"/>
    <w:rsid w:val="006859B1"/>
    <w:rsid w:val="006870D9"/>
    <w:rsid w:val="0068788A"/>
    <w:rsid w:val="006961A7"/>
    <w:rsid w:val="006A12FD"/>
    <w:rsid w:val="006A134B"/>
    <w:rsid w:val="006A1413"/>
    <w:rsid w:val="006A185A"/>
    <w:rsid w:val="006A1F5A"/>
    <w:rsid w:val="006A302D"/>
    <w:rsid w:val="006A3599"/>
    <w:rsid w:val="006A663D"/>
    <w:rsid w:val="006B0BCA"/>
    <w:rsid w:val="006B18CB"/>
    <w:rsid w:val="006B6790"/>
    <w:rsid w:val="006B7835"/>
    <w:rsid w:val="006B7D36"/>
    <w:rsid w:val="006C2326"/>
    <w:rsid w:val="006C2518"/>
    <w:rsid w:val="006C4DF8"/>
    <w:rsid w:val="006D187A"/>
    <w:rsid w:val="006D71A4"/>
    <w:rsid w:val="006E262B"/>
    <w:rsid w:val="006E77AB"/>
    <w:rsid w:val="006F5263"/>
    <w:rsid w:val="006F5F63"/>
    <w:rsid w:val="006F6E7A"/>
    <w:rsid w:val="00703BA8"/>
    <w:rsid w:val="00707212"/>
    <w:rsid w:val="007117DA"/>
    <w:rsid w:val="0071513E"/>
    <w:rsid w:val="007156D4"/>
    <w:rsid w:val="0072180E"/>
    <w:rsid w:val="007316C9"/>
    <w:rsid w:val="007328D2"/>
    <w:rsid w:val="00734E4E"/>
    <w:rsid w:val="00736127"/>
    <w:rsid w:val="007371B1"/>
    <w:rsid w:val="00741482"/>
    <w:rsid w:val="007428F0"/>
    <w:rsid w:val="00742A0A"/>
    <w:rsid w:val="0074338A"/>
    <w:rsid w:val="007600E1"/>
    <w:rsid w:val="00764E32"/>
    <w:rsid w:val="0076620A"/>
    <w:rsid w:val="007714DD"/>
    <w:rsid w:val="00774073"/>
    <w:rsid w:val="00775E38"/>
    <w:rsid w:val="0077609E"/>
    <w:rsid w:val="007776D2"/>
    <w:rsid w:val="00784620"/>
    <w:rsid w:val="0078588E"/>
    <w:rsid w:val="00786DA4"/>
    <w:rsid w:val="0079334A"/>
    <w:rsid w:val="00796F83"/>
    <w:rsid w:val="007A228D"/>
    <w:rsid w:val="007A5B1F"/>
    <w:rsid w:val="007B4291"/>
    <w:rsid w:val="007B6D88"/>
    <w:rsid w:val="007B6F8F"/>
    <w:rsid w:val="007B7583"/>
    <w:rsid w:val="007C123D"/>
    <w:rsid w:val="007C35D5"/>
    <w:rsid w:val="007C72CE"/>
    <w:rsid w:val="007D23E5"/>
    <w:rsid w:val="007D3CC1"/>
    <w:rsid w:val="007D763E"/>
    <w:rsid w:val="007D7F14"/>
    <w:rsid w:val="007E6F3E"/>
    <w:rsid w:val="007F04C7"/>
    <w:rsid w:val="007F2EB7"/>
    <w:rsid w:val="008054A9"/>
    <w:rsid w:val="008061F7"/>
    <w:rsid w:val="00810C24"/>
    <w:rsid w:val="008119AA"/>
    <w:rsid w:val="0081433C"/>
    <w:rsid w:val="00830482"/>
    <w:rsid w:val="0083756E"/>
    <w:rsid w:val="0084370C"/>
    <w:rsid w:val="00852A31"/>
    <w:rsid w:val="00853F88"/>
    <w:rsid w:val="00854F33"/>
    <w:rsid w:val="008631BE"/>
    <w:rsid w:val="00864A4B"/>
    <w:rsid w:val="00873464"/>
    <w:rsid w:val="0087434E"/>
    <w:rsid w:val="0087797F"/>
    <w:rsid w:val="0088252E"/>
    <w:rsid w:val="0088761D"/>
    <w:rsid w:val="00895F1F"/>
    <w:rsid w:val="008A02A1"/>
    <w:rsid w:val="008A05A5"/>
    <w:rsid w:val="008A065F"/>
    <w:rsid w:val="008B0516"/>
    <w:rsid w:val="008B2D5D"/>
    <w:rsid w:val="008B5200"/>
    <w:rsid w:val="008B700D"/>
    <w:rsid w:val="008D007E"/>
    <w:rsid w:val="008D1EDC"/>
    <w:rsid w:val="008D3D7D"/>
    <w:rsid w:val="008E0066"/>
    <w:rsid w:val="008E0FA0"/>
    <w:rsid w:val="008E2D44"/>
    <w:rsid w:val="008E4BC5"/>
    <w:rsid w:val="008F434B"/>
    <w:rsid w:val="00900347"/>
    <w:rsid w:val="0091214C"/>
    <w:rsid w:val="00912286"/>
    <w:rsid w:val="00914C0E"/>
    <w:rsid w:val="00922704"/>
    <w:rsid w:val="009326FB"/>
    <w:rsid w:val="009405CF"/>
    <w:rsid w:val="009457BE"/>
    <w:rsid w:val="0094768D"/>
    <w:rsid w:val="00952D1C"/>
    <w:rsid w:val="00953DEA"/>
    <w:rsid w:val="00956582"/>
    <w:rsid w:val="0096304F"/>
    <w:rsid w:val="00966CBF"/>
    <w:rsid w:val="0097358D"/>
    <w:rsid w:val="00973A93"/>
    <w:rsid w:val="00975DE3"/>
    <w:rsid w:val="00976538"/>
    <w:rsid w:val="009812E9"/>
    <w:rsid w:val="0098183A"/>
    <w:rsid w:val="00984488"/>
    <w:rsid w:val="009855AF"/>
    <w:rsid w:val="00991D59"/>
    <w:rsid w:val="00995969"/>
    <w:rsid w:val="00996F1E"/>
    <w:rsid w:val="009A7AD7"/>
    <w:rsid w:val="009B0408"/>
    <w:rsid w:val="009B0AA4"/>
    <w:rsid w:val="009B22FE"/>
    <w:rsid w:val="009B504C"/>
    <w:rsid w:val="009C3E56"/>
    <w:rsid w:val="009C5A27"/>
    <w:rsid w:val="009C7084"/>
    <w:rsid w:val="009D0635"/>
    <w:rsid w:val="009D21FD"/>
    <w:rsid w:val="009E0823"/>
    <w:rsid w:val="009E63B6"/>
    <w:rsid w:val="009F02A7"/>
    <w:rsid w:val="009F0597"/>
    <w:rsid w:val="009F0CF7"/>
    <w:rsid w:val="009F3525"/>
    <w:rsid w:val="009F6B8B"/>
    <w:rsid w:val="00A02FC4"/>
    <w:rsid w:val="00A0376E"/>
    <w:rsid w:val="00A06357"/>
    <w:rsid w:val="00A0776F"/>
    <w:rsid w:val="00A12F63"/>
    <w:rsid w:val="00A1339D"/>
    <w:rsid w:val="00A245C9"/>
    <w:rsid w:val="00A348CA"/>
    <w:rsid w:val="00A34FA3"/>
    <w:rsid w:val="00A40270"/>
    <w:rsid w:val="00A41383"/>
    <w:rsid w:val="00A41E3F"/>
    <w:rsid w:val="00A53103"/>
    <w:rsid w:val="00A539B3"/>
    <w:rsid w:val="00A62DC2"/>
    <w:rsid w:val="00A83CC8"/>
    <w:rsid w:val="00A8461D"/>
    <w:rsid w:val="00A86797"/>
    <w:rsid w:val="00A91135"/>
    <w:rsid w:val="00A919F6"/>
    <w:rsid w:val="00AA186C"/>
    <w:rsid w:val="00AB449D"/>
    <w:rsid w:val="00AB55F1"/>
    <w:rsid w:val="00AC5052"/>
    <w:rsid w:val="00AC5D52"/>
    <w:rsid w:val="00AC619E"/>
    <w:rsid w:val="00AD111B"/>
    <w:rsid w:val="00AD12AD"/>
    <w:rsid w:val="00AD1F19"/>
    <w:rsid w:val="00AF36B1"/>
    <w:rsid w:val="00B12821"/>
    <w:rsid w:val="00B178F3"/>
    <w:rsid w:val="00B24A7B"/>
    <w:rsid w:val="00B3060B"/>
    <w:rsid w:val="00B412E0"/>
    <w:rsid w:val="00B44E76"/>
    <w:rsid w:val="00B539A8"/>
    <w:rsid w:val="00B5704D"/>
    <w:rsid w:val="00B60D8D"/>
    <w:rsid w:val="00B6197D"/>
    <w:rsid w:val="00B6431F"/>
    <w:rsid w:val="00B7233E"/>
    <w:rsid w:val="00B7243B"/>
    <w:rsid w:val="00B72D2C"/>
    <w:rsid w:val="00B75157"/>
    <w:rsid w:val="00B80960"/>
    <w:rsid w:val="00B80F65"/>
    <w:rsid w:val="00B81444"/>
    <w:rsid w:val="00B82BFA"/>
    <w:rsid w:val="00B844C2"/>
    <w:rsid w:val="00B91542"/>
    <w:rsid w:val="00B9377A"/>
    <w:rsid w:val="00B94757"/>
    <w:rsid w:val="00BA0405"/>
    <w:rsid w:val="00BA2D20"/>
    <w:rsid w:val="00BA43A4"/>
    <w:rsid w:val="00BB13D0"/>
    <w:rsid w:val="00BB1E82"/>
    <w:rsid w:val="00BB32DD"/>
    <w:rsid w:val="00BC00D6"/>
    <w:rsid w:val="00BC2F0D"/>
    <w:rsid w:val="00BC46E1"/>
    <w:rsid w:val="00BF42AA"/>
    <w:rsid w:val="00BF67F7"/>
    <w:rsid w:val="00C015C6"/>
    <w:rsid w:val="00C11033"/>
    <w:rsid w:val="00C14D2C"/>
    <w:rsid w:val="00C151D3"/>
    <w:rsid w:val="00C21DE1"/>
    <w:rsid w:val="00C2560F"/>
    <w:rsid w:val="00C32BC0"/>
    <w:rsid w:val="00C4292F"/>
    <w:rsid w:val="00C4528F"/>
    <w:rsid w:val="00C46CBB"/>
    <w:rsid w:val="00C479D9"/>
    <w:rsid w:val="00C54E7D"/>
    <w:rsid w:val="00C617BF"/>
    <w:rsid w:val="00C646F9"/>
    <w:rsid w:val="00C674FC"/>
    <w:rsid w:val="00C7422E"/>
    <w:rsid w:val="00C750E5"/>
    <w:rsid w:val="00C75A5B"/>
    <w:rsid w:val="00C859CC"/>
    <w:rsid w:val="00C93D77"/>
    <w:rsid w:val="00C94804"/>
    <w:rsid w:val="00CA1A5C"/>
    <w:rsid w:val="00CB06AB"/>
    <w:rsid w:val="00CB1808"/>
    <w:rsid w:val="00CB78C3"/>
    <w:rsid w:val="00CC385A"/>
    <w:rsid w:val="00CC478A"/>
    <w:rsid w:val="00CC487E"/>
    <w:rsid w:val="00CC63B6"/>
    <w:rsid w:val="00CC705D"/>
    <w:rsid w:val="00CD1174"/>
    <w:rsid w:val="00CD3AB9"/>
    <w:rsid w:val="00CE3A62"/>
    <w:rsid w:val="00CE7628"/>
    <w:rsid w:val="00CF25AE"/>
    <w:rsid w:val="00CF4058"/>
    <w:rsid w:val="00CF509C"/>
    <w:rsid w:val="00D01A6E"/>
    <w:rsid w:val="00D05262"/>
    <w:rsid w:val="00D15DF1"/>
    <w:rsid w:val="00D17F23"/>
    <w:rsid w:val="00D303E6"/>
    <w:rsid w:val="00D31D14"/>
    <w:rsid w:val="00D340AF"/>
    <w:rsid w:val="00D3429F"/>
    <w:rsid w:val="00D36877"/>
    <w:rsid w:val="00D4455C"/>
    <w:rsid w:val="00D47265"/>
    <w:rsid w:val="00D5779B"/>
    <w:rsid w:val="00D64C6E"/>
    <w:rsid w:val="00D704B0"/>
    <w:rsid w:val="00D72F10"/>
    <w:rsid w:val="00D734AC"/>
    <w:rsid w:val="00D74EA2"/>
    <w:rsid w:val="00D7592A"/>
    <w:rsid w:val="00D7607E"/>
    <w:rsid w:val="00D7742A"/>
    <w:rsid w:val="00D909B1"/>
    <w:rsid w:val="00DA2607"/>
    <w:rsid w:val="00DA26EC"/>
    <w:rsid w:val="00DB44AB"/>
    <w:rsid w:val="00DB48EB"/>
    <w:rsid w:val="00DB6517"/>
    <w:rsid w:val="00DC22A9"/>
    <w:rsid w:val="00DC78CA"/>
    <w:rsid w:val="00DD1ECD"/>
    <w:rsid w:val="00DD4958"/>
    <w:rsid w:val="00DE257C"/>
    <w:rsid w:val="00DE7219"/>
    <w:rsid w:val="00DF0A7F"/>
    <w:rsid w:val="00DF32DA"/>
    <w:rsid w:val="00DF4988"/>
    <w:rsid w:val="00DF715F"/>
    <w:rsid w:val="00DF78CD"/>
    <w:rsid w:val="00E050B3"/>
    <w:rsid w:val="00E05137"/>
    <w:rsid w:val="00E1209C"/>
    <w:rsid w:val="00E13B58"/>
    <w:rsid w:val="00E20D60"/>
    <w:rsid w:val="00E21659"/>
    <w:rsid w:val="00E37839"/>
    <w:rsid w:val="00E4466C"/>
    <w:rsid w:val="00E55968"/>
    <w:rsid w:val="00E7454F"/>
    <w:rsid w:val="00E869C4"/>
    <w:rsid w:val="00E9660B"/>
    <w:rsid w:val="00EA04F4"/>
    <w:rsid w:val="00EA50A3"/>
    <w:rsid w:val="00EB17D9"/>
    <w:rsid w:val="00EB2752"/>
    <w:rsid w:val="00EB5FDA"/>
    <w:rsid w:val="00EC1870"/>
    <w:rsid w:val="00EC43FC"/>
    <w:rsid w:val="00ED221B"/>
    <w:rsid w:val="00ED2687"/>
    <w:rsid w:val="00ED69E1"/>
    <w:rsid w:val="00ED6D22"/>
    <w:rsid w:val="00EE6B11"/>
    <w:rsid w:val="00EE73BD"/>
    <w:rsid w:val="00EF132E"/>
    <w:rsid w:val="00EF71CC"/>
    <w:rsid w:val="00F002BF"/>
    <w:rsid w:val="00F00AEC"/>
    <w:rsid w:val="00F031AB"/>
    <w:rsid w:val="00F07865"/>
    <w:rsid w:val="00F13BED"/>
    <w:rsid w:val="00F15642"/>
    <w:rsid w:val="00F17B81"/>
    <w:rsid w:val="00F17E88"/>
    <w:rsid w:val="00F20826"/>
    <w:rsid w:val="00F21FA0"/>
    <w:rsid w:val="00F24A49"/>
    <w:rsid w:val="00F26C61"/>
    <w:rsid w:val="00F27046"/>
    <w:rsid w:val="00F30A37"/>
    <w:rsid w:val="00F31E08"/>
    <w:rsid w:val="00F35282"/>
    <w:rsid w:val="00F40AC8"/>
    <w:rsid w:val="00F40C6D"/>
    <w:rsid w:val="00F5390F"/>
    <w:rsid w:val="00F54D66"/>
    <w:rsid w:val="00F656A7"/>
    <w:rsid w:val="00F8206E"/>
    <w:rsid w:val="00F8564A"/>
    <w:rsid w:val="00F86A83"/>
    <w:rsid w:val="00F91E4E"/>
    <w:rsid w:val="00FA06A6"/>
    <w:rsid w:val="00FA097B"/>
    <w:rsid w:val="00FA45AD"/>
    <w:rsid w:val="00FA7F15"/>
    <w:rsid w:val="00FB04C3"/>
    <w:rsid w:val="00FD3DF8"/>
    <w:rsid w:val="00FD74C4"/>
    <w:rsid w:val="00FE5C1F"/>
    <w:rsid w:val="00FF714F"/>
    <w:rsid w:val="04BB6D19"/>
    <w:rsid w:val="061FD11D"/>
    <w:rsid w:val="0762BAF0"/>
    <w:rsid w:val="0D900182"/>
    <w:rsid w:val="16CCC77E"/>
    <w:rsid w:val="1ED7B4F3"/>
    <w:rsid w:val="272DEBE3"/>
    <w:rsid w:val="39EDCA1C"/>
    <w:rsid w:val="46D730CC"/>
    <w:rsid w:val="4B143D2B"/>
    <w:rsid w:val="4CB00D8C"/>
    <w:rsid w:val="5097A942"/>
    <w:rsid w:val="5489244B"/>
    <w:rsid w:val="570A6BAA"/>
    <w:rsid w:val="5A3A1EE6"/>
    <w:rsid w:val="65261AE0"/>
    <w:rsid w:val="7CDD6B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42E40"/>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semiHidden/>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68930">
      <w:bodyDiv w:val="1"/>
      <w:marLeft w:val="0"/>
      <w:marRight w:val="0"/>
      <w:marTop w:val="0"/>
      <w:marBottom w:val="0"/>
      <w:divBdr>
        <w:top w:val="none" w:sz="0" w:space="0" w:color="auto"/>
        <w:left w:val="none" w:sz="0" w:space="0" w:color="auto"/>
        <w:bottom w:val="none" w:sz="0" w:space="0" w:color="auto"/>
        <w:right w:val="none" w:sz="0" w:space="0" w:color="auto"/>
      </w:divBdr>
    </w:div>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dotace/dulezite-informace-pro-zadatele-o-dotace-z-rozpoctu-karlovarskeho-kraj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8009F-F4D7-4C85-AEA4-2AEE22AF9B05}">
  <ds:schemaRefs>
    <ds:schemaRef ds:uri="http://schemas.microsoft.com/sharepoint/v3/contenttype/forms"/>
  </ds:schemaRefs>
</ds:datastoreItem>
</file>

<file path=customXml/itemProps2.xml><?xml version="1.0" encoding="utf-8"?>
<ds:datastoreItem xmlns:ds="http://schemas.openxmlformats.org/officeDocument/2006/customXml" ds:itemID="{C3D8FB1A-721D-45A1-B57C-DCFD93FF5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DEE62-C496-4E87-9302-618EB38DAD27}">
  <ds:schemaRef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12181F3-2B6C-4968-A840-397A7092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13145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15342</CharactersWithSpaces>
  <SharedDoc>false</SharedDoc>
  <HLinks>
    <vt:vector size="36" baseType="variant">
      <vt:variant>
        <vt:i4>2490484</vt:i4>
      </vt:variant>
      <vt:variant>
        <vt:i4>12</vt:i4>
      </vt:variant>
      <vt:variant>
        <vt:i4>0</vt:i4>
      </vt:variant>
      <vt:variant>
        <vt:i4>5</vt:i4>
      </vt:variant>
      <vt:variant>
        <vt:lpwstr>http://programy.kr-karlovarsky.cz/</vt:lpwstr>
      </vt:variant>
      <vt:variant>
        <vt:lpwstr/>
      </vt:variant>
      <vt:variant>
        <vt:i4>8257597</vt:i4>
      </vt:variant>
      <vt:variant>
        <vt:i4>9</vt:i4>
      </vt:variant>
      <vt:variant>
        <vt:i4>0</vt:i4>
      </vt:variant>
      <vt:variant>
        <vt:i4>5</vt:i4>
      </vt:variant>
      <vt:variant>
        <vt:lpwstr>http://www.kr-karlovarsky.cz/dotace/Stranky/Prehled-dotace.aspx</vt:lpwstr>
      </vt:variant>
      <vt:variant>
        <vt:lpwstr/>
      </vt:variant>
      <vt:variant>
        <vt:i4>2490484</vt:i4>
      </vt:variant>
      <vt:variant>
        <vt:i4>6</vt:i4>
      </vt:variant>
      <vt:variant>
        <vt:i4>0</vt:i4>
      </vt:variant>
      <vt:variant>
        <vt:i4>5</vt:i4>
      </vt:variant>
      <vt:variant>
        <vt:lpwstr>http://programy.kr-karlovarsky.cz/</vt:lpwstr>
      </vt:variant>
      <vt:variant>
        <vt:lpwstr/>
      </vt:variant>
      <vt:variant>
        <vt:i4>8257597</vt:i4>
      </vt:variant>
      <vt:variant>
        <vt:i4>3</vt:i4>
      </vt:variant>
      <vt:variant>
        <vt:i4>0</vt:i4>
      </vt:variant>
      <vt:variant>
        <vt:i4>5</vt:i4>
      </vt:variant>
      <vt:variant>
        <vt:lpwstr>http://www.kr-karlovarsky.cz/dotace/Stranky/Prehled-dotace.aspx</vt:lpwstr>
      </vt:variant>
      <vt:variant>
        <vt:lpwstr/>
      </vt:variant>
      <vt:variant>
        <vt:i4>5701642</vt:i4>
      </vt:variant>
      <vt:variant>
        <vt:i4>0</vt:i4>
      </vt:variant>
      <vt:variant>
        <vt:i4>0</vt:i4>
      </vt:variant>
      <vt:variant>
        <vt:i4>5</vt:i4>
      </vt:variant>
      <vt:variant>
        <vt:lpwstr>https://dotace.kr-karlovarsky.cz/gordic/ginis/app/RAP05/</vt:lpwstr>
      </vt:variant>
      <vt:variant>
        <vt:lpwstr/>
      </vt:variant>
      <vt:variant>
        <vt:i4>7274534</vt:i4>
      </vt:variant>
      <vt:variant>
        <vt:i4>0</vt:i4>
      </vt:variant>
      <vt:variant>
        <vt:i4>0</vt:i4>
      </vt:variant>
      <vt:variant>
        <vt:i4>5</vt:i4>
      </vt:variant>
      <vt:variant>
        <vt:lpwstr>https://www.designportal.cz/nova-norma-stanovuje-jak-spravne-zapsat-cas-castku-ci-meritko-podivejte-se-na-priklady/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Pokorná Karolína</cp:lastModifiedBy>
  <cp:revision>3</cp:revision>
  <cp:lastPrinted>2024-01-16T12:18:00Z</cp:lastPrinted>
  <dcterms:created xsi:type="dcterms:W3CDTF">2024-02-27T09:16:00Z</dcterms:created>
  <dcterms:modified xsi:type="dcterms:W3CDTF">2024-02-27T12:01:00Z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y fmtid="{D5CDD505-2E9C-101B-9397-08002B2CF9AE}" pid="3" name="CJ">
    <vt:lpwstr>XXX-XXX-XXX</vt:lpwstr>
  </property>
</Properties>
</file>