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1ABD9A8" w:rsidR="00F656A7" w:rsidRPr="00EE76C7" w:rsidRDefault="00014761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na podporu</w:t>
      </w:r>
      <w:r w:rsidRPr="00EE76C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E76C7" w:rsidRPr="00EE76C7">
        <w:rPr>
          <w:rFonts w:ascii="Times New Roman" w:hAnsi="Times New Roman"/>
          <w:b/>
          <w:bCs/>
          <w:caps/>
          <w:sz w:val="24"/>
          <w:szCs w:val="24"/>
        </w:rPr>
        <w:t>územně plánovací činnosti obcí</w:t>
      </w:r>
    </w:p>
    <w:p w14:paraId="0A37501D" w14:textId="73FD4F01" w:rsidR="009812E9" w:rsidRPr="00EE76C7" w:rsidRDefault="00FF1656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 w:rsidR="00512498">
        <w:rPr>
          <w:rFonts w:ascii="Times New Roman" w:hAnsi="Times New Roman"/>
          <w:caps/>
          <w:sz w:val="24"/>
          <w:szCs w:val="24"/>
        </w:rPr>
        <w:t>II. Kolo</w:t>
      </w: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FA97FFD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</w:t>
      </w:r>
      <w:r w:rsidR="00EE76C7">
        <w:rPr>
          <w:rFonts w:ascii="Times New Roman" w:hAnsi="Times New Roman"/>
        </w:rPr>
        <w:t xml:space="preserve"> pokrytí celého území kraje aktuálními územně plánovacími dokumentacemi (dále také „ÚPD“</w:t>
      </w:r>
      <w:r w:rsidR="0047294E">
        <w:rPr>
          <w:rFonts w:ascii="Times New Roman" w:hAnsi="Times New Roman"/>
        </w:rPr>
        <w:t>)</w:t>
      </w:r>
      <w:r w:rsidR="00EE76C7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5A39BBE3" w14:textId="6D761FA5" w:rsidR="00F656A7" w:rsidRDefault="00A83CC8" w:rsidP="00EE76C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E76C7">
        <w:rPr>
          <w:rFonts w:ascii="Times New Roman" w:hAnsi="Times New Roman"/>
        </w:rPr>
        <w:t>Důvodem vyhlášení dotačního programu</w:t>
      </w:r>
      <w:r w:rsidR="0047294E">
        <w:rPr>
          <w:rFonts w:ascii="Times New Roman" w:hAnsi="Times New Roman"/>
        </w:rPr>
        <w:t xml:space="preserve"> je </w:t>
      </w:r>
      <w:r w:rsidRPr="00EE76C7">
        <w:rPr>
          <w:rFonts w:ascii="Times New Roman" w:hAnsi="Times New Roman"/>
        </w:rPr>
        <w:t>podpora</w:t>
      </w:r>
      <w:r w:rsidR="00EE76C7">
        <w:rPr>
          <w:rFonts w:ascii="Times New Roman" w:hAnsi="Times New Roman"/>
        </w:rPr>
        <w:t xml:space="preserve"> územně plánovací činnosti obcí v Karlovarském kraji.</w:t>
      </w:r>
    </w:p>
    <w:p w14:paraId="193595CF" w14:textId="1E681808" w:rsidR="00EE76C7" w:rsidRPr="006870D9" w:rsidRDefault="00EE76C7" w:rsidP="00EE76C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6EE3F25F" w:rsidR="006870D9" w:rsidRPr="00EE76C7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 xml:space="preserve">Pro dotační program je vyčleněna částka </w:t>
      </w:r>
      <w:r w:rsidR="00EE76C7">
        <w:rPr>
          <w:rFonts w:ascii="Times New Roman" w:hAnsi="Times New Roman"/>
        </w:rPr>
        <w:t>1 </w:t>
      </w:r>
      <w:r w:rsidR="00512498">
        <w:rPr>
          <w:rFonts w:ascii="Times New Roman" w:hAnsi="Times New Roman"/>
        </w:rPr>
        <w:t>170 0</w:t>
      </w:r>
      <w:r w:rsidR="00EE76C7">
        <w:rPr>
          <w:rFonts w:ascii="Times New Roman" w:hAnsi="Times New Roman"/>
        </w:rPr>
        <w:t>00 Kč</w:t>
      </w:r>
      <w:r w:rsidRPr="007B7583">
        <w:rPr>
          <w:rFonts w:ascii="Times New Roman" w:hAnsi="Times New Roman"/>
          <w:color w:val="FF0000"/>
        </w:rPr>
        <w:t xml:space="preserve"> </w:t>
      </w:r>
      <w:r w:rsidRPr="007B7583">
        <w:rPr>
          <w:rFonts w:ascii="Times New Roman" w:hAnsi="Times New Roman"/>
        </w:rPr>
        <w:t>z rozpočtu Karlovarského kraje pro</w:t>
      </w:r>
      <w:r w:rsidR="00512498">
        <w:rPr>
          <w:rFonts w:ascii="Times New Roman" w:hAnsi="Times New Roman"/>
        </w:rPr>
        <w:t xml:space="preserve"> II. kolo</w:t>
      </w:r>
      <w:r w:rsidRPr="007B7583">
        <w:rPr>
          <w:rFonts w:ascii="Times New Roman" w:hAnsi="Times New Roman"/>
        </w:rPr>
        <w:t xml:space="preserve"> rok</w:t>
      </w:r>
      <w:r w:rsidR="00512498">
        <w:rPr>
          <w:rFonts w:ascii="Times New Roman" w:hAnsi="Times New Roman"/>
        </w:rPr>
        <w:t>u</w:t>
      </w:r>
      <w:r w:rsidRPr="007B7583">
        <w:rPr>
          <w:rFonts w:ascii="Times New Roman" w:hAnsi="Times New Roman"/>
        </w:rPr>
        <w:t xml:space="preserve"> </w:t>
      </w:r>
      <w:r w:rsidRPr="00EE76C7">
        <w:rPr>
          <w:rFonts w:ascii="Times New Roman" w:hAnsi="Times New Roman"/>
        </w:rPr>
        <w:t>202</w:t>
      </w:r>
      <w:r w:rsidR="00106236" w:rsidRPr="00EE76C7">
        <w:rPr>
          <w:rFonts w:ascii="Times New Roman" w:hAnsi="Times New Roman"/>
        </w:rPr>
        <w:t>3</w:t>
      </w:r>
      <w:r w:rsidRPr="00EE76C7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EAAB764" w14:textId="040F91DC" w:rsidR="00D64BFB" w:rsidRDefault="00D64BFB" w:rsidP="004C4C6B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Maximální výše dotace je stanovena pro zpracování jednotlivých etap územně plánovací dokumentace (dále také „projekty ÚPD“), které jsou pořizovány dle zákona č. 183/2006 Sb., o</w:t>
      </w:r>
      <w:r w:rsidR="00014761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územním plánování a stavebním řádu (stavební zákon), ve znění pozdějších předpisů (dále také „stavební zákon“)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>, vyhlášky č. 500/2006 Sb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>, o územně analytických podkladech, územně plánovací dokumentaci a způsobu evidence územně plánovací činnosti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, ve znění pozdějších předpisů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>vyhlášky č. 501/2006 Sb., o obecných požadavcích na využívání území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, ve znění pozdějších předpisů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(dále také „vyhlášky“).</w:t>
      </w:r>
    </w:p>
    <w:p w14:paraId="74F35825" w14:textId="77777777" w:rsidR="003B0284" w:rsidRDefault="003B0284" w:rsidP="005649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43F2CA" w14:textId="1BFD8EFE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="00CF66A2">
        <w:rPr>
          <w:rFonts w:ascii="Times New Roman" w:hAnsi="Times New Roman" w:cs="Times New Roman"/>
          <w:color w:val="auto"/>
          <w:sz w:val="22"/>
          <w:szCs w:val="22"/>
        </w:rPr>
        <w:t xml:space="preserve"> maximálně</w:t>
      </w:r>
      <w:r w:rsidR="002F1844">
        <w:rPr>
          <w:rFonts w:ascii="Times New Roman" w:hAnsi="Times New Roman" w:cs="Times New Roman"/>
          <w:color w:val="auto"/>
          <w:sz w:val="22"/>
          <w:szCs w:val="22"/>
        </w:rPr>
        <w:t xml:space="preserve"> na zpracování</w:t>
      </w:r>
      <w:r w:rsidR="00CF66A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94707A1" w14:textId="69637146" w:rsidR="004879D9" w:rsidRDefault="008C37C2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doplňujících průzkumů a </w:t>
      </w:r>
      <w:r w:rsidRPr="00695A93">
        <w:rPr>
          <w:rFonts w:ascii="Times New Roman" w:hAnsi="Times New Roman" w:cs="Times New Roman"/>
          <w:color w:val="auto"/>
          <w:sz w:val="22"/>
          <w:szCs w:val="22"/>
        </w:rPr>
        <w:t xml:space="preserve">rozborů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50 000 Kč</w:t>
      </w:r>
      <w:r w:rsidR="00712109" w:rsidRPr="00695A93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52785AB0" w14:textId="1AA27B41" w:rsidR="003B0284" w:rsidRDefault="00712109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návrhu územního plánu pro společné jednání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bez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vyhodnocení vlivů na udržitelný rozvoj území (dále také „VV URÚ“), posouzení vlivu ÚPD na životní prostředí (dále také „SEA“), případně</w:t>
      </w:r>
      <w:r w:rsidR="00E738E6">
        <w:rPr>
          <w:rFonts w:ascii="Times New Roman" w:hAnsi="Times New Roman" w:cs="Times New Roman"/>
          <w:color w:val="auto"/>
          <w:sz w:val="22"/>
          <w:szCs w:val="22"/>
        </w:rPr>
        <w:t xml:space="preserve"> posouzení</w:t>
      </w:r>
      <w:r w:rsidR="003B0284">
        <w:rPr>
          <w:rFonts w:ascii="Times New Roman" w:hAnsi="Times New Roman" w:cs="Times New Roman"/>
          <w:color w:val="auto"/>
          <w:sz w:val="22"/>
          <w:szCs w:val="22"/>
        </w:rPr>
        <w:t xml:space="preserve"> vlivu na předmět ochrany a celistvost evropsky významné lokality nebo ptačí oblasti (dále také „NATURA 2000“) </w:t>
      </w:r>
      <w:r w:rsidR="003B0284" w:rsidRPr="0056493D">
        <w:rPr>
          <w:rFonts w:ascii="Times New Roman" w:hAnsi="Times New Roman" w:cs="Times New Roman"/>
          <w:b/>
          <w:color w:val="auto"/>
          <w:sz w:val="22"/>
          <w:szCs w:val="22"/>
        </w:rPr>
        <w:t>200 000 Kč</w:t>
      </w:r>
      <w:r w:rsidR="003B028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7E0F772" w14:textId="2F01DA7B" w:rsidR="003B0284" w:rsidRPr="00D77761" w:rsidRDefault="003B0284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návrhu územního plánu pro společné jednání s VV URÚ včetně SEA, případně NATURA 2000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220 000 Kč</w:t>
      </w:r>
      <w:r w:rsidR="0018723A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75277F51" w14:textId="73EB3573" w:rsidR="00E56E35" w:rsidRDefault="00E56E35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úprav</w:t>
      </w:r>
      <w:r w:rsidR="006B2033">
        <w:rPr>
          <w:rFonts w:ascii="Times New Roman" w:hAnsi="Times New Roman" w:cs="Times New Roman"/>
          <w:color w:val="auto"/>
          <w:sz w:val="22"/>
          <w:szCs w:val="22"/>
        </w:rPr>
        <w:t>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návrhu územního plánu pro veřejné projednání </w:t>
      </w:r>
      <w:r w:rsidRPr="00F5041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77761">
        <w:rPr>
          <w:rFonts w:ascii="Times New Roman" w:hAnsi="Times New Roman" w:cs="Times New Roman"/>
          <w:i/>
          <w:color w:val="auto"/>
          <w:sz w:val="22"/>
          <w:szCs w:val="22"/>
        </w:rPr>
        <w:t>dle podmínek čl. IX</w:t>
      </w:r>
      <w:r w:rsidR="0082516C" w:rsidRPr="00D77761">
        <w:rPr>
          <w:rFonts w:ascii="Times New Roman" w:hAnsi="Times New Roman" w:cs="Times New Roman"/>
          <w:i/>
          <w:color w:val="auto"/>
          <w:sz w:val="22"/>
          <w:szCs w:val="22"/>
        </w:rPr>
        <w:t>. odst. 3 písm. d</w:t>
      </w:r>
      <w:r w:rsidR="0082516C" w:rsidRPr="00D77761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77761">
        <w:rPr>
          <w:rFonts w:ascii="Times New Roman" w:hAnsi="Times New Roman" w:cs="Times New Roman"/>
          <w:b/>
          <w:color w:val="auto"/>
          <w:sz w:val="22"/>
          <w:szCs w:val="22"/>
        </w:rPr>
        <w:t>130 000 Kč</w:t>
      </w:r>
      <w:r w:rsidR="00D372D3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42D46A90" w14:textId="39865B2E" w:rsidR="00D427C5" w:rsidRPr="008D6137" w:rsidRDefault="003B0284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změn</w:t>
      </w:r>
      <w:r w:rsidR="00DF5953">
        <w:rPr>
          <w:rFonts w:ascii="Times New Roman" w:hAnsi="Times New Roman" w:cs="Times New Roman"/>
          <w:color w:val="auto"/>
          <w:sz w:val="22"/>
          <w:szCs w:val="22"/>
        </w:rPr>
        <w:t>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ÚPD (</w:t>
      </w:r>
      <w:r w:rsidRPr="0056493D">
        <w:rPr>
          <w:rFonts w:ascii="Times New Roman" w:hAnsi="Times New Roman" w:cs="Times New Roman"/>
          <w:i/>
          <w:color w:val="auto"/>
          <w:sz w:val="22"/>
          <w:szCs w:val="22"/>
        </w:rPr>
        <w:t>dle podmínek čl. IX odst. 3. písm.</w:t>
      </w:r>
      <w:r w:rsidR="00D427C5" w:rsidRPr="0056493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82516C">
        <w:rPr>
          <w:rFonts w:ascii="Times New Roman" w:hAnsi="Times New Roman" w:cs="Times New Roman"/>
          <w:i/>
          <w:color w:val="auto"/>
          <w:sz w:val="22"/>
          <w:szCs w:val="22"/>
        </w:rPr>
        <w:t>e</w:t>
      </w:r>
      <w:r w:rsidRPr="0056493D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130 000 Kč</w:t>
      </w:r>
      <w:r w:rsidR="0018723A" w:rsidRPr="008D6137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43CC6B6C" w14:textId="7264CA54" w:rsidR="00712109" w:rsidRDefault="00D427C5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6137">
        <w:rPr>
          <w:rFonts w:ascii="Times New Roman" w:hAnsi="Times New Roman" w:cs="Times New Roman"/>
          <w:color w:val="auto"/>
          <w:sz w:val="22"/>
          <w:szCs w:val="22"/>
        </w:rPr>
        <w:t>změn</w:t>
      </w:r>
      <w:r w:rsidR="00DF5953" w:rsidRPr="008D613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8D6137">
        <w:rPr>
          <w:rFonts w:ascii="Times New Roman" w:hAnsi="Times New Roman" w:cs="Times New Roman"/>
          <w:color w:val="auto"/>
          <w:sz w:val="22"/>
          <w:szCs w:val="22"/>
        </w:rPr>
        <w:t xml:space="preserve"> ÚPD (</w:t>
      </w:r>
      <w:r w:rsidRPr="008D6137">
        <w:rPr>
          <w:rFonts w:ascii="Times New Roman" w:hAnsi="Times New Roman" w:cs="Times New Roman"/>
          <w:i/>
          <w:color w:val="auto"/>
          <w:sz w:val="22"/>
          <w:szCs w:val="22"/>
        </w:rPr>
        <w:t>dle podmínek čl. IX odst. 3. písm.</w:t>
      </w:r>
      <w:r w:rsidR="0082516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f</w:t>
      </w:r>
      <w:r w:rsidRPr="008D6137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 w:rsidRPr="008D61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150 000</w:t>
      </w:r>
      <w:r w:rsidRPr="008D61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Kč</w:t>
      </w:r>
      <w:r w:rsidR="0018723A" w:rsidRPr="0056493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0A97AAD0" w:rsidR="004879D9" w:rsidRDefault="00A83CC8" w:rsidP="00E3535D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</w:t>
      </w:r>
      <w:r w:rsidR="005025A4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425712" w:rsidRPr="00425712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="00425712" w:rsidRPr="0056493D">
        <w:rPr>
          <w:rFonts w:ascii="Times New Roman" w:hAnsi="Times New Roman" w:cs="Times New Roman"/>
          <w:color w:val="auto"/>
          <w:sz w:val="22"/>
          <w:szCs w:val="22"/>
        </w:rPr>
        <w:t>žádosti</w:t>
      </w:r>
      <w:r w:rsidR="00963E25">
        <w:rPr>
          <w:rFonts w:ascii="Times New Roman" w:hAnsi="Times New Roman" w:cs="Times New Roman"/>
          <w:color w:val="auto"/>
          <w:sz w:val="22"/>
          <w:szCs w:val="22"/>
        </w:rPr>
        <w:t xml:space="preserve"> (žádost dle </w:t>
      </w:r>
      <w:r w:rsidR="00A7668D">
        <w:rPr>
          <w:rFonts w:ascii="Times New Roman" w:hAnsi="Times New Roman" w:cs="Times New Roman"/>
          <w:i/>
          <w:color w:val="auto"/>
          <w:sz w:val="22"/>
          <w:szCs w:val="22"/>
        </w:rPr>
        <w:t>č</w:t>
      </w:r>
      <w:r w:rsidR="00963E25" w:rsidRPr="00D77761">
        <w:rPr>
          <w:rFonts w:ascii="Times New Roman" w:hAnsi="Times New Roman" w:cs="Times New Roman"/>
          <w:i/>
          <w:color w:val="auto"/>
          <w:sz w:val="22"/>
          <w:szCs w:val="22"/>
        </w:rPr>
        <w:t>l. IX. odst. 3 písm. a) a b)</w:t>
      </w:r>
      <w:r w:rsidR="00963E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5712">
        <w:rPr>
          <w:rFonts w:ascii="Times New Roman" w:hAnsi="Times New Roman" w:cs="Times New Roman"/>
          <w:color w:val="auto"/>
          <w:sz w:val="22"/>
          <w:szCs w:val="22"/>
        </w:rPr>
        <w:t>při pořizování prvního</w:t>
      </w:r>
      <w:r w:rsidR="00A7339B">
        <w:rPr>
          <w:rFonts w:ascii="Times New Roman" w:hAnsi="Times New Roman" w:cs="Times New Roman"/>
          <w:color w:val="auto"/>
          <w:sz w:val="22"/>
          <w:szCs w:val="22"/>
        </w:rPr>
        <w:t xml:space="preserve"> územního plánu dle stavebního zákona</w:t>
      </w:r>
      <w:r w:rsidR="005025A4">
        <w:rPr>
          <w:rFonts w:ascii="Times New Roman" w:hAnsi="Times New Roman" w:cs="Times New Roman"/>
          <w:color w:val="auto"/>
          <w:sz w:val="22"/>
          <w:szCs w:val="22"/>
        </w:rPr>
        <w:t>, u projektů změny ÚPD může podat 1 žádost.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FA58E5" w14:textId="79B72A58" w:rsidR="00E3535D" w:rsidRPr="00867CB2" w:rsidRDefault="005025A4" w:rsidP="00332591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493D">
        <w:rPr>
          <w:rFonts w:ascii="Times New Roman" w:hAnsi="Times New Roman" w:cs="Times New Roman"/>
          <w:color w:val="auto"/>
          <w:sz w:val="22"/>
          <w:szCs w:val="22"/>
        </w:rPr>
        <w:t>Maximální část nákladů</w:t>
      </w:r>
      <w:r w:rsidR="0022536E" w:rsidRPr="0056493D">
        <w:rPr>
          <w:rFonts w:ascii="Times New Roman" w:hAnsi="Times New Roman" w:cs="Times New Roman"/>
          <w:color w:val="auto"/>
          <w:sz w:val="22"/>
          <w:szCs w:val="22"/>
        </w:rPr>
        <w:t xml:space="preserve"> na realizaci projektů, která může být hrazena z dotace, činí </w:t>
      </w:r>
      <w:r w:rsidR="00530965" w:rsidRPr="0056493D">
        <w:rPr>
          <w:rFonts w:ascii="Times New Roman" w:hAnsi="Times New Roman" w:cs="Times New Roman"/>
          <w:color w:val="auto"/>
          <w:sz w:val="22"/>
          <w:szCs w:val="22"/>
        </w:rPr>
        <w:t>80 %</w:t>
      </w:r>
      <w:r w:rsidR="0022536E" w:rsidRPr="0056493D">
        <w:rPr>
          <w:rFonts w:ascii="Times New Roman" w:hAnsi="Times New Roman" w:cs="Times New Roman"/>
          <w:color w:val="auto"/>
          <w:sz w:val="22"/>
          <w:szCs w:val="22"/>
        </w:rPr>
        <w:t>, vlastní podíl žadatele musí činit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minimálně 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20 %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z celkových nákladů na realizaci projektu. Částka se stanoví vždy v celých Kč.  Minimální výše dotace v jednotlivém případě není stanovena.</w:t>
      </w:r>
    </w:p>
    <w:p w14:paraId="696010C3" w14:textId="77777777" w:rsidR="00332591" w:rsidRPr="00343C20" w:rsidRDefault="00332591" w:rsidP="00824B7D">
      <w:pPr>
        <w:spacing w:after="0" w:line="240" w:lineRule="auto"/>
        <w:jc w:val="both"/>
        <w:rPr>
          <w:rFonts w:ascii="Times New Roman" w:hAnsi="Times New Roman"/>
        </w:rPr>
      </w:pPr>
    </w:p>
    <w:p w14:paraId="5FA3807D" w14:textId="67AD03ED" w:rsidR="00B66F0C" w:rsidRPr="00867CB2" w:rsidRDefault="00B66F0C" w:rsidP="00824B7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67CB2">
        <w:rPr>
          <w:rFonts w:ascii="Times New Roman" w:eastAsia="Times New Roman" w:hAnsi="Times New Roman"/>
          <w:lang w:eastAsia="cs-CZ"/>
        </w:rPr>
        <w:t>Spolufinancování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 poskytnuté dotaci z výše uvedených rozpočtů uvede žadatel v žádosti; v případě obdržení další dotace v průběhu realizace projektu tuto skutečnost neprodleně písemně oznámí odboru regionálního rozvoje.</w:t>
      </w:r>
    </w:p>
    <w:p w14:paraId="0E27B00A" w14:textId="77777777" w:rsidR="00F656A7" w:rsidRPr="00824B7D" w:rsidRDefault="00F656A7" w:rsidP="00824B7D">
      <w:pPr>
        <w:pStyle w:val="Default"/>
        <w:rPr>
          <w:rFonts w:ascii="Times New Roman" w:hAnsi="Times New Roman"/>
          <w:color w:val="auto"/>
          <w:sz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52AA7D42" w14:textId="1EC57641" w:rsidR="00984252" w:rsidRDefault="00984252" w:rsidP="004C4C6B">
      <w:pPr>
        <w:pStyle w:val="Odstavecseseznamem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čl. IX. odst. 3 písm. a), b), c)</w:t>
      </w:r>
      <w:r w:rsidR="00E56E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56E35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  <w:r w:rsidR="00E56E35">
        <w:rPr>
          <w:rFonts w:ascii="Times New Roman" w:hAnsi="Times New Roman"/>
        </w:rPr>
        <w:t xml:space="preserve"> a f)</w:t>
      </w:r>
      <w:r>
        <w:rPr>
          <w:rFonts w:ascii="Times New Roman" w:hAnsi="Times New Roman"/>
        </w:rPr>
        <w:t xml:space="preserve"> obec se sídlem v územním obvodu Karlovarského kraje bez</w:t>
      </w:r>
      <w:r w:rsidR="00014761">
        <w:rPr>
          <w:rFonts w:ascii="Times New Roman" w:hAnsi="Times New Roman"/>
        </w:rPr>
        <w:t> </w:t>
      </w:r>
      <w:r>
        <w:rPr>
          <w:rFonts w:ascii="Times New Roman" w:hAnsi="Times New Roman"/>
        </w:rPr>
        <w:t>omezení velikosti počtu obyvatel</w:t>
      </w:r>
      <w:r w:rsidR="009D0BB8">
        <w:rPr>
          <w:rFonts w:ascii="Times New Roman" w:hAnsi="Times New Roman"/>
        </w:rPr>
        <w:t>;</w:t>
      </w:r>
    </w:p>
    <w:p w14:paraId="3C4C14DC" w14:textId="18564F64" w:rsidR="00A83CC8" w:rsidRPr="004879D9" w:rsidRDefault="00984252" w:rsidP="004C4C6B">
      <w:pPr>
        <w:pStyle w:val="Odstavecseseznamem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24627">
        <w:rPr>
          <w:rFonts w:ascii="Times New Roman" w:hAnsi="Times New Roman"/>
        </w:rPr>
        <w:t xml:space="preserve">dle čl. IX. odst. 3 </w:t>
      </w:r>
      <w:r w:rsidR="00C85F38" w:rsidRPr="00624627">
        <w:rPr>
          <w:rFonts w:ascii="Times New Roman" w:hAnsi="Times New Roman"/>
        </w:rPr>
        <w:t xml:space="preserve">písm. </w:t>
      </w:r>
      <w:r w:rsidR="00E56E35">
        <w:rPr>
          <w:rFonts w:ascii="Times New Roman" w:hAnsi="Times New Roman"/>
        </w:rPr>
        <w:t>e</w:t>
      </w:r>
      <w:r w:rsidR="00C85F38" w:rsidRPr="00624627">
        <w:rPr>
          <w:rFonts w:ascii="Times New Roman" w:hAnsi="Times New Roman"/>
        </w:rPr>
        <w:t>) obec se sídlem v územním obvodu Karlovarského kraje, která nemá dle</w:t>
      </w:r>
      <w:r w:rsidR="00014761">
        <w:rPr>
          <w:rFonts w:ascii="Times New Roman" w:hAnsi="Times New Roman"/>
        </w:rPr>
        <w:t> </w:t>
      </w:r>
      <w:r w:rsidR="00C85F38" w:rsidRPr="00624627">
        <w:rPr>
          <w:rFonts w:ascii="Times New Roman" w:hAnsi="Times New Roman"/>
        </w:rPr>
        <w:t>údajů Českého statistického úřadu k 1. 1. 202</w:t>
      </w:r>
      <w:r w:rsidR="00542082" w:rsidRPr="00624627">
        <w:rPr>
          <w:rFonts w:ascii="Times New Roman" w:hAnsi="Times New Roman"/>
        </w:rPr>
        <w:t>2</w:t>
      </w:r>
      <w:r w:rsidR="00C85F38" w:rsidRPr="00624627">
        <w:rPr>
          <w:rFonts w:ascii="Times New Roman" w:hAnsi="Times New Roman"/>
        </w:rPr>
        <w:t xml:space="preserve"> více než 3 000 obyvatel.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5967B685" w14:textId="09345467" w:rsidR="00014761" w:rsidRDefault="00DF0A7F" w:rsidP="00F74CE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014761">
        <w:rPr>
          <w:rFonts w:ascii="Times New Roman" w:hAnsi="Times New Roman"/>
        </w:rPr>
        <w:t xml:space="preserve">Žadatel </w:t>
      </w:r>
      <w:r w:rsidR="004430BF" w:rsidRPr="00014761">
        <w:rPr>
          <w:rFonts w:ascii="Times New Roman" w:hAnsi="Times New Roman"/>
        </w:rPr>
        <w:t>musí vyplnit a odeslat</w:t>
      </w:r>
      <w:r w:rsidRPr="00014761">
        <w:rPr>
          <w:rFonts w:ascii="Times New Roman" w:hAnsi="Times New Roman"/>
        </w:rPr>
        <w:t xml:space="preserve"> elektronickou žádost </w:t>
      </w:r>
      <w:r w:rsidR="00004DEB" w:rsidRPr="00014761">
        <w:rPr>
          <w:rFonts w:ascii="Times New Roman" w:hAnsi="Times New Roman"/>
        </w:rPr>
        <w:t>v dotačním</w:t>
      </w:r>
      <w:r w:rsidRPr="00014761">
        <w:rPr>
          <w:rFonts w:ascii="Times New Roman" w:hAnsi="Times New Roman"/>
        </w:rPr>
        <w:t xml:space="preserve"> portálu Karlovarského kraje </w:t>
      </w:r>
      <w:hyperlink r:id="rId11" w:history="1">
        <w:r w:rsidR="00014761" w:rsidRPr="00014761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014761">
        <w:rPr>
          <w:rFonts w:ascii="Times New Roman" w:hAnsi="Times New Roman"/>
        </w:rPr>
        <w:t xml:space="preserve">. </w:t>
      </w:r>
      <w:r w:rsidR="005D59F6" w:rsidRPr="00014761">
        <w:rPr>
          <w:rFonts w:ascii="Times New Roman" w:hAnsi="Times New Roman"/>
        </w:rPr>
        <w:t>L</w:t>
      </w:r>
      <w:r w:rsidR="0076620A" w:rsidRPr="00014761">
        <w:rPr>
          <w:rFonts w:ascii="Times New Roman" w:hAnsi="Times New Roman"/>
        </w:rPr>
        <w:t>hůta pro podávání</w:t>
      </w:r>
      <w:r w:rsidR="00ED69E1" w:rsidRPr="00014761">
        <w:rPr>
          <w:rFonts w:ascii="Times New Roman" w:hAnsi="Times New Roman"/>
        </w:rPr>
        <w:t xml:space="preserve"> (příjem)</w:t>
      </w:r>
      <w:r w:rsidR="0076620A" w:rsidRPr="00014761">
        <w:rPr>
          <w:rFonts w:ascii="Times New Roman" w:hAnsi="Times New Roman"/>
        </w:rPr>
        <w:t xml:space="preserve"> </w:t>
      </w:r>
      <w:r w:rsidR="00F40AC8" w:rsidRPr="00014761">
        <w:rPr>
          <w:rFonts w:ascii="Times New Roman" w:hAnsi="Times New Roman"/>
        </w:rPr>
        <w:t xml:space="preserve">elektronických </w:t>
      </w:r>
      <w:r w:rsidR="0076620A" w:rsidRPr="00014761">
        <w:rPr>
          <w:rFonts w:ascii="Times New Roman" w:hAnsi="Times New Roman"/>
        </w:rPr>
        <w:t>žádostí</w:t>
      </w:r>
      <w:r w:rsidR="00F656A7" w:rsidRPr="00014761">
        <w:rPr>
          <w:rFonts w:ascii="Times New Roman" w:hAnsi="Times New Roman"/>
        </w:rPr>
        <w:t xml:space="preserve"> </w:t>
      </w:r>
      <w:r w:rsidRPr="00014761">
        <w:rPr>
          <w:rFonts w:ascii="Times New Roman" w:hAnsi="Times New Roman"/>
        </w:rPr>
        <w:t>se stanovuje</w:t>
      </w:r>
      <w:r w:rsidR="0076620A" w:rsidRPr="00014761">
        <w:rPr>
          <w:rFonts w:ascii="Times New Roman" w:hAnsi="Times New Roman"/>
        </w:rPr>
        <w:t xml:space="preserve"> </w:t>
      </w:r>
      <w:r w:rsidR="00004DEB" w:rsidRPr="00014761">
        <w:rPr>
          <w:rFonts w:ascii="Times New Roman" w:hAnsi="Times New Roman"/>
        </w:rPr>
        <w:t>na dobu:</w:t>
      </w:r>
    </w:p>
    <w:p w14:paraId="4D899CF6" w14:textId="583F487E" w:rsidR="00004DEB" w:rsidRPr="00014761" w:rsidRDefault="0076620A" w:rsidP="00014761">
      <w:pPr>
        <w:pStyle w:val="Odstavecseseznamem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014761">
        <w:rPr>
          <w:rFonts w:ascii="Times New Roman" w:hAnsi="Times New Roman"/>
        </w:rPr>
        <w:t xml:space="preserve">od </w:t>
      </w:r>
      <w:r w:rsidR="00605863" w:rsidRPr="00014761">
        <w:rPr>
          <w:rFonts w:ascii="Times New Roman" w:hAnsi="Times New Roman"/>
        </w:rPr>
        <w:t>2</w:t>
      </w:r>
      <w:r w:rsidR="007914C2">
        <w:rPr>
          <w:rFonts w:ascii="Times New Roman" w:hAnsi="Times New Roman"/>
        </w:rPr>
        <w:t>0</w:t>
      </w:r>
      <w:r w:rsidR="00605863" w:rsidRPr="00014761">
        <w:rPr>
          <w:rFonts w:ascii="Times New Roman" w:hAnsi="Times New Roman"/>
        </w:rPr>
        <w:t xml:space="preserve">. </w:t>
      </w:r>
      <w:r w:rsidR="007914C2">
        <w:rPr>
          <w:rFonts w:ascii="Times New Roman" w:hAnsi="Times New Roman"/>
        </w:rPr>
        <w:t>6</w:t>
      </w:r>
      <w:r w:rsidR="00605863" w:rsidRPr="00014761">
        <w:rPr>
          <w:rFonts w:ascii="Times New Roman" w:hAnsi="Times New Roman"/>
        </w:rPr>
        <w:t>. 2023 (9.</w:t>
      </w:r>
      <w:r w:rsidR="001A416D" w:rsidRPr="00014761">
        <w:rPr>
          <w:rFonts w:ascii="Times New Roman" w:hAnsi="Times New Roman"/>
        </w:rPr>
        <w:t>0</w:t>
      </w:r>
      <w:r w:rsidR="00605863" w:rsidRPr="00014761">
        <w:rPr>
          <w:rFonts w:ascii="Times New Roman" w:hAnsi="Times New Roman"/>
        </w:rPr>
        <w:t>0 hodin)</w:t>
      </w:r>
    </w:p>
    <w:p w14:paraId="397C5BC8" w14:textId="69807EF3" w:rsidR="006870D9" w:rsidRPr="00B5704D" w:rsidRDefault="0076620A" w:rsidP="004C4C6B">
      <w:pPr>
        <w:pStyle w:val="Odstavecseseznamem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7914C2">
        <w:rPr>
          <w:rFonts w:ascii="Times New Roman" w:hAnsi="Times New Roman"/>
        </w:rPr>
        <w:t>27</w:t>
      </w:r>
      <w:r w:rsidR="00605863">
        <w:rPr>
          <w:rFonts w:ascii="Times New Roman" w:hAnsi="Times New Roman"/>
        </w:rPr>
        <w:t xml:space="preserve">. </w:t>
      </w:r>
      <w:r w:rsidR="007914C2">
        <w:rPr>
          <w:rFonts w:ascii="Times New Roman" w:hAnsi="Times New Roman"/>
        </w:rPr>
        <w:t>6</w:t>
      </w:r>
      <w:r w:rsidR="00605863">
        <w:rPr>
          <w:rFonts w:ascii="Times New Roman" w:hAnsi="Times New Roman"/>
        </w:rPr>
        <w:t>. 2023 (16.00 hodin)</w:t>
      </w:r>
    </w:p>
    <w:p w14:paraId="1953C385" w14:textId="43C188FE" w:rsidR="004E2142" w:rsidRPr="000B1DBE" w:rsidRDefault="004E2142" w:rsidP="00F74CE3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0F75D338" w14:textId="7BF65E5C" w:rsidR="007B4ED9" w:rsidRDefault="00AF36B1" w:rsidP="004C4C6B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5CBE">
        <w:rPr>
          <w:rFonts w:ascii="Times New Roman" w:hAnsi="Times New Roman"/>
        </w:rPr>
        <w:t xml:space="preserve">Žadatel </w:t>
      </w:r>
      <w:r w:rsidR="00934D9A" w:rsidRPr="00AC5CBE">
        <w:rPr>
          <w:rFonts w:ascii="Times New Roman" w:hAnsi="Times New Roman"/>
        </w:rPr>
        <w:t xml:space="preserve">připojí </w:t>
      </w:r>
      <w:r w:rsidRPr="00AC5CBE">
        <w:rPr>
          <w:rFonts w:ascii="Times New Roman" w:hAnsi="Times New Roman"/>
        </w:rPr>
        <w:t xml:space="preserve">k elektronické žádosti v dotačním portálu Karlovarského kraje </w:t>
      </w:r>
      <w:r w:rsidRPr="00AC5CBE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AC5CBE">
        <w:rPr>
          <w:rFonts w:ascii="Times New Roman" w:hAnsi="Times New Roman"/>
        </w:rPr>
        <w:t xml:space="preserve">. Uznávaným </w:t>
      </w:r>
      <w:r w:rsidR="00F21FA0" w:rsidRPr="00AC5CBE">
        <w:rPr>
          <w:rFonts w:ascii="Times New Roman" w:hAnsi="Times New Roman"/>
        </w:rPr>
        <w:t xml:space="preserve">elektronickým </w:t>
      </w:r>
      <w:r w:rsidRPr="00AC5CBE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AC5CBE">
        <w:rPr>
          <w:rFonts w:ascii="Times New Roman" w:hAnsi="Times New Roman"/>
        </w:rPr>
        <w:t xml:space="preserve"> se rozumí </w:t>
      </w:r>
      <w:r w:rsidRPr="00AC5CBE">
        <w:rPr>
          <w:rFonts w:ascii="Times New Roman" w:hAnsi="Times New Roman"/>
          <w:b/>
        </w:rPr>
        <w:t>zaručený elektronický po</w:t>
      </w:r>
      <w:r w:rsidR="00F21FA0" w:rsidRPr="00AC5CBE">
        <w:rPr>
          <w:rFonts w:ascii="Times New Roman" w:hAnsi="Times New Roman"/>
          <w:b/>
        </w:rPr>
        <w:t>d</w:t>
      </w:r>
      <w:r w:rsidRPr="00AC5CBE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AC5CBE">
        <w:rPr>
          <w:rFonts w:ascii="Times New Roman" w:hAnsi="Times New Roman"/>
        </w:rPr>
        <w:t xml:space="preserve"> založený na kvalifikovaném certifikátu</w:t>
      </w:r>
      <w:r w:rsidR="0008001E" w:rsidRPr="00AC5CBE">
        <w:rPr>
          <w:rFonts w:ascii="Times New Roman" w:hAnsi="Times New Roman"/>
        </w:rPr>
        <w:t xml:space="preserve"> pro elektronické podpisy</w:t>
      </w:r>
      <w:r w:rsidRPr="00AC5CBE">
        <w:rPr>
          <w:rFonts w:ascii="Times New Roman" w:hAnsi="Times New Roman"/>
        </w:rPr>
        <w:t xml:space="preserve"> nebo </w:t>
      </w:r>
      <w:r w:rsidRPr="00AC5CBE">
        <w:rPr>
          <w:rFonts w:ascii="Times New Roman" w:hAnsi="Times New Roman"/>
          <w:b/>
        </w:rPr>
        <w:t xml:space="preserve">kvalifikovaný </w:t>
      </w:r>
      <w:r w:rsidR="00D72F10" w:rsidRPr="00AC5CBE">
        <w:rPr>
          <w:rFonts w:ascii="Times New Roman" w:hAnsi="Times New Roman"/>
          <w:b/>
        </w:rPr>
        <w:lastRenderedPageBreak/>
        <w:t>elektronický podpis</w:t>
      </w:r>
      <w:r w:rsidR="003B771F" w:rsidRPr="00AC5CBE">
        <w:rPr>
          <w:rStyle w:val="Znakapoznpodarou"/>
          <w:rFonts w:ascii="Times New Roman" w:hAnsi="Times New Roman"/>
          <w:b/>
        </w:rPr>
        <w:t>9</w:t>
      </w:r>
      <w:r w:rsidRPr="00AC5CBE">
        <w:rPr>
          <w:rFonts w:ascii="Times New Roman" w:hAnsi="Times New Roman"/>
        </w:rPr>
        <w:t xml:space="preserve">. Žadatel </w:t>
      </w:r>
      <w:r w:rsidR="00934D9A" w:rsidRPr="00AC5CBE">
        <w:rPr>
          <w:rFonts w:ascii="Times New Roman" w:hAnsi="Times New Roman"/>
        </w:rPr>
        <w:t>připojí</w:t>
      </w:r>
      <w:r w:rsidRPr="00AC5CBE">
        <w:rPr>
          <w:rFonts w:ascii="Times New Roman" w:hAnsi="Times New Roman"/>
        </w:rPr>
        <w:t xml:space="preserve"> k elektronické žádosti v dotačním portálu Karlovarského kraje</w:t>
      </w:r>
      <w:r w:rsidR="00527163">
        <w:rPr>
          <w:rFonts w:ascii="Times New Roman" w:hAnsi="Times New Roman"/>
        </w:rPr>
        <w:t xml:space="preserve"> </w:t>
      </w:r>
      <w:r w:rsidRPr="00AC5CBE">
        <w:rPr>
          <w:rFonts w:ascii="Times New Roman" w:hAnsi="Times New Roman"/>
        </w:rPr>
        <w:t xml:space="preserve">všechny přílohy v elektronické podobě. </w:t>
      </w:r>
      <w:r w:rsidR="00C73486">
        <w:rPr>
          <w:rFonts w:ascii="Times New Roman" w:hAnsi="Times New Roman"/>
        </w:rPr>
        <w:t>Žádosti se podávají výhradně elektronicky</w:t>
      </w:r>
      <w:r w:rsidR="00AC5CBE">
        <w:rPr>
          <w:rFonts w:ascii="Times New Roman" w:hAnsi="Times New Roman"/>
        </w:rPr>
        <w:t>.</w:t>
      </w:r>
    </w:p>
    <w:p w14:paraId="61ECBFF3" w14:textId="77777777" w:rsidR="00BB13D0" w:rsidRPr="00AC5CBE" w:rsidRDefault="00BB13D0">
      <w:pPr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35708C0A" w:rsidR="00483812" w:rsidRPr="006870D9" w:rsidRDefault="00483812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527163">
        <w:rPr>
          <w:rFonts w:ascii="Times New Roman" w:hAnsi="Times New Roman"/>
        </w:rPr>
        <w:t>;</w:t>
      </w:r>
    </w:p>
    <w:p w14:paraId="574BE182" w14:textId="39B92B48" w:rsidR="00996F1E" w:rsidRPr="006870D9" w:rsidRDefault="00996F1E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  <w:r w:rsidR="00527163">
        <w:rPr>
          <w:rFonts w:ascii="Times New Roman" w:hAnsi="Times New Roman"/>
        </w:rPr>
        <w:t>;</w:t>
      </w:r>
    </w:p>
    <w:p w14:paraId="35FB6B9F" w14:textId="45E47A48" w:rsidR="00AC5CBE" w:rsidRDefault="00AC5CBE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o </w:t>
      </w:r>
      <w:r w:rsidR="00527163">
        <w:rPr>
          <w:rFonts w:ascii="Times New Roman" w:hAnsi="Times New Roman"/>
        </w:rPr>
        <w:t>volbě nebo jmenování statutárního zástupce žadatele;</w:t>
      </w:r>
    </w:p>
    <w:p w14:paraId="2A4D59AE" w14:textId="52F922C6" w:rsidR="00527163" w:rsidRDefault="00527163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prohlášení, že výběr projektanta/zpracovatele proběhl dle zákona č. 134/2016 Sb., o</w:t>
      </w:r>
      <w:r w:rsidR="00014761">
        <w:rPr>
          <w:rFonts w:ascii="Times New Roman" w:hAnsi="Times New Roman"/>
        </w:rPr>
        <w:t> </w:t>
      </w:r>
      <w:r>
        <w:rPr>
          <w:rFonts w:ascii="Times New Roman" w:hAnsi="Times New Roman"/>
        </w:rPr>
        <w:t>zadávání veřejných zakázek, ve znění pozdějších předpisů</w:t>
      </w:r>
      <w:r w:rsidR="00C16D82">
        <w:rPr>
          <w:rFonts w:ascii="Times New Roman" w:hAnsi="Times New Roman"/>
        </w:rPr>
        <w:t>;</w:t>
      </w:r>
    </w:p>
    <w:p w14:paraId="5B5DECD0" w14:textId="2142FA96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 příloha k žádosti o dotaci;</w:t>
      </w:r>
    </w:p>
    <w:p w14:paraId="02B9043A" w14:textId="4C6783FB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zastupitelstva obce o schválení záměru pořídit projekt;</w:t>
      </w:r>
    </w:p>
    <w:p w14:paraId="0E404AED" w14:textId="03C9721D" w:rsidR="008259E5" w:rsidRPr="002A3E0E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259E5">
        <w:rPr>
          <w:rFonts w:ascii="Times New Roman" w:hAnsi="Times New Roman"/>
        </w:rPr>
        <w:t xml:space="preserve">smlouva o dílo uzavřená mezi žadatelem a projektantem </w:t>
      </w:r>
      <w:r w:rsidRPr="008033D8">
        <w:rPr>
          <w:rFonts w:ascii="Times New Roman" w:hAnsi="Times New Roman"/>
        </w:rPr>
        <w:t xml:space="preserve">ÚPD </w:t>
      </w:r>
      <w:r w:rsidRPr="00F50410">
        <w:rPr>
          <w:rFonts w:ascii="Times New Roman" w:hAnsi="Times New Roman"/>
        </w:rPr>
        <w:t>(</w:t>
      </w:r>
      <w:r w:rsidRPr="00F50410">
        <w:rPr>
          <w:rFonts w:ascii="Times New Roman" w:hAnsi="Times New Roman"/>
          <w:i/>
        </w:rPr>
        <w:t>dle čl. IX odst. 8 písm. c), d), e), f</w:t>
      </w:r>
      <w:proofErr w:type="gramStart"/>
      <w:r w:rsidR="006167EC">
        <w:rPr>
          <w:rFonts w:ascii="Times New Roman" w:hAnsi="Times New Roman"/>
          <w:i/>
        </w:rPr>
        <w:t>)</w:t>
      </w:r>
      <w:r w:rsidRPr="00F50410">
        <w:rPr>
          <w:rFonts w:ascii="Times New Roman" w:hAnsi="Times New Roman"/>
          <w:i/>
        </w:rPr>
        <w:t xml:space="preserve"> </w:t>
      </w:r>
      <w:r w:rsidRPr="002A3E0E">
        <w:rPr>
          <w:rFonts w:ascii="Times New Roman" w:hAnsi="Times New Roman"/>
          <w:i/>
        </w:rPr>
        <w:t>)</w:t>
      </w:r>
      <w:proofErr w:type="gramEnd"/>
      <w:r w:rsidRPr="002A3E0E">
        <w:rPr>
          <w:rFonts w:ascii="Times New Roman" w:hAnsi="Times New Roman"/>
          <w:i/>
        </w:rPr>
        <w:t>;</w:t>
      </w:r>
    </w:p>
    <w:p w14:paraId="0154696C" w14:textId="06A3507D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žádost o pořízení územně plánovací dokumentace dle § 6 odst. 6 písm. b) stavebního zákona;</w:t>
      </w:r>
    </w:p>
    <w:p w14:paraId="5B109EAE" w14:textId="67CCCD37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s pořizovatelem, pokud je jím fyzická nebo právnická osoba;</w:t>
      </w:r>
    </w:p>
    <w:p w14:paraId="615C5239" w14:textId="5AAA5ED8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změny ÚPD schválené zadání, nebo schválená zpráva o uplatňování územního plánu, která obsahuje pokyny pro zpracování návrhu změny, nebo obsah změny pořizované zkráceným postupem dle stavebního zákona.</w:t>
      </w:r>
    </w:p>
    <w:p w14:paraId="55057A1B" w14:textId="77777777" w:rsidR="00885E0B" w:rsidRPr="0056493D" w:rsidRDefault="00885E0B" w:rsidP="0056493D">
      <w:pPr>
        <w:spacing w:after="0" w:line="240" w:lineRule="auto"/>
        <w:jc w:val="both"/>
        <w:rPr>
          <w:rFonts w:ascii="Times New Roman" w:hAnsi="Times New Roman"/>
        </w:rPr>
      </w:pPr>
    </w:p>
    <w:p w14:paraId="547CC50C" w14:textId="3AB7EB9C" w:rsidR="00885E0B" w:rsidRPr="006870D9" w:rsidRDefault="00885E0B" w:rsidP="004C4C6B">
      <w:pPr>
        <w:pStyle w:val="Odstavecseseznamem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nevyčerpání finančních prostředků</w:t>
      </w:r>
      <w:r w:rsidR="00602345">
        <w:rPr>
          <w:rFonts w:ascii="Times New Roman" w:hAnsi="Times New Roman"/>
        </w:rPr>
        <w:t xml:space="preserve"> v daném dotačním programu je odbor regionálního rozvoje krajského úřadu oprávněn vyhlásit další kolo podávání žádostí o dotaci na zpracování ÚPD.</w:t>
      </w:r>
    </w:p>
    <w:p w14:paraId="4DDBEF00" w14:textId="77777777" w:rsidR="005F360C" w:rsidRPr="00F74CE3" w:rsidRDefault="005F360C" w:rsidP="00F74CE3">
      <w:pPr>
        <w:rPr>
          <w:rFonts w:ascii="Times New Roman" w:hAnsi="Times New Roman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29F25273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9112AD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67B48CD2" w:rsid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148B4F8D" w14:textId="77777777" w:rsidR="002B511D" w:rsidRDefault="002B511D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4311E5A" w14:textId="77777777" w:rsidR="002B511D" w:rsidRDefault="001159C5" w:rsidP="0056493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159C5">
        <w:rPr>
          <w:rFonts w:ascii="Times New Roman" w:eastAsia="Times New Roman" w:hAnsi="Times New Roman"/>
          <w:lang w:eastAsia="cs-CZ"/>
        </w:rPr>
        <w:t xml:space="preserve">V případě, že žádost obsahuje vady nebo je žádost neúplná, poskytovatel dotace vyzve žadatele (telefonicky a následně elektronickou poštou), aby vady odstranil nebo žádost doplnil, a to nejpozději ve lhůtě do </w:t>
      </w:r>
      <w:r w:rsidR="002B511D" w:rsidRPr="0056493D">
        <w:rPr>
          <w:rFonts w:ascii="Times New Roman" w:eastAsia="Times New Roman" w:hAnsi="Times New Roman"/>
          <w:lang w:eastAsia="cs-CZ"/>
        </w:rPr>
        <w:t>5</w:t>
      </w:r>
      <w:r w:rsidRPr="001159C5">
        <w:rPr>
          <w:rFonts w:ascii="Times New Roman" w:eastAsia="Times New Roman" w:hAnsi="Times New Roman"/>
          <w:lang w:eastAsia="cs-CZ"/>
        </w:rPr>
        <w:t xml:space="preserve"> pracovních dnů ode dne odeslání výzvy elektronickou poštou k odstranění vad nebo doplnění žádosti.</w:t>
      </w:r>
    </w:p>
    <w:p w14:paraId="64182561" w14:textId="75AC75D3" w:rsidR="001159C5" w:rsidRPr="0056493D" w:rsidRDefault="001159C5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lang w:eastAsia="cs-CZ"/>
        </w:rPr>
        <w:t xml:space="preserve"> </w:t>
      </w:r>
    </w:p>
    <w:p w14:paraId="5D54FF36" w14:textId="0CD80A47" w:rsidR="001159C5" w:rsidRPr="001159C5" w:rsidRDefault="001159C5" w:rsidP="001159C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159C5">
        <w:rPr>
          <w:rFonts w:ascii="Times New Roman" w:eastAsia="Times New Roman" w:hAnsi="Times New Roman"/>
          <w:lang w:eastAsia="cs-CZ"/>
        </w:rPr>
        <w:t xml:space="preserve">Odstranění vad nebo doplnění žádosti může žadatel provést v dotačním portálu Karlovarského kraje </w:t>
      </w:r>
      <w:hyperlink r:id="rId13" w:history="1">
        <w:r w:rsidRPr="001159C5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="002B511D" w:rsidRPr="0056493D">
        <w:rPr>
          <w:rStyle w:val="Hypertextovodkaz"/>
          <w:rFonts w:ascii="Times New Roman" w:hAnsi="Times New Roman"/>
          <w:u w:val="none"/>
        </w:rPr>
        <w:t xml:space="preserve"> </w:t>
      </w:r>
      <w:r w:rsidRPr="0056493D">
        <w:rPr>
          <w:rStyle w:val="Hypertextovodkaz"/>
          <w:rFonts w:ascii="Times New Roman" w:hAnsi="Times New Roman"/>
          <w:color w:val="auto"/>
          <w:u w:val="none"/>
        </w:rPr>
        <w:t>nebo</w:t>
      </w:r>
      <w:r>
        <w:rPr>
          <w:rStyle w:val="Hypertextovodkaz"/>
          <w:rFonts w:ascii="Times New Roman" w:hAnsi="Times New Roman"/>
          <w:color w:val="auto"/>
          <w:u w:val="none"/>
        </w:rPr>
        <w:t xml:space="preserve"> prostřednictvím datových schránek.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93F2541" w14:textId="77777777" w:rsidR="00AF3657" w:rsidRDefault="00AF3657" w:rsidP="004C4C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lang w:eastAsia="cs-CZ"/>
        </w:rPr>
        <w:t>Poskytovatel dotace</w:t>
      </w:r>
      <w:r>
        <w:rPr>
          <w:rFonts w:ascii="Times New Roman" w:eastAsia="Times New Roman" w:hAnsi="Times New Roman"/>
          <w:lang w:eastAsia="cs-CZ"/>
        </w:rPr>
        <w:t xml:space="preserve"> si nad rámec uvedených kritérií vyhrazuje právo vyhovět žádosti na projekt, který je součástí nebo nutným předstupněm akce, jejíž význam bude nadmístního (regionálního, nadregionálního) charakteru a bude součástí prioritních akcí kraje vedených v jeho rozvojových dokumentech. V odůvodněných případech může být výše uvedený projekt uhrazený krajem až do plné výše nákladů na akci.</w:t>
      </w:r>
    </w:p>
    <w:p w14:paraId="760F5823" w14:textId="1962AACC" w:rsidR="00AF3657" w:rsidRDefault="00AF3657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6317B4F" w14:textId="20906C86" w:rsidR="00AF3657" w:rsidRDefault="00AF3657" w:rsidP="004C4C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Poskytovatel dotace si vyhrazuje právo nepřiznat dotaci v případě, že žadatel zcela nebo částečně vracel dotace v předešlých letech.</w:t>
      </w:r>
    </w:p>
    <w:p w14:paraId="5FA02127" w14:textId="77777777" w:rsidR="00642D9A" w:rsidRDefault="00642D9A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4061510" w14:textId="60E6F1DA" w:rsidR="00AF3657" w:rsidRDefault="00AF3657" w:rsidP="004C4C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8D6137">
        <w:rPr>
          <w:rFonts w:ascii="Times New Roman" w:eastAsia="Times New Roman" w:hAnsi="Times New Roman"/>
          <w:lang w:eastAsia="cs-CZ"/>
        </w:rPr>
        <w:t xml:space="preserve">Poskytovatel dotace </w:t>
      </w:r>
      <w:r w:rsidRPr="008D6137">
        <w:rPr>
          <w:rFonts w:ascii="Times New Roman" w:hAnsi="Times New Roman"/>
        </w:rPr>
        <w:t xml:space="preserve">si vyhrazuje právo upřednostnit projekty </w:t>
      </w:r>
      <w:r w:rsidRPr="005455E0">
        <w:rPr>
          <w:rFonts w:ascii="Times New Roman" w:hAnsi="Times New Roman"/>
        </w:rPr>
        <w:t>dle čl. IX. odst. 3 písm. a), b</w:t>
      </w:r>
      <w:proofErr w:type="gramStart"/>
      <w:r w:rsidRPr="005455E0">
        <w:rPr>
          <w:rFonts w:ascii="Times New Roman" w:hAnsi="Times New Roman"/>
        </w:rPr>
        <w:t>)</w:t>
      </w:r>
      <w:r w:rsidR="00A7668D">
        <w:rPr>
          <w:rFonts w:ascii="Times New Roman" w:hAnsi="Times New Roman"/>
        </w:rPr>
        <w:t>,</w:t>
      </w:r>
      <w:r w:rsidRPr="005455E0">
        <w:rPr>
          <w:rFonts w:ascii="Times New Roman" w:hAnsi="Times New Roman"/>
        </w:rPr>
        <w:t xml:space="preserve"> </w:t>
      </w:r>
      <w:r w:rsidRPr="003D68A3">
        <w:rPr>
          <w:rFonts w:ascii="Times New Roman" w:hAnsi="Times New Roman"/>
        </w:rPr>
        <w:t xml:space="preserve"> c</w:t>
      </w:r>
      <w:proofErr w:type="gramEnd"/>
      <w:r w:rsidRPr="003D68A3">
        <w:rPr>
          <w:rFonts w:ascii="Times New Roman" w:hAnsi="Times New Roman"/>
        </w:rPr>
        <w:t>)</w:t>
      </w:r>
      <w:r w:rsidR="00B769AA" w:rsidRPr="00D77761">
        <w:rPr>
          <w:rFonts w:ascii="Times New Roman" w:hAnsi="Times New Roman"/>
        </w:rPr>
        <w:t xml:space="preserve"> a d)</w:t>
      </w:r>
      <w:r w:rsidRPr="005455E0">
        <w:rPr>
          <w:rFonts w:ascii="Times New Roman" w:hAnsi="Times New Roman"/>
        </w:rPr>
        <w:t xml:space="preserve">, dále projekty dle čl. IX. odst. 3 písm. </w:t>
      </w:r>
      <w:r w:rsidR="00B769AA" w:rsidRPr="00D77761">
        <w:rPr>
          <w:rFonts w:ascii="Times New Roman" w:hAnsi="Times New Roman"/>
        </w:rPr>
        <w:t>f</w:t>
      </w:r>
      <w:r w:rsidRPr="005455E0">
        <w:rPr>
          <w:rFonts w:ascii="Times New Roman" w:hAnsi="Times New Roman"/>
        </w:rPr>
        <w:t xml:space="preserve">) před projekty změn ÚPD dle čl. IX. odst. 3 písm. </w:t>
      </w:r>
      <w:r w:rsidR="00B769AA" w:rsidRPr="00D77761">
        <w:rPr>
          <w:rFonts w:ascii="Times New Roman" w:hAnsi="Times New Roman"/>
        </w:rPr>
        <w:t>e</w:t>
      </w:r>
      <w:r w:rsidRPr="005455E0">
        <w:rPr>
          <w:rFonts w:ascii="Times New Roman" w:hAnsi="Times New Roman"/>
        </w:rPr>
        <w:t>), pokud celková výše požadovaných žádostí o dotaci překročí alokovanou částku dotačního programu</w:t>
      </w:r>
      <w:r w:rsidRPr="003D68A3">
        <w:rPr>
          <w:rFonts w:ascii="Times New Roman" w:hAnsi="Times New Roman"/>
        </w:rPr>
        <w:t>.</w:t>
      </w:r>
      <w:r w:rsidRPr="00E71836">
        <w:rPr>
          <w:rFonts w:ascii="Times New Roman" w:hAnsi="Times New Roman"/>
        </w:rPr>
        <w:t xml:space="preserve"> V případě převisu žádostí u projektů změn ÚPD dle </w:t>
      </w:r>
      <w:r>
        <w:rPr>
          <w:rFonts w:ascii="Times New Roman" w:hAnsi="Times New Roman"/>
        </w:rPr>
        <w:t>č</w:t>
      </w:r>
      <w:r w:rsidRPr="00E71836">
        <w:rPr>
          <w:rFonts w:ascii="Times New Roman" w:hAnsi="Times New Roman"/>
        </w:rPr>
        <w:t xml:space="preserve">l. IX. odst. 3 písm. </w:t>
      </w:r>
      <w:r w:rsidR="009D043C">
        <w:rPr>
          <w:rFonts w:ascii="Times New Roman" w:hAnsi="Times New Roman"/>
        </w:rPr>
        <w:t>e</w:t>
      </w:r>
      <w:r w:rsidRPr="00E71836">
        <w:rPr>
          <w:rFonts w:ascii="Times New Roman" w:hAnsi="Times New Roman"/>
        </w:rPr>
        <w:t>) budou upřednostněny postupně obce od nejnižšího počtu obyvatel dle údajů Českého statistického úřadu k 1. 1. 202</w:t>
      </w:r>
      <w:r w:rsidR="00542082">
        <w:rPr>
          <w:rFonts w:ascii="Times New Roman" w:hAnsi="Times New Roman"/>
        </w:rPr>
        <w:t>2</w:t>
      </w:r>
      <w:r w:rsidRPr="00E71836">
        <w:rPr>
          <w:rFonts w:ascii="Times New Roman" w:hAnsi="Times New Roman"/>
        </w:rPr>
        <w:t>. Maximální výše dotace nebude žadatelům krácena. Pokud zůstatek alokované částky nedosahuje maximální požadované výše dotace posledního žadatele, bude tato</w:t>
      </w:r>
      <w:r w:rsidR="00542082">
        <w:rPr>
          <w:rFonts w:ascii="Times New Roman" w:hAnsi="Times New Roman"/>
        </w:rPr>
        <w:t xml:space="preserve"> </w:t>
      </w:r>
      <w:r w:rsidRPr="00E71836">
        <w:rPr>
          <w:rFonts w:ascii="Times New Roman" w:hAnsi="Times New Roman"/>
        </w:rPr>
        <w:t>žádost</w:t>
      </w:r>
      <w:r w:rsidR="00542082">
        <w:rPr>
          <w:rFonts w:ascii="Times New Roman" w:hAnsi="Times New Roman"/>
        </w:rPr>
        <w:t xml:space="preserve"> </w:t>
      </w:r>
      <w:r w:rsidRPr="00E71836">
        <w:rPr>
          <w:rFonts w:ascii="Times New Roman" w:hAnsi="Times New Roman"/>
        </w:rPr>
        <w:t>o dotaci předložena orgánům kraje k projednání na základě písemného vyjádření žadatele o dotaci, že trvá na podané žádosti.</w:t>
      </w: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3CD9762E" w:rsidR="004264C8" w:rsidRPr="00C34B3E" w:rsidRDefault="004264C8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Pr="0056493D">
        <w:rPr>
          <w:rFonts w:ascii="Times New Roman" w:eastAsia="Times New Roman" w:hAnsi="Times New Roman"/>
          <w:lang w:eastAsia="cs-CZ"/>
        </w:rPr>
        <w:t>investiční</w:t>
      </w:r>
      <w:r w:rsidRPr="00C34B3E">
        <w:rPr>
          <w:rFonts w:ascii="Times New Roman" w:eastAsia="Times New Roman" w:hAnsi="Times New Roman"/>
          <w:lang w:eastAsia="cs-CZ"/>
        </w:rPr>
        <w:t xml:space="preserve"> v</w:t>
      </w:r>
      <w:r w:rsidRPr="006870D9">
        <w:rPr>
          <w:rFonts w:ascii="Times New Roman" w:eastAsia="Times New Roman" w:hAnsi="Times New Roman"/>
          <w:lang w:eastAsia="cs-CZ"/>
        </w:rPr>
        <w:t xml:space="preserve">ýdaje a </w:t>
      </w:r>
      <w:r w:rsidRPr="0056493D">
        <w:rPr>
          <w:rFonts w:ascii="Times New Roman" w:eastAsia="Times New Roman" w:hAnsi="Times New Roman"/>
          <w:lang w:eastAsia="cs-CZ"/>
        </w:rPr>
        <w:t>podléhají</w:t>
      </w:r>
      <w:r w:rsidR="00C34B3E" w:rsidRPr="0056493D">
        <w:rPr>
          <w:rFonts w:ascii="Times New Roman" w:eastAsia="Times New Roman" w:hAnsi="Times New Roman"/>
          <w:lang w:eastAsia="cs-CZ"/>
        </w:rPr>
        <w:t xml:space="preserve"> </w:t>
      </w:r>
      <w:r w:rsidRPr="00C34B3E">
        <w:rPr>
          <w:rFonts w:ascii="Times New Roman" w:eastAsia="Times New Roman" w:hAnsi="Times New Roman"/>
          <w:lang w:eastAsia="cs-CZ"/>
        </w:rPr>
        <w:t>finančnímu</w:t>
      </w:r>
      <w:r w:rsidRPr="006870D9">
        <w:rPr>
          <w:rFonts w:ascii="Times New Roman" w:eastAsia="Times New Roman" w:hAnsi="Times New Roman"/>
          <w:lang w:eastAsia="cs-CZ"/>
        </w:rPr>
        <w:t xml:space="preserve">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56493D">
        <w:rPr>
          <w:rFonts w:ascii="Times New Roman" w:eastAsia="Times New Roman" w:hAnsi="Times New Roman"/>
          <w:lang w:eastAsia="cs-CZ"/>
        </w:rPr>
        <w:t xml:space="preserve">Poskytovatel dotace neposkytne dotaci žadatelům, kteří splňují kritéria podle Nařízení Rady (EU) č. 833/2014 ze dne 31. července 2014 o omezujících opatřeních </w:t>
      </w:r>
      <w:r w:rsidRPr="00C34B3E">
        <w:rPr>
          <w:rFonts w:ascii="Times New Roman" w:eastAsia="Times New Roman" w:hAnsi="Times New Roman"/>
          <w:lang w:eastAsia="cs-CZ"/>
        </w:rPr>
        <w:t xml:space="preserve">vzhledem k činnostem Ruska destabilizujícím situaci na Ukrajině ve znění Nařízení Rady (EU) </w:t>
      </w:r>
      <w:r w:rsidRPr="0056493D">
        <w:rPr>
          <w:rFonts w:ascii="Times New Roman" w:eastAsia="Times New Roman" w:hAnsi="Times New Roman"/>
          <w:lang w:eastAsia="cs-CZ"/>
        </w:rPr>
        <w:t>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4760424F" w:rsidR="00B72D2C" w:rsidRPr="00483812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B27AB0">
        <w:rPr>
          <w:rFonts w:ascii="Times New Roman" w:eastAsia="Times New Roman" w:hAnsi="Times New Roman"/>
          <w:lang w:eastAsia="cs-CZ"/>
        </w:rPr>
        <w:t xml:space="preserve"> výdaje spojené se zpracováním těchto vybraných činností na úseku územního plánování (uznatelné náklady projektů ÚPD)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3045356F" w14:textId="1F989FEF" w:rsidR="003701AE" w:rsidRPr="00B27AB0" w:rsidRDefault="00B27AB0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>doplňující průzkumy a rozbory</w:t>
      </w:r>
      <w:r w:rsidRPr="0056493D">
        <w:rPr>
          <w:rFonts w:ascii="Times New Roman" w:eastAsia="Times New Roman" w:hAnsi="Times New Roman"/>
          <w:lang w:eastAsia="cs-CZ"/>
        </w:rPr>
        <w:t>, které se zpracovávají v rozsahu nezbytném pro zpracování územního plánu (dále také „ÚP“)</w:t>
      </w:r>
      <w:r>
        <w:rPr>
          <w:rFonts w:ascii="Times New Roman" w:eastAsia="Times New Roman" w:hAnsi="Times New Roman"/>
          <w:lang w:eastAsia="cs-CZ"/>
        </w:rPr>
        <w:t xml:space="preserve">, jsou zpracovány projektantem před zadáním územního plánu a splňují podmínky aktuální </w:t>
      </w:r>
      <w:r w:rsidRPr="00530965">
        <w:rPr>
          <w:rFonts w:ascii="Times New Roman" w:eastAsia="Times New Roman" w:hAnsi="Times New Roman"/>
          <w:lang w:eastAsia="cs-CZ"/>
        </w:rPr>
        <w:t>metodiky pro Doplňující průzkumy a rozbory</w:t>
      </w:r>
      <w:r w:rsidR="00530965">
        <w:rPr>
          <w:rStyle w:val="Hypertextovodkaz"/>
          <w:rFonts w:ascii="Times New Roman" w:eastAsia="Times New Roman" w:hAnsi="Times New Roman"/>
          <w:lang w:eastAsia="cs-CZ"/>
        </w:rPr>
        <w:t xml:space="preserve"> </w:t>
      </w:r>
      <w:r w:rsidR="00530965" w:rsidRPr="00530965">
        <w:rPr>
          <w:rStyle w:val="Hypertextovodkaz"/>
          <w:rFonts w:ascii="Times New Roman" w:eastAsia="Times New Roman" w:hAnsi="Times New Roman"/>
          <w:lang w:eastAsia="cs-CZ"/>
        </w:rPr>
        <w:t>http://www.kr-karlovarsky.cz/region/uzem_plan/Stranky/metodika/metodiky_porady_UP.aspx</w:t>
      </w:r>
      <w:r>
        <w:rPr>
          <w:rFonts w:ascii="Times New Roman" w:eastAsia="Times New Roman" w:hAnsi="Times New Roman"/>
          <w:lang w:eastAsia="cs-CZ"/>
        </w:rPr>
        <w:t>, která je v době zpracování dokumentace na internetových stránkách Karlovarského kraje</w:t>
      </w:r>
      <w:r w:rsidR="002C038B">
        <w:rPr>
          <w:rFonts w:ascii="Times New Roman" w:eastAsia="Times New Roman" w:hAnsi="Times New Roman"/>
          <w:lang w:eastAsia="cs-CZ"/>
        </w:rPr>
        <w:t>;</w:t>
      </w:r>
    </w:p>
    <w:p w14:paraId="6E512933" w14:textId="47D82689" w:rsidR="00501959" w:rsidRPr="0056493D" w:rsidRDefault="006B19D3" w:rsidP="00BD49A5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návrh územního plánu pro společné jednání </w:t>
      </w:r>
      <w:r w:rsidRPr="0056493D">
        <w:rPr>
          <w:rFonts w:ascii="Times New Roman" w:eastAsia="Times New Roman" w:hAnsi="Times New Roman"/>
          <w:b/>
          <w:u w:val="single"/>
          <w:lang w:eastAsia="cs-CZ"/>
        </w:rPr>
        <w:t>bez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VV URÚ</w:t>
      </w:r>
      <w:r>
        <w:rPr>
          <w:rFonts w:ascii="Times New Roman" w:eastAsia="Times New Roman" w:hAnsi="Times New Roman"/>
          <w:lang w:eastAsia="cs-CZ"/>
        </w:rPr>
        <w:t>, SEA, případně NATURA 2000, zpracovaný</w:t>
      </w:r>
      <w:r w:rsidR="00D64EC7">
        <w:rPr>
          <w:rFonts w:ascii="Times New Roman" w:eastAsia="Times New Roman" w:hAnsi="Times New Roman"/>
          <w:lang w:eastAsia="cs-CZ"/>
        </w:rPr>
        <w:t xml:space="preserve"> v jednotném standardu dle § </w:t>
      </w:r>
      <w:proofErr w:type="gramStart"/>
      <w:r w:rsidR="00D64EC7">
        <w:rPr>
          <w:rFonts w:ascii="Times New Roman" w:eastAsia="Times New Roman" w:hAnsi="Times New Roman"/>
          <w:lang w:eastAsia="cs-CZ"/>
        </w:rPr>
        <w:t>20a</w:t>
      </w:r>
      <w:proofErr w:type="gramEnd"/>
      <w:r w:rsidR="00D64EC7">
        <w:rPr>
          <w:rFonts w:ascii="Times New Roman" w:eastAsia="Times New Roman" w:hAnsi="Times New Roman"/>
          <w:lang w:eastAsia="cs-CZ"/>
        </w:rPr>
        <w:t xml:space="preserve"> stavebního zákona</w:t>
      </w:r>
      <w:r w:rsidR="006D1E0E">
        <w:rPr>
          <w:rFonts w:ascii="Times New Roman" w:eastAsia="Times New Roman" w:hAnsi="Times New Roman"/>
          <w:lang w:eastAsia="cs-CZ"/>
        </w:rPr>
        <w:t>,</w:t>
      </w:r>
      <w:r w:rsidR="00D64EC7">
        <w:rPr>
          <w:rFonts w:ascii="Times New Roman" w:eastAsia="Times New Roman" w:hAnsi="Times New Roman"/>
          <w:lang w:eastAsia="cs-CZ"/>
        </w:rPr>
        <w:t xml:space="preserve"> prováděcích vyhlášek </w:t>
      </w:r>
      <w:r w:rsidR="00697EDF">
        <w:rPr>
          <w:rFonts w:ascii="Times New Roman" w:eastAsia="Times New Roman" w:hAnsi="Times New Roman"/>
          <w:lang w:eastAsia="cs-CZ"/>
        </w:rPr>
        <w:t>a</w:t>
      </w:r>
      <w:r w:rsidR="00C73486">
        <w:rPr>
          <w:rFonts w:ascii="Times New Roman" w:eastAsia="Times New Roman" w:hAnsi="Times New Roman"/>
          <w:lang w:eastAsia="cs-CZ"/>
        </w:rPr>
        <w:t> </w:t>
      </w:r>
      <w:r w:rsidR="00697EDF">
        <w:rPr>
          <w:rFonts w:ascii="Times New Roman" w:eastAsia="Times New Roman" w:hAnsi="Times New Roman"/>
          <w:lang w:eastAsia="cs-CZ"/>
        </w:rPr>
        <w:t xml:space="preserve">metodického pokynu Ministerstva </w:t>
      </w:r>
      <w:r w:rsidR="00697EDF" w:rsidRPr="008033D8">
        <w:rPr>
          <w:rFonts w:ascii="Times New Roman" w:eastAsia="Times New Roman" w:hAnsi="Times New Roman"/>
          <w:lang w:eastAsia="cs-CZ"/>
        </w:rPr>
        <w:t>pro místní rozvoj</w:t>
      </w:r>
      <w:r w:rsidR="0018723A">
        <w:rPr>
          <w:rFonts w:ascii="Times New Roman" w:eastAsia="Times New Roman" w:hAnsi="Times New Roman"/>
          <w:lang w:eastAsia="cs-CZ"/>
        </w:rPr>
        <w:t xml:space="preserve"> (MMR)</w:t>
      </w:r>
      <w:r w:rsidR="00697EDF" w:rsidRPr="008033D8">
        <w:rPr>
          <w:rFonts w:ascii="Times New Roman" w:eastAsia="Times New Roman" w:hAnsi="Times New Roman"/>
          <w:lang w:eastAsia="cs-CZ"/>
        </w:rPr>
        <w:t xml:space="preserve"> </w:t>
      </w:r>
      <w:r w:rsidR="00072A45">
        <w:rPr>
          <w:rFonts w:ascii="Times New Roman" w:eastAsia="Times New Roman" w:hAnsi="Times New Roman"/>
          <w:lang w:eastAsia="cs-CZ"/>
        </w:rPr>
        <w:t xml:space="preserve">Standard vybraných částí územního plánu </w:t>
      </w:r>
      <w:r w:rsidR="00D64EC7" w:rsidRPr="008D6137">
        <w:rPr>
          <w:rFonts w:ascii="Times New Roman" w:eastAsia="Times New Roman" w:hAnsi="Times New Roman"/>
          <w:lang w:eastAsia="cs-CZ"/>
        </w:rPr>
        <w:t>(dále jen „jednotný standard</w:t>
      </w:r>
      <w:r w:rsidR="007D4328" w:rsidRPr="008D6137">
        <w:rPr>
          <w:rFonts w:ascii="Times New Roman" w:eastAsia="Times New Roman" w:hAnsi="Times New Roman"/>
          <w:lang w:eastAsia="cs-CZ"/>
        </w:rPr>
        <w:t xml:space="preserve"> ÚPD</w:t>
      </w:r>
      <w:r w:rsidR="00D64EC7" w:rsidRPr="008D6137">
        <w:rPr>
          <w:rFonts w:ascii="Times New Roman" w:eastAsia="Times New Roman" w:hAnsi="Times New Roman"/>
          <w:lang w:eastAsia="cs-CZ"/>
        </w:rPr>
        <w:t>“)</w:t>
      </w:r>
      <w:r w:rsidR="002C038B" w:rsidRPr="008D6137">
        <w:rPr>
          <w:rFonts w:ascii="Times New Roman" w:eastAsia="Times New Roman" w:hAnsi="Times New Roman"/>
          <w:lang w:eastAsia="cs-CZ"/>
        </w:rPr>
        <w:t>;</w:t>
      </w:r>
    </w:p>
    <w:p w14:paraId="32909E9D" w14:textId="4A4B2FD5" w:rsidR="00D64EC7" w:rsidRDefault="00D64EC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návrh územního plánu pro společné jednání </w:t>
      </w:r>
      <w:r w:rsidRPr="0056493D">
        <w:rPr>
          <w:rFonts w:ascii="Times New Roman" w:eastAsia="Times New Roman" w:hAnsi="Times New Roman"/>
          <w:b/>
          <w:u w:val="single"/>
          <w:lang w:eastAsia="cs-CZ"/>
        </w:rPr>
        <w:t>s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VV URÚ</w:t>
      </w:r>
      <w:r>
        <w:rPr>
          <w:rFonts w:ascii="Times New Roman" w:eastAsia="Times New Roman" w:hAnsi="Times New Roman"/>
          <w:lang w:eastAsia="cs-CZ"/>
        </w:rPr>
        <w:t>,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SEA, případně NATURA 2000</w:t>
      </w:r>
      <w:r>
        <w:rPr>
          <w:rFonts w:ascii="Times New Roman" w:eastAsia="Times New Roman" w:hAnsi="Times New Roman"/>
          <w:lang w:eastAsia="cs-CZ"/>
        </w:rPr>
        <w:t>, zpracovaný v jednotném standardu</w:t>
      </w:r>
      <w:r w:rsidR="00072A45">
        <w:rPr>
          <w:rFonts w:ascii="Times New Roman" w:eastAsia="Times New Roman" w:hAnsi="Times New Roman"/>
          <w:lang w:eastAsia="cs-CZ"/>
        </w:rPr>
        <w:t xml:space="preserve"> ÚPD</w:t>
      </w:r>
      <w:r w:rsidR="002C038B">
        <w:rPr>
          <w:rFonts w:ascii="Times New Roman" w:eastAsia="Times New Roman" w:hAnsi="Times New Roman"/>
          <w:lang w:eastAsia="cs-CZ"/>
        </w:rPr>
        <w:t>;</w:t>
      </w:r>
    </w:p>
    <w:p w14:paraId="13BF37B9" w14:textId="4BDC493A" w:rsidR="00D157D4" w:rsidRPr="00D77761" w:rsidRDefault="00F6327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 xml:space="preserve">úprava </w:t>
      </w:r>
      <w:r w:rsidR="00D157D4" w:rsidRPr="00D77761">
        <w:rPr>
          <w:rFonts w:ascii="Times New Roman" w:eastAsia="Times New Roman" w:hAnsi="Times New Roman"/>
          <w:u w:val="single"/>
          <w:lang w:eastAsia="cs-CZ"/>
        </w:rPr>
        <w:t>návrh</w:t>
      </w:r>
      <w:r>
        <w:rPr>
          <w:rFonts w:ascii="Times New Roman" w:eastAsia="Times New Roman" w:hAnsi="Times New Roman"/>
          <w:u w:val="single"/>
          <w:lang w:eastAsia="cs-CZ"/>
        </w:rPr>
        <w:t>u</w:t>
      </w:r>
      <w:r w:rsidR="00D157D4" w:rsidRPr="00D77761">
        <w:rPr>
          <w:rFonts w:ascii="Times New Roman" w:eastAsia="Times New Roman" w:hAnsi="Times New Roman"/>
          <w:u w:val="single"/>
          <w:lang w:eastAsia="cs-CZ"/>
        </w:rPr>
        <w:t xml:space="preserve"> územního plánu pro veřejné projednání</w:t>
      </w:r>
      <w:r w:rsidR="00D157D4">
        <w:rPr>
          <w:rFonts w:ascii="Times New Roman" w:eastAsia="Times New Roman" w:hAnsi="Times New Roman"/>
          <w:lang w:eastAsia="cs-CZ"/>
        </w:rPr>
        <w:t xml:space="preserve">, </w:t>
      </w:r>
      <w:r w:rsidR="00D157D4" w:rsidRPr="00D77761">
        <w:rPr>
          <w:rFonts w:ascii="Times New Roman" w:eastAsia="Times New Roman" w:hAnsi="Times New Roman"/>
          <w:u w:val="single"/>
          <w:lang w:eastAsia="cs-CZ"/>
        </w:rPr>
        <w:t>zahrnující konverzi dat do jednotného standardu ÚPD</w:t>
      </w:r>
      <w:r w:rsidR="00D157D4">
        <w:rPr>
          <w:rFonts w:ascii="Times New Roman" w:eastAsia="Times New Roman" w:hAnsi="Times New Roman"/>
          <w:u w:val="single"/>
          <w:lang w:eastAsia="cs-CZ"/>
        </w:rPr>
        <w:t>;</w:t>
      </w:r>
    </w:p>
    <w:p w14:paraId="5847DEC4" w14:textId="55E701E3" w:rsidR="00D157D4" w:rsidRDefault="00D157D4" w:rsidP="00D157D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Uznatelné náklady jsou:</w:t>
      </w:r>
    </w:p>
    <w:p w14:paraId="1A404C3E" w14:textId="3E4FA30A" w:rsidR="00D157D4" w:rsidRDefault="003967DE" w:rsidP="00D77761">
      <w:pPr>
        <w:pStyle w:val="Odstavecseseznamem"/>
        <w:numPr>
          <w:ilvl w:val="1"/>
          <w:numId w:val="72"/>
        </w:numPr>
        <w:spacing w:after="0" w:line="240" w:lineRule="auto"/>
        <w:ind w:right="-284" w:hanging="19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</w:t>
      </w:r>
      <w:r w:rsidR="00D157D4">
        <w:rPr>
          <w:rFonts w:ascii="Times New Roman" w:eastAsia="Times New Roman" w:hAnsi="Times New Roman"/>
          <w:lang w:eastAsia="cs-CZ"/>
        </w:rPr>
        <w:t>zpracování úpravy návrhu územního plánu pro veřejné projednání</w:t>
      </w:r>
    </w:p>
    <w:p w14:paraId="0F9B4349" w14:textId="3CA9E78D" w:rsidR="00D157D4" w:rsidRDefault="003967DE" w:rsidP="00D77761">
      <w:pPr>
        <w:pStyle w:val="Odstavecseseznamem"/>
        <w:numPr>
          <w:ilvl w:val="1"/>
          <w:numId w:val="73"/>
        </w:numPr>
        <w:spacing w:after="0" w:line="240" w:lineRule="auto"/>
        <w:ind w:hanging="19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</w:t>
      </w:r>
      <w:r w:rsidR="00D157D4">
        <w:rPr>
          <w:rFonts w:ascii="Times New Roman" w:eastAsia="Times New Roman" w:hAnsi="Times New Roman"/>
          <w:lang w:eastAsia="cs-CZ"/>
        </w:rPr>
        <w:t>zpracování úpravy návrhu územního plánu pro opakovan</w:t>
      </w:r>
      <w:r w:rsidR="00653A09">
        <w:rPr>
          <w:rFonts w:ascii="Times New Roman" w:eastAsia="Times New Roman" w:hAnsi="Times New Roman"/>
          <w:lang w:eastAsia="cs-CZ"/>
        </w:rPr>
        <w:t>é</w:t>
      </w:r>
      <w:r w:rsidR="00D157D4">
        <w:rPr>
          <w:rFonts w:ascii="Times New Roman" w:eastAsia="Times New Roman" w:hAnsi="Times New Roman"/>
          <w:lang w:eastAsia="cs-CZ"/>
        </w:rPr>
        <w:t xml:space="preserve"> veřejné projednání</w:t>
      </w:r>
    </w:p>
    <w:p w14:paraId="2697B2FB" w14:textId="6A16B6F1" w:rsidR="00D157D4" w:rsidRPr="00D77761" w:rsidRDefault="003967DE" w:rsidP="00D77761">
      <w:pPr>
        <w:pStyle w:val="Odstavecseseznamem"/>
        <w:numPr>
          <w:ilvl w:val="1"/>
          <w:numId w:val="74"/>
        </w:numPr>
        <w:spacing w:after="0" w:line="240" w:lineRule="auto"/>
        <w:ind w:hanging="19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</w:t>
      </w:r>
      <w:r w:rsidR="00D157D4">
        <w:rPr>
          <w:rFonts w:ascii="Times New Roman" w:eastAsia="Times New Roman" w:hAnsi="Times New Roman"/>
          <w:lang w:eastAsia="cs-CZ"/>
        </w:rPr>
        <w:t>zpracování úpravy návrhu územního plánu před vydáním</w:t>
      </w:r>
    </w:p>
    <w:p w14:paraId="29DC2B82" w14:textId="4ECC6EB0" w:rsidR="004E20C8" w:rsidRPr="008D6137" w:rsidRDefault="00697ED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změna územně plánovací dokumentace, zahrnující </w:t>
      </w:r>
      <w:r w:rsidR="006D1E0E" w:rsidRPr="0056493D">
        <w:rPr>
          <w:rFonts w:ascii="Times New Roman" w:eastAsia="Times New Roman" w:hAnsi="Times New Roman"/>
          <w:u w:val="single"/>
          <w:lang w:eastAsia="cs-CZ"/>
        </w:rPr>
        <w:t>konverzi dat do jednotného standardu</w:t>
      </w:r>
      <w:r w:rsidR="00072A45">
        <w:rPr>
          <w:rFonts w:ascii="Times New Roman" w:eastAsia="Times New Roman" w:hAnsi="Times New Roman"/>
          <w:u w:val="single"/>
          <w:lang w:eastAsia="cs-CZ"/>
        </w:rPr>
        <w:t xml:space="preserve"> ÚPD</w:t>
      </w:r>
      <w:r w:rsidR="006D1E0E">
        <w:rPr>
          <w:rFonts w:ascii="Times New Roman" w:eastAsia="Times New Roman" w:hAnsi="Times New Roman"/>
          <w:lang w:eastAsia="cs-CZ"/>
        </w:rPr>
        <w:t xml:space="preserve"> </w:t>
      </w:r>
      <w:r w:rsidR="006D1E0E" w:rsidRPr="0056493D">
        <w:rPr>
          <w:rFonts w:ascii="Times New Roman" w:eastAsia="Times New Roman" w:hAnsi="Times New Roman"/>
          <w:u w:val="single"/>
          <w:lang w:eastAsia="cs-CZ"/>
        </w:rPr>
        <w:t>pro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celé správní území obce</w:t>
      </w:r>
      <w:r>
        <w:rPr>
          <w:rFonts w:ascii="Times New Roman" w:eastAsia="Times New Roman" w:hAnsi="Times New Roman"/>
          <w:lang w:eastAsia="cs-CZ"/>
        </w:rPr>
        <w:t xml:space="preserve">. </w:t>
      </w:r>
      <w:r w:rsidRPr="008D6137">
        <w:rPr>
          <w:rFonts w:ascii="Times New Roman" w:eastAsia="Times New Roman" w:hAnsi="Times New Roman"/>
          <w:lang w:eastAsia="cs-CZ"/>
        </w:rPr>
        <w:t>Součástí změny</w:t>
      </w:r>
      <w:r w:rsidR="006D1E0E" w:rsidRPr="008D6137">
        <w:rPr>
          <w:rFonts w:ascii="Times New Roman" w:eastAsia="Times New Roman" w:hAnsi="Times New Roman"/>
          <w:lang w:eastAsia="cs-CZ"/>
        </w:rPr>
        <w:t xml:space="preserve"> mohou být i věcné změny (např. nové zastavitelné plochy), bez ohledu na to, čí potřebou byly vyvolány.</w:t>
      </w:r>
    </w:p>
    <w:p w14:paraId="0B52BCEF" w14:textId="34152293" w:rsidR="006D1E0E" w:rsidRDefault="006D1E0E" w:rsidP="0056493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Uznatelné náklady jsou</w:t>
      </w:r>
      <w:r w:rsidR="003B5005">
        <w:rPr>
          <w:rFonts w:ascii="Times New Roman" w:eastAsia="Times New Roman" w:hAnsi="Times New Roman"/>
          <w:lang w:eastAsia="cs-CZ"/>
        </w:rPr>
        <w:t>:</w:t>
      </w:r>
    </w:p>
    <w:p w14:paraId="357A7C20" w14:textId="3BB049C3" w:rsidR="006D1E0E" w:rsidRPr="00F74CE3" w:rsidRDefault="006D1E0E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společné jednání</w:t>
      </w:r>
      <w:r w:rsidR="003B5005" w:rsidRPr="00F74CE3">
        <w:rPr>
          <w:rFonts w:ascii="Times New Roman" w:eastAsia="Times New Roman" w:hAnsi="Times New Roman"/>
          <w:lang w:eastAsia="cs-CZ"/>
        </w:rPr>
        <w:t>;</w:t>
      </w:r>
    </w:p>
    <w:p w14:paraId="0CF18690" w14:textId="1E4FFA42" w:rsidR="006D1E0E" w:rsidRPr="00F74CE3" w:rsidRDefault="006D1E0E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veřejn</w:t>
      </w:r>
      <w:r w:rsidR="00D17246" w:rsidRPr="00F74CE3">
        <w:rPr>
          <w:rFonts w:ascii="Times New Roman" w:eastAsia="Times New Roman" w:hAnsi="Times New Roman"/>
          <w:lang w:eastAsia="cs-CZ"/>
        </w:rPr>
        <w:t>á</w:t>
      </w:r>
      <w:r w:rsidRPr="00F74CE3">
        <w:rPr>
          <w:rFonts w:ascii="Times New Roman" w:eastAsia="Times New Roman" w:hAnsi="Times New Roman"/>
          <w:lang w:eastAsia="cs-CZ"/>
        </w:rPr>
        <w:t xml:space="preserve"> jednání</w:t>
      </w:r>
      <w:r w:rsidR="003B5005" w:rsidRPr="00F74CE3">
        <w:rPr>
          <w:rFonts w:ascii="Times New Roman" w:eastAsia="Times New Roman" w:hAnsi="Times New Roman"/>
          <w:lang w:eastAsia="cs-CZ"/>
        </w:rPr>
        <w:t>;</w:t>
      </w:r>
    </w:p>
    <w:p w14:paraId="19DEF1B5" w14:textId="7D407729" w:rsidR="006D1E0E" w:rsidRPr="00F74CE3" w:rsidRDefault="006D1E0E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úprava návrhu změny ÚPD před vydáním</w:t>
      </w:r>
      <w:r w:rsidR="003B5005" w:rsidRPr="00F74CE3">
        <w:rPr>
          <w:rFonts w:ascii="Times New Roman" w:eastAsia="Times New Roman" w:hAnsi="Times New Roman"/>
          <w:lang w:eastAsia="cs-CZ"/>
        </w:rPr>
        <w:t>;</w:t>
      </w:r>
    </w:p>
    <w:p w14:paraId="6EF37704" w14:textId="2D286126" w:rsidR="00D17246" w:rsidRPr="00F74CE3" w:rsidRDefault="003B5005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úplného znění po vydání změny ÚPD</w:t>
      </w:r>
      <w:r w:rsidR="002C038B" w:rsidRPr="00F74CE3">
        <w:rPr>
          <w:rFonts w:ascii="Times New Roman" w:eastAsia="Times New Roman" w:hAnsi="Times New Roman"/>
          <w:lang w:eastAsia="cs-CZ"/>
        </w:rPr>
        <w:t>;</w:t>
      </w:r>
    </w:p>
    <w:p w14:paraId="52D0AFD4" w14:textId="50FE1FD8" w:rsidR="006D1E0E" w:rsidRPr="00F74CE3" w:rsidRDefault="00D17246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lastRenderedPageBreak/>
        <w:t>VV URÚ (pokud se bude zpracovávat)</w:t>
      </w:r>
      <w:r w:rsidR="003B5005" w:rsidRPr="00F74CE3">
        <w:rPr>
          <w:rFonts w:ascii="Times New Roman" w:eastAsia="Times New Roman" w:hAnsi="Times New Roman"/>
          <w:lang w:eastAsia="cs-CZ"/>
        </w:rPr>
        <w:t>.</w:t>
      </w:r>
    </w:p>
    <w:p w14:paraId="64A3A611" w14:textId="7A3D946B" w:rsidR="006B19D3" w:rsidRPr="0056493D" w:rsidRDefault="003B50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>změna územně plánovací dokumentace, zahrnující konverzi dat do jednotného standardu</w:t>
      </w:r>
      <w:r w:rsidR="00072A45">
        <w:rPr>
          <w:rFonts w:ascii="Times New Roman" w:eastAsia="Times New Roman" w:hAnsi="Times New Roman"/>
          <w:u w:val="single"/>
          <w:lang w:eastAsia="cs-CZ"/>
        </w:rPr>
        <w:t xml:space="preserve"> ÚPD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56493D">
        <w:rPr>
          <w:rFonts w:ascii="Times New Roman" w:eastAsia="Times New Roman" w:hAnsi="Times New Roman"/>
          <w:u w:val="single"/>
          <w:lang w:eastAsia="cs-CZ"/>
        </w:rPr>
        <w:t>pro celé správní území obce</w:t>
      </w:r>
      <w:r>
        <w:rPr>
          <w:rFonts w:ascii="Times New Roman" w:eastAsia="Times New Roman" w:hAnsi="Times New Roman"/>
          <w:lang w:eastAsia="cs-CZ"/>
        </w:rPr>
        <w:t>, která byla vyvolána koncepčními dokumentacemi a záměry kraje. Uznatelné náklady jsou:</w:t>
      </w:r>
    </w:p>
    <w:p w14:paraId="68871103" w14:textId="2773C907" w:rsidR="006B19D3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společné jednání;</w:t>
      </w:r>
    </w:p>
    <w:p w14:paraId="7EBCC37D" w14:textId="1FF3EAA3" w:rsidR="003B5005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veřejn</w:t>
      </w:r>
      <w:r w:rsidR="00D17246" w:rsidRPr="00F74CE3">
        <w:rPr>
          <w:rFonts w:ascii="Times New Roman" w:eastAsia="Times New Roman" w:hAnsi="Times New Roman"/>
          <w:lang w:eastAsia="cs-CZ"/>
        </w:rPr>
        <w:t>á</w:t>
      </w:r>
      <w:r w:rsidRPr="00F74CE3">
        <w:rPr>
          <w:rFonts w:ascii="Times New Roman" w:eastAsia="Times New Roman" w:hAnsi="Times New Roman"/>
          <w:lang w:eastAsia="cs-CZ"/>
        </w:rPr>
        <w:t xml:space="preserve"> jednání;</w:t>
      </w:r>
    </w:p>
    <w:p w14:paraId="2AA4868D" w14:textId="6B7D2190" w:rsidR="003B5005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úprava návrhu změny ÚPD před vydáním;</w:t>
      </w:r>
    </w:p>
    <w:p w14:paraId="09F209C8" w14:textId="3A7D93EA" w:rsidR="00D17246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úplného znění po vydání změny ÚPD</w:t>
      </w:r>
      <w:r w:rsidR="002C038B" w:rsidRPr="00F74CE3">
        <w:rPr>
          <w:rFonts w:ascii="Times New Roman" w:eastAsia="Times New Roman" w:hAnsi="Times New Roman"/>
          <w:lang w:eastAsia="cs-CZ"/>
        </w:rPr>
        <w:t>;</w:t>
      </w:r>
    </w:p>
    <w:p w14:paraId="2051D749" w14:textId="7EA0428F" w:rsidR="003B5005" w:rsidRPr="00F74CE3" w:rsidRDefault="00D17246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VV URÚ (pokud se bude zpracovávat)</w:t>
      </w:r>
      <w:r w:rsidR="003B5005" w:rsidRPr="00F74CE3">
        <w:rPr>
          <w:rFonts w:ascii="Times New Roman" w:eastAsia="Times New Roman" w:hAnsi="Times New Roman"/>
          <w:lang w:eastAsia="cs-CZ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2B7F1C28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  <w:r w:rsidR="00CB2F24">
        <w:rPr>
          <w:rFonts w:ascii="Times New Roman" w:eastAsia="Times New Roman" w:hAnsi="Times New Roman"/>
          <w:lang w:eastAsia="cs-CZ"/>
        </w:rPr>
        <w:t>;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37969B81" w:rsidR="00B72D2C" w:rsidRPr="006870D9" w:rsidRDefault="00B72D2C" w:rsidP="00867C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  <w:r w:rsidR="009F2C3C" w:rsidRPr="009F2C3C">
        <w:rPr>
          <w:rFonts w:ascii="Times New Roman" w:eastAsia="Times New Roman" w:hAnsi="Times New Roman"/>
          <w:lang w:eastAsia="cs-CZ"/>
        </w:rPr>
        <w:t xml:space="preserve"> </w:t>
      </w:r>
      <w:r w:rsidR="009F2C3C" w:rsidRPr="009F2C3C">
        <w:rPr>
          <w:rFonts w:ascii="Times New Roman" w:eastAsia="Arial Unicode MS" w:hAnsi="Times New Roman"/>
          <w:lang w:eastAsia="cs-CZ"/>
        </w:rPr>
        <w:t>Dotace se neposkytuje k úhradě</w:t>
      </w:r>
      <w:r w:rsidR="009F2C3C" w:rsidRPr="009F2C3C">
        <w:rPr>
          <w:rFonts w:ascii="Times New Roman" w:eastAsia="Arial Unicode MS" w:hAnsi="Times New Roman"/>
          <w:bCs/>
          <w:iCs/>
          <w:lang w:eastAsia="cs-CZ"/>
        </w:rPr>
        <w:t xml:space="preserve"> nákladů na změny územních plánů vyplývajících z aktualizací zásad územního rozvoje. Úhrada takto vyvolaných nákladů se řídí ustanovením § 45 odst. 2 stavebního zákona.</w:t>
      </w:r>
      <w:r w:rsidR="009F2C3C">
        <w:rPr>
          <w:rFonts w:ascii="Times New Roman" w:eastAsia="Arial Unicode MS" w:hAnsi="Times New Roman"/>
          <w:lang w:eastAsia="cs-CZ"/>
        </w:rPr>
        <w:t xml:space="preserve">       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4585481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56493D">
        <w:rPr>
          <w:rFonts w:ascii="Times New Roman" w:eastAsia="Arial Unicode MS" w:hAnsi="Times New Roman"/>
          <w:lang w:eastAsia="cs-CZ"/>
        </w:rPr>
        <w:t>projekt</w:t>
      </w:r>
      <w:r w:rsidR="00F76454" w:rsidRPr="0056493D">
        <w:rPr>
          <w:rFonts w:ascii="Times New Roman" w:eastAsia="Arial Unicode MS" w:hAnsi="Times New Roman"/>
          <w:lang w:eastAsia="cs-CZ"/>
        </w:rPr>
        <w:t>ů</w:t>
      </w:r>
      <w:r w:rsidRPr="00F76454">
        <w:rPr>
          <w:rFonts w:ascii="Times New Roman" w:eastAsia="Arial Unicode MS" w:hAnsi="Times New Roman"/>
          <w:lang w:eastAsia="cs-CZ"/>
        </w:rPr>
        <w:t xml:space="preserve"> </w:t>
      </w:r>
      <w:r w:rsidR="00F76454">
        <w:rPr>
          <w:rFonts w:ascii="Times New Roman" w:eastAsia="Arial Unicode MS" w:hAnsi="Times New Roman"/>
          <w:lang w:eastAsia="cs-CZ"/>
        </w:rPr>
        <w:t xml:space="preserve">na období roků </w:t>
      </w:r>
      <w:r w:rsidR="00530965">
        <w:rPr>
          <w:rFonts w:ascii="Times New Roman" w:eastAsia="Arial Unicode MS" w:hAnsi="Times New Roman"/>
          <w:lang w:eastAsia="cs-CZ"/>
        </w:rPr>
        <w:t>2023–2024</w:t>
      </w:r>
      <w:r w:rsidR="00F76454">
        <w:rPr>
          <w:rFonts w:ascii="Times New Roman" w:eastAsia="Arial Unicode MS" w:hAnsi="Times New Roman"/>
          <w:lang w:eastAsia="cs-CZ"/>
        </w:rPr>
        <w:t>.</w:t>
      </w:r>
      <w:r w:rsidRPr="006870D9">
        <w:rPr>
          <w:rFonts w:ascii="Times New Roman" w:eastAsia="Arial Unicode MS" w:hAnsi="Times New Roman"/>
          <w:lang w:eastAsia="cs-CZ"/>
        </w:rPr>
        <w:t xml:space="preserve"> Doklady o realizaci </w:t>
      </w:r>
      <w:r w:rsidRPr="0056493D">
        <w:rPr>
          <w:rFonts w:ascii="Times New Roman" w:eastAsia="Arial Unicode MS" w:hAnsi="Times New Roman"/>
          <w:lang w:eastAsia="cs-CZ"/>
        </w:rPr>
        <w:t>projektu</w:t>
      </w:r>
      <w:r w:rsidRPr="00F76454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 </w:t>
      </w:r>
      <w:r w:rsidR="00F76454">
        <w:rPr>
          <w:rFonts w:ascii="Times New Roman" w:eastAsia="Arial Unicode MS" w:hAnsi="Times New Roman"/>
          <w:lang w:eastAsia="cs-CZ"/>
        </w:rPr>
        <w:t xml:space="preserve">1. 1. 2023 </w:t>
      </w:r>
      <w:r w:rsidR="00B7233E" w:rsidRPr="006870D9">
        <w:rPr>
          <w:rFonts w:ascii="Times New Roman" w:eastAsia="Arial Unicode MS" w:hAnsi="Times New Roman"/>
          <w:lang w:eastAsia="cs-CZ"/>
        </w:rPr>
        <w:t>d</w:t>
      </w:r>
      <w:r w:rsidRPr="006870D9">
        <w:rPr>
          <w:rFonts w:ascii="Times New Roman" w:eastAsia="Arial Unicode MS" w:hAnsi="Times New Roman"/>
          <w:lang w:eastAsia="cs-CZ"/>
        </w:rPr>
        <w:t xml:space="preserve">o </w:t>
      </w:r>
      <w:r w:rsidR="00F76454">
        <w:rPr>
          <w:rFonts w:ascii="Times New Roman" w:eastAsia="Arial Unicode MS" w:hAnsi="Times New Roman"/>
          <w:lang w:eastAsia="cs-CZ"/>
        </w:rPr>
        <w:t>31. 12. 2024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 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F76454">
        <w:rPr>
          <w:rFonts w:ascii="Times New Roman" w:eastAsia="Arial Unicode MS" w:hAnsi="Times New Roman"/>
          <w:lang w:eastAsia="cs-CZ"/>
        </w:rPr>
        <w:t>31. 12. 2024</w:t>
      </w:r>
      <w:r w:rsidRPr="006870D9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0BF7FD1" w14:textId="38041761" w:rsidR="00F60B11" w:rsidRPr="003A62F3" w:rsidRDefault="00CB2F24" w:rsidP="004C4C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="00F60B11" w:rsidRPr="003A62F3">
        <w:rPr>
          <w:rFonts w:ascii="Times New Roman" w:eastAsia="Times New Roman" w:hAnsi="Times New Roman"/>
          <w:lang w:eastAsia="cs-CZ"/>
        </w:rPr>
        <w:t>ýběr projektanta, resp. zpracovatele bude proveden dle zákona č. 134/2016., o zadávání veřejných zakázek, ve znění pozdějších předpisů</w:t>
      </w:r>
      <w:r>
        <w:rPr>
          <w:rFonts w:ascii="Times New Roman" w:eastAsia="Times New Roman" w:hAnsi="Times New Roman"/>
          <w:lang w:eastAsia="cs-CZ"/>
        </w:rPr>
        <w:t>.</w:t>
      </w:r>
      <w:r w:rsidR="00F60B11" w:rsidRPr="003A62F3">
        <w:rPr>
          <w:rFonts w:ascii="Times New Roman" w:eastAsia="Times New Roman" w:hAnsi="Times New Roman"/>
          <w:lang w:eastAsia="cs-CZ"/>
        </w:rPr>
        <w:t xml:space="preserve"> </w:t>
      </w:r>
    </w:p>
    <w:p w14:paraId="0F5850F3" w14:textId="0BD6313A" w:rsidR="00D2734C" w:rsidRPr="0056493D" w:rsidRDefault="00CB2F24" w:rsidP="004C4C6B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D2734C" w:rsidRPr="0056493D">
        <w:rPr>
          <w:rFonts w:ascii="Times New Roman" w:eastAsia="Times New Roman" w:hAnsi="Times New Roman"/>
          <w:lang w:eastAsia="cs-CZ"/>
        </w:rPr>
        <w:t>mlouva o dílo</w:t>
      </w:r>
      <w:r w:rsidR="00D2734C" w:rsidRPr="00D2734C">
        <w:rPr>
          <w:rFonts w:ascii="Times New Roman" w:eastAsia="Times New Roman" w:hAnsi="Times New Roman"/>
          <w:lang w:eastAsia="cs-CZ"/>
        </w:rPr>
        <w:t xml:space="preserve"> uzavřená mezi žadatelem a projektantem ÚPD</w:t>
      </w:r>
      <w:r w:rsidR="00D2734C">
        <w:rPr>
          <w:rFonts w:ascii="Times New Roman" w:eastAsia="Times New Roman" w:hAnsi="Times New Roman"/>
          <w:lang w:eastAsia="cs-CZ"/>
        </w:rPr>
        <w:t xml:space="preserve"> s příslušnou autorizací (fyzická nebo právnická osoba, dále jen „projektant“), resp. </w:t>
      </w:r>
      <w:r w:rsidR="00F60B11">
        <w:rPr>
          <w:rFonts w:ascii="Times New Roman" w:eastAsia="Times New Roman" w:hAnsi="Times New Roman"/>
          <w:lang w:eastAsia="cs-CZ"/>
        </w:rPr>
        <w:t>z</w:t>
      </w:r>
      <w:r w:rsidR="00D2734C">
        <w:rPr>
          <w:rFonts w:ascii="Times New Roman" w:eastAsia="Times New Roman" w:hAnsi="Times New Roman"/>
          <w:lang w:eastAsia="cs-CZ"/>
        </w:rPr>
        <w:t>pracovatelem VV URÚ, resp. zpracovatelem SEA</w:t>
      </w:r>
      <w:r w:rsidR="00F60B11">
        <w:rPr>
          <w:rFonts w:ascii="Times New Roman" w:eastAsia="Times New Roman" w:hAnsi="Times New Roman"/>
          <w:lang w:eastAsia="cs-CZ"/>
        </w:rPr>
        <w:t>, resp. zpracovatelem NATURA 2000, musí obsahovat ustanovení písm. c), resp. d), e) tohoto odstavce</w:t>
      </w:r>
      <w:r>
        <w:rPr>
          <w:rFonts w:ascii="Times New Roman" w:eastAsia="Times New Roman" w:hAnsi="Times New Roman"/>
          <w:lang w:eastAsia="cs-CZ"/>
        </w:rPr>
        <w:t>.</w:t>
      </w:r>
    </w:p>
    <w:p w14:paraId="5D2927D8" w14:textId="52C15A40" w:rsidR="00B72D2C" w:rsidRPr="0056493D" w:rsidRDefault="00CB2F24" w:rsidP="004C4C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F60B11" w:rsidRPr="0056493D">
        <w:rPr>
          <w:rFonts w:ascii="Times New Roman" w:eastAsia="Times New Roman" w:hAnsi="Times New Roman"/>
          <w:lang w:eastAsia="cs-CZ"/>
        </w:rPr>
        <w:t>mlouva o dílo na zpracování ÚPD musí obsahovat:</w:t>
      </w:r>
    </w:p>
    <w:p w14:paraId="18CA4F31" w14:textId="3C07285E" w:rsidR="00740084" w:rsidRDefault="0093237B" w:rsidP="004C4C6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</w:t>
      </w:r>
      <w:r w:rsidR="00ED7F63">
        <w:rPr>
          <w:rFonts w:ascii="Times New Roman" w:eastAsia="Times New Roman" w:hAnsi="Times New Roman"/>
          <w:lang w:eastAsia="cs-CZ"/>
        </w:rPr>
        <w:t xml:space="preserve">stanovení zavazující projektanta dodržet soulad ÚPD s obecně závaznými právními předpisy, zejména </w:t>
      </w:r>
      <w:r w:rsidR="00FC1372">
        <w:rPr>
          <w:rFonts w:ascii="Times New Roman" w:eastAsia="Times New Roman" w:hAnsi="Times New Roman"/>
          <w:lang w:eastAsia="cs-CZ"/>
        </w:rPr>
        <w:t xml:space="preserve">se </w:t>
      </w:r>
      <w:r w:rsidR="00ED7F63">
        <w:rPr>
          <w:rFonts w:ascii="Times New Roman" w:eastAsia="Times New Roman" w:hAnsi="Times New Roman"/>
          <w:lang w:eastAsia="cs-CZ"/>
        </w:rPr>
        <w:t>stavebním zákonem</w:t>
      </w:r>
      <w:r w:rsidR="008E6F15">
        <w:rPr>
          <w:rFonts w:ascii="Times New Roman" w:eastAsia="Times New Roman" w:hAnsi="Times New Roman"/>
          <w:lang w:eastAsia="cs-CZ"/>
        </w:rPr>
        <w:t>,</w:t>
      </w:r>
      <w:r w:rsidR="00740084">
        <w:rPr>
          <w:rFonts w:ascii="Times New Roman" w:eastAsia="Times New Roman" w:hAnsi="Times New Roman"/>
          <w:lang w:eastAsia="cs-CZ"/>
        </w:rPr>
        <w:t xml:space="preserve"> </w:t>
      </w:r>
      <w:r w:rsidR="00FC1372">
        <w:rPr>
          <w:rFonts w:ascii="Times New Roman" w:eastAsia="Times New Roman" w:hAnsi="Times New Roman"/>
          <w:lang w:eastAsia="cs-CZ"/>
        </w:rPr>
        <w:t>včetně</w:t>
      </w:r>
      <w:r w:rsidR="00ED7F63">
        <w:rPr>
          <w:rFonts w:ascii="Times New Roman" w:eastAsia="Times New Roman" w:hAnsi="Times New Roman"/>
          <w:lang w:eastAsia="cs-CZ"/>
        </w:rPr>
        <w:t xml:space="preserve"> </w:t>
      </w:r>
      <w:r w:rsidR="00740084">
        <w:rPr>
          <w:rFonts w:ascii="Times New Roman" w:eastAsia="Times New Roman" w:hAnsi="Times New Roman"/>
          <w:lang w:eastAsia="cs-CZ"/>
        </w:rPr>
        <w:t>prováděcí</w:t>
      </w:r>
      <w:r w:rsidR="00FC1372">
        <w:rPr>
          <w:rFonts w:ascii="Times New Roman" w:eastAsia="Times New Roman" w:hAnsi="Times New Roman"/>
          <w:lang w:eastAsia="cs-CZ"/>
        </w:rPr>
        <w:t xml:space="preserve">ch </w:t>
      </w:r>
      <w:r w:rsidR="00740084">
        <w:rPr>
          <w:rFonts w:ascii="Times New Roman" w:eastAsia="Times New Roman" w:hAnsi="Times New Roman"/>
          <w:lang w:eastAsia="cs-CZ"/>
        </w:rPr>
        <w:t>právní</w:t>
      </w:r>
      <w:r w:rsidR="00FC1372">
        <w:rPr>
          <w:rFonts w:ascii="Times New Roman" w:eastAsia="Times New Roman" w:hAnsi="Times New Roman"/>
          <w:lang w:eastAsia="cs-CZ"/>
        </w:rPr>
        <w:t>ch</w:t>
      </w:r>
      <w:r w:rsidR="00740084">
        <w:rPr>
          <w:rFonts w:ascii="Times New Roman" w:eastAsia="Times New Roman" w:hAnsi="Times New Roman"/>
          <w:lang w:eastAsia="cs-CZ"/>
        </w:rPr>
        <w:t xml:space="preserve"> předpis</w:t>
      </w:r>
      <w:r w:rsidR="00FC1372">
        <w:rPr>
          <w:rFonts w:ascii="Times New Roman" w:eastAsia="Times New Roman" w:hAnsi="Times New Roman"/>
          <w:lang w:eastAsia="cs-CZ"/>
        </w:rPr>
        <w:t>ů</w:t>
      </w:r>
      <w:r w:rsidR="00740084">
        <w:rPr>
          <w:rFonts w:ascii="Times New Roman" w:eastAsia="Times New Roman" w:hAnsi="Times New Roman"/>
          <w:lang w:eastAsia="cs-CZ"/>
        </w:rPr>
        <w:t>;</w:t>
      </w:r>
    </w:p>
    <w:p w14:paraId="3528493C" w14:textId="5DA5FA47" w:rsidR="00740084" w:rsidRDefault="00740084" w:rsidP="004C4C6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kalkulaci ceny za provedení díla a časový harmonogram, vše uvedené pro jednotlivé etapy: doplňující průzkumy a rozbory, vyhodnocení vlivů na udržitelný rozvoj území včetně SEA, případně NATURA 2000, návrh ÚP či změny (přičemž zvlášť bude uvedena cena za úpravy), vyhotovení úplného znění ÚP</w:t>
      </w:r>
      <w:r w:rsidR="00BF6029">
        <w:rPr>
          <w:rFonts w:ascii="Times New Roman" w:eastAsia="Times New Roman" w:hAnsi="Times New Roman"/>
          <w:lang w:eastAsia="cs-CZ"/>
        </w:rPr>
        <w:t>D</w:t>
      </w:r>
      <w:r>
        <w:rPr>
          <w:rFonts w:ascii="Times New Roman" w:eastAsia="Times New Roman" w:hAnsi="Times New Roman"/>
          <w:lang w:eastAsia="cs-CZ"/>
        </w:rPr>
        <w:t xml:space="preserve"> po vydání změny</w:t>
      </w:r>
      <w:r w:rsidR="00CB2F24">
        <w:rPr>
          <w:rFonts w:ascii="Times New Roman" w:eastAsia="Times New Roman" w:hAnsi="Times New Roman"/>
          <w:lang w:eastAsia="cs-CZ"/>
        </w:rPr>
        <w:t>;</w:t>
      </w:r>
    </w:p>
    <w:p w14:paraId="480D913C" w14:textId="77777777" w:rsidR="00740084" w:rsidRDefault="00740084" w:rsidP="004C4C6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ustanovení upravující záruku za jakost a odpovědnost za vady díla ze strany projektanta;</w:t>
      </w:r>
    </w:p>
    <w:p w14:paraId="73454ED1" w14:textId="77777777" w:rsidR="00740084" w:rsidRDefault="00740084" w:rsidP="004C4C6B">
      <w:pPr>
        <w:pStyle w:val="Zkladntext"/>
        <w:numPr>
          <w:ilvl w:val="0"/>
          <w:numId w:val="47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ustanovení o smluvních pokutách za prodlení s předáním díla i jeho částí;</w:t>
      </w:r>
    </w:p>
    <w:p w14:paraId="789A9860" w14:textId="2C979998" w:rsidR="001F68E5" w:rsidRPr="002A3E0E" w:rsidRDefault="001F68E5" w:rsidP="004C4C6B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i/>
        </w:rPr>
      </w:pPr>
      <w:r w:rsidRPr="001F68E5">
        <w:rPr>
          <w:rFonts w:ascii="Times New Roman" w:hAnsi="Times New Roman"/>
        </w:rPr>
        <w:t>závazek projektanta zpracovat ÚPD v jednotném standardu</w:t>
      </w:r>
      <w:r w:rsidR="00072A45">
        <w:rPr>
          <w:rFonts w:ascii="Times New Roman" w:hAnsi="Times New Roman"/>
        </w:rPr>
        <w:t xml:space="preserve"> ÚPD</w:t>
      </w:r>
      <w:r>
        <w:rPr>
          <w:rFonts w:ascii="Times New Roman" w:hAnsi="Times New Roman"/>
        </w:rPr>
        <w:t>,</w:t>
      </w:r>
      <w:r w:rsidRPr="001F68E5">
        <w:t xml:space="preserve"> </w:t>
      </w:r>
      <w:r w:rsidRPr="0056493D">
        <w:rPr>
          <w:rFonts w:ascii="Times New Roman" w:hAnsi="Times New Roman"/>
          <w:i/>
        </w:rPr>
        <w:t xml:space="preserve">neplatí pro případy </w:t>
      </w:r>
      <w:r w:rsidRPr="00F50410">
        <w:rPr>
          <w:rFonts w:ascii="Times New Roman" w:hAnsi="Times New Roman"/>
          <w:i/>
        </w:rPr>
        <w:t xml:space="preserve">uvedené v čl. IX odst. 8 písm. </w:t>
      </w:r>
      <w:r w:rsidR="00C7243A" w:rsidRPr="00F50410">
        <w:rPr>
          <w:rFonts w:ascii="Times New Roman" w:hAnsi="Times New Roman"/>
          <w:i/>
        </w:rPr>
        <w:t>f</w:t>
      </w:r>
      <w:r w:rsidRPr="002A3E0E">
        <w:rPr>
          <w:rFonts w:ascii="Times New Roman" w:hAnsi="Times New Roman"/>
          <w:i/>
        </w:rPr>
        <w:t>);</w:t>
      </w:r>
    </w:p>
    <w:p w14:paraId="5D2BBB8A" w14:textId="0C6DBDCF" w:rsidR="001F68E5" w:rsidRPr="0056493D" w:rsidRDefault="001F68E5" w:rsidP="00530965">
      <w:pPr>
        <w:pStyle w:val="Odstavecseseznamem"/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/>
          <w:lang w:eastAsia="cs-CZ"/>
        </w:rPr>
      </w:pPr>
      <w:r w:rsidRPr="001F68E5">
        <w:rPr>
          <w:rFonts w:ascii="Times New Roman" w:hAnsi="Times New Roman"/>
        </w:rPr>
        <w:t>závazek projektanta zpracovat doplňující průzkumy a rozbory</w:t>
      </w:r>
      <w:r w:rsidR="00B97DF2">
        <w:rPr>
          <w:rFonts w:ascii="Times New Roman" w:hAnsi="Times New Roman"/>
        </w:rPr>
        <w:t xml:space="preserve"> včetně zpracování stručného zhodnocení územně analytických podkladů dle metodiky </w:t>
      </w:r>
      <w:r w:rsidR="00B97DF2" w:rsidRPr="00530965">
        <w:rPr>
          <w:rFonts w:ascii="Times New Roman" w:hAnsi="Times New Roman"/>
        </w:rPr>
        <w:t>Doplňující průzkumy</w:t>
      </w:r>
      <w:r w:rsidR="00AF0FF0">
        <w:rPr>
          <w:rFonts w:ascii="Times New Roman" w:hAnsi="Times New Roman"/>
        </w:rPr>
        <w:t xml:space="preserve"> </w:t>
      </w:r>
      <w:r w:rsidR="00B97DF2" w:rsidRPr="00530965">
        <w:rPr>
          <w:rFonts w:ascii="Times New Roman" w:hAnsi="Times New Roman"/>
        </w:rPr>
        <w:t>a</w:t>
      </w:r>
      <w:r w:rsidR="00AF0FF0">
        <w:rPr>
          <w:rFonts w:ascii="Times New Roman" w:hAnsi="Times New Roman"/>
        </w:rPr>
        <w:t xml:space="preserve"> </w:t>
      </w:r>
      <w:r w:rsidR="00B97DF2" w:rsidRPr="00530965">
        <w:rPr>
          <w:rFonts w:ascii="Times New Roman" w:hAnsi="Times New Roman"/>
        </w:rPr>
        <w:t>rozbory</w:t>
      </w:r>
      <w:r w:rsidR="00AF0FF0">
        <w:rPr>
          <w:rFonts w:ascii="Times New Roman" w:hAnsi="Times New Roman"/>
        </w:rPr>
        <w:t xml:space="preserve"> </w:t>
      </w:r>
      <w:hyperlink r:id="rId14" w:history="1">
        <w:r w:rsidR="00530965" w:rsidRPr="006202D0">
          <w:rPr>
            <w:rStyle w:val="Hypertextovodkaz"/>
            <w:rFonts w:ascii="Times New Roman" w:hAnsi="Times New Roman"/>
          </w:rPr>
          <w:t>http://www.kr-karlovarsky.cz/region/uzem_plan/Stranky/metodika/metodiky_porady_UP.aspx</w:t>
        </w:r>
      </w:hyperlink>
      <w:r w:rsidR="00B97DF2" w:rsidRPr="00530965">
        <w:rPr>
          <w:rFonts w:ascii="Times New Roman" w:hAnsi="Times New Roman"/>
        </w:rPr>
        <w:t>,</w:t>
      </w:r>
      <w:r w:rsidR="00530965">
        <w:rPr>
          <w:rFonts w:ascii="Times New Roman" w:hAnsi="Times New Roman"/>
        </w:rPr>
        <w:t xml:space="preserve"> </w:t>
      </w:r>
      <w:r w:rsidR="00B97DF2">
        <w:rPr>
          <w:rFonts w:ascii="Times New Roman" w:hAnsi="Times New Roman"/>
        </w:rPr>
        <w:t>která</w:t>
      </w:r>
      <w:r w:rsidR="00530965">
        <w:rPr>
          <w:rFonts w:ascii="Times New Roman" w:hAnsi="Times New Roman"/>
        </w:rPr>
        <w:t> </w:t>
      </w:r>
      <w:r w:rsidR="00B97DF2">
        <w:rPr>
          <w:rFonts w:ascii="Times New Roman" w:hAnsi="Times New Roman"/>
        </w:rPr>
        <w:t>je v době zpracování dokumentace na internetových stránkách Karlovarského kraje (</w:t>
      </w:r>
      <w:r w:rsidR="00B97DF2" w:rsidRPr="0056493D">
        <w:rPr>
          <w:rFonts w:ascii="Times New Roman" w:hAnsi="Times New Roman"/>
          <w:i/>
        </w:rPr>
        <w:t>platí pro případ</w:t>
      </w:r>
      <w:r w:rsidR="00D9661A">
        <w:rPr>
          <w:rFonts w:ascii="Times New Roman" w:hAnsi="Times New Roman"/>
        </w:rPr>
        <w:t xml:space="preserve"> </w:t>
      </w:r>
      <w:r w:rsidR="00D9661A" w:rsidRPr="003A62F3">
        <w:rPr>
          <w:rFonts w:ascii="Times New Roman" w:hAnsi="Times New Roman"/>
          <w:i/>
        </w:rPr>
        <w:t>čl. IX odst</w:t>
      </w:r>
      <w:r w:rsidR="00D9661A">
        <w:rPr>
          <w:rFonts w:ascii="Times New Roman" w:hAnsi="Times New Roman"/>
          <w:i/>
        </w:rPr>
        <w:t>.</w:t>
      </w:r>
      <w:r w:rsidR="00D9661A" w:rsidRPr="003A62F3">
        <w:rPr>
          <w:rFonts w:ascii="Times New Roman" w:hAnsi="Times New Roman"/>
          <w:i/>
        </w:rPr>
        <w:t xml:space="preserve"> </w:t>
      </w:r>
      <w:r w:rsidR="00D9661A">
        <w:rPr>
          <w:rFonts w:ascii="Times New Roman" w:hAnsi="Times New Roman"/>
          <w:i/>
        </w:rPr>
        <w:t>3</w:t>
      </w:r>
      <w:r w:rsidR="00D9661A" w:rsidRPr="003A62F3">
        <w:rPr>
          <w:rFonts w:ascii="Times New Roman" w:hAnsi="Times New Roman"/>
          <w:i/>
        </w:rPr>
        <w:t xml:space="preserve"> písm</w:t>
      </w:r>
      <w:r w:rsidR="00D9661A">
        <w:rPr>
          <w:rFonts w:ascii="Times New Roman" w:hAnsi="Times New Roman"/>
          <w:i/>
        </w:rPr>
        <w:t>. a)</w:t>
      </w:r>
      <w:r w:rsidR="00B97DF2">
        <w:rPr>
          <w:rFonts w:ascii="Times New Roman" w:hAnsi="Times New Roman"/>
        </w:rPr>
        <w:t>;</w:t>
      </w:r>
    </w:p>
    <w:p w14:paraId="33217F3F" w14:textId="10513338" w:rsidR="00E10414" w:rsidRPr="00E10414" w:rsidRDefault="00D9661A" w:rsidP="004C4C6B">
      <w:pPr>
        <w:pStyle w:val="Odstavecseseznamem"/>
        <w:numPr>
          <w:ilvl w:val="0"/>
          <w:numId w:val="47"/>
        </w:numPr>
        <w:spacing w:line="240" w:lineRule="auto"/>
        <w:ind w:left="1423" w:hanging="357"/>
        <w:jc w:val="both"/>
        <w:rPr>
          <w:rFonts w:ascii="Times New Roman" w:hAnsi="Times New Roman"/>
        </w:rPr>
      </w:pPr>
      <w:r w:rsidRPr="00E10414">
        <w:rPr>
          <w:rFonts w:ascii="Times New Roman" w:hAnsi="Times New Roman"/>
        </w:rPr>
        <w:lastRenderedPageBreak/>
        <w:t xml:space="preserve">ustanovení zavazující projektanta nechat zpracovat Územní systém ekologické stability </w:t>
      </w:r>
      <w:r w:rsidR="00E10414">
        <w:rPr>
          <w:rFonts w:ascii="Times New Roman" w:hAnsi="Times New Roman"/>
        </w:rPr>
        <w:t>dále jen „ÚSES“)</w:t>
      </w:r>
      <w:r w:rsidR="003968CF">
        <w:rPr>
          <w:rFonts w:ascii="Times New Roman" w:hAnsi="Times New Roman"/>
        </w:rPr>
        <w:t xml:space="preserve"> </w:t>
      </w:r>
      <w:r w:rsidRPr="00E10414">
        <w:rPr>
          <w:rFonts w:ascii="Times New Roman" w:hAnsi="Times New Roman"/>
        </w:rPr>
        <w:t>autorizovanou osobou s uvedením čísla autorizace (</w:t>
      </w:r>
      <w:r w:rsidR="00E10414" w:rsidRPr="00E10414">
        <w:rPr>
          <w:rFonts w:ascii="Times New Roman" w:hAnsi="Times New Roman"/>
        </w:rPr>
        <w:t>autorizace dle</w:t>
      </w:r>
      <w:r w:rsidR="002A3419">
        <w:rPr>
          <w:rFonts w:ascii="Times New Roman" w:hAnsi="Times New Roman"/>
        </w:rPr>
        <w:t> </w:t>
      </w:r>
      <w:r w:rsidR="00E10414" w:rsidRPr="00E10414">
        <w:rPr>
          <w:rFonts w:ascii="Times New Roman" w:hAnsi="Times New Roman"/>
        </w:rPr>
        <w:t>Autorizačního řádu ČKA § 2 odst. 2 - autorizace pro "projektování územních systémů ekologické stability" s číselným označením A.3.1.)</w:t>
      </w:r>
      <w:r w:rsidR="00E10414">
        <w:rPr>
          <w:rFonts w:ascii="Times New Roman" w:hAnsi="Times New Roman"/>
        </w:rPr>
        <w:t xml:space="preserve">, </w:t>
      </w:r>
      <w:r w:rsidR="00964F08" w:rsidRPr="0056493D">
        <w:rPr>
          <w:rFonts w:ascii="Times New Roman" w:hAnsi="Times New Roman"/>
          <w:i/>
        </w:rPr>
        <w:t>platí</w:t>
      </w:r>
      <w:r w:rsidR="00964F08">
        <w:rPr>
          <w:rFonts w:ascii="Times New Roman" w:hAnsi="Times New Roman"/>
          <w:i/>
        </w:rPr>
        <w:t>,</w:t>
      </w:r>
      <w:r w:rsidR="00964F08">
        <w:rPr>
          <w:rFonts w:ascii="Times New Roman" w:hAnsi="Times New Roman"/>
        </w:rPr>
        <w:t xml:space="preserve"> </w:t>
      </w:r>
      <w:r w:rsidR="00E10414" w:rsidRPr="0056493D">
        <w:rPr>
          <w:rFonts w:ascii="Times New Roman" w:hAnsi="Times New Roman"/>
          <w:i/>
        </w:rPr>
        <w:t>pokud se ÚSES</w:t>
      </w:r>
      <w:r w:rsidR="00E10414">
        <w:rPr>
          <w:rFonts w:ascii="Times New Roman" w:hAnsi="Times New Roman"/>
          <w:i/>
        </w:rPr>
        <w:t xml:space="preserve"> v </w:t>
      </w:r>
      <w:r w:rsidR="002A3419">
        <w:rPr>
          <w:rFonts w:ascii="Times New Roman" w:hAnsi="Times New Roman"/>
          <w:i/>
        </w:rPr>
        <w:t xml:space="preserve">ÚPD </w:t>
      </w:r>
      <w:r w:rsidR="002A3419" w:rsidRPr="0056493D">
        <w:rPr>
          <w:rFonts w:ascii="Times New Roman" w:hAnsi="Times New Roman"/>
          <w:i/>
        </w:rPr>
        <w:t>zpracovává</w:t>
      </w:r>
      <w:r w:rsidR="00E10414" w:rsidRPr="00E10414">
        <w:rPr>
          <w:rFonts w:ascii="Times New Roman" w:hAnsi="Times New Roman"/>
        </w:rPr>
        <w:t>;</w:t>
      </w:r>
    </w:p>
    <w:p w14:paraId="435F1145" w14:textId="33A53E80" w:rsidR="00BC139C" w:rsidRDefault="00BC139C" w:rsidP="004C4C6B">
      <w:pPr>
        <w:pStyle w:val="Odstavecseseznamem"/>
        <w:numPr>
          <w:ilvl w:val="0"/>
          <w:numId w:val="47"/>
        </w:numPr>
        <w:spacing w:line="240" w:lineRule="auto"/>
        <w:ind w:left="1423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v případě, že je dokumentace</w:t>
      </w:r>
      <w:r w:rsidR="001F68E5">
        <w:rPr>
          <w:rFonts w:ascii="Times New Roman" w:hAnsi="Times New Roman"/>
        </w:rPr>
        <w:t xml:space="preserve"> </w:t>
      </w:r>
      <w:r w:rsidRPr="00BC139C">
        <w:rPr>
          <w:rFonts w:ascii="Times New Roman" w:hAnsi="Times New Roman"/>
          <w:bCs/>
          <w:iCs/>
        </w:rPr>
        <w:t xml:space="preserve">VV URÚ včetně SEA, případně NATURA 2000 </w:t>
      </w:r>
      <w:r>
        <w:rPr>
          <w:rFonts w:ascii="Times New Roman" w:hAnsi="Times New Roman"/>
          <w:bCs/>
          <w:iCs/>
        </w:rPr>
        <w:t>s</w:t>
      </w:r>
      <w:r w:rsidRPr="00BC139C">
        <w:rPr>
          <w:rFonts w:ascii="Times New Roman" w:hAnsi="Times New Roman"/>
          <w:bCs/>
          <w:iCs/>
        </w:rPr>
        <w:t>oučástí smlouvy o dílo dle tohoto odst., musí smlouva o dílo dále obsahovat závazek zpracovatele provést posouzení v souladu s přílohou stavebního zákona a se zákonem č. 100/2001 Sb., o posuzování vlivů na životní prostředí a o změně některých souvisejících zákonů, ve znění pozdějších předpisů pro SEA; případně závazek zpracovatele provést posouzení v souladu se zákonem č. 114/1992 Sb., o ochraně přírody a krajiny, ve znění pozdějších předpisů pro NATURA 2000</w:t>
      </w:r>
      <w:r w:rsidR="00CB2F24">
        <w:rPr>
          <w:rFonts w:ascii="Times New Roman" w:hAnsi="Times New Roman"/>
          <w:bCs/>
          <w:iCs/>
        </w:rPr>
        <w:t>.</w:t>
      </w:r>
    </w:p>
    <w:p w14:paraId="0F46E3DA" w14:textId="77777777" w:rsidR="00D133CA" w:rsidRPr="00F50410" w:rsidRDefault="00D133CA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 samostatné smlouvy </w:t>
      </w:r>
      <w:r w:rsidRPr="00D133CA">
        <w:rPr>
          <w:rFonts w:ascii="Times New Roman" w:eastAsia="Times New Roman" w:hAnsi="Times New Roman"/>
          <w:lang w:eastAsia="cs-CZ"/>
        </w:rPr>
        <w:t xml:space="preserve">pro dokumentaci VV URÚ včetně SEA, případně NATURA 2000, platí přiměřeně </w:t>
      </w:r>
      <w:r w:rsidRPr="00F50410">
        <w:rPr>
          <w:rFonts w:ascii="Times New Roman" w:eastAsia="Times New Roman" w:hAnsi="Times New Roman"/>
          <w:lang w:eastAsia="cs-CZ"/>
        </w:rPr>
        <w:t xml:space="preserve">bod </w:t>
      </w:r>
      <w:proofErr w:type="spellStart"/>
      <w:r w:rsidRPr="00F50410">
        <w:rPr>
          <w:rFonts w:ascii="Times New Roman" w:eastAsia="Times New Roman" w:hAnsi="Times New Roman"/>
          <w:lang w:eastAsia="cs-CZ"/>
        </w:rPr>
        <w:t>ii</w:t>
      </w:r>
      <w:proofErr w:type="spellEnd"/>
      <w:r w:rsidRPr="00F50410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Pr="00F50410">
        <w:rPr>
          <w:rFonts w:ascii="Times New Roman" w:eastAsia="Times New Roman" w:hAnsi="Times New Roman"/>
          <w:lang w:eastAsia="cs-CZ"/>
        </w:rPr>
        <w:t>iii</w:t>
      </w:r>
      <w:proofErr w:type="spellEnd"/>
      <w:r w:rsidRPr="00F50410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Pr="00F50410">
        <w:rPr>
          <w:rFonts w:ascii="Times New Roman" w:eastAsia="Times New Roman" w:hAnsi="Times New Roman"/>
          <w:lang w:eastAsia="cs-CZ"/>
        </w:rPr>
        <w:t>iv</w:t>
      </w:r>
      <w:proofErr w:type="spellEnd"/>
      <w:r w:rsidRPr="00F50410">
        <w:rPr>
          <w:rFonts w:ascii="Times New Roman" w:eastAsia="Times New Roman" w:hAnsi="Times New Roman"/>
          <w:lang w:eastAsia="cs-CZ"/>
        </w:rPr>
        <w:t xml:space="preserve">., a </w:t>
      </w:r>
      <w:proofErr w:type="spellStart"/>
      <w:r w:rsidRPr="00F50410">
        <w:rPr>
          <w:rFonts w:ascii="Times New Roman" w:eastAsia="Times New Roman" w:hAnsi="Times New Roman"/>
          <w:lang w:eastAsia="cs-CZ"/>
        </w:rPr>
        <w:t>viii</w:t>
      </w:r>
      <w:proofErr w:type="spellEnd"/>
      <w:r w:rsidRPr="00F50410">
        <w:rPr>
          <w:rFonts w:ascii="Times New Roman" w:eastAsia="Times New Roman" w:hAnsi="Times New Roman"/>
          <w:lang w:eastAsia="cs-CZ"/>
        </w:rPr>
        <w:t>., písmena c) odst. 8 tohoto článku.</w:t>
      </w:r>
    </w:p>
    <w:p w14:paraId="736154F3" w14:textId="3670E5AB" w:rsidR="00D133CA" w:rsidRPr="0056493D" w:rsidRDefault="00D133CA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  <w:lang w:eastAsia="cs-CZ"/>
        </w:rPr>
        <w:t xml:space="preserve">V případě územního plánu musí být smlouva o dílo uzavřena minimálně na etapy doplňující průzkumy a rozbory a návrh, další etapy mohou vyplynout z projednání. V případě změny </w:t>
      </w:r>
      <w:r w:rsidR="003968CF">
        <w:rPr>
          <w:rFonts w:ascii="Times New Roman" w:eastAsia="Times New Roman" w:hAnsi="Times New Roman"/>
          <w:lang w:eastAsia="cs-CZ"/>
        </w:rPr>
        <w:t>ÚPD</w:t>
      </w:r>
      <w:r>
        <w:rPr>
          <w:rFonts w:ascii="Times New Roman" w:eastAsia="Times New Roman" w:hAnsi="Times New Roman"/>
          <w:lang w:eastAsia="cs-CZ"/>
        </w:rPr>
        <w:t xml:space="preserve"> musí být kromě smlouvy na změnu uzavřena rovněž smlouva na vyhotovení úplného znění ÚP</w:t>
      </w:r>
      <w:r w:rsidR="003968CF">
        <w:rPr>
          <w:rFonts w:ascii="Times New Roman" w:eastAsia="Times New Roman" w:hAnsi="Times New Roman"/>
          <w:lang w:eastAsia="cs-CZ"/>
        </w:rPr>
        <w:t>D</w:t>
      </w:r>
      <w:r>
        <w:rPr>
          <w:rFonts w:ascii="Times New Roman" w:eastAsia="Times New Roman" w:hAnsi="Times New Roman"/>
          <w:lang w:eastAsia="cs-CZ"/>
        </w:rPr>
        <w:t xml:space="preserve"> po vydání této změny. Je možnost mít samostatně uzavřenou smlouvu na zpracování VV URÚ, včetně SEA, případně NATURA 2000.</w:t>
      </w:r>
    </w:p>
    <w:p w14:paraId="0617489A" w14:textId="1D80B774" w:rsidR="00D64D8D" w:rsidRDefault="007803FA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7803FA">
        <w:rPr>
          <w:rFonts w:ascii="Times New Roman" w:hAnsi="Times New Roman"/>
          <w:bCs/>
          <w:iCs/>
        </w:rPr>
        <w:t>Všechny projekty musí být zhotoveny vždy i v digitální podobě</w:t>
      </w:r>
      <w:r>
        <w:rPr>
          <w:rFonts w:ascii="Times New Roman" w:hAnsi="Times New Roman"/>
          <w:bCs/>
          <w:iCs/>
        </w:rPr>
        <w:t>.</w:t>
      </w:r>
      <w:r w:rsidR="00D64D8D">
        <w:rPr>
          <w:rFonts w:ascii="Times New Roman" w:hAnsi="Times New Roman"/>
          <w:bCs/>
          <w:iCs/>
        </w:rPr>
        <w:t xml:space="preserve"> Digitální podoba projektů ÚPD musí splňovat podmínky jednotného standardu</w:t>
      </w:r>
      <w:r w:rsidR="00072A45">
        <w:rPr>
          <w:rFonts w:ascii="Times New Roman" w:hAnsi="Times New Roman"/>
          <w:bCs/>
          <w:iCs/>
        </w:rPr>
        <w:t xml:space="preserve"> ÚPD</w:t>
      </w:r>
      <w:r w:rsidR="00D64D8D">
        <w:rPr>
          <w:rFonts w:ascii="Times New Roman" w:hAnsi="Times New Roman"/>
          <w:bCs/>
          <w:iCs/>
        </w:rPr>
        <w:t>. Tato podmínka neplatí pro doplňující průzkumy a rozbory a zpracování VV URÚ včetně SEA, případně NATURA 2000. Všechna ostatní digitální data je nutné v průběhu zpracování projektů kontrolovat nástrojem ETL, který</w:t>
      </w:r>
      <w:r w:rsidR="002A3419">
        <w:rPr>
          <w:rFonts w:ascii="Times New Roman" w:hAnsi="Times New Roman"/>
          <w:bCs/>
          <w:iCs/>
        </w:rPr>
        <w:t> </w:t>
      </w:r>
      <w:r w:rsidR="00D64D8D">
        <w:rPr>
          <w:rFonts w:ascii="Times New Roman" w:hAnsi="Times New Roman"/>
          <w:bCs/>
          <w:iCs/>
        </w:rPr>
        <w:t>slouží ke kontrole</w:t>
      </w:r>
      <w:r w:rsidR="00D64D8D" w:rsidRPr="00D64D8D">
        <w:rPr>
          <w:rFonts w:ascii="Times New Roman" w:eastAsia="Times New Roman" w:hAnsi="Times New Roman"/>
          <w:lang w:eastAsia="cs-CZ"/>
        </w:rPr>
        <w:t xml:space="preserve"> </w:t>
      </w:r>
      <w:r w:rsidR="00D64D8D" w:rsidRPr="00D64D8D">
        <w:rPr>
          <w:rFonts w:ascii="Times New Roman" w:hAnsi="Times New Roman"/>
          <w:bCs/>
          <w:iCs/>
        </w:rPr>
        <w:t>a konverzi standardních vektorových dat ÚP zpracovaných dle</w:t>
      </w:r>
      <w:r w:rsidR="002A3419">
        <w:rPr>
          <w:rFonts w:ascii="Times New Roman" w:hAnsi="Times New Roman"/>
          <w:bCs/>
          <w:iCs/>
        </w:rPr>
        <w:t> </w:t>
      </w:r>
      <w:r w:rsidR="00C74343">
        <w:rPr>
          <w:rFonts w:ascii="Times New Roman" w:hAnsi="Times New Roman"/>
          <w:bCs/>
          <w:iCs/>
        </w:rPr>
        <w:t>jednotného standardu ÚPD</w:t>
      </w:r>
      <w:r w:rsidR="00D64D8D" w:rsidRPr="00D64D8D">
        <w:rPr>
          <w:rFonts w:ascii="Times New Roman" w:hAnsi="Times New Roman"/>
          <w:bCs/>
          <w:iCs/>
        </w:rPr>
        <w:t xml:space="preserve"> v GIS nebo CAD a k jejich převedení do jednotného cílového datového modelu GIS. Při závěrečném vyúčtování je vyžadován bezchybný protokol o kontrole dat. Kontrolní nástroj ETL by měl být pro zpracovatele projektů ÚPD volně k dispozici od MMR. Pokud kontrolní nástroj ETL volně k dispozici nebude, provedou kontrolu dat na požádání pracovníci odboru regionálního rozvoje krajského úřadu.</w:t>
      </w:r>
    </w:p>
    <w:p w14:paraId="72522D8F" w14:textId="1C1793A1" w:rsidR="008005A8" w:rsidRDefault="008005A8" w:rsidP="004C4C6B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Příjemce dotace je povinen odevzdat finanční vypořádání vyúčtování, jehož součástí bude také:</w:t>
      </w:r>
    </w:p>
    <w:p w14:paraId="1329F18E" w14:textId="69177142" w:rsidR="002A3419" w:rsidRDefault="00C46532" w:rsidP="004C4C6B">
      <w:pPr>
        <w:pStyle w:val="Odstavecseseznamem"/>
        <w:numPr>
          <w:ilvl w:val="1"/>
          <w:numId w:val="30"/>
        </w:numPr>
        <w:spacing w:line="240" w:lineRule="auto"/>
        <w:ind w:left="1434" w:hanging="35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celá bezúplatně předaná dokumentace</w:t>
      </w:r>
      <w:r w:rsidR="00F36E93">
        <w:rPr>
          <w:rFonts w:ascii="Times New Roman" w:hAnsi="Times New Roman"/>
          <w:bCs/>
          <w:iCs/>
        </w:rPr>
        <w:t xml:space="preserve"> dotované etapy ÚPD, (v případě změny ÚPD – změna ÚPD a úplné znění ÚPD,</w:t>
      </w:r>
      <w:r w:rsidR="00433D56">
        <w:rPr>
          <w:rFonts w:ascii="Times New Roman" w:hAnsi="Times New Roman"/>
          <w:bCs/>
          <w:iCs/>
        </w:rPr>
        <w:t xml:space="preserve"> v případě úpravy návrhu</w:t>
      </w:r>
      <w:r w:rsidR="00F36E93">
        <w:rPr>
          <w:rFonts w:ascii="Times New Roman" w:hAnsi="Times New Roman"/>
          <w:bCs/>
          <w:iCs/>
        </w:rPr>
        <w:t xml:space="preserve"> </w:t>
      </w:r>
      <w:r w:rsidR="00BE1ED5">
        <w:rPr>
          <w:rFonts w:ascii="Times New Roman" w:hAnsi="Times New Roman"/>
          <w:bCs/>
          <w:iCs/>
        </w:rPr>
        <w:t xml:space="preserve">pro veřejné projednání – </w:t>
      </w:r>
      <w:r w:rsidR="002067BF">
        <w:rPr>
          <w:rFonts w:ascii="Times New Roman" w:hAnsi="Times New Roman"/>
          <w:bCs/>
          <w:iCs/>
        </w:rPr>
        <w:t xml:space="preserve">vydaný </w:t>
      </w:r>
      <w:r w:rsidR="00BE1ED5">
        <w:rPr>
          <w:rFonts w:ascii="Times New Roman" w:hAnsi="Times New Roman"/>
          <w:bCs/>
          <w:iCs/>
        </w:rPr>
        <w:t xml:space="preserve">územní plán), </w:t>
      </w:r>
      <w:r w:rsidR="00F36E93">
        <w:rPr>
          <w:rFonts w:ascii="Times New Roman" w:hAnsi="Times New Roman"/>
          <w:bCs/>
          <w:iCs/>
        </w:rPr>
        <w:t>dokumentace VV URÚ včetně SEA, případně NATURA 2000 – pokud byly zpracovány:</w:t>
      </w:r>
    </w:p>
    <w:p w14:paraId="52ADBD47" w14:textId="53A5FF04" w:rsidR="002A3419" w:rsidRDefault="007A7C6C" w:rsidP="00F74CE3">
      <w:pPr>
        <w:pStyle w:val="Odstavecseseznamem"/>
        <w:numPr>
          <w:ilvl w:val="0"/>
          <w:numId w:val="54"/>
        </w:num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v listinné podobě (v 1 vyhotovení);</w:t>
      </w:r>
    </w:p>
    <w:p w14:paraId="6E30F653" w14:textId="22352368" w:rsidR="007A7C6C" w:rsidRDefault="007A7C6C" w:rsidP="00F74CE3">
      <w:pPr>
        <w:pStyle w:val="Odstavecseseznamem"/>
        <w:numPr>
          <w:ilvl w:val="0"/>
          <w:numId w:val="54"/>
        </w:num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digitální podobě na CD nebo DVD (v 1 vyhotovení);</w:t>
      </w:r>
    </w:p>
    <w:p w14:paraId="54E28B12" w14:textId="0671F331" w:rsidR="00F36E93" w:rsidRDefault="007A7C6C" w:rsidP="004C4C6B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registrační list zpracovávané ÚPD s vyplněnými pravdivými údaji až do poslední ukončené etapy; </w:t>
      </w:r>
    </w:p>
    <w:p w14:paraId="0AE4E91D" w14:textId="77777777" w:rsidR="007A7C6C" w:rsidRPr="007A7C6C" w:rsidRDefault="007A7C6C" w:rsidP="004C4C6B">
      <w:pPr>
        <w:pStyle w:val="Odstavecseseznamem"/>
        <w:numPr>
          <w:ilvl w:val="1"/>
          <w:numId w:val="30"/>
        </w:numPr>
        <w:spacing w:line="240" w:lineRule="auto"/>
        <w:rPr>
          <w:rFonts w:ascii="Times New Roman" w:hAnsi="Times New Roman"/>
          <w:bCs/>
          <w:iCs/>
        </w:rPr>
      </w:pPr>
      <w:r w:rsidRPr="007A7C6C">
        <w:rPr>
          <w:rFonts w:ascii="Times New Roman" w:hAnsi="Times New Roman"/>
          <w:bCs/>
          <w:iCs/>
        </w:rPr>
        <w:t>výpis z účetní sestavy žadatele dle oddělené evidence;</w:t>
      </w:r>
    </w:p>
    <w:p w14:paraId="3D191BB8" w14:textId="445DEBAB" w:rsidR="007A7C6C" w:rsidRPr="007A7C6C" w:rsidRDefault="007A7C6C" w:rsidP="004C4C6B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 w:rsidRPr="007A7C6C">
        <w:rPr>
          <w:rFonts w:ascii="Times New Roman" w:hAnsi="Times New Roman"/>
          <w:bCs/>
          <w:iCs/>
        </w:rPr>
        <w:t>bezchybný výpis z kontrolního nástroje ETL;</w:t>
      </w:r>
    </w:p>
    <w:p w14:paraId="72A05983" w14:textId="3C7EC68E" w:rsidR="00AF0FF0" w:rsidRPr="00AF6D23" w:rsidRDefault="00AF0FF0" w:rsidP="004C4C6B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 případě </w:t>
      </w:r>
      <w:r w:rsidR="00CC23F2">
        <w:rPr>
          <w:rFonts w:ascii="Times New Roman" w:hAnsi="Times New Roman"/>
          <w:bCs/>
          <w:iCs/>
        </w:rPr>
        <w:t>dotace na úpravu návrhu pro veřejné projednání (</w:t>
      </w:r>
      <w:r>
        <w:rPr>
          <w:rFonts w:ascii="Times New Roman" w:hAnsi="Times New Roman"/>
        </w:rPr>
        <w:t>č</w:t>
      </w:r>
      <w:r w:rsidRPr="00E71836">
        <w:rPr>
          <w:rFonts w:ascii="Times New Roman" w:hAnsi="Times New Roman"/>
        </w:rPr>
        <w:t xml:space="preserve">l. IX. odst. 3 písm. </w:t>
      </w:r>
      <w:r>
        <w:rPr>
          <w:rFonts w:ascii="Times New Roman" w:hAnsi="Times New Roman"/>
        </w:rPr>
        <w:t>d)</w:t>
      </w:r>
      <w:r w:rsidR="00CC23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F6D23">
        <w:rPr>
          <w:rFonts w:ascii="Times New Roman" w:hAnsi="Times New Roman"/>
        </w:rPr>
        <w:t xml:space="preserve">– doklad </w:t>
      </w:r>
      <w:r w:rsidRPr="00CC23F2">
        <w:rPr>
          <w:rFonts w:ascii="Times New Roman" w:hAnsi="Times New Roman"/>
        </w:rPr>
        <w:t>o</w:t>
      </w:r>
      <w:r w:rsidRPr="00D77761">
        <w:rPr>
          <w:rFonts w:ascii="Times New Roman" w:hAnsi="Times New Roman"/>
        </w:rPr>
        <w:t xml:space="preserve"> </w:t>
      </w:r>
      <w:r w:rsidR="00E3258E" w:rsidRPr="00D77761">
        <w:rPr>
          <w:rFonts w:ascii="Times New Roman" w:hAnsi="Times New Roman"/>
        </w:rPr>
        <w:t xml:space="preserve">nabytí účinnosti </w:t>
      </w:r>
      <w:r w:rsidR="00887454" w:rsidRPr="00D77761">
        <w:rPr>
          <w:rFonts w:ascii="Times New Roman" w:hAnsi="Times New Roman"/>
        </w:rPr>
        <w:t>územního plánu</w:t>
      </w:r>
      <w:r w:rsidR="00F50410">
        <w:rPr>
          <w:rFonts w:ascii="Times New Roman" w:hAnsi="Times New Roman"/>
        </w:rPr>
        <w:t xml:space="preserve"> na předané dokumentaci</w:t>
      </w:r>
      <w:r w:rsidR="00887454" w:rsidRPr="00D77761">
        <w:rPr>
          <w:rFonts w:ascii="Times New Roman" w:hAnsi="Times New Roman"/>
        </w:rPr>
        <w:t>;</w:t>
      </w:r>
      <w:r w:rsidRPr="00AF6D23">
        <w:rPr>
          <w:rFonts w:ascii="Times New Roman" w:hAnsi="Times New Roman"/>
        </w:rPr>
        <w:t xml:space="preserve"> </w:t>
      </w:r>
      <w:r w:rsidRPr="00D77761">
        <w:rPr>
          <w:rFonts w:ascii="Times New Roman" w:hAnsi="Times New Roman"/>
        </w:rPr>
        <w:t xml:space="preserve"> </w:t>
      </w:r>
      <w:r w:rsidRPr="00AF6D23">
        <w:rPr>
          <w:rFonts w:ascii="Times New Roman" w:hAnsi="Times New Roman"/>
        </w:rPr>
        <w:t xml:space="preserve"> </w:t>
      </w:r>
    </w:p>
    <w:p w14:paraId="01464147" w14:textId="4360E09F" w:rsidR="008005A8" w:rsidRDefault="00157218" w:rsidP="004C4C6B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 w:rsidRPr="008033D8">
        <w:rPr>
          <w:rFonts w:ascii="Times New Roman" w:hAnsi="Times New Roman"/>
          <w:bCs/>
          <w:iCs/>
        </w:rPr>
        <w:t xml:space="preserve">v případě </w:t>
      </w:r>
      <w:r w:rsidR="00530965" w:rsidRPr="008033D8">
        <w:rPr>
          <w:rFonts w:ascii="Times New Roman" w:hAnsi="Times New Roman"/>
          <w:bCs/>
          <w:iCs/>
        </w:rPr>
        <w:t>změny</w:t>
      </w:r>
      <w:r w:rsidR="00530965">
        <w:rPr>
          <w:rFonts w:ascii="Times New Roman" w:hAnsi="Times New Roman"/>
          <w:bCs/>
          <w:iCs/>
        </w:rPr>
        <w:t xml:space="preserve"> ÚPD</w:t>
      </w:r>
      <w:r w:rsidRPr="009C68F6">
        <w:rPr>
          <w:rFonts w:ascii="Times New Roman" w:hAnsi="Times New Roman"/>
          <w:bCs/>
          <w:iCs/>
        </w:rPr>
        <w:t xml:space="preserve"> – doklad o nabytí účinnosti změny </w:t>
      </w:r>
      <w:r w:rsidR="002F4EBB">
        <w:rPr>
          <w:rFonts w:ascii="Times New Roman" w:hAnsi="Times New Roman"/>
          <w:bCs/>
          <w:iCs/>
        </w:rPr>
        <w:t>na</w:t>
      </w:r>
      <w:r w:rsidRPr="009C68F6">
        <w:rPr>
          <w:rFonts w:ascii="Times New Roman" w:hAnsi="Times New Roman"/>
          <w:bCs/>
          <w:iCs/>
        </w:rPr>
        <w:t> předané dokumentaci.</w:t>
      </w:r>
      <w:r w:rsidR="00C46532" w:rsidRPr="009C68F6">
        <w:rPr>
          <w:rFonts w:ascii="Times New Roman" w:hAnsi="Times New Roman"/>
          <w:bCs/>
          <w:iCs/>
        </w:rPr>
        <w:t xml:space="preserve">  </w:t>
      </w:r>
    </w:p>
    <w:p w14:paraId="0B50D2A7" w14:textId="6BF36959" w:rsidR="009C68F6" w:rsidRDefault="009C68F6" w:rsidP="004C4C6B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Digitálně předávaná data příjemcem dotace při finančním vypořádání budou obsahovat (</w:t>
      </w:r>
      <w:r w:rsidRPr="0056493D">
        <w:rPr>
          <w:rFonts w:ascii="Times New Roman" w:hAnsi="Times New Roman"/>
          <w:bCs/>
          <w:i/>
          <w:iCs/>
        </w:rPr>
        <w:t xml:space="preserve">projekty, které </w:t>
      </w:r>
      <w:r w:rsidRPr="0056493D">
        <w:rPr>
          <w:rFonts w:ascii="Times New Roman" w:hAnsi="Times New Roman"/>
          <w:b/>
          <w:bCs/>
          <w:i/>
          <w:iCs/>
        </w:rPr>
        <w:t>mají</w:t>
      </w:r>
      <w:r w:rsidRPr="0056493D">
        <w:rPr>
          <w:rFonts w:ascii="Times New Roman" w:hAnsi="Times New Roman"/>
          <w:bCs/>
          <w:i/>
          <w:iCs/>
        </w:rPr>
        <w:t xml:space="preserve"> povinnost akceptovat jednotný standard ÚPD</w:t>
      </w:r>
      <w:r>
        <w:rPr>
          <w:rFonts w:ascii="Times New Roman" w:hAnsi="Times New Roman"/>
          <w:bCs/>
          <w:iCs/>
        </w:rPr>
        <w:t>):</w:t>
      </w:r>
    </w:p>
    <w:p w14:paraId="40114AA1" w14:textId="34C26911" w:rsidR="00F761AE" w:rsidRPr="00F761AE" w:rsidRDefault="00F761AE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 xml:space="preserve">kompletní dokumentace dle písm. </w:t>
      </w:r>
      <w:r>
        <w:rPr>
          <w:rFonts w:ascii="Times New Roman" w:hAnsi="Times New Roman"/>
          <w:bCs/>
          <w:iCs/>
        </w:rPr>
        <w:t>g</w:t>
      </w:r>
      <w:r w:rsidRPr="00F761AE">
        <w:rPr>
          <w:rFonts w:ascii="Times New Roman" w:hAnsi="Times New Roman"/>
          <w:bCs/>
          <w:iCs/>
        </w:rPr>
        <w:t>) bod i. tohoto odstavce ve formátu „PDF“, pro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grafickou část dokumentace „PDF“ strukturované a doporučujeme s informací o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jednom celku;</w:t>
      </w:r>
    </w:p>
    <w:p w14:paraId="668CD3C1" w14:textId="02635C1B" w:rsidR="00F761AE" w:rsidRPr="00F761AE" w:rsidRDefault="00F761AE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>textové části dokumentace ve formátu MS Office Word (*.doc, *.</w:t>
      </w:r>
      <w:proofErr w:type="spellStart"/>
      <w:r w:rsidRPr="00F761AE">
        <w:rPr>
          <w:rFonts w:ascii="Times New Roman" w:hAnsi="Times New Roman"/>
          <w:bCs/>
          <w:iCs/>
        </w:rPr>
        <w:t>docx</w:t>
      </w:r>
      <w:proofErr w:type="spellEnd"/>
      <w:r w:rsidRPr="00F761AE">
        <w:rPr>
          <w:rFonts w:ascii="Times New Roman" w:hAnsi="Times New Roman"/>
          <w:bCs/>
          <w:iCs/>
        </w:rPr>
        <w:t xml:space="preserve"> - verze 97 a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vyšší);</w:t>
      </w:r>
    </w:p>
    <w:p w14:paraId="387A56FC" w14:textId="7B441249" w:rsidR="00F761AE" w:rsidRDefault="00F761AE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>grafické části dokumentací ve vektorovém formátu, v souřadnicovém systému S-JTSK:</w:t>
      </w:r>
    </w:p>
    <w:p w14:paraId="7D7E68A9" w14:textId="4B00867F" w:rsidR="00050507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datové vrstvy požadované jednotným standa</w:t>
      </w:r>
      <w:r w:rsidR="00DE4139">
        <w:rPr>
          <w:rFonts w:ascii="Times New Roman" w:hAnsi="Times New Roman"/>
          <w:bCs/>
          <w:iCs/>
        </w:rPr>
        <w:t xml:space="preserve">rdem ÚPD, dle jeho definovaných </w:t>
      </w:r>
      <w:r>
        <w:rPr>
          <w:rFonts w:ascii="Times New Roman" w:hAnsi="Times New Roman"/>
          <w:bCs/>
          <w:iCs/>
        </w:rPr>
        <w:t xml:space="preserve">pravidel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 překryvů) +</w:t>
      </w:r>
      <w:r w:rsidR="002A3419">
        <w:rPr>
          <w:rFonts w:ascii="Times New Roman" w:hAnsi="Times New Roman"/>
          <w:bCs/>
          <w:iCs/>
        </w:rPr>
        <w:t> </w:t>
      </w:r>
      <w:r>
        <w:rPr>
          <w:rFonts w:ascii="Times New Roman" w:hAnsi="Times New Roman"/>
          <w:bCs/>
          <w:iCs/>
        </w:rPr>
        <w:t>výstupní data dle kontrolního programu ETL;</w:t>
      </w:r>
    </w:p>
    <w:p w14:paraId="3522F74C" w14:textId="5087CFCC" w:rsidR="00050507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struktura dle jednotného standardu ÚPD;</w:t>
      </w:r>
    </w:p>
    <w:p w14:paraId="17C8364E" w14:textId="053B930A" w:rsidR="00050507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ostatní datové vrstvy – doporučujeme typ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>, kde atributová data budou</w:t>
      </w:r>
      <w:r w:rsidR="00E175CC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součástí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 překryvů);</w:t>
      </w:r>
    </w:p>
    <w:p w14:paraId="6BB2DBC6" w14:textId="59849683" w:rsidR="00050507" w:rsidRPr="00F761AE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projektové soubory grafických příloh (*.</w:t>
      </w:r>
      <w:proofErr w:type="spellStart"/>
      <w:r>
        <w:rPr>
          <w:rFonts w:ascii="Times New Roman" w:hAnsi="Times New Roman"/>
          <w:bCs/>
          <w:iCs/>
        </w:rPr>
        <w:t>mxd</w:t>
      </w:r>
      <w:proofErr w:type="spellEnd"/>
      <w:r>
        <w:rPr>
          <w:rFonts w:ascii="Times New Roman" w:hAnsi="Times New Roman"/>
          <w:bCs/>
          <w:iCs/>
        </w:rPr>
        <w:t xml:space="preserve"> apod.).</w:t>
      </w:r>
    </w:p>
    <w:p w14:paraId="26B4929F" w14:textId="063A7439" w:rsidR="00647EC3" w:rsidRDefault="00647EC3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Digitálně předávaná data příjemcem dotace při finančním vypořádání budou obsahovat (</w:t>
      </w:r>
      <w:r w:rsidRPr="0056493D">
        <w:rPr>
          <w:rFonts w:ascii="Times New Roman" w:hAnsi="Times New Roman"/>
          <w:bCs/>
          <w:i/>
          <w:iCs/>
        </w:rPr>
        <w:t xml:space="preserve">projekty, které </w:t>
      </w:r>
      <w:r w:rsidRPr="0056493D">
        <w:rPr>
          <w:rFonts w:ascii="Times New Roman" w:hAnsi="Times New Roman"/>
          <w:b/>
          <w:bCs/>
          <w:i/>
          <w:iCs/>
        </w:rPr>
        <w:t>nemají</w:t>
      </w:r>
      <w:r w:rsidRPr="0056493D">
        <w:rPr>
          <w:rFonts w:ascii="Times New Roman" w:hAnsi="Times New Roman"/>
          <w:bCs/>
          <w:i/>
          <w:iCs/>
        </w:rPr>
        <w:t xml:space="preserve"> povinnost akceptovat jednotný standard ÚPD</w:t>
      </w:r>
      <w:r>
        <w:rPr>
          <w:rFonts w:ascii="Times New Roman" w:hAnsi="Times New Roman"/>
          <w:bCs/>
          <w:iCs/>
        </w:rPr>
        <w:t>):</w:t>
      </w:r>
    </w:p>
    <w:p w14:paraId="37E3DA0B" w14:textId="6D77C5F9" w:rsidR="00647EC3" w:rsidRPr="00647EC3" w:rsidRDefault="00647EC3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647EC3">
        <w:rPr>
          <w:rFonts w:ascii="Times New Roman" w:hAnsi="Times New Roman"/>
          <w:bCs/>
          <w:iCs/>
        </w:rPr>
        <w:t>kompletní dokumentace dle písm</w:t>
      </w:r>
      <w:r w:rsidRPr="00F50410">
        <w:rPr>
          <w:rFonts w:ascii="Times New Roman" w:hAnsi="Times New Roman"/>
          <w:bCs/>
          <w:iCs/>
        </w:rPr>
        <w:t>. g)</w:t>
      </w:r>
      <w:r w:rsidRPr="00647EC3">
        <w:rPr>
          <w:rFonts w:ascii="Times New Roman" w:hAnsi="Times New Roman"/>
          <w:bCs/>
          <w:iCs/>
        </w:rPr>
        <w:t xml:space="preserve"> bod i. tohoto odstavce ve formátu „PDF“, pro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grafickou část dokumentace „PDF“ strukturované a doporučujeme s informací o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jednom celku;</w:t>
      </w:r>
    </w:p>
    <w:p w14:paraId="5205AC3B" w14:textId="4D0D360F" w:rsidR="00647EC3" w:rsidRPr="00647EC3" w:rsidRDefault="00647EC3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647EC3">
        <w:rPr>
          <w:rFonts w:ascii="Times New Roman" w:hAnsi="Times New Roman"/>
          <w:bCs/>
          <w:iCs/>
        </w:rPr>
        <w:t>textové části dokumentace ve formátu MS Office Word (*.doc, *.</w:t>
      </w:r>
      <w:proofErr w:type="spellStart"/>
      <w:r w:rsidRPr="00647EC3">
        <w:rPr>
          <w:rFonts w:ascii="Times New Roman" w:hAnsi="Times New Roman"/>
          <w:bCs/>
          <w:iCs/>
        </w:rPr>
        <w:t>docx</w:t>
      </w:r>
      <w:proofErr w:type="spellEnd"/>
      <w:r w:rsidRPr="00647EC3">
        <w:rPr>
          <w:rFonts w:ascii="Times New Roman" w:hAnsi="Times New Roman"/>
          <w:bCs/>
          <w:iCs/>
        </w:rPr>
        <w:t xml:space="preserve"> - verze 97 a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vyšší);</w:t>
      </w:r>
    </w:p>
    <w:p w14:paraId="741D7AEF" w14:textId="7406C3E3" w:rsidR="009C68F6" w:rsidRDefault="00647EC3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8033D8">
        <w:rPr>
          <w:rFonts w:ascii="Times New Roman" w:hAnsi="Times New Roman"/>
          <w:bCs/>
          <w:iCs/>
        </w:rPr>
        <w:t>grafické části dokumentací ve vektorovém formátu, v souřadnicovém systému S-JTSK:</w:t>
      </w:r>
    </w:p>
    <w:p w14:paraId="4295C809" w14:textId="24E241E7" w:rsidR="003F4E95" w:rsidRDefault="003F4E95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datové vrstvy – doporučujeme typ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, kde atributová data budou součástí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</w:t>
      </w:r>
      <w:r w:rsidR="002A3419">
        <w:rPr>
          <w:rFonts w:ascii="Times New Roman" w:hAnsi="Times New Roman"/>
          <w:bCs/>
          <w:iCs/>
        </w:rPr>
        <w:t> </w:t>
      </w:r>
      <w:r>
        <w:rPr>
          <w:rFonts w:ascii="Times New Roman" w:hAnsi="Times New Roman"/>
          <w:bCs/>
          <w:iCs/>
        </w:rPr>
        <w:t>překryvů);</w:t>
      </w:r>
    </w:p>
    <w:p w14:paraId="608F631D" w14:textId="7B35B5B2" w:rsidR="003F4E95" w:rsidRDefault="00BC6494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popis datového modelu datových vrstev (struktura atributů, hodnoty atributů, významy hodnot atributů atd.);</w:t>
      </w:r>
    </w:p>
    <w:p w14:paraId="56887309" w14:textId="1E790924" w:rsidR="00BC6494" w:rsidRDefault="00BC6494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projektové soubory grafických příloha (*.</w:t>
      </w:r>
      <w:proofErr w:type="spellStart"/>
      <w:r>
        <w:rPr>
          <w:rFonts w:ascii="Times New Roman" w:hAnsi="Times New Roman"/>
          <w:bCs/>
          <w:iCs/>
        </w:rPr>
        <w:t>mxd</w:t>
      </w:r>
      <w:proofErr w:type="spellEnd"/>
      <w:r>
        <w:rPr>
          <w:rFonts w:ascii="Times New Roman" w:hAnsi="Times New Roman"/>
          <w:bCs/>
          <w:iCs/>
        </w:rPr>
        <w:t xml:space="preserve"> apod.);</w:t>
      </w:r>
    </w:p>
    <w:p w14:paraId="246070BD" w14:textId="3A9B3C55" w:rsidR="00BC6494" w:rsidRDefault="00BC6494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metadatové informace o vrstvách (jen nově vytvořených zpracovatelem) v ISO 19115 nebo dle zjednodušené metodiky krajského úřadu pro </w:t>
      </w:r>
      <w:proofErr w:type="spellStart"/>
      <w:r>
        <w:rPr>
          <w:rFonts w:ascii="Times New Roman" w:hAnsi="Times New Roman"/>
          <w:bCs/>
          <w:iCs/>
        </w:rPr>
        <w:t>metadata</w:t>
      </w:r>
      <w:proofErr w:type="spellEnd"/>
      <w:r>
        <w:rPr>
          <w:rFonts w:ascii="Times New Roman" w:hAnsi="Times New Roman"/>
          <w:bCs/>
          <w:iCs/>
        </w:rPr>
        <w:t xml:space="preserve">, zveřejněné </w:t>
      </w:r>
      <w:r w:rsidRPr="00530965">
        <w:rPr>
          <w:rFonts w:ascii="Times New Roman" w:hAnsi="Times New Roman"/>
          <w:bCs/>
          <w:iCs/>
        </w:rPr>
        <w:t>na odkazu</w:t>
      </w:r>
      <w:r w:rsidR="00530965">
        <w:rPr>
          <w:rStyle w:val="Hypertextovodkaz"/>
          <w:rFonts w:ascii="Times New Roman" w:hAnsi="Times New Roman"/>
          <w:bCs/>
          <w:iCs/>
        </w:rPr>
        <w:t xml:space="preserve"> </w:t>
      </w:r>
      <w:r w:rsidR="00530965" w:rsidRPr="00530965">
        <w:rPr>
          <w:rStyle w:val="Hypertextovodkaz"/>
          <w:rFonts w:ascii="Times New Roman" w:hAnsi="Times New Roman"/>
          <w:bCs/>
          <w:iCs/>
        </w:rPr>
        <w:t>http://www.kr-karlovarsky.cz/region/uzem_plan/Stranky/UAP-KK/Metodika-MINIS.aspx</w:t>
      </w:r>
      <w:r>
        <w:rPr>
          <w:rFonts w:ascii="Times New Roman" w:hAnsi="Times New Roman"/>
          <w:bCs/>
          <w:iCs/>
        </w:rPr>
        <w:t>.</w:t>
      </w:r>
    </w:p>
    <w:p w14:paraId="008355B9" w14:textId="012EC927" w:rsidR="00B66F0C" w:rsidRDefault="00AE556E" w:rsidP="00824B7D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B66F0C">
        <w:rPr>
          <w:rFonts w:ascii="Times New Roman" w:hAnsi="Times New Roman"/>
          <w:bCs/>
          <w:iCs/>
        </w:rPr>
        <w:t>Podmínkou poskytnutí dotace na kterýkoliv zpracovávaný projekt je povinnost předat poskytovateli dotace územně plánovací dokumentaci po jejím vydání (</w:t>
      </w:r>
      <w:r w:rsidR="002C7C64" w:rsidRPr="00B66F0C">
        <w:rPr>
          <w:rFonts w:ascii="Times New Roman" w:hAnsi="Times New Roman"/>
          <w:bCs/>
          <w:iCs/>
        </w:rPr>
        <w:t xml:space="preserve">tedy „konečnou verzi“ dokumentace) v tištěné podobě v jednom vyhotovení, zároveň v digitální podobě ve formátech a počtech nosičů dle </w:t>
      </w:r>
      <w:r w:rsidR="00E2528E">
        <w:rPr>
          <w:rFonts w:ascii="Times New Roman" w:hAnsi="Times New Roman"/>
          <w:bCs/>
          <w:iCs/>
        </w:rPr>
        <w:t xml:space="preserve">tohoto </w:t>
      </w:r>
      <w:r w:rsidR="002C7C64" w:rsidRPr="00B66F0C">
        <w:rPr>
          <w:rFonts w:ascii="Times New Roman" w:hAnsi="Times New Roman"/>
          <w:bCs/>
          <w:iCs/>
        </w:rPr>
        <w:t xml:space="preserve">odst. písm. g) a písm. h), včetně bezchybného výstupního protokolu k vydané dokumentaci dle kontrolního programu ETL, nebo písm. i) tohoto </w:t>
      </w:r>
      <w:r w:rsidR="00350516">
        <w:rPr>
          <w:rFonts w:ascii="Times New Roman" w:hAnsi="Times New Roman"/>
          <w:bCs/>
          <w:iCs/>
        </w:rPr>
        <w:t>odstavce</w:t>
      </w:r>
      <w:r w:rsidR="00B66F0C" w:rsidRPr="00B66F0C">
        <w:rPr>
          <w:rFonts w:ascii="Times New Roman" w:hAnsi="Times New Roman"/>
          <w:bCs/>
          <w:iCs/>
        </w:rPr>
        <w:t xml:space="preserve">. </w:t>
      </w:r>
      <w:r w:rsidR="00B66F0C">
        <w:rPr>
          <w:rFonts w:ascii="Times New Roman" w:hAnsi="Times New Roman"/>
          <w:bCs/>
          <w:iCs/>
        </w:rPr>
        <w:t>P</w:t>
      </w:r>
      <w:r w:rsidR="00B66F0C" w:rsidRPr="00B66F0C">
        <w:rPr>
          <w:rFonts w:ascii="Times New Roman" w:hAnsi="Times New Roman"/>
          <w:bCs/>
          <w:iCs/>
        </w:rPr>
        <w:t>oskytovatel dotace</w:t>
      </w:r>
      <w:r w:rsidR="00B66F0C" w:rsidRPr="00B66F0C">
        <w:t xml:space="preserve"> </w:t>
      </w:r>
      <w:r w:rsidR="00B66F0C" w:rsidRPr="00B66F0C">
        <w:rPr>
          <w:rFonts w:ascii="Times New Roman" w:hAnsi="Times New Roman"/>
          <w:bCs/>
          <w:iCs/>
        </w:rPr>
        <w:t>je oprávněn využívat předané dokumentace v tištěné i v digitální podobě pro zveřejnění způsobem umožňujícím dálkový přístup, pro územně plánovací činnost kraje</w:t>
      </w:r>
      <w:r w:rsidR="00B66F0C">
        <w:rPr>
          <w:rFonts w:ascii="Times New Roman" w:hAnsi="Times New Roman"/>
          <w:bCs/>
          <w:iCs/>
        </w:rPr>
        <w:t xml:space="preserve"> </w:t>
      </w:r>
      <w:r w:rsidR="00B66F0C" w:rsidRPr="00B66F0C">
        <w:rPr>
          <w:rFonts w:ascii="Times New Roman" w:hAnsi="Times New Roman"/>
          <w:bCs/>
          <w:iCs/>
        </w:rPr>
        <w:t>i</w:t>
      </w:r>
      <w:r w:rsidR="00ED2BD8">
        <w:rPr>
          <w:rFonts w:ascii="Times New Roman" w:hAnsi="Times New Roman"/>
          <w:bCs/>
          <w:iCs/>
        </w:rPr>
        <w:t> </w:t>
      </w:r>
      <w:r w:rsidR="00B66F0C" w:rsidRPr="00B66F0C">
        <w:rPr>
          <w:rFonts w:ascii="Times New Roman" w:hAnsi="Times New Roman"/>
          <w:bCs/>
          <w:iCs/>
        </w:rPr>
        <w:t>obcí, jako podklad pro dokumentace zadávané krajem a pro geografický informační systém kraje.</w:t>
      </w:r>
    </w:p>
    <w:p w14:paraId="7AE78FE4" w14:textId="7640CA5D" w:rsidR="00C170BB" w:rsidRPr="00005AED" w:rsidRDefault="00676AB1" w:rsidP="00824B7D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bookmarkStart w:id="0" w:name="_Hlk130198822"/>
      <w:r>
        <w:rPr>
          <w:rFonts w:ascii="Times New Roman" w:hAnsi="Times New Roman"/>
          <w:bCs/>
          <w:iCs/>
        </w:rPr>
        <w:t xml:space="preserve">Dotace </w:t>
      </w:r>
      <w:r w:rsidR="00CC23F2">
        <w:rPr>
          <w:rFonts w:ascii="Times New Roman" w:hAnsi="Times New Roman"/>
          <w:bCs/>
          <w:iCs/>
        </w:rPr>
        <w:t>dle</w:t>
      </w:r>
      <w:r w:rsidR="00C170BB">
        <w:rPr>
          <w:rFonts w:ascii="Times New Roman" w:hAnsi="Times New Roman"/>
          <w:bCs/>
          <w:iCs/>
        </w:rPr>
        <w:t xml:space="preserve"> </w:t>
      </w:r>
      <w:r w:rsidR="00C170BB">
        <w:rPr>
          <w:rFonts w:ascii="Times New Roman" w:hAnsi="Times New Roman"/>
        </w:rPr>
        <w:t>č</w:t>
      </w:r>
      <w:r w:rsidR="00C170BB" w:rsidRPr="00E71836">
        <w:rPr>
          <w:rFonts w:ascii="Times New Roman" w:hAnsi="Times New Roman"/>
        </w:rPr>
        <w:t xml:space="preserve">l. IX. odst. 3 písm. </w:t>
      </w:r>
      <w:r w:rsidR="00C170BB">
        <w:rPr>
          <w:rFonts w:ascii="Times New Roman" w:hAnsi="Times New Roman"/>
        </w:rPr>
        <w:t>d)</w:t>
      </w:r>
      <w:r w:rsidR="00CC2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 poskytnuta obcím,</w:t>
      </w:r>
      <w:r w:rsidR="00CC23F2">
        <w:rPr>
          <w:rFonts w:ascii="Times New Roman" w:hAnsi="Times New Roman"/>
        </w:rPr>
        <w:t xml:space="preserve"> u kterých nedošlo k 1. 1. 2023 k doručení oznámení o konání veřejného projednání návrhu územního plánu</w:t>
      </w:r>
      <w:r w:rsidR="00AA345B">
        <w:rPr>
          <w:rFonts w:ascii="Times New Roman" w:hAnsi="Times New Roman"/>
        </w:rPr>
        <w:t xml:space="preserve"> dle stavebního</w:t>
      </w:r>
      <w:r w:rsidR="00056473">
        <w:rPr>
          <w:rFonts w:ascii="Times New Roman" w:hAnsi="Times New Roman"/>
        </w:rPr>
        <w:t xml:space="preserve"> </w:t>
      </w:r>
      <w:r w:rsidR="00AA345B">
        <w:rPr>
          <w:rFonts w:ascii="Times New Roman" w:hAnsi="Times New Roman"/>
        </w:rPr>
        <w:t>zákona</w:t>
      </w:r>
      <w:r w:rsidR="00056473">
        <w:rPr>
          <w:rFonts w:ascii="Times New Roman" w:hAnsi="Times New Roman"/>
        </w:rPr>
        <w:t>,</w:t>
      </w:r>
      <w:r w:rsidR="00E26083">
        <w:rPr>
          <w:rFonts w:ascii="Times New Roman" w:hAnsi="Times New Roman"/>
        </w:rPr>
        <w:t xml:space="preserve"> a </w:t>
      </w:r>
      <w:r w:rsidR="00056473">
        <w:rPr>
          <w:rFonts w:ascii="Times New Roman" w:hAnsi="Times New Roman"/>
        </w:rPr>
        <w:t xml:space="preserve">tudíž </w:t>
      </w:r>
      <w:r w:rsidR="00E26083">
        <w:rPr>
          <w:rFonts w:ascii="Times New Roman" w:hAnsi="Times New Roman"/>
        </w:rPr>
        <w:t xml:space="preserve">mají povinnost převést rozpracovaný územní plán do </w:t>
      </w:r>
      <w:r w:rsidR="00E26083" w:rsidRPr="008D6137">
        <w:rPr>
          <w:rFonts w:ascii="Times New Roman" w:eastAsia="Times New Roman" w:hAnsi="Times New Roman"/>
          <w:lang w:eastAsia="cs-CZ"/>
        </w:rPr>
        <w:t>jednotn</w:t>
      </w:r>
      <w:r w:rsidR="00E26083">
        <w:rPr>
          <w:rFonts w:ascii="Times New Roman" w:eastAsia="Times New Roman" w:hAnsi="Times New Roman"/>
          <w:lang w:eastAsia="cs-CZ"/>
        </w:rPr>
        <w:t>ého</w:t>
      </w:r>
      <w:r w:rsidR="00E26083" w:rsidRPr="008D6137">
        <w:rPr>
          <w:rFonts w:ascii="Times New Roman" w:eastAsia="Times New Roman" w:hAnsi="Times New Roman"/>
          <w:lang w:eastAsia="cs-CZ"/>
        </w:rPr>
        <w:t xml:space="preserve"> standard</w:t>
      </w:r>
      <w:r w:rsidR="00E26083">
        <w:rPr>
          <w:rFonts w:ascii="Times New Roman" w:eastAsia="Times New Roman" w:hAnsi="Times New Roman"/>
          <w:lang w:eastAsia="cs-CZ"/>
        </w:rPr>
        <w:t>u</w:t>
      </w:r>
      <w:r w:rsidR="00E26083" w:rsidRPr="008D6137">
        <w:rPr>
          <w:rFonts w:ascii="Times New Roman" w:eastAsia="Times New Roman" w:hAnsi="Times New Roman"/>
          <w:lang w:eastAsia="cs-CZ"/>
        </w:rPr>
        <w:t xml:space="preserve"> ÚPD</w:t>
      </w:r>
      <w:r w:rsidR="00AA345B">
        <w:rPr>
          <w:rFonts w:ascii="Times New Roman" w:hAnsi="Times New Roman"/>
        </w:rPr>
        <w:t>.</w:t>
      </w:r>
      <w:r w:rsidR="00CC23F2">
        <w:rPr>
          <w:rFonts w:ascii="Times New Roman" w:hAnsi="Times New Roman"/>
        </w:rPr>
        <w:t xml:space="preserve"> </w:t>
      </w:r>
      <w:r w:rsidR="00AA345B">
        <w:rPr>
          <w:rFonts w:ascii="Times New Roman" w:hAnsi="Times New Roman"/>
        </w:rPr>
        <w:t xml:space="preserve">V případě přidělení dotace na územní plán, jehož návrh pro společné jednání </w:t>
      </w:r>
      <w:r w:rsidR="00585BE9">
        <w:rPr>
          <w:rFonts w:ascii="Times New Roman" w:hAnsi="Times New Roman"/>
        </w:rPr>
        <w:t>byl v</w:t>
      </w:r>
      <w:r w:rsidR="00EE4FB0">
        <w:rPr>
          <w:rFonts w:ascii="Times New Roman" w:hAnsi="Times New Roman"/>
        </w:rPr>
        <w:t> </w:t>
      </w:r>
      <w:r w:rsidR="00585BE9">
        <w:rPr>
          <w:rFonts w:ascii="Times New Roman" w:hAnsi="Times New Roman"/>
        </w:rPr>
        <w:t>minu</w:t>
      </w:r>
      <w:r w:rsidR="00EE4FB0">
        <w:rPr>
          <w:rFonts w:ascii="Times New Roman" w:hAnsi="Times New Roman"/>
        </w:rPr>
        <w:t>lých letech</w:t>
      </w:r>
      <w:r w:rsidR="00585BE9">
        <w:rPr>
          <w:rFonts w:ascii="Times New Roman" w:hAnsi="Times New Roman"/>
        </w:rPr>
        <w:t xml:space="preserve"> finančně podpořen z tohoto dotačního programu platí povinnost</w:t>
      </w:r>
      <w:r w:rsidR="00AE1C99">
        <w:rPr>
          <w:rFonts w:ascii="Times New Roman" w:hAnsi="Times New Roman"/>
        </w:rPr>
        <w:t>,</w:t>
      </w:r>
      <w:r w:rsidR="00585BE9">
        <w:rPr>
          <w:rFonts w:ascii="Times New Roman" w:hAnsi="Times New Roman"/>
        </w:rPr>
        <w:t xml:space="preserve"> </w:t>
      </w:r>
      <w:r w:rsidR="00950BD0">
        <w:rPr>
          <w:rFonts w:ascii="Times New Roman" w:hAnsi="Times New Roman"/>
        </w:rPr>
        <w:t xml:space="preserve">zajistit vydání </w:t>
      </w:r>
      <w:r w:rsidR="00005AED">
        <w:rPr>
          <w:rFonts w:ascii="Times New Roman" w:hAnsi="Times New Roman"/>
        </w:rPr>
        <w:t>územní</w:t>
      </w:r>
      <w:r w:rsidR="00950BD0">
        <w:rPr>
          <w:rFonts w:ascii="Times New Roman" w:hAnsi="Times New Roman"/>
        </w:rPr>
        <w:t>ho</w:t>
      </w:r>
      <w:r w:rsidR="00005AED">
        <w:rPr>
          <w:rFonts w:ascii="Times New Roman" w:hAnsi="Times New Roman"/>
        </w:rPr>
        <w:t xml:space="preserve"> plán</w:t>
      </w:r>
      <w:r w:rsidR="00950BD0">
        <w:rPr>
          <w:rFonts w:ascii="Times New Roman" w:hAnsi="Times New Roman"/>
        </w:rPr>
        <w:t>u včetně</w:t>
      </w:r>
      <w:r w:rsidR="00005AED">
        <w:rPr>
          <w:rFonts w:ascii="Times New Roman" w:hAnsi="Times New Roman"/>
        </w:rPr>
        <w:t xml:space="preserve"> naby</w:t>
      </w:r>
      <w:r w:rsidR="00950BD0">
        <w:rPr>
          <w:rFonts w:ascii="Times New Roman" w:hAnsi="Times New Roman"/>
        </w:rPr>
        <w:t>tí jeho</w:t>
      </w:r>
      <w:r w:rsidR="00005AED">
        <w:rPr>
          <w:rFonts w:ascii="Times New Roman" w:hAnsi="Times New Roman"/>
        </w:rPr>
        <w:t xml:space="preserve"> účinnosti </w:t>
      </w:r>
      <w:r w:rsidR="00A042AD">
        <w:rPr>
          <w:rFonts w:ascii="Times New Roman" w:hAnsi="Times New Roman"/>
        </w:rPr>
        <w:t>do</w:t>
      </w:r>
      <w:r w:rsidR="00FA3283">
        <w:rPr>
          <w:rFonts w:ascii="Times New Roman" w:hAnsi="Times New Roman"/>
        </w:rPr>
        <w:t xml:space="preserve"> termínu </w:t>
      </w:r>
      <w:r w:rsidR="00005AED">
        <w:rPr>
          <w:rFonts w:ascii="Times New Roman" w:hAnsi="Times New Roman"/>
        </w:rPr>
        <w:t>finančního vypořádání dotace</w:t>
      </w:r>
      <w:r w:rsidR="00FA3283">
        <w:rPr>
          <w:rFonts w:ascii="Times New Roman" w:hAnsi="Times New Roman"/>
        </w:rPr>
        <w:t xml:space="preserve">, tj. </w:t>
      </w:r>
      <w:r w:rsidR="00A042AD">
        <w:rPr>
          <w:rFonts w:ascii="Times New Roman" w:hAnsi="Times New Roman"/>
        </w:rPr>
        <w:t>do</w:t>
      </w:r>
      <w:r w:rsidR="00FA3283">
        <w:rPr>
          <w:rFonts w:ascii="Times New Roman" w:hAnsi="Times New Roman"/>
        </w:rPr>
        <w:t> 13. 1. 2025.</w:t>
      </w:r>
      <w:r w:rsidR="00005AED">
        <w:rPr>
          <w:rFonts w:ascii="Times New Roman" w:hAnsi="Times New Roman"/>
        </w:rPr>
        <w:t xml:space="preserve"> </w:t>
      </w:r>
      <w:r w:rsidR="00005AED" w:rsidRPr="00D77761">
        <w:rPr>
          <w:rFonts w:ascii="Times New Roman" w:hAnsi="Times New Roman"/>
          <w:bCs/>
          <w:iCs/>
        </w:rPr>
        <w:t>Při nesplnění této povinnosti musí žadatel tuto dotaci vrátit v plné výši</w:t>
      </w:r>
      <w:r w:rsidR="00005AED">
        <w:rPr>
          <w:rFonts w:ascii="Times New Roman" w:hAnsi="Times New Roman"/>
          <w:bCs/>
          <w:iCs/>
        </w:rPr>
        <w:t xml:space="preserve">. </w:t>
      </w:r>
      <w:r w:rsidR="00005AED" w:rsidRPr="00AF6D23">
        <w:rPr>
          <w:rFonts w:ascii="Times New Roman" w:hAnsi="Times New Roman"/>
        </w:rPr>
        <w:t xml:space="preserve"> </w:t>
      </w:r>
      <w:r w:rsidR="00AA345B" w:rsidRPr="00AF6D23">
        <w:rPr>
          <w:rFonts w:ascii="Times New Roman" w:hAnsi="Times New Roman"/>
        </w:rPr>
        <w:t xml:space="preserve"> </w:t>
      </w:r>
      <w:r w:rsidR="00CC23F2" w:rsidRPr="00AF6D23">
        <w:rPr>
          <w:rFonts w:ascii="Times New Roman" w:hAnsi="Times New Roman"/>
        </w:rPr>
        <w:t xml:space="preserve"> </w:t>
      </w:r>
    </w:p>
    <w:bookmarkEnd w:id="0"/>
    <w:p w14:paraId="4DFC03FA" w14:textId="7384128B" w:rsidR="003D68A3" w:rsidRPr="00D77761" w:rsidRDefault="003D68A3" w:rsidP="00824B7D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D77761">
        <w:rPr>
          <w:rFonts w:ascii="Times New Roman" w:hAnsi="Times New Roman"/>
          <w:bCs/>
          <w:iCs/>
        </w:rPr>
        <w:t>V případě přidělení dotace na tentýž projekt ÚPD podruhé z důvodu přepracování projektu z objektivních příčin platí povinnost, aby územně plánovací dokumentace nabyla účinnosti do 31. 12. 202</w:t>
      </w:r>
      <w:r w:rsidR="007406EF">
        <w:rPr>
          <w:rFonts w:ascii="Times New Roman" w:hAnsi="Times New Roman"/>
          <w:bCs/>
          <w:iCs/>
        </w:rPr>
        <w:t>5</w:t>
      </w:r>
      <w:r w:rsidRPr="00D77761">
        <w:rPr>
          <w:rFonts w:ascii="Times New Roman" w:hAnsi="Times New Roman"/>
          <w:bCs/>
          <w:iCs/>
        </w:rPr>
        <w:t>. Při nesplnění této povinnosti musí žadatel tuto dotaci vrátit v plné výši.</w:t>
      </w:r>
    </w:p>
    <w:p w14:paraId="50BFB8A9" w14:textId="6797A614" w:rsidR="009F2C3C" w:rsidRPr="009F2C3C" w:rsidRDefault="009F2C3C" w:rsidP="00824B7D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9F2C3C">
        <w:rPr>
          <w:rFonts w:ascii="Times New Roman" w:hAnsi="Times New Roman"/>
          <w:bCs/>
          <w:iCs/>
        </w:rPr>
        <w:t>Žadatel je povinen bez zbytečného prodlení písemně informovat odbor regionálního rozvoje krajského úřadu (dále také „ORR“) o jakékoliv změně v údajích uvedených v podané žádosti (např. změna v osobě oprávněné zastupovat žadatele, v osobě projektanta / zpracovatele, v</w:t>
      </w:r>
      <w:r w:rsidR="00530965">
        <w:rPr>
          <w:rFonts w:ascii="Times New Roman" w:hAnsi="Times New Roman"/>
          <w:bCs/>
          <w:iCs/>
        </w:rPr>
        <w:t> </w:t>
      </w:r>
      <w:r w:rsidRPr="009F2C3C">
        <w:rPr>
          <w:rFonts w:ascii="Times New Roman" w:hAnsi="Times New Roman"/>
          <w:bCs/>
          <w:iCs/>
        </w:rPr>
        <w:t>kontaktech, ve sdělení o spoluúčasti, v dodržení termínů harmonogramu, etapy, na kterou bude dotace využita atd.), poskytnutí dotace není vázáno na konkrétní osobu projektanta / zpracovatele uvedeného v přílohách žádosti.</w:t>
      </w:r>
    </w:p>
    <w:p w14:paraId="3D02B316" w14:textId="3D6A1BA1" w:rsidR="00647EC3" w:rsidRPr="006870D9" w:rsidRDefault="00710B8E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 15 pracovních dnů ode dne zveřejnění ověřeného usnesení na portálu Karlovarského kraje</w:t>
      </w:r>
      <w:r w:rsidR="00265D74">
        <w:rPr>
          <w:rFonts w:ascii="Times New Roman" w:eastAsia="Times New Roman" w:hAnsi="Times New Roman"/>
          <w:lang w:eastAsia="cs-CZ"/>
        </w:rPr>
        <w:t>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4C4C6B">
      <w:pPr>
        <w:pStyle w:val="Odstavecseseznamem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1F816738" w:rsidR="00B81444" w:rsidRPr="00B81444" w:rsidRDefault="003E2C92" w:rsidP="004C4C6B">
      <w:pPr>
        <w:pStyle w:val="Odstavecseseznamem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415996">
        <w:rPr>
          <w:rFonts w:ascii="Times New Roman" w:hAnsi="Times New Roman"/>
        </w:rPr>
        <w:t xml:space="preserve">regionálního rozvoje </w:t>
      </w:r>
      <w:r w:rsidR="006A302D" w:rsidRPr="006870D9">
        <w:rPr>
          <w:rFonts w:ascii="Times New Roman" w:eastAsia="Times New Roman" w:hAnsi="Times New Roman"/>
          <w:lang w:eastAsia="cs-CZ"/>
        </w:rPr>
        <w:t>(dále jen „</w:t>
      </w:r>
      <w:r w:rsidR="006A302D" w:rsidRPr="0056493D">
        <w:rPr>
          <w:rFonts w:ascii="Times New Roman" w:eastAsia="Times New Roman" w:hAnsi="Times New Roman"/>
          <w:lang w:eastAsia="cs-CZ"/>
        </w:rPr>
        <w:t>O</w:t>
      </w:r>
      <w:r w:rsidR="00415996" w:rsidRPr="0056493D">
        <w:rPr>
          <w:rFonts w:ascii="Times New Roman" w:eastAsia="Times New Roman" w:hAnsi="Times New Roman"/>
          <w:lang w:eastAsia="cs-CZ"/>
        </w:rPr>
        <w:t>RR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5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62781F30" w:rsid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55158B1" w14:textId="77777777" w:rsidR="00A55360" w:rsidRPr="00B81444" w:rsidRDefault="00A55360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4C4C6B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711A858" w:rsidR="00B72D2C" w:rsidRPr="006870D9" w:rsidRDefault="00B72D2C" w:rsidP="004C4C6B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415996">
        <w:rPr>
          <w:rFonts w:ascii="Times New Roman" w:eastAsia="Times New Roman" w:hAnsi="Times New Roman"/>
          <w:lang w:eastAsia="cs-CZ"/>
        </w:rPr>
        <w:t>ORR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415996">
        <w:rPr>
          <w:rFonts w:ascii="Times New Roman" w:eastAsia="Times New Roman" w:hAnsi="Times New Roman"/>
          <w:bCs/>
          <w:iCs/>
          <w:lang w:eastAsia="cs-CZ"/>
        </w:rPr>
        <w:t>ORR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56493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DE06A64" w14:textId="18052770" w:rsidR="00FA7F15" w:rsidRPr="006870D9" w:rsidRDefault="00FA7F15" w:rsidP="004C4C6B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5C2255">
        <w:rPr>
          <w:rFonts w:ascii="Times New Roman" w:eastAsia="Times New Roman" w:hAnsi="Times New Roman"/>
          <w:lang w:eastAsia="cs-CZ"/>
        </w:rPr>
        <w:t>ORR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5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49AAE9F3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56493D">
        <w:rPr>
          <w:rFonts w:ascii="Times New Roman" w:hAnsi="Times New Roman"/>
        </w:rPr>
        <w:t>1</w:t>
      </w:r>
      <w:r w:rsidR="00A06906">
        <w:rPr>
          <w:rFonts w:ascii="Times New Roman" w:hAnsi="Times New Roman"/>
        </w:rPr>
        <w:t>5</w:t>
      </w:r>
      <w:r w:rsidRPr="0056493D">
        <w:rPr>
          <w:rFonts w:ascii="Times New Roman" w:hAnsi="Times New Roman"/>
        </w:rPr>
        <w:t xml:space="preserve">. </w:t>
      </w:r>
      <w:r w:rsidR="00A06906">
        <w:rPr>
          <w:rFonts w:ascii="Times New Roman" w:hAnsi="Times New Roman"/>
        </w:rPr>
        <w:t>5</w:t>
      </w:r>
      <w:r w:rsidRPr="0056493D">
        <w:rPr>
          <w:rFonts w:ascii="Times New Roman" w:hAnsi="Times New Roman"/>
        </w:rPr>
        <w:t xml:space="preserve">. </w:t>
      </w:r>
      <w:r w:rsidR="004E76C4" w:rsidRPr="0056493D">
        <w:rPr>
          <w:rFonts w:ascii="Times New Roman" w:hAnsi="Times New Roman"/>
        </w:rPr>
        <w:t>2023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6CDECA6" w:rsidR="00660751" w:rsidRPr="006870D9" w:rsidRDefault="00660751" w:rsidP="004C4C6B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146CCB">
        <w:rPr>
          <w:rFonts w:ascii="Times New Roman" w:hAnsi="Times New Roman"/>
        </w:rPr>
        <w:t>250/05/23</w:t>
      </w:r>
      <w:r w:rsidRPr="00530965">
        <w:rPr>
          <w:rFonts w:ascii="Times New Roman" w:hAnsi="Times New Roman"/>
        </w:rPr>
        <w:t xml:space="preserve"> ze dne </w:t>
      </w:r>
      <w:r w:rsidR="00887454">
        <w:rPr>
          <w:rFonts w:ascii="Times New Roman" w:hAnsi="Times New Roman"/>
        </w:rPr>
        <w:t>15</w:t>
      </w:r>
      <w:r w:rsidR="00A65008" w:rsidRPr="00530965">
        <w:rPr>
          <w:rFonts w:ascii="Times New Roman" w:hAnsi="Times New Roman"/>
        </w:rPr>
        <w:t>.</w:t>
      </w:r>
      <w:r w:rsidR="00887454">
        <w:rPr>
          <w:rFonts w:ascii="Times New Roman" w:hAnsi="Times New Roman"/>
        </w:rPr>
        <w:t xml:space="preserve"> 5</w:t>
      </w:r>
      <w:r w:rsidR="00A65008" w:rsidRPr="00530965">
        <w:rPr>
          <w:rFonts w:ascii="Times New Roman" w:hAnsi="Times New Roman"/>
        </w:rPr>
        <w:t>. 202</w:t>
      </w:r>
      <w:r w:rsidR="00887454">
        <w:rPr>
          <w:rFonts w:ascii="Times New Roman" w:hAnsi="Times New Roman"/>
        </w:rPr>
        <w:t>3</w:t>
      </w:r>
      <w:r w:rsidR="00080CF2" w:rsidRPr="00530965">
        <w:rPr>
          <w:rFonts w:ascii="Times New Roman" w:hAnsi="Times New Roman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080CF2" w:rsidRPr="0056493D">
        <w:rPr>
          <w:rFonts w:ascii="Times New Roman" w:hAnsi="Times New Roman"/>
        </w:rPr>
        <w:t>Program</w:t>
      </w:r>
      <w:r w:rsidR="00711B96" w:rsidRPr="0056493D">
        <w:rPr>
          <w:rFonts w:ascii="Times New Roman" w:hAnsi="Times New Roman"/>
        </w:rPr>
        <w:t xml:space="preserve"> Podpora územně plánovací činnosti obcí</w:t>
      </w:r>
      <w:r w:rsidR="00080CF2" w:rsidRPr="0056493D">
        <w:rPr>
          <w:rFonts w:ascii="Times New Roman" w:hAnsi="Times New Roman"/>
        </w:rPr>
        <w:t>, schválený</w:t>
      </w:r>
      <w:r w:rsidR="00080CF2" w:rsidRPr="00711B96">
        <w:rPr>
          <w:rFonts w:ascii="Times New Roman" w:hAnsi="Times New Roman"/>
        </w:rPr>
        <w:t xml:space="preserve"> </w:t>
      </w:r>
      <w:r w:rsidR="00080CF2" w:rsidRPr="006870D9">
        <w:rPr>
          <w:rFonts w:ascii="Times New Roman" w:hAnsi="Times New Roman"/>
        </w:rPr>
        <w:t>usnesením zastupitelstva kraje číslo</w:t>
      </w:r>
      <w:r w:rsidR="004E76C4">
        <w:rPr>
          <w:rFonts w:ascii="Times New Roman" w:hAnsi="Times New Roman"/>
        </w:rPr>
        <w:t xml:space="preserve"> ZK</w:t>
      </w:r>
      <w:r w:rsidR="00711B96">
        <w:rPr>
          <w:rFonts w:ascii="Times New Roman" w:hAnsi="Times New Roman"/>
        </w:rPr>
        <w:t xml:space="preserve"> </w:t>
      </w:r>
      <w:r w:rsidR="00887454">
        <w:rPr>
          <w:rFonts w:ascii="Times New Roman" w:hAnsi="Times New Roman"/>
        </w:rPr>
        <w:t>516</w:t>
      </w:r>
      <w:r w:rsidR="00711B96">
        <w:rPr>
          <w:rFonts w:ascii="Times New Roman" w:hAnsi="Times New Roman"/>
        </w:rPr>
        <w:t>/12/2</w:t>
      </w:r>
      <w:r w:rsidR="00887454">
        <w:rPr>
          <w:rFonts w:ascii="Times New Roman" w:hAnsi="Times New Roman"/>
        </w:rPr>
        <w:t>2</w:t>
      </w:r>
      <w:r w:rsidR="00080CF2" w:rsidRPr="006870D9">
        <w:rPr>
          <w:rFonts w:ascii="Times New Roman" w:hAnsi="Times New Roman"/>
        </w:rPr>
        <w:t>, ze dne</w:t>
      </w:r>
      <w:r w:rsidR="00711B96">
        <w:rPr>
          <w:rFonts w:ascii="Times New Roman" w:hAnsi="Times New Roman"/>
        </w:rPr>
        <w:t xml:space="preserve"> 1</w:t>
      </w:r>
      <w:r w:rsidR="00887454">
        <w:rPr>
          <w:rFonts w:ascii="Times New Roman" w:hAnsi="Times New Roman"/>
        </w:rPr>
        <w:t>2</w:t>
      </w:r>
      <w:r w:rsidR="00711B96">
        <w:rPr>
          <w:rFonts w:ascii="Times New Roman" w:hAnsi="Times New Roman"/>
        </w:rPr>
        <w:t>. 12. 202</w:t>
      </w:r>
      <w:r w:rsidR="00887454">
        <w:rPr>
          <w:rFonts w:ascii="Times New Roman" w:hAnsi="Times New Roman"/>
        </w:rPr>
        <w:t>2</w:t>
      </w:r>
      <w:r w:rsidR="00080CF2" w:rsidRPr="006870D9">
        <w:rPr>
          <w:rFonts w:ascii="Times New Roman" w:hAnsi="Times New Roman"/>
        </w:rPr>
        <w:t>.</w:t>
      </w:r>
      <w:bookmarkStart w:id="1" w:name="_GoBack"/>
      <w:bookmarkEnd w:id="1"/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C4C6B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282BE53E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37063E10" w14:textId="441A615A" w:rsidR="00082184" w:rsidRPr="006870D9" w:rsidRDefault="00082184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 příloha k žádosti o dotaci</w:t>
      </w:r>
    </w:p>
    <w:p w14:paraId="1066FDA5" w14:textId="77777777" w:rsidR="00AF6D23" w:rsidRPr="00D77761" w:rsidRDefault="00AF6D23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AF6D23" w:rsidRPr="00D77761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2591" w14:textId="77777777" w:rsidR="00343C20" w:rsidRDefault="00343C20" w:rsidP="00552944">
      <w:pPr>
        <w:spacing w:after="0" w:line="240" w:lineRule="auto"/>
      </w:pPr>
      <w:r>
        <w:separator/>
      </w:r>
    </w:p>
  </w:endnote>
  <w:endnote w:type="continuationSeparator" w:id="0">
    <w:p w14:paraId="1A93D56B" w14:textId="77777777" w:rsidR="00343C20" w:rsidRDefault="00343C20" w:rsidP="00552944">
      <w:pPr>
        <w:spacing w:after="0" w:line="240" w:lineRule="auto"/>
      </w:pPr>
      <w:r>
        <w:continuationSeparator/>
      </w:r>
    </w:p>
  </w:endnote>
  <w:endnote w:type="continuationNotice" w:id="1">
    <w:p w14:paraId="27E7D86F" w14:textId="77777777" w:rsidR="00343C20" w:rsidRDefault="00343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53B0" w14:textId="77777777" w:rsidR="00343C20" w:rsidRDefault="00343C20" w:rsidP="00552944">
      <w:pPr>
        <w:spacing w:after="0" w:line="240" w:lineRule="auto"/>
      </w:pPr>
      <w:r>
        <w:separator/>
      </w:r>
    </w:p>
  </w:footnote>
  <w:footnote w:type="continuationSeparator" w:id="0">
    <w:p w14:paraId="25D27ECB" w14:textId="77777777" w:rsidR="00343C20" w:rsidRDefault="00343C20" w:rsidP="00552944">
      <w:pPr>
        <w:spacing w:after="0" w:line="240" w:lineRule="auto"/>
      </w:pPr>
      <w:r>
        <w:continuationSeparator/>
      </w:r>
    </w:p>
  </w:footnote>
  <w:footnote w:type="continuationNotice" w:id="1">
    <w:p w14:paraId="7F9E1F98" w14:textId="77777777" w:rsidR="00343C20" w:rsidRDefault="00343C20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697"/>
    <w:multiLevelType w:val="hybridMultilevel"/>
    <w:tmpl w:val="E87C6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5A6F016">
      <w:start w:val="1"/>
      <w:numFmt w:val="bullet"/>
      <w:lvlText w:val=""/>
      <w:lvlJc w:val="left"/>
      <w:pPr>
        <w:ind w:left="1021" w:firstLine="59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40CED"/>
    <w:multiLevelType w:val="hybridMultilevel"/>
    <w:tmpl w:val="FF8E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D9A9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F14D0"/>
    <w:multiLevelType w:val="hybridMultilevel"/>
    <w:tmpl w:val="D4A2F5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47E70"/>
    <w:multiLevelType w:val="hybridMultilevel"/>
    <w:tmpl w:val="FD6A64E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7A9"/>
    <w:multiLevelType w:val="hybridMultilevel"/>
    <w:tmpl w:val="2C0C5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4D44694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5B1420"/>
    <w:multiLevelType w:val="hybridMultilevel"/>
    <w:tmpl w:val="7B0C1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6221970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50D90"/>
    <w:multiLevelType w:val="hybridMultilevel"/>
    <w:tmpl w:val="8B4AFB44"/>
    <w:lvl w:ilvl="0" w:tplc="1848F7DA">
      <w:start w:val="1"/>
      <w:numFmt w:val="lowerRoman"/>
      <w:lvlText w:val="%1."/>
      <w:lvlJc w:val="right"/>
      <w:pPr>
        <w:ind w:left="14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21BC"/>
    <w:multiLevelType w:val="hybridMultilevel"/>
    <w:tmpl w:val="04544F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62B4D"/>
    <w:multiLevelType w:val="hybridMultilevel"/>
    <w:tmpl w:val="E64803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965D6A"/>
    <w:multiLevelType w:val="hybridMultilevel"/>
    <w:tmpl w:val="DF823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6DA4A3C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43400"/>
    <w:multiLevelType w:val="hybridMultilevel"/>
    <w:tmpl w:val="5854E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C245A64">
      <w:start w:val="1"/>
      <w:numFmt w:val="bullet"/>
      <w:lvlText w:val=""/>
      <w:lvlJc w:val="left"/>
      <w:pPr>
        <w:ind w:left="1021" w:firstLine="59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73C83"/>
    <w:multiLevelType w:val="hybridMultilevel"/>
    <w:tmpl w:val="787ED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D526892">
      <w:start w:val="1"/>
      <w:numFmt w:val="bullet"/>
      <w:lvlText w:val=""/>
      <w:lvlJc w:val="left"/>
      <w:pPr>
        <w:ind w:left="394" w:firstLine="11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D6177"/>
    <w:multiLevelType w:val="hybridMultilevel"/>
    <w:tmpl w:val="DF9609F2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13A5D21"/>
    <w:multiLevelType w:val="hybridMultilevel"/>
    <w:tmpl w:val="05167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E96E82A">
      <w:start w:val="1"/>
      <w:numFmt w:val="bullet"/>
      <w:lvlText w:val=""/>
      <w:lvlJc w:val="left"/>
      <w:pPr>
        <w:ind w:left="907" w:firstLine="173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FD5EEC"/>
    <w:multiLevelType w:val="hybridMultilevel"/>
    <w:tmpl w:val="8D7E8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BD009EE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5722CA"/>
    <w:multiLevelType w:val="hybridMultilevel"/>
    <w:tmpl w:val="CE2876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9E2C3C8">
      <w:start w:val="1"/>
      <w:numFmt w:val="bullet"/>
      <w:lvlText w:val=""/>
      <w:lvlJc w:val="left"/>
      <w:pPr>
        <w:ind w:left="964" w:firstLine="11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77BB5"/>
    <w:multiLevelType w:val="hybridMultilevel"/>
    <w:tmpl w:val="377AA434"/>
    <w:lvl w:ilvl="0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0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F2D5A"/>
    <w:multiLevelType w:val="hybridMultilevel"/>
    <w:tmpl w:val="46C0C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A2DB24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427C3"/>
    <w:multiLevelType w:val="hybridMultilevel"/>
    <w:tmpl w:val="04544F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2257A0"/>
    <w:multiLevelType w:val="hybridMultilevel"/>
    <w:tmpl w:val="A26CA2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0F0615C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BD5213"/>
    <w:multiLevelType w:val="hybridMultilevel"/>
    <w:tmpl w:val="76229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5BE5C00"/>
    <w:multiLevelType w:val="hybridMultilevel"/>
    <w:tmpl w:val="A670AD4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A171E8"/>
    <w:multiLevelType w:val="hybridMultilevel"/>
    <w:tmpl w:val="3AB0F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8A1893"/>
    <w:multiLevelType w:val="hybridMultilevel"/>
    <w:tmpl w:val="FD4CFA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3FE6D7C">
      <w:start w:val="1"/>
      <w:numFmt w:val="bullet"/>
      <w:lvlText w:val=""/>
      <w:lvlJc w:val="left"/>
      <w:pPr>
        <w:ind w:left="1021" w:firstLine="59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315ADF"/>
    <w:multiLevelType w:val="hybridMultilevel"/>
    <w:tmpl w:val="A7E207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50E4ED6">
      <w:start w:val="1"/>
      <w:numFmt w:val="bullet"/>
      <w:lvlText w:val=""/>
      <w:lvlJc w:val="left"/>
      <w:pPr>
        <w:ind w:left="964" w:firstLine="11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68739C"/>
    <w:multiLevelType w:val="hybridMultilevel"/>
    <w:tmpl w:val="CA163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D72965"/>
    <w:multiLevelType w:val="hybridMultilevel"/>
    <w:tmpl w:val="C38691B2"/>
    <w:lvl w:ilvl="0" w:tplc="D0FCFDB2">
      <w:start w:val="1"/>
      <w:numFmt w:val="lowerRoman"/>
      <w:lvlText w:val="%1."/>
      <w:lvlJc w:val="right"/>
      <w:pPr>
        <w:ind w:left="14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FF62F4D"/>
    <w:multiLevelType w:val="hybridMultilevel"/>
    <w:tmpl w:val="8D8C9C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1163E6A">
      <w:start w:val="1"/>
      <w:numFmt w:val="bullet"/>
      <w:lvlText w:val=""/>
      <w:lvlJc w:val="left"/>
      <w:pPr>
        <w:ind w:left="394" w:firstLine="11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241F0C"/>
    <w:multiLevelType w:val="hybridMultilevel"/>
    <w:tmpl w:val="01684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FE168A"/>
    <w:multiLevelType w:val="hybridMultilevel"/>
    <w:tmpl w:val="CEF05BAC"/>
    <w:lvl w:ilvl="0" w:tplc="4D9A9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5C0D0C"/>
    <w:multiLevelType w:val="hybridMultilevel"/>
    <w:tmpl w:val="5FF0F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8DED26A">
      <w:start w:val="1"/>
      <w:numFmt w:val="bullet"/>
      <w:lvlText w:val=""/>
      <w:lvlJc w:val="left"/>
      <w:pPr>
        <w:ind w:left="907" w:hanging="113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9D576F"/>
    <w:multiLevelType w:val="hybridMultilevel"/>
    <w:tmpl w:val="EBBA0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026EB3C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473163"/>
    <w:multiLevelType w:val="hybridMultilevel"/>
    <w:tmpl w:val="B8CAA7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C9CB114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6"/>
  </w:num>
  <w:num w:numId="3">
    <w:abstractNumId w:val="57"/>
  </w:num>
  <w:num w:numId="4">
    <w:abstractNumId w:val="32"/>
  </w:num>
  <w:num w:numId="5">
    <w:abstractNumId w:val="14"/>
  </w:num>
  <w:num w:numId="6">
    <w:abstractNumId w:val="63"/>
  </w:num>
  <w:num w:numId="7">
    <w:abstractNumId w:val="21"/>
  </w:num>
  <w:num w:numId="8">
    <w:abstractNumId w:val="4"/>
  </w:num>
  <w:num w:numId="9">
    <w:abstractNumId w:val="40"/>
  </w:num>
  <w:num w:numId="10">
    <w:abstractNumId w:val="6"/>
  </w:num>
  <w:num w:numId="11">
    <w:abstractNumId w:val="67"/>
  </w:num>
  <w:num w:numId="12">
    <w:abstractNumId w:val="5"/>
  </w:num>
  <w:num w:numId="13">
    <w:abstractNumId w:val="17"/>
  </w:num>
  <w:num w:numId="14">
    <w:abstractNumId w:val="52"/>
  </w:num>
  <w:num w:numId="15">
    <w:abstractNumId w:val="72"/>
  </w:num>
  <w:num w:numId="16">
    <w:abstractNumId w:val="58"/>
  </w:num>
  <w:num w:numId="17">
    <w:abstractNumId w:val="41"/>
  </w:num>
  <w:num w:numId="18">
    <w:abstractNumId w:val="66"/>
  </w:num>
  <w:num w:numId="19">
    <w:abstractNumId w:val="0"/>
  </w:num>
  <w:num w:numId="20">
    <w:abstractNumId w:val="71"/>
  </w:num>
  <w:num w:numId="21">
    <w:abstractNumId w:val="2"/>
  </w:num>
  <w:num w:numId="22">
    <w:abstractNumId w:val="37"/>
  </w:num>
  <w:num w:numId="23">
    <w:abstractNumId w:val="42"/>
  </w:num>
  <w:num w:numId="24">
    <w:abstractNumId w:val="54"/>
  </w:num>
  <w:num w:numId="25">
    <w:abstractNumId w:val="38"/>
  </w:num>
  <w:num w:numId="26">
    <w:abstractNumId w:val="47"/>
  </w:num>
  <w:num w:numId="27">
    <w:abstractNumId w:val="25"/>
  </w:num>
  <w:num w:numId="28">
    <w:abstractNumId w:val="31"/>
  </w:num>
  <w:num w:numId="29">
    <w:abstractNumId w:val="19"/>
  </w:num>
  <w:num w:numId="30">
    <w:abstractNumId w:val="46"/>
  </w:num>
  <w:num w:numId="31">
    <w:abstractNumId w:val="70"/>
  </w:num>
  <w:num w:numId="32">
    <w:abstractNumId w:val="48"/>
  </w:num>
  <w:num w:numId="33">
    <w:abstractNumId w:val="30"/>
  </w:num>
  <w:num w:numId="34">
    <w:abstractNumId w:val="1"/>
  </w:num>
  <w:num w:numId="35">
    <w:abstractNumId w:val="51"/>
  </w:num>
  <w:num w:numId="36">
    <w:abstractNumId w:val="11"/>
  </w:num>
  <w:num w:numId="37">
    <w:abstractNumId w:val="27"/>
  </w:num>
  <w:num w:numId="38">
    <w:abstractNumId w:val="33"/>
  </w:num>
  <w:num w:numId="39">
    <w:abstractNumId w:val="44"/>
  </w:num>
  <w:num w:numId="40">
    <w:abstractNumId w:val="7"/>
  </w:num>
  <w:num w:numId="41">
    <w:abstractNumId w:val="15"/>
  </w:num>
  <w:num w:numId="42">
    <w:abstractNumId w:val="50"/>
  </w:num>
  <w:num w:numId="43">
    <w:abstractNumId w:val="49"/>
  </w:num>
  <w:num w:numId="44">
    <w:abstractNumId w:val="34"/>
  </w:num>
  <w:num w:numId="45">
    <w:abstractNumId w:val="43"/>
  </w:num>
  <w:num w:numId="46">
    <w:abstractNumId w:val="60"/>
  </w:num>
  <w:num w:numId="47">
    <w:abstractNumId w:val="13"/>
  </w:num>
  <w:num w:numId="48">
    <w:abstractNumId w:val="61"/>
  </w:num>
  <w:num w:numId="49">
    <w:abstractNumId w:val="53"/>
  </w:num>
  <w:num w:numId="50">
    <w:abstractNumId w:val="9"/>
  </w:num>
  <w:num w:numId="51">
    <w:abstractNumId w:val="64"/>
  </w:num>
  <w:num w:numId="52">
    <w:abstractNumId w:val="23"/>
  </w:num>
  <w:num w:numId="53">
    <w:abstractNumId w:val="65"/>
  </w:num>
  <w:num w:numId="54">
    <w:abstractNumId w:val="29"/>
  </w:num>
  <w:num w:numId="55">
    <w:abstractNumId w:val="16"/>
  </w:num>
  <w:num w:numId="56">
    <w:abstractNumId w:val="8"/>
  </w:num>
  <w:num w:numId="57">
    <w:abstractNumId w:val="36"/>
  </w:num>
  <w:num w:numId="58">
    <w:abstractNumId w:val="18"/>
  </w:num>
  <w:num w:numId="59">
    <w:abstractNumId w:val="73"/>
  </w:num>
  <w:num w:numId="60">
    <w:abstractNumId w:val="39"/>
  </w:num>
  <w:num w:numId="61">
    <w:abstractNumId w:val="20"/>
  </w:num>
  <w:num w:numId="62">
    <w:abstractNumId w:val="3"/>
  </w:num>
  <w:num w:numId="63">
    <w:abstractNumId w:val="55"/>
  </w:num>
  <w:num w:numId="64">
    <w:abstractNumId w:val="24"/>
  </w:num>
  <w:num w:numId="65">
    <w:abstractNumId w:val="28"/>
  </w:num>
  <w:num w:numId="66">
    <w:abstractNumId w:val="59"/>
  </w:num>
  <w:num w:numId="67">
    <w:abstractNumId w:val="68"/>
  </w:num>
  <w:num w:numId="68">
    <w:abstractNumId w:val="10"/>
  </w:num>
  <w:num w:numId="69">
    <w:abstractNumId w:val="69"/>
  </w:num>
  <w:num w:numId="70">
    <w:abstractNumId w:val="62"/>
  </w:num>
  <w:num w:numId="71">
    <w:abstractNumId w:val="22"/>
  </w:num>
  <w:num w:numId="72">
    <w:abstractNumId w:val="26"/>
  </w:num>
  <w:num w:numId="73">
    <w:abstractNumId w:val="35"/>
  </w:num>
  <w:num w:numId="74">
    <w:abstractNumId w:val="1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05AED"/>
    <w:rsid w:val="000138D5"/>
    <w:rsid w:val="00014761"/>
    <w:rsid w:val="000155D1"/>
    <w:rsid w:val="00024EC6"/>
    <w:rsid w:val="00025701"/>
    <w:rsid w:val="00037D27"/>
    <w:rsid w:val="00050507"/>
    <w:rsid w:val="00052B48"/>
    <w:rsid w:val="00056473"/>
    <w:rsid w:val="00072A45"/>
    <w:rsid w:val="0008001E"/>
    <w:rsid w:val="00080CF2"/>
    <w:rsid w:val="00082184"/>
    <w:rsid w:val="00085E0D"/>
    <w:rsid w:val="00094B9B"/>
    <w:rsid w:val="000951B2"/>
    <w:rsid w:val="00095A85"/>
    <w:rsid w:val="00095BAF"/>
    <w:rsid w:val="000A45B3"/>
    <w:rsid w:val="000A6EB8"/>
    <w:rsid w:val="000B0CFE"/>
    <w:rsid w:val="000B1DBE"/>
    <w:rsid w:val="000B650D"/>
    <w:rsid w:val="000C534C"/>
    <w:rsid w:val="000C625C"/>
    <w:rsid w:val="000D3F3E"/>
    <w:rsid w:val="000D5DA1"/>
    <w:rsid w:val="000E0F4F"/>
    <w:rsid w:val="000E10B1"/>
    <w:rsid w:val="000E6564"/>
    <w:rsid w:val="000F76C5"/>
    <w:rsid w:val="001036D7"/>
    <w:rsid w:val="00104913"/>
    <w:rsid w:val="00106236"/>
    <w:rsid w:val="001159C5"/>
    <w:rsid w:val="001168F7"/>
    <w:rsid w:val="001169F1"/>
    <w:rsid w:val="0012274D"/>
    <w:rsid w:val="00132FB0"/>
    <w:rsid w:val="00141090"/>
    <w:rsid w:val="0014297F"/>
    <w:rsid w:val="00145210"/>
    <w:rsid w:val="0014594F"/>
    <w:rsid w:val="00146189"/>
    <w:rsid w:val="00146CCB"/>
    <w:rsid w:val="0014774B"/>
    <w:rsid w:val="00150C2B"/>
    <w:rsid w:val="001532A7"/>
    <w:rsid w:val="00155FC7"/>
    <w:rsid w:val="00157218"/>
    <w:rsid w:val="0016349A"/>
    <w:rsid w:val="00164422"/>
    <w:rsid w:val="001657F4"/>
    <w:rsid w:val="001668CD"/>
    <w:rsid w:val="00172624"/>
    <w:rsid w:val="00175F2C"/>
    <w:rsid w:val="0017747E"/>
    <w:rsid w:val="00177D63"/>
    <w:rsid w:val="00181324"/>
    <w:rsid w:val="0018179B"/>
    <w:rsid w:val="00182B5B"/>
    <w:rsid w:val="0018723A"/>
    <w:rsid w:val="001954B8"/>
    <w:rsid w:val="001A0571"/>
    <w:rsid w:val="001A416D"/>
    <w:rsid w:val="001B120D"/>
    <w:rsid w:val="001B2F84"/>
    <w:rsid w:val="001B5B93"/>
    <w:rsid w:val="001B7069"/>
    <w:rsid w:val="001C0622"/>
    <w:rsid w:val="001C2606"/>
    <w:rsid w:val="001C68DC"/>
    <w:rsid w:val="001D5841"/>
    <w:rsid w:val="001D6AB4"/>
    <w:rsid w:val="001E1F01"/>
    <w:rsid w:val="001E619A"/>
    <w:rsid w:val="001E6302"/>
    <w:rsid w:val="001F1B38"/>
    <w:rsid w:val="001F2073"/>
    <w:rsid w:val="001F28FF"/>
    <w:rsid w:val="001F5831"/>
    <w:rsid w:val="001F68E5"/>
    <w:rsid w:val="002067BF"/>
    <w:rsid w:val="00211CDF"/>
    <w:rsid w:val="00213DFD"/>
    <w:rsid w:val="002154C9"/>
    <w:rsid w:val="002177D4"/>
    <w:rsid w:val="00222356"/>
    <w:rsid w:val="0022536E"/>
    <w:rsid w:val="00226BF9"/>
    <w:rsid w:val="00226EF2"/>
    <w:rsid w:val="00231C63"/>
    <w:rsid w:val="0023330E"/>
    <w:rsid w:val="002468CD"/>
    <w:rsid w:val="00252BC0"/>
    <w:rsid w:val="00257B15"/>
    <w:rsid w:val="00260668"/>
    <w:rsid w:val="00262F9B"/>
    <w:rsid w:val="0026509E"/>
    <w:rsid w:val="00265D74"/>
    <w:rsid w:val="002704B6"/>
    <w:rsid w:val="0027767E"/>
    <w:rsid w:val="002811EC"/>
    <w:rsid w:val="00287EC1"/>
    <w:rsid w:val="002945BB"/>
    <w:rsid w:val="002A3419"/>
    <w:rsid w:val="002A3E0E"/>
    <w:rsid w:val="002A74C7"/>
    <w:rsid w:val="002B1ADE"/>
    <w:rsid w:val="002B511D"/>
    <w:rsid w:val="002B6BDF"/>
    <w:rsid w:val="002B6FB4"/>
    <w:rsid w:val="002B730D"/>
    <w:rsid w:val="002C038B"/>
    <w:rsid w:val="002C3153"/>
    <w:rsid w:val="002C7C64"/>
    <w:rsid w:val="002D0AE3"/>
    <w:rsid w:val="002D2585"/>
    <w:rsid w:val="002D5534"/>
    <w:rsid w:val="002E5C3A"/>
    <w:rsid w:val="002F1844"/>
    <w:rsid w:val="002F3C03"/>
    <w:rsid w:val="002F4EBB"/>
    <w:rsid w:val="00306F63"/>
    <w:rsid w:val="00307CC6"/>
    <w:rsid w:val="00310AC7"/>
    <w:rsid w:val="0031162D"/>
    <w:rsid w:val="003233AA"/>
    <w:rsid w:val="00332591"/>
    <w:rsid w:val="00333CA7"/>
    <w:rsid w:val="003348DE"/>
    <w:rsid w:val="003375F5"/>
    <w:rsid w:val="00343C20"/>
    <w:rsid w:val="00350516"/>
    <w:rsid w:val="00357FC4"/>
    <w:rsid w:val="003633DC"/>
    <w:rsid w:val="003644C1"/>
    <w:rsid w:val="00364906"/>
    <w:rsid w:val="003701AE"/>
    <w:rsid w:val="00373C7B"/>
    <w:rsid w:val="00385F9A"/>
    <w:rsid w:val="00392E03"/>
    <w:rsid w:val="003967DE"/>
    <w:rsid w:val="003968CF"/>
    <w:rsid w:val="003A167E"/>
    <w:rsid w:val="003A3C25"/>
    <w:rsid w:val="003A5B38"/>
    <w:rsid w:val="003A6A04"/>
    <w:rsid w:val="003B0284"/>
    <w:rsid w:val="003B1350"/>
    <w:rsid w:val="003B20D6"/>
    <w:rsid w:val="003B5005"/>
    <w:rsid w:val="003B5B30"/>
    <w:rsid w:val="003B757F"/>
    <w:rsid w:val="003B771F"/>
    <w:rsid w:val="003C06AF"/>
    <w:rsid w:val="003C39FB"/>
    <w:rsid w:val="003D3D80"/>
    <w:rsid w:val="003D5FEB"/>
    <w:rsid w:val="003D68A3"/>
    <w:rsid w:val="003E1AEA"/>
    <w:rsid w:val="003E2C92"/>
    <w:rsid w:val="003E3D4E"/>
    <w:rsid w:val="003F4E95"/>
    <w:rsid w:val="003F4EB7"/>
    <w:rsid w:val="003F6755"/>
    <w:rsid w:val="0040174F"/>
    <w:rsid w:val="00403E79"/>
    <w:rsid w:val="00406A3B"/>
    <w:rsid w:val="00415996"/>
    <w:rsid w:val="00425712"/>
    <w:rsid w:val="004264C8"/>
    <w:rsid w:val="00431FB4"/>
    <w:rsid w:val="00433D56"/>
    <w:rsid w:val="00442F76"/>
    <w:rsid w:val="004430BF"/>
    <w:rsid w:val="00453381"/>
    <w:rsid w:val="00454B82"/>
    <w:rsid w:val="0046166D"/>
    <w:rsid w:val="0047294E"/>
    <w:rsid w:val="0047777A"/>
    <w:rsid w:val="00481E9F"/>
    <w:rsid w:val="00483812"/>
    <w:rsid w:val="00484B4C"/>
    <w:rsid w:val="004879D9"/>
    <w:rsid w:val="0049105A"/>
    <w:rsid w:val="004960D8"/>
    <w:rsid w:val="004A22D5"/>
    <w:rsid w:val="004A2C32"/>
    <w:rsid w:val="004B30C3"/>
    <w:rsid w:val="004B47E8"/>
    <w:rsid w:val="004C2576"/>
    <w:rsid w:val="004C4C6B"/>
    <w:rsid w:val="004C6421"/>
    <w:rsid w:val="004E20C8"/>
    <w:rsid w:val="004E2142"/>
    <w:rsid w:val="004E76C4"/>
    <w:rsid w:val="004E7A42"/>
    <w:rsid w:val="004E7CB2"/>
    <w:rsid w:val="004F10E3"/>
    <w:rsid w:val="004F1C29"/>
    <w:rsid w:val="004F5D05"/>
    <w:rsid w:val="00501959"/>
    <w:rsid w:val="005025A4"/>
    <w:rsid w:val="00512498"/>
    <w:rsid w:val="00514038"/>
    <w:rsid w:val="0051410A"/>
    <w:rsid w:val="00515C1A"/>
    <w:rsid w:val="00525469"/>
    <w:rsid w:val="00527163"/>
    <w:rsid w:val="00530965"/>
    <w:rsid w:val="005339A8"/>
    <w:rsid w:val="00542082"/>
    <w:rsid w:val="005442EB"/>
    <w:rsid w:val="005445E5"/>
    <w:rsid w:val="00544D1C"/>
    <w:rsid w:val="005455E0"/>
    <w:rsid w:val="00547C9D"/>
    <w:rsid w:val="00552944"/>
    <w:rsid w:val="005637C7"/>
    <w:rsid w:val="0056493D"/>
    <w:rsid w:val="0057029B"/>
    <w:rsid w:val="00573CCC"/>
    <w:rsid w:val="005812DF"/>
    <w:rsid w:val="005859B0"/>
    <w:rsid w:val="00585BE9"/>
    <w:rsid w:val="005868BC"/>
    <w:rsid w:val="005873F5"/>
    <w:rsid w:val="00590833"/>
    <w:rsid w:val="00590A54"/>
    <w:rsid w:val="00593CEB"/>
    <w:rsid w:val="005A0924"/>
    <w:rsid w:val="005A477C"/>
    <w:rsid w:val="005B0C15"/>
    <w:rsid w:val="005B430C"/>
    <w:rsid w:val="005B7E5F"/>
    <w:rsid w:val="005C2255"/>
    <w:rsid w:val="005C418E"/>
    <w:rsid w:val="005C7A9C"/>
    <w:rsid w:val="005D2A0B"/>
    <w:rsid w:val="005D59F6"/>
    <w:rsid w:val="005D61C5"/>
    <w:rsid w:val="005E5AE5"/>
    <w:rsid w:val="005F2214"/>
    <w:rsid w:val="005F360C"/>
    <w:rsid w:val="005F64FB"/>
    <w:rsid w:val="00602345"/>
    <w:rsid w:val="00605863"/>
    <w:rsid w:val="00605F5A"/>
    <w:rsid w:val="0060765C"/>
    <w:rsid w:val="00610324"/>
    <w:rsid w:val="00611AC4"/>
    <w:rsid w:val="00614250"/>
    <w:rsid w:val="00614FEA"/>
    <w:rsid w:val="006167EC"/>
    <w:rsid w:val="00616EAF"/>
    <w:rsid w:val="00616F58"/>
    <w:rsid w:val="00620003"/>
    <w:rsid w:val="00624627"/>
    <w:rsid w:val="00625FDE"/>
    <w:rsid w:val="00635A2F"/>
    <w:rsid w:val="00636813"/>
    <w:rsid w:val="006373D4"/>
    <w:rsid w:val="00642D9A"/>
    <w:rsid w:val="006467BA"/>
    <w:rsid w:val="00647EC3"/>
    <w:rsid w:val="00653A09"/>
    <w:rsid w:val="006540CB"/>
    <w:rsid w:val="006602C9"/>
    <w:rsid w:val="00660751"/>
    <w:rsid w:val="0066226A"/>
    <w:rsid w:val="00675178"/>
    <w:rsid w:val="00675BB7"/>
    <w:rsid w:val="00676AB1"/>
    <w:rsid w:val="006807B3"/>
    <w:rsid w:val="00681D6D"/>
    <w:rsid w:val="006847AE"/>
    <w:rsid w:val="006859B1"/>
    <w:rsid w:val="006870D9"/>
    <w:rsid w:val="0068788A"/>
    <w:rsid w:val="00695A93"/>
    <w:rsid w:val="00697EDF"/>
    <w:rsid w:val="006A12FD"/>
    <w:rsid w:val="006A1413"/>
    <w:rsid w:val="006A185A"/>
    <w:rsid w:val="006A1F5A"/>
    <w:rsid w:val="006A2E7B"/>
    <w:rsid w:val="006A302D"/>
    <w:rsid w:val="006A3599"/>
    <w:rsid w:val="006A663D"/>
    <w:rsid w:val="006B0BCA"/>
    <w:rsid w:val="006B19D3"/>
    <w:rsid w:val="006B2033"/>
    <w:rsid w:val="006B6790"/>
    <w:rsid w:val="006B7835"/>
    <w:rsid w:val="006B7D36"/>
    <w:rsid w:val="006C2326"/>
    <w:rsid w:val="006C4DF8"/>
    <w:rsid w:val="006D1E0E"/>
    <w:rsid w:val="006E77AB"/>
    <w:rsid w:val="006F5263"/>
    <w:rsid w:val="006F6E7A"/>
    <w:rsid w:val="006F7FBC"/>
    <w:rsid w:val="00710B8E"/>
    <w:rsid w:val="007117DA"/>
    <w:rsid w:val="00711B96"/>
    <w:rsid w:val="00712109"/>
    <w:rsid w:val="007156D4"/>
    <w:rsid w:val="0072180E"/>
    <w:rsid w:val="00727A35"/>
    <w:rsid w:val="007316C9"/>
    <w:rsid w:val="007328D2"/>
    <w:rsid w:val="00734E4E"/>
    <w:rsid w:val="00736127"/>
    <w:rsid w:val="007371B1"/>
    <w:rsid w:val="00740084"/>
    <w:rsid w:val="007406EF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03FA"/>
    <w:rsid w:val="0078588E"/>
    <w:rsid w:val="00786DA4"/>
    <w:rsid w:val="007914C2"/>
    <w:rsid w:val="0079334A"/>
    <w:rsid w:val="007A5B1F"/>
    <w:rsid w:val="007A7C6C"/>
    <w:rsid w:val="007B02B7"/>
    <w:rsid w:val="007B4ED9"/>
    <w:rsid w:val="007B7583"/>
    <w:rsid w:val="007C35D5"/>
    <w:rsid w:val="007D3CC1"/>
    <w:rsid w:val="007D4328"/>
    <w:rsid w:val="007D7F14"/>
    <w:rsid w:val="008005A8"/>
    <w:rsid w:val="008033D8"/>
    <w:rsid w:val="008054A9"/>
    <w:rsid w:val="008061F7"/>
    <w:rsid w:val="008119AA"/>
    <w:rsid w:val="0081433C"/>
    <w:rsid w:val="00824B7D"/>
    <w:rsid w:val="00824CB8"/>
    <w:rsid w:val="0082516C"/>
    <w:rsid w:val="008259E5"/>
    <w:rsid w:val="00830482"/>
    <w:rsid w:val="0083756E"/>
    <w:rsid w:val="00842B34"/>
    <w:rsid w:val="00845272"/>
    <w:rsid w:val="00853F88"/>
    <w:rsid w:val="00854F33"/>
    <w:rsid w:val="008631BE"/>
    <w:rsid w:val="0086413A"/>
    <w:rsid w:val="00864A4B"/>
    <w:rsid w:val="00867CB2"/>
    <w:rsid w:val="00873464"/>
    <w:rsid w:val="0087434E"/>
    <w:rsid w:val="00885E0B"/>
    <w:rsid w:val="00887454"/>
    <w:rsid w:val="008A05A5"/>
    <w:rsid w:val="008A065F"/>
    <w:rsid w:val="008B5200"/>
    <w:rsid w:val="008B700D"/>
    <w:rsid w:val="008C37C2"/>
    <w:rsid w:val="008C6401"/>
    <w:rsid w:val="008D1EDC"/>
    <w:rsid w:val="008D3D7D"/>
    <w:rsid w:val="008D6137"/>
    <w:rsid w:val="008E0066"/>
    <w:rsid w:val="008E0FA0"/>
    <w:rsid w:val="008E13F1"/>
    <w:rsid w:val="008E4BC5"/>
    <w:rsid w:val="008E6F15"/>
    <w:rsid w:val="00900347"/>
    <w:rsid w:val="009112AD"/>
    <w:rsid w:val="0091214C"/>
    <w:rsid w:val="00912286"/>
    <w:rsid w:val="00914C0E"/>
    <w:rsid w:val="00922704"/>
    <w:rsid w:val="0093237B"/>
    <w:rsid w:val="009326FB"/>
    <w:rsid w:val="00934D9A"/>
    <w:rsid w:val="009457BE"/>
    <w:rsid w:val="00950BD0"/>
    <w:rsid w:val="00952D1C"/>
    <w:rsid w:val="00953DEA"/>
    <w:rsid w:val="0096304F"/>
    <w:rsid w:val="00963E25"/>
    <w:rsid w:val="00964F08"/>
    <w:rsid w:val="00966CBF"/>
    <w:rsid w:val="00973A93"/>
    <w:rsid w:val="00973F88"/>
    <w:rsid w:val="00975DE3"/>
    <w:rsid w:val="00976538"/>
    <w:rsid w:val="009812E9"/>
    <w:rsid w:val="0098183A"/>
    <w:rsid w:val="00984252"/>
    <w:rsid w:val="00984488"/>
    <w:rsid w:val="00996F1E"/>
    <w:rsid w:val="009A7AD7"/>
    <w:rsid w:val="009B0408"/>
    <w:rsid w:val="009B0AA4"/>
    <w:rsid w:val="009B22FE"/>
    <w:rsid w:val="009B312A"/>
    <w:rsid w:val="009B504C"/>
    <w:rsid w:val="009C3E56"/>
    <w:rsid w:val="009C68F6"/>
    <w:rsid w:val="009C7084"/>
    <w:rsid w:val="009D043C"/>
    <w:rsid w:val="009D0BB8"/>
    <w:rsid w:val="009E0823"/>
    <w:rsid w:val="009E63B6"/>
    <w:rsid w:val="009F2C3C"/>
    <w:rsid w:val="009F3525"/>
    <w:rsid w:val="009F6B8B"/>
    <w:rsid w:val="00A00130"/>
    <w:rsid w:val="00A02FC4"/>
    <w:rsid w:val="00A0376E"/>
    <w:rsid w:val="00A042AD"/>
    <w:rsid w:val="00A06357"/>
    <w:rsid w:val="00A06906"/>
    <w:rsid w:val="00A0776F"/>
    <w:rsid w:val="00A12F63"/>
    <w:rsid w:val="00A348CA"/>
    <w:rsid w:val="00A34FA3"/>
    <w:rsid w:val="00A3547B"/>
    <w:rsid w:val="00A40270"/>
    <w:rsid w:val="00A41E3F"/>
    <w:rsid w:val="00A53103"/>
    <w:rsid w:val="00A55360"/>
    <w:rsid w:val="00A60389"/>
    <w:rsid w:val="00A65008"/>
    <w:rsid w:val="00A7339B"/>
    <w:rsid w:val="00A7668D"/>
    <w:rsid w:val="00A83CC8"/>
    <w:rsid w:val="00A8461D"/>
    <w:rsid w:val="00A901C7"/>
    <w:rsid w:val="00A91135"/>
    <w:rsid w:val="00A919F6"/>
    <w:rsid w:val="00A93B89"/>
    <w:rsid w:val="00AA0110"/>
    <w:rsid w:val="00AA345B"/>
    <w:rsid w:val="00AB449D"/>
    <w:rsid w:val="00AB55F1"/>
    <w:rsid w:val="00AC5052"/>
    <w:rsid w:val="00AC5CBE"/>
    <w:rsid w:val="00AC5D52"/>
    <w:rsid w:val="00AC619E"/>
    <w:rsid w:val="00AD111B"/>
    <w:rsid w:val="00AD1F19"/>
    <w:rsid w:val="00AD2197"/>
    <w:rsid w:val="00AE1C99"/>
    <w:rsid w:val="00AE556E"/>
    <w:rsid w:val="00AE5572"/>
    <w:rsid w:val="00AF0168"/>
    <w:rsid w:val="00AF0FF0"/>
    <w:rsid w:val="00AF3657"/>
    <w:rsid w:val="00AF36B1"/>
    <w:rsid w:val="00AF6D23"/>
    <w:rsid w:val="00B12821"/>
    <w:rsid w:val="00B178F3"/>
    <w:rsid w:val="00B2640C"/>
    <w:rsid w:val="00B27AB0"/>
    <w:rsid w:val="00B412E0"/>
    <w:rsid w:val="00B44E76"/>
    <w:rsid w:val="00B50555"/>
    <w:rsid w:val="00B52BDA"/>
    <w:rsid w:val="00B539A8"/>
    <w:rsid w:val="00B55DFD"/>
    <w:rsid w:val="00B56F9D"/>
    <w:rsid w:val="00B5704D"/>
    <w:rsid w:val="00B6431F"/>
    <w:rsid w:val="00B65A7D"/>
    <w:rsid w:val="00B661A7"/>
    <w:rsid w:val="00B66F0C"/>
    <w:rsid w:val="00B71AA7"/>
    <w:rsid w:val="00B7233E"/>
    <w:rsid w:val="00B72D2C"/>
    <w:rsid w:val="00B75157"/>
    <w:rsid w:val="00B769AA"/>
    <w:rsid w:val="00B80960"/>
    <w:rsid w:val="00B81444"/>
    <w:rsid w:val="00B82BFA"/>
    <w:rsid w:val="00B83F7A"/>
    <w:rsid w:val="00B844C2"/>
    <w:rsid w:val="00B84AF0"/>
    <w:rsid w:val="00B9377A"/>
    <w:rsid w:val="00B97DF2"/>
    <w:rsid w:val="00BA0405"/>
    <w:rsid w:val="00BA2D20"/>
    <w:rsid w:val="00BA58AA"/>
    <w:rsid w:val="00BB13D0"/>
    <w:rsid w:val="00BB1E82"/>
    <w:rsid w:val="00BB32DD"/>
    <w:rsid w:val="00BC00D6"/>
    <w:rsid w:val="00BC139C"/>
    <w:rsid w:val="00BC2F0D"/>
    <w:rsid w:val="00BC6494"/>
    <w:rsid w:val="00BD00C0"/>
    <w:rsid w:val="00BD0A59"/>
    <w:rsid w:val="00BD49A5"/>
    <w:rsid w:val="00BE1ED5"/>
    <w:rsid w:val="00BF28CE"/>
    <w:rsid w:val="00BF3AB5"/>
    <w:rsid w:val="00BF58BC"/>
    <w:rsid w:val="00BF6029"/>
    <w:rsid w:val="00BF67F7"/>
    <w:rsid w:val="00C151D3"/>
    <w:rsid w:val="00C16D82"/>
    <w:rsid w:val="00C170BB"/>
    <w:rsid w:val="00C2560F"/>
    <w:rsid w:val="00C32BC0"/>
    <w:rsid w:val="00C34B3E"/>
    <w:rsid w:val="00C4292F"/>
    <w:rsid w:val="00C4528F"/>
    <w:rsid w:val="00C46532"/>
    <w:rsid w:val="00C46CBB"/>
    <w:rsid w:val="00C479D9"/>
    <w:rsid w:val="00C54E7D"/>
    <w:rsid w:val="00C60721"/>
    <w:rsid w:val="00C617BF"/>
    <w:rsid w:val="00C625CD"/>
    <w:rsid w:val="00C646F9"/>
    <w:rsid w:val="00C674FC"/>
    <w:rsid w:val="00C7243A"/>
    <w:rsid w:val="00C73486"/>
    <w:rsid w:val="00C74343"/>
    <w:rsid w:val="00C859CC"/>
    <w:rsid w:val="00C85F38"/>
    <w:rsid w:val="00C94804"/>
    <w:rsid w:val="00CA0F36"/>
    <w:rsid w:val="00CA1A5C"/>
    <w:rsid w:val="00CB06AB"/>
    <w:rsid w:val="00CB15E3"/>
    <w:rsid w:val="00CB1808"/>
    <w:rsid w:val="00CB2F24"/>
    <w:rsid w:val="00CB78C3"/>
    <w:rsid w:val="00CC23F2"/>
    <w:rsid w:val="00CC385A"/>
    <w:rsid w:val="00CC3C7C"/>
    <w:rsid w:val="00CC478A"/>
    <w:rsid w:val="00CC487E"/>
    <w:rsid w:val="00CC63B6"/>
    <w:rsid w:val="00CC705D"/>
    <w:rsid w:val="00CD1174"/>
    <w:rsid w:val="00CD3AB9"/>
    <w:rsid w:val="00CD5B65"/>
    <w:rsid w:val="00CE1D95"/>
    <w:rsid w:val="00CE3A62"/>
    <w:rsid w:val="00CE7628"/>
    <w:rsid w:val="00CF4058"/>
    <w:rsid w:val="00CF66A2"/>
    <w:rsid w:val="00D01A6E"/>
    <w:rsid w:val="00D133CA"/>
    <w:rsid w:val="00D157D4"/>
    <w:rsid w:val="00D15DF1"/>
    <w:rsid w:val="00D17246"/>
    <w:rsid w:val="00D172A1"/>
    <w:rsid w:val="00D17F23"/>
    <w:rsid w:val="00D2734C"/>
    <w:rsid w:val="00D303E6"/>
    <w:rsid w:val="00D31D14"/>
    <w:rsid w:val="00D35192"/>
    <w:rsid w:val="00D36877"/>
    <w:rsid w:val="00D372D3"/>
    <w:rsid w:val="00D37E21"/>
    <w:rsid w:val="00D427C5"/>
    <w:rsid w:val="00D47265"/>
    <w:rsid w:val="00D62C97"/>
    <w:rsid w:val="00D64BFB"/>
    <w:rsid w:val="00D64C6E"/>
    <w:rsid w:val="00D64D8D"/>
    <w:rsid w:val="00D64EC7"/>
    <w:rsid w:val="00D704B0"/>
    <w:rsid w:val="00D72F10"/>
    <w:rsid w:val="00D734AC"/>
    <w:rsid w:val="00D74EA2"/>
    <w:rsid w:val="00D7592A"/>
    <w:rsid w:val="00D7607E"/>
    <w:rsid w:val="00D77761"/>
    <w:rsid w:val="00D909B1"/>
    <w:rsid w:val="00D9661A"/>
    <w:rsid w:val="00DA2607"/>
    <w:rsid w:val="00DA26EC"/>
    <w:rsid w:val="00DA3A36"/>
    <w:rsid w:val="00DB48EB"/>
    <w:rsid w:val="00DB6517"/>
    <w:rsid w:val="00DC0582"/>
    <w:rsid w:val="00DC78CA"/>
    <w:rsid w:val="00DD1ECD"/>
    <w:rsid w:val="00DD4958"/>
    <w:rsid w:val="00DE257C"/>
    <w:rsid w:val="00DE4139"/>
    <w:rsid w:val="00DE7219"/>
    <w:rsid w:val="00DF0292"/>
    <w:rsid w:val="00DF0A7F"/>
    <w:rsid w:val="00DF24DC"/>
    <w:rsid w:val="00DF32DA"/>
    <w:rsid w:val="00DF4988"/>
    <w:rsid w:val="00DF5953"/>
    <w:rsid w:val="00DF715F"/>
    <w:rsid w:val="00DF78CD"/>
    <w:rsid w:val="00E050B3"/>
    <w:rsid w:val="00E05137"/>
    <w:rsid w:val="00E07997"/>
    <w:rsid w:val="00E10414"/>
    <w:rsid w:val="00E1209C"/>
    <w:rsid w:val="00E1332F"/>
    <w:rsid w:val="00E13B58"/>
    <w:rsid w:val="00E175CC"/>
    <w:rsid w:val="00E20D60"/>
    <w:rsid w:val="00E21659"/>
    <w:rsid w:val="00E23DB3"/>
    <w:rsid w:val="00E2528E"/>
    <w:rsid w:val="00E26083"/>
    <w:rsid w:val="00E322BF"/>
    <w:rsid w:val="00E3258E"/>
    <w:rsid w:val="00E3299F"/>
    <w:rsid w:val="00E3535D"/>
    <w:rsid w:val="00E4466C"/>
    <w:rsid w:val="00E55968"/>
    <w:rsid w:val="00E56E35"/>
    <w:rsid w:val="00E738E6"/>
    <w:rsid w:val="00E7454F"/>
    <w:rsid w:val="00E869C4"/>
    <w:rsid w:val="00E9660B"/>
    <w:rsid w:val="00EA50A3"/>
    <w:rsid w:val="00EA6BE4"/>
    <w:rsid w:val="00EB1331"/>
    <w:rsid w:val="00EB17D9"/>
    <w:rsid w:val="00EB3167"/>
    <w:rsid w:val="00EB3BE5"/>
    <w:rsid w:val="00EB5FDA"/>
    <w:rsid w:val="00EC1870"/>
    <w:rsid w:val="00ED221B"/>
    <w:rsid w:val="00ED2BD8"/>
    <w:rsid w:val="00ED69E1"/>
    <w:rsid w:val="00ED7F63"/>
    <w:rsid w:val="00EE4FB0"/>
    <w:rsid w:val="00EE76C7"/>
    <w:rsid w:val="00EF132E"/>
    <w:rsid w:val="00EF3185"/>
    <w:rsid w:val="00EF71CC"/>
    <w:rsid w:val="00F002BF"/>
    <w:rsid w:val="00F00AEC"/>
    <w:rsid w:val="00F031AB"/>
    <w:rsid w:val="00F07865"/>
    <w:rsid w:val="00F13BED"/>
    <w:rsid w:val="00F14325"/>
    <w:rsid w:val="00F15166"/>
    <w:rsid w:val="00F15642"/>
    <w:rsid w:val="00F17B81"/>
    <w:rsid w:val="00F17E88"/>
    <w:rsid w:val="00F21FA0"/>
    <w:rsid w:val="00F247AF"/>
    <w:rsid w:val="00F24A49"/>
    <w:rsid w:val="00F26C61"/>
    <w:rsid w:val="00F30071"/>
    <w:rsid w:val="00F30A37"/>
    <w:rsid w:val="00F35282"/>
    <w:rsid w:val="00F36E93"/>
    <w:rsid w:val="00F374BA"/>
    <w:rsid w:val="00F40AC8"/>
    <w:rsid w:val="00F40C6D"/>
    <w:rsid w:val="00F50410"/>
    <w:rsid w:val="00F5390F"/>
    <w:rsid w:val="00F54D66"/>
    <w:rsid w:val="00F60B11"/>
    <w:rsid w:val="00F6327A"/>
    <w:rsid w:val="00F656A7"/>
    <w:rsid w:val="00F73D99"/>
    <w:rsid w:val="00F74204"/>
    <w:rsid w:val="00F74CE3"/>
    <w:rsid w:val="00F761AE"/>
    <w:rsid w:val="00F76454"/>
    <w:rsid w:val="00F83E54"/>
    <w:rsid w:val="00F8564A"/>
    <w:rsid w:val="00F86A83"/>
    <w:rsid w:val="00F9101D"/>
    <w:rsid w:val="00FA06A6"/>
    <w:rsid w:val="00FA097B"/>
    <w:rsid w:val="00FA3283"/>
    <w:rsid w:val="00FA45AD"/>
    <w:rsid w:val="00FA6005"/>
    <w:rsid w:val="00FA7F15"/>
    <w:rsid w:val="00FC1372"/>
    <w:rsid w:val="00FD3DF8"/>
    <w:rsid w:val="00FD4F68"/>
    <w:rsid w:val="00FD74C4"/>
    <w:rsid w:val="00FE5C1F"/>
    <w:rsid w:val="00FF1656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C3C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476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tace.kr-karlovarsky.cz/gordic/ginis/app/RAP05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region/uzem_plan/Stranky/metodika/metodiky_porady_UP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DE5EE-507B-473A-92A4-2D5B792A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3704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25509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Irovská Jana</cp:lastModifiedBy>
  <cp:revision>58</cp:revision>
  <cp:lastPrinted>2023-03-28T12:25:00Z</cp:lastPrinted>
  <dcterms:created xsi:type="dcterms:W3CDTF">2022-12-14T15:38:00Z</dcterms:created>
  <dcterms:modified xsi:type="dcterms:W3CDTF">2023-05-17T11:30:00Z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