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3F762E" w:rsidRPr="003F762E" w:rsidTr="000456E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F762E" w:rsidRPr="003F762E" w:rsidTr="000456E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F762E" w:rsidRPr="003F762E" w:rsidTr="000456EC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F762E" w:rsidRPr="003F762E" w:rsidTr="000456E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F762E" w:rsidRPr="003F762E" w:rsidTr="000456E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3F762E" w:rsidRPr="003F762E" w:rsidRDefault="003F762E" w:rsidP="003F76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3F762E" w:rsidRPr="003F762E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3F762E" w:rsidRPr="003F762E" w:rsidTr="000456E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F762E" w:rsidRPr="003F762E" w:rsidRDefault="003F762E" w:rsidP="003F762E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3F762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3F762E" w:rsidRPr="003F762E" w:rsidTr="000456E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3F762E" w:rsidRPr="003F762E" w:rsidTr="000456EC">
              <w:tc>
                <w:tcPr>
                  <w:tcW w:w="2764" w:type="dxa"/>
                </w:tcPr>
                <w:p w:rsidR="003F762E" w:rsidRPr="003F762E" w:rsidRDefault="003F762E" w:rsidP="003F762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3F762E" w:rsidRPr="003F762E" w:rsidRDefault="003F762E" w:rsidP="003F762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3F762E" w:rsidRPr="003F762E" w:rsidRDefault="003F762E" w:rsidP="003F762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3F762E" w:rsidRPr="003F762E" w:rsidRDefault="003F762E" w:rsidP="003F762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3F762E" w:rsidRPr="003F762E" w:rsidRDefault="003F762E" w:rsidP="003F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3F762E" w:rsidRPr="003F762E" w:rsidTr="000456EC">
              <w:tc>
                <w:tcPr>
                  <w:tcW w:w="2764" w:type="dxa"/>
                </w:tcPr>
                <w:p w:rsidR="003F762E" w:rsidRPr="003F762E" w:rsidRDefault="003F762E" w:rsidP="003F762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F762E" w:rsidRPr="003F762E" w:rsidRDefault="003F762E" w:rsidP="003F762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3F762E" w:rsidRPr="003F762E" w:rsidRDefault="003F762E" w:rsidP="003F762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3F762E" w:rsidRPr="003F762E" w:rsidRDefault="003F762E" w:rsidP="003F762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3F762E" w:rsidRPr="003F762E" w:rsidRDefault="003F762E" w:rsidP="003F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3F762E" w:rsidRPr="003F762E" w:rsidTr="000456EC">
              <w:tc>
                <w:tcPr>
                  <w:tcW w:w="2764" w:type="dxa"/>
                </w:tcPr>
                <w:p w:rsidR="003F762E" w:rsidRPr="003F762E" w:rsidRDefault="003F762E" w:rsidP="003F762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62E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3F762E" w:rsidRPr="003F762E" w:rsidRDefault="003F762E" w:rsidP="003F762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3F762E" w:rsidRPr="003F762E" w:rsidRDefault="003F762E" w:rsidP="003F762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3F762E" w:rsidRPr="003F762E" w:rsidRDefault="003F762E" w:rsidP="003F762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3F762E" w:rsidRPr="003F762E" w:rsidRDefault="003F762E" w:rsidP="003F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3F762E" w:rsidRPr="003F762E" w:rsidTr="000456EC">
              <w:tc>
                <w:tcPr>
                  <w:tcW w:w="2764" w:type="dxa"/>
                </w:tcPr>
                <w:p w:rsidR="003F762E" w:rsidRPr="003F762E" w:rsidRDefault="003F762E" w:rsidP="003F762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62E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3F762E" w:rsidRPr="003F762E" w:rsidRDefault="003F762E" w:rsidP="003F762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62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3F762E" w:rsidRPr="003F762E" w:rsidRDefault="003F762E" w:rsidP="003F762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3F762E" w:rsidRPr="003F762E" w:rsidRDefault="003F762E" w:rsidP="003F762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62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3F762E" w:rsidRPr="003F762E" w:rsidRDefault="003F762E" w:rsidP="003F762E">
            <w:pPr>
              <w:rPr>
                <w:rFonts w:ascii="Times New Roman" w:hAnsi="Times New Roman" w:cs="Times New Roman"/>
              </w:rPr>
            </w:pPr>
          </w:p>
        </w:tc>
      </w:tr>
    </w:tbl>
    <w:p w:rsidR="003F762E" w:rsidRPr="003F762E" w:rsidRDefault="003F762E" w:rsidP="003F76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F762E" w:rsidRPr="003F762E" w:rsidRDefault="003F762E" w:rsidP="003F76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762E" w:rsidRPr="003F762E" w:rsidRDefault="003F762E" w:rsidP="003F762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3F762E" w:rsidRPr="003F762E" w:rsidRDefault="003F762E" w:rsidP="003F762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3F762E" w:rsidRPr="003F762E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3F762E" w:rsidRPr="003F762E" w:rsidRDefault="003F762E" w:rsidP="004B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.. příslušný nadřízený správní orgán </w:t>
      </w:r>
      <w:r w:rsidR="004B47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</w:t>
      </w:r>
      <w:r w:rsidR="004B4715" w:rsidRPr="004B4715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67 odst. 1 pí</w:t>
      </w:r>
      <w:r w:rsidR="004B4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sm. a) zákona č. 129/2000 Sb., </w:t>
      </w:r>
      <w:r w:rsidR="004B4715" w:rsidRPr="004B4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krajích (krajské zřízení), </w:t>
      </w:r>
      <w:r w:rsidR="004B47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znění pozdějších předpisů, a </w:t>
      </w: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§ 95 odst. 1</w:t>
      </w:r>
      <w:r w:rsidR="004B47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§ 178</w:t>
      </w: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500/2004 Sb., správní řád,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rozhodl takto:</w:t>
      </w:r>
    </w:p>
    <w:p w:rsidR="003F762E" w:rsidRPr="003F762E" w:rsidRDefault="003F762E" w:rsidP="003F7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762E" w:rsidRPr="00A60E00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zahájení přezkumného řízení /v průběhu přezkumného řízení ve věci pravomocného rozhodnutí Obecního / Městského úřadu …………………. ze dne………, </w:t>
      </w:r>
      <w:proofErr w:type="gramStart"/>
      <w:r w:rsidRPr="003F7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3F7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……………. ve věci …………… se z důvodu …………… </w:t>
      </w:r>
      <w:r w:rsidRPr="00A60E0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(vymezí se konkrétní důvod ve smyslu ustanovení § 95 odst. 5)</w:t>
      </w:r>
    </w:p>
    <w:p w:rsidR="003F762E" w:rsidRPr="003F762E" w:rsidRDefault="003F762E" w:rsidP="003F7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o z a s t a v u j e</w:t>
      </w:r>
    </w:p>
    <w:p w:rsidR="003F762E" w:rsidRPr="003F762E" w:rsidRDefault="003F762E" w:rsidP="003F7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95 odst. 5 správního řádu  vykonatelnost (jiné právní účinky) výše uvedeného přezkoumávaného rozhodnutí. </w:t>
      </w:r>
    </w:p>
    <w:p w:rsidR="003F762E" w:rsidRPr="003F762E" w:rsidRDefault="003F762E" w:rsidP="003F7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3F762E" w:rsidRPr="003F762E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3F762E" w:rsidRPr="00A60E00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60E0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uvede, kdy správní orgán rozhoduje o pozastavení vykonatelnosti </w:t>
      </w:r>
      <w:r w:rsidR="00097DC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r w:rsidRPr="00A60E0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či jiných účinků rozhodnutí, tj. při zahájení přezkumného řízení či v jeho průběhu. </w:t>
      </w:r>
    </w:p>
    <w:p w:rsidR="003F762E" w:rsidRPr="00A60E00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60E0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Pozastavit vykonatelnost nebo jiné právní účinky (§ 74) přezkoumávaného rozhodnutí je možné, hrozí-li některému účastníkovi řízení nebo veřejnému zájmu vážná újma.</w:t>
      </w:r>
    </w:p>
    <w:p w:rsidR="003F762E" w:rsidRPr="00A60E00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60E0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Řádně se specifikuje důvod pozastavení účinků rozhodnutí ve smyslu § 95 odst. 5, jakož i samotné rozhodnutí, jehož vykonatelnost či jiné účinky jsou pozastaveny. Jiné právní účinky rozhodnutí je rovněž nezbytné řádně konkretizovat.)</w:t>
      </w:r>
    </w:p>
    <w:p w:rsidR="003F762E" w:rsidRPr="00A60E00" w:rsidRDefault="003F762E" w:rsidP="003F762E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F762E" w:rsidRPr="003F762E" w:rsidRDefault="003F762E" w:rsidP="004B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3F762E" w:rsidRPr="003F762E" w:rsidRDefault="003F762E" w:rsidP="003F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3F762E" w:rsidRPr="003F762E" w:rsidRDefault="003F762E" w:rsidP="003F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3F762E" w:rsidRPr="003F762E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3F762E" w:rsidRPr="003F762E" w:rsidRDefault="003F762E" w:rsidP="003F76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762E" w:rsidRPr="003F762E" w:rsidRDefault="003F762E" w:rsidP="003F76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762E" w:rsidRPr="003F762E" w:rsidRDefault="003F762E" w:rsidP="003F762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3F762E" w:rsidRPr="003F762E" w:rsidRDefault="003F762E" w:rsidP="003F762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3F762E" w:rsidRPr="003F762E" w:rsidRDefault="003F762E" w:rsidP="003F76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762E" w:rsidRPr="003F762E" w:rsidRDefault="003F762E" w:rsidP="003F76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762E" w:rsidRPr="003F762E" w:rsidRDefault="003F762E" w:rsidP="003F76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F762E" w:rsidRPr="003F762E" w:rsidRDefault="003F762E" w:rsidP="003F76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7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3F762E" w:rsidRPr="003F762E" w:rsidRDefault="003F762E" w:rsidP="003F762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3F762E" w:rsidRPr="003F762E" w:rsidRDefault="003F762E" w:rsidP="003F762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F762E" w:rsidRPr="003F762E" w:rsidRDefault="003F762E" w:rsidP="003F762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3F762E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994528" w:rsidRPr="003F762E" w:rsidRDefault="003F762E" w:rsidP="003F762E">
      <w:pPr>
        <w:pStyle w:val="Odstavecseseznamem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3F762E">
        <w:rPr>
          <w:rFonts w:ascii="Arial" w:hAnsi="Arial" w:cs="Arial"/>
          <w:sz w:val="16"/>
          <w:szCs w:val="16"/>
        </w:rPr>
        <w:t>usnesení se oznamuje podle ustanovení § 72</w:t>
      </w:r>
    </w:p>
    <w:sectPr w:rsidR="00994528" w:rsidRPr="003F762E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2E" w:rsidRDefault="003F762E" w:rsidP="003F762E">
      <w:pPr>
        <w:spacing w:after="0" w:line="240" w:lineRule="auto"/>
      </w:pPr>
      <w:r>
        <w:separator/>
      </w:r>
    </w:p>
  </w:endnote>
  <w:endnote w:type="continuationSeparator" w:id="0">
    <w:p w:rsidR="003F762E" w:rsidRDefault="003F762E" w:rsidP="003F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4B4715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3F762E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3F762E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4B4715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3F762E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3F762E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4B4715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3F762E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3F762E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2E" w:rsidRDefault="003F762E" w:rsidP="003F762E">
      <w:pPr>
        <w:spacing w:after="0" w:line="240" w:lineRule="auto"/>
      </w:pPr>
      <w:r>
        <w:separator/>
      </w:r>
    </w:p>
  </w:footnote>
  <w:footnote w:type="continuationSeparator" w:id="0">
    <w:p w:rsidR="003F762E" w:rsidRDefault="003F762E" w:rsidP="003F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3F762E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3F762E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>39 Usnesení o pozastavení vykonatelnosti rozhodnutí  - § 95 odst. 5</w:t>
    </w:r>
  </w:p>
  <w:p w:rsidR="00E65055" w:rsidRDefault="004B4715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3F762E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3F762E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3F762E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4B4715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4B4715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A8"/>
    <w:multiLevelType w:val="hybridMultilevel"/>
    <w:tmpl w:val="1D70BE22"/>
    <w:lvl w:ilvl="0" w:tplc="C04A8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279"/>
    <w:multiLevelType w:val="hybridMultilevel"/>
    <w:tmpl w:val="588C82E0"/>
    <w:lvl w:ilvl="0" w:tplc="3B8CF1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2E"/>
    <w:rsid w:val="00097DC9"/>
    <w:rsid w:val="003F762E"/>
    <w:rsid w:val="004B4715"/>
    <w:rsid w:val="00994528"/>
    <w:rsid w:val="00A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BC540A"/>
  <w15:chartTrackingRefBased/>
  <w15:docId w15:val="{B6C423F9-6F2D-4BDB-A1DC-270FEA27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F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2E"/>
  </w:style>
  <w:style w:type="character" w:styleId="slostrnky">
    <w:name w:val="page number"/>
    <w:basedOn w:val="Standardnpsmoodstavce"/>
    <w:uiPriority w:val="99"/>
    <w:rsid w:val="003F762E"/>
  </w:style>
  <w:style w:type="paragraph" w:styleId="Zpat">
    <w:name w:val="footer"/>
    <w:basedOn w:val="Normln"/>
    <w:link w:val="ZpatChar"/>
    <w:uiPriority w:val="99"/>
    <w:unhideWhenUsed/>
    <w:rsid w:val="003F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2E"/>
  </w:style>
  <w:style w:type="paragraph" w:styleId="Odstavecseseznamem">
    <w:name w:val="List Paragraph"/>
    <w:basedOn w:val="Normln"/>
    <w:uiPriority w:val="34"/>
    <w:qFormat/>
    <w:rsid w:val="003F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6DECC740-7282-48CF-BFEA-F980EDCB595B}"/>
</file>

<file path=customXml/itemProps2.xml><?xml version="1.0" encoding="utf-8"?>
<ds:datastoreItem xmlns:ds="http://schemas.openxmlformats.org/officeDocument/2006/customXml" ds:itemID="{E27081B7-2CA7-4F12-9941-DA35265DBA2F}"/>
</file>

<file path=customXml/itemProps3.xml><?xml version="1.0" encoding="utf-8"?>
<ds:datastoreItem xmlns:ds="http://schemas.openxmlformats.org/officeDocument/2006/customXml" ds:itemID="{B2EBE307-398E-462A-B2A3-C1CE4B55A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39 - pozastavení vykonatelnosti rozhodnutí</dc:title>
  <dc:subject/>
  <dc:creator>Šnajdrová Lucie</dc:creator>
  <cp:keywords/>
  <dc:description/>
  <cp:lastModifiedBy>Šnajdrová Lucie</cp:lastModifiedBy>
  <cp:revision>4</cp:revision>
  <dcterms:created xsi:type="dcterms:W3CDTF">2022-02-24T10:00:00Z</dcterms:created>
  <dcterms:modified xsi:type="dcterms:W3CDTF">2022-03-04T13:04:00Z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