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9F" w:rsidRPr="004F0C4B" w:rsidRDefault="004F0C4B">
      <w:pPr>
        <w:pStyle w:val="Style4"/>
        <w:widowControl/>
        <w:spacing w:before="50" w:line="240" w:lineRule="auto"/>
        <w:rPr>
          <w:rStyle w:val="FontStyle12"/>
          <w:b/>
        </w:rPr>
      </w:pPr>
      <w:r w:rsidRPr="004F0C4B">
        <w:rPr>
          <w:rStyle w:val="FontStyle12"/>
          <w:b/>
        </w:rPr>
        <w:t>Odbor školství</w:t>
      </w:r>
    </w:p>
    <w:p w:rsidR="004F0C4B" w:rsidRDefault="004F0C4B">
      <w:pPr>
        <w:pStyle w:val="Style4"/>
        <w:widowControl/>
        <w:spacing w:before="50" w:line="240" w:lineRule="auto"/>
        <w:rPr>
          <w:rStyle w:val="FontStyle12"/>
        </w:rPr>
      </w:pPr>
    </w:p>
    <w:p w:rsidR="00F72B9F" w:rsidRDefault="00F72B9F">
      <w:pPr>
        <w:pStyle w:val="Style4"/>
        <w:widowControl/>
        <w:spacing w:before="50" w:line="240" w:lineRule="auto"/>
        <w:rPr>
          <w:rStyle w:val="FontStyle12"/>
        </w:rPr>
        <w:sectPr w:rsidR="00F72B9F">
          <w:type w:val="continuous"/>
          <w:pgSz w:w="16837" w:h="23810"/>
          <w:pgMar w:top="2978" w:right="4008" w:bottom="1440" w:left="3786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4"/>
        <w:gridCol w:w="2304"/>
        <w:gridCol w:w="1620"/>
        <w:gridCol w:w="1822"/>
        <w:gridCol w:w="1642"/>
        <w:gridCol w:w="2081"/>
      </w:tblGrid>
      <w:tr w:rsidR="004477C4" w:rsidRPr="00327F7D">
        <w:tc>
          <w:tcPr>
            <w:tcW w:w="3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7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894310">
            <w:pPr>
              <w:pStyle w:val="Style8"/>
              <w:widowControl/>
              <w:spacing w:line="240" w:lineRule="auto"/>
              <w:ind w:left="2232"/>
              <w:rPr>
                <w:rStyle w:val="FontStyle14"/>
              </w:rPr>
            </w:pPr>
            <w:r w:rsidRPr="00327F7D">
              <w:rPr>
                <w:rStyle w:val="FontStyle14"/>
              </w:rPr>
              <w:t>Typ organizace, údaje v Kč</w:t>
            </w:r>
          </w:p>
        </w:tc>
      </w:tr>
      <w:tr w:rsidR="004477C4" w:rsidRPr="00327F7D">
        <w:tc>
          <w:tcPr>
            <w:tcW w:w="10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77C4" w:rsidRPr="00327F7D" w:rsidRDefault="00894310">
            <w:pPr>
              <w:pStyle w:val="Style8"/>
              <w:widowControl/>
              <w:spacing w:line="240" w:lineRule="auto"/>
              <w:ind w:left="238"/>
              <w:rPr>
                <w:rStyle w:val="FontStyle14"/>
              </w:rPr>
            </w:pPr>
            <w:r w:rsidRPr="00327F7D">
              <w:rPr>
                <w:rStyle w:val="FontStyle14"/>
              </w:rPr>
              <w:t>Rok</w:t>
            </w:r>
          </w:p>
        </w:tc>
        <w:tc>
          <w:tcPr>
            <w:tcW w:w="23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77C4" w:rsidRPr="00327F7D" w:rsidRDefault="00894310">
            <w:pPr>
              <w:pStyle w:val="Style8"/>
              <w:widowControl/>
              <w:spacing w:line="240" w:lineRule="auto"/>
              <w:ind w:left="734"/>
              <w:rPr>
                <w:rStyle w:val="FontStyle14"/>
              </w:rPr>
            </w:pPr>
            <w:r w:rsidRPr="00327F7D">
              <w:rPr>
                <w:rStyle w:val="FontStyle14"/>
              </w:rPr>
              <w:t>Sektor</w:t>
            </w:r>
          </w:p>
        </w:tc>
        <w:tc>
          <w:tcPr>
            <w:tcW w:w="3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894310">
            <w:pPr>
              <w:pStyle w:val="Style8"/>
              <w:widowControl/>
              <w:rPr>
                <w:rStyle w:val="FontStyle14"/>
              </w:rPr>
            </w:pPr>
            <w:r w:rsidRPr="00327F7D">
              <w:rPr>
                <w:rStyle w:val="FontStyle14"/>
              </w:rPr>
              <w:t>Příspěvkové organizace zřizované krajem</w:t>
            </w:r>
          </w:p>
        </w:tc>
        <w:tc>
          <w:tcPr>
            <w:tcW w:w="3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894310">
            <w:pPr>
              <w:pStyle w:val="Style8"/>
              <w:widowControl/>
              <w:rPr>
                <w:rStyle w:val="FontStyle14"/>
              </w:rPr>
            </w:pPr>
            <w:r w:rsidRPr="00327F7D">
              <w:rPr>
                <w:rStyle w:val="FontStyle14"/>
              </w:rPr>
              <w:t>Nestátní neziskové organizace (o.s.,</w:t>
            </w:r>
            <w:proofErr w:type="spellStart"/>
            <w:r w:rsidRPr="00327F7D">
              <w:rPr>
                <w:rStyle w:val="FontStyle14"/>
              </w:rPr>
              <w:t>o.p.s</w:t>
            </w:r>
            <w:proofErr w:type="spellEnd"/>
            <w:r w:rsidRPr="00327F7D">
              <w:rPr>
                <w:rStyle w:val="FontStyle14"/>
              </w:rPr>
              <w:t xml:space="preserve">., nadace, nadační fondy, církevní </w:t>
            </w:r>
            <w:proofErr w:type="spellStart"/>
            <w:proofErr w:type="gramStart"/>
            <w:r w:rsidRPr="00327F7D">
              <w:rPr>
                <w:rStyle w:val="FontStyle14"/>
              </w:rPr>
              <w:t>p.o</w:t>
            </w:r>
            <w:proofErr w:type="spellEnd"/>
            <w:r w:rsidRPr="00327F7D">
              <w:rPr>
                <w:rStyle w:val="FontStyle14"/>
              </w:rPr>
              <w:t>.</w:t>
            </w:r>
            <w:proofErr w:type="gramEnd"/>
            <w:r w:rsidRPr="00327F7D">
              <w:rPr>
                <w:rStyle w:val="FontStyle14"/>
              </w:rPr>
              <w:t>)</w:t>
            </w:r>
          </w:p>
        </w:tc>
      </w:tr>
      <w:tr w:rsidR="004477C4" w:rsidRPr="00327F7D">
        <w:tc>
          <w:tcPr>
            <w:tcW w:w="10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widowControl/>
              <w:rPr>
                <w:rStyle w:val="FontStyle14"/>
              </w:rPr>
            </w:pPr>
          </w:p>
          <w:p w:rsidR="004477C4" w:rsidRPr="00327F7D" w:rsidRDefault="004477C4">
            <w:pPr>
              <w:widowControl/>
              <w:rPr>
                <w:rStyle w:val="FontStyle14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widowControl/>
              <w:rPr>
                <w:rStyle w:val="FontStyle14"/>
              </w:rPr>
            </w:pPr>
          </w:p>
          <w:p w:rsidR="004477C4" w:rsidRPr="00327F7D" w:rsidRDefault="004477C4">
            <w:pPr>
              <w:widowControl/>
              <w:rPr>
                <w:rStyle w:val="FontStyle1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894310">
            <w:pPr>
              <w:pStyle w:val="Style8"/>
              <w:widowControl/>
              <w:spacing w:line="240" w:lineRule="auto"/>
              <w:ind w:left="295"/>
              <w:rPr>
                <w:rStyle w:val="FontStyle14"/>
              </w:rPr>
            </w:pPr>
            <w:r w:rsidRPr="00327F7D">
              <w:rPr>
                <w:rStyle w:val="FontStyle14"/>
              </w:rPr>
              <w:t>Investice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894310">
            <w:pPr>
              <w:pStyle w:val="Style8"/>
              <w:widowControl/>
              <w:spacing w:line="240" w:lineRule="auto"/>
              <w:ind w:left="266"/>
              <w:rPr>
                <w:rStyle w:val="FontStyle14"/>
              </w:rPr>
            </w:pPr>
            <w:proofErr w:type="spellStart"/>
            <w:r w:rsidRPr="00327F7D">
              <w:rPr>
                <w:rStyle w:val="FontStyle14"/>
              </w:rPr>
              <w:t>Neinvestice</w:t>
            </w:r>
            <w:proofErr w:type="spellEnd"/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894310">
            <w:pPr>
              <w:pStyle w:val="Style8"/>
              <w:widowControl/>
              <w:spacing w:line="240" w:lineRule="auto"/>
              <w:ind w:left="302"/>
              <w:rPr>
                <w:rStyle w:val="FontStyle14"/>
              </w:rPr>
            </w:pPr>
            <w:r w:rsidRPr="00327F7D">
              <w:rPr>
                <w:rStyle w:val="FontStyle14"/>
              </w:rPr>
              <w:t>Investice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894310">
            <w:pPr>
              <w:pStyle w:val="Style8"/>
              <w:widowControl/>
              <w:spacing w:line="240" w:lineRule="auto"/>
              <w:ind w:left="382"/>
              <w:rPr>
                <w:rStyle w:val="FontStyle14"/>
              </w:rPr>
            </w:pPr>
            <w:proofErr w:type="spellStart"/>
            <w:r w:rsidRPr="00327F7D">
              <w:rPr>
                <w:rStyle w:val="FontStyle14"/>
              </w:rPr>
              <w:t>Neinvestice</w:t>
            </w:r>
            <w:proofErr w:type="spellEnd"/>
          </w:p>
        </w:tc>
      </w:tr>
      <w:tr w:rsidR="004477C4" w:rsidRPr="00327F7D">
        <w:tc>
          <w:tcPr>
            <w:tcW w:w="10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77C4" w:rsidRPr="00327F7D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 w:rsidRPr="00327F7D">
              <w:rPr>
                <w:rStyle w:val="FontStyle14"/>
              </w:rPr>
              <w:t>2013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 w:rsidRPr="00327F7D">
              <w:rPr>
                <w:rStyle w:val="FontStyle14"/>
              </w:rPr>
              <w:t>sociální služby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</w:tr>
      <w:tr w:rsidR="004477C4" w:rsidRPr="00327F7D">
        <w:tc>
          <w:tcPr>
            <w:tcW w:w="10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77C4" w:rsidRPr="00327F7D" w:rsidRDefault="004477C4">
            <w:pPr>
              <w:widowControl/>
            </w:pPr>
          </w:p>
          <w:p w:rsidR="004477C4" w:rsidRPr="00327F7D" w:rsidRDefault="004477C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 w:rsidRPr="00327F7D">
              <w:rPr>
                <w:rStyle w:val="FontStyle14"/>
              </w:rPr>
              <w:t>školství, vzdělávání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</w:tr>
      <w:tr w:rsidR="004477C4" w:rsidRPr="00327F7D">
        <w:tc>
          <w:tcPr>
            <w:tcW w:w="10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77C4" w:rsidRPr="00327F7D" w:rsidRDefault="004477C4">
            <w:pPr>
              <w:widowControl/>
            </w:pPr>
          </w:p>
          <w:p w:rsidR="004477C4" w:rsidRPr="00327F7D" w:rsidRDefault="004477C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 w:rsidRPr="00327F7D">
              <w:rPr>
                <w:rStyle w:val="FontStyle14"/>
              </w:rPr>
              <w:t>kultura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</w:tr>
      <w:tr w:rsidR="004477C4" w:rsidRPr="00327F7D">
        <w:tc>
          <w:tcPr>
            <w:tcW w:w="10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widowControl/>
            </w:pPr>
          </w:p>
          <w:p w:rsidR="004477C4" w:rsidRPr="00327F7D" w:rsidRDefault="004477C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 w:rsidRPr="00327F7D">
              <w:rPr>
                <w:rStyle w:val="FontStyle14"/>
              </w:rPr>
              <w:t>ostatní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F72B9F">
            <w:pPr>
              <w:pStyle w:val="Style9"/>
              <w:widowControl/>
            </w:pPr>
            <w:r w:rsidRPr="00327F7D">
              <w:t>8.427.500</w:t>
            </w:r>
          </w:p>
        </w:tc>
      </w:tr>
      <w:tr w:rsidR="004477C4" w:rsidRPr="00327F7D">
        <w:tc>
          <w:tcPr>
            <w:tcW w:w="10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77C4" w:rsidRPr="00327F7D" w:rsidRDefault="00894310">
            <w:pPr>
              <w:pStyle w:val="Style8"/>
              <w:widowControl/>
              <w:spacing w:line="240" w:lineRule="auto"/>
              <w:ind w:left="202"/>
              <w:rPr>
                <w:rStyle w:val="FontStyle14"/>
              </w:rPr>
            </w:pPr>
            <w:r w:rsidRPr="00327F7D">
              <w:rPr>
                <w:rStyle w:val="FontStyle14"/>
              </w:rPr>
              <w:t>2012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 w:rsidRPr="00327F7D">
              <w:rPr>
                <w:rStyle w:val="FontStyle14"/>
              </w:rPr>
              <w:t>sociální služby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</w:tr>
      <w:tr w:rsidR="004477C4" w:rsidRPr="00327F7D">
        <w:tc>
          <w:tcPr>
            <w:tcW w:w="10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77C4" w:rsidRPr="00327F7D" w:rsidRDefault="004477C4">
            <w:pPr>
              <w:widowControl/>
            </w:pPr>
          </w:p>
          <w:p w:rsidR="004477C4" w:rsidRPr="00327F7D" w:rsidRDefault="004477C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 w:rsidRPr="00327F7D">
              <w:rPr>
                <w:rStyle w:val="FontStyle14"/>
              </w:rPr>
              <w:t>školství, vzdělávání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</w:tr>
      <w:tr w:rsidR="004477C4" w:rsidRPr="00327F7D">
        <w:tc>
          <w:tcPr>
            <w:tcW w:w="10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77C4" w:rsidRPr="00327F7D" w:rsidRDefault="004477C4">
            <w:pPr>
              <w:widowControl/>
            </w:pPr>
          </w:p>
          <w:p w:rsidR="004477C4" w:rsidRPr="00327F7D" w:rsidRDefault="004477C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 w:rsidRPr="00327F7D">
              <w:rPr>
                <w:rStyle w:val="FontStyle14"/>
              </w:rPr>
              <w:t>kultura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</w:tr>
      <w:tr w:rsidR="004477C4" w:rsidRPr="00327F7D">
        <w:tc>
          <w:tcPr>
            <w:tcW w:w="10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widowControl/>
            </w:pPr>
          </w:p>
          <w:p w:rsidR="004477C4" w:rsidRPr="00327F7D" w:rsidRDefault="004477C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 w:rsidRPr="00327F7D">
              <w:rPr>
                <w:rStyle w:val="FontStyle14"/>
              </w:rPr>
              <w:t>ostatní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F72B9F">
            <w:pPr>
              <w:pStyle w:val="Style9"/>
              <w:widowControl/>
            </w:pPr>
            <w:r w:rsidRPr="00327F7D">
              <w:t>8.577.000</w:t>
            </w:r>
          </w:p>
        </w:tc>
      </w:tr>
      <w:tr w:rsidR="004477C4" w:rsidRPr="00327F7D">
        <w:tc>
          <w:tcPr>
            <w:tcW w:w="10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77C4" w:rsidRPr="00327F7D" w:rsidRDefault="00894310">
            <w:pPr>
              <w:pStyle w:val="Style8"/>
              <w:widowControl/>
              <w:spacing w:line="240" w:lineRule="auto"/>
              <w:ind w:left="216"/>
              <w:rPr>
                <w:rStyle w:val="FontStyle14"/>
              </w:rPr>
            </w:pPr>
            <w:r w:rsidRPr="00327F7D">
              <w:rPr>
                <w:rStyle w:val="FontStyle14"/>
              </w:rPr>
              <w:t>2011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 w:rsidRPr="00327F7D">
              <w:rPr>
                <w:rStyle w:val="FontStyle14"/>
              </w:rPr>
              <w:t>sociální služby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</w:tr>
      <w:tr w:rsidR="004477C4" w:rsidRPr="00327F7D">
        <w:tc>
          <w:tcPr>
            <w:tcW w:w="10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77C4" w:rsidRPr="00327F7D" w:rsidRDefault="004477C4">
            <w:pPr>
              <w:widowControl/>
            </w:pPr>
          </w:p>
          <w:p w:rsidR="004477C4" w:rsidRPr="00327F7D" w:rsidRDefault="004477C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 w:rsidRPr="00327F7D">
              <w:rPr>
                <w:rStyle w:val="FontStyle14"/>
              </w:rPr>
              <w:t>školství, vzdělávání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</w:tr>
      <w:tr w:rsidR="004477C4" w:rsidRPr="00327F7D">
        <w:tc>
          <w:tcPr>
            <w:tcW w:w="10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77C4" w:rsidRPr="00327F7D" w:rsidRDefault="004477C4">
            <w:pPr>
              <w:widowControl/>
            </w:pPr>
          </w:p>
          <w:p w:rsidR="004477C4" w:rsidRPr="00327F7D" w:rsidRDefault="004477C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 w:rsidRPr="00327F7D">
              <w:rPr>
                <w:rStyle w:val="FontStyle14"/>
              </w:rPr>
              <w:t>kultura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</w:tr>
      <w:tr w:rsidR="004477C4" w:rsidRPr="00327F7D">
        <w:tc>
          <w:tcPr>
            <w:tcW w:w="10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widowControl/>
            </w:pPr>
          </w:p>
          <w:p w:rsidR="004477C4" w:rsidRPr="00327F7D" w:rsidRDefault="004477C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 w:rsidRPr="00327F7D">
              <w:rPr>
                <w:rStyle w:val="FontStyle14"/>
              </w:rPr>
              <w:t>ostatní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F72B9F">
            <w:pPr>
              <w:pStyle w:val="Style9"/>
              <w:widowControl/>
            </w:pPr>
            <w:r w:rsidRPr="00327F7D">
              <w:t>6.251.699</w:t>
            </w:r>
          </w:p>
        </w:tc>
      </w:tr>
      <w:tr w:rsidR="004477C4" w:rsidRPr="00327F7D">
        <w:tc>
          <w:tcPr>
            <w:tcW w:w="10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77C4" w:rsidRPr="00327F7D" w:rsidRDefault="00894310">
            <w:pPr>
              <w:pStyle w:val="Style8"/>
              <w:widowControl/>
              <w:spacing w:line="240" w:lineRule="auto"/>
              <w:ind w:left="223"/>
              <w:rPr>
                <w:rStyle w:val="FontStyle14"/>
              </w:rPr>
            </w:pPr>
            <w:r w:rsidRPr="00327F7D">
              <w:rPr>
                <w:rStyle w:val="FontStyle14"/>
              </w:rPr>
              <w:t>2010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 w:rsidRPr="00327F7D">
              <w:rPr>
                <w:rStyle w:val="FontStyle14"/>
              </w:rPr>
              <w:t>sociální služby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</w:tr>
      <w:tr w:rsidR="004477C4" w:rsidRPr="00327F7D">
        <w:tc>
          <w:tcPr>
            <w:tcW w:w="10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77C4" w:rsidRPr="00327F7D" w:rsidRDefault="004477C4">
            <w:pPr>
              <w:widowControl/>
            </w:pPr>
          </w:p>
          <w:p w:rsidR="004477C4" w:rsidRPr="00327F7D" w:rsidRDefault="004477C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 w:rsidRPr="00327F7D">
              <w:rPr>
                <w:rStyle w:val="FontStyle14"/>
              </w:rPr>
              <w:t>školství, vzdělávání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</w:tr>
      <w:tr w:rsidR="004477C4" w:rsidRPr="00327F7D">
        <w:tc>
          <w:tcPr>
            <w:tcW w:w="10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77C4" w:rsidRPr="00327F7D" w:rsidRDefault="004477C4">
            <w:pPr>
              <w:widowControl/>
            </w:pPr>
          </w:p>
          <w:p w:rsidR="004477C4" w:rsidRPr="00327F7D" w:rsidRDefault="004477C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 w:rsidRPr="00327F7D">
              <w:rPr>
                <w:rStyle w:val="FontStyle14"/>
              </w:rPr>
              <w:t>kultura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</w:tr>
      <w:tr w:rsidR="004477C4" w:rsidRPr="00327F7D">
        <w:tc>
          <w:tcPr>
            <w:tcW w:w="10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widowControl/>
            </w:pPr>
          </w:p>
          <w:p w:rsidR="004477C4" w:rsidRPr="00327F7D" w:rsidRDefault="004477C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 w:rsidRPr="00327F7D">
              <w:rPr>
                <w:rStyle w:val="FontStyle14"/>
              </w:rPr>
              <w:t>ostatní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F72B9F">
            <w:pPr>
              <w:pStyle w:val="Style9"/>
              <w:widowControl/>
            </w:pPr>
            <w:r w:rsidRPr="00327F7D">
              <w:t>10.367.528</w:t>
            </w:r>
          </w:p>
        </w:tc>
      </w:tr>
      <w:tr w:rsidR="004477C4" w:rsidRPr="00327F7D">
        <w:tc>
          <w:tcPr>
            <w:tcW w:w="10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77C4" w:rsidRPr="00327F7D" w:rsidRDefault="00894310">
            <w:pPr>
              <w:pStyle w:val="Style8"/>
              <w:widowControl/>
              <w:spacing w:line="240" w:lineRule="auto"/>
              <w:ind w:left="230"/>
              <w:rPr>
                <w:rStyle w:val="FontStyle14"/>
              </w:rPr>
            </w:pPr>
            <w:r w:rsidRPr="00327F7D">
              <w:rPr>
                <w:rStyle w:val="FontStyle14"/>
              </w:rPr>
              <w:t>2009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 w:rsidRPr="00327F7D">
              <w:rPr>
                <w:rStyle w:val="FontStyle14"/>
              </w:rPr>
              <w:t>sociální služby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</w:tr>
      <w:tr w:rsidR="004477C4" w:rsidRPr="00327F7D">
        <w:tc>
          <w:tcPr>
            <w:tcW w:w="10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77C4" w:rsidRPr="00327F7D" w:rsidRDefault="004477C4">
            <w:pPr>
              <w:widowControl/>
            </w:pPr>
          </w:p>
          <w:p w:rsidR="004477C4" w:rsidRPr="00327F7D" w:rsidRDefault="004477C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 w:rsidRPr="00327F7D">
              <w:rPr>
                <w:rStyle w:val="FontStyle14"/>
              </w:rPr>
              <w:t>školství, vzdělávání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</w:tr>
      <w:tr w:rsidR="004477C4" w:rsidRPr="00327F7D">
        <w:tc>
          <w:tcPr>
            <w:tcW w:w="10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77C4" w:rsidRPr="00327F7D" w:rsidRDefault="004477C4">
            <w:pPr>
              <w:widowControl/>
            </w:pPr>
          </w:p>
          <w:p w:rsidR="004477C4" w:rsidRPr="00327F7D" w:rsidRDefault="004477C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 w:rsidRPr="00327F7D">
              <w:rPr>
                <w:rStyle w:val="FontStyle14"/>
              </w:rPr>
              <w:t>kultura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</w:tr>
      <w:tr w:rsidR="004477C4" w:rsidRPr="00327F7D">
        <w:tc>
          <w:tcPr>
            <w:tcW w:w="10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widowControl/>
            </w:pPr>
          </w:p>
          <w:p w:rsidR="004477C4" w:rsidRPr="00327F7D" w:rsidRDefault="004477C4">
            <w:pPr>
              <w:widowControl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894310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 w:rsidRPr="00327F7D">
              <w:rPr>
                <w:rStyle w:val="FontStyle14"/>
              </w:rPr>
              <w:t>ostatní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4477C4">
            <w:pPr>
              <w:pStyle w:val="Style9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C4" w:rsidRPr="00327F7D" w:rsidRDefault="00F72B9F">
            <w:pPr>
              <w:pStyle w:val="Style9"/>
              <w:widowControl/>
            </w:pPr>
            <w:r w:rsidRPr="00327F7D">
              <w:t>10.360.000</w:t>
            </w:r>
          </w:p>
        </w:tc>
      </w:tr>
    </w:tbl>
    <w:p w:rsidR="00216115" w:rsidRDefault="00216115">
      <w:bookmarkStart w:id="0" w:name="_GoBack"/>
      <w:bookmarkEnd w:id="0"/>
    </w:p>
    <w:sectPr w:rsidR="00216115">
      <w:type w:val="continuous"/>
      <w:pgSz w:w="16837" w:h="23810"/>
      <w:pgMar w:top="4368" w:right="3522" w:bottom="1440" w:left="28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F7D" w:rsidRDefault="00327F7D">
      <w:r>
        <w:separator/>
      </w:r>
    </w:p>
  </w:endnote>
  <w:endnote w:type="continuationSeparator" w:id="0">
    <w:p w:rsidR="00327F7D" w:rsidRDefault="0032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F7D" w:rsidRDefault="00327F7D">
      <w:r>
        <w:separator/>
      </w:r>
    </w:p>
  </w:footnote>
  <w:footnote w:type="continuationSeparator" w:id="0">
    <w:p w:rsidR="00327F7D" w:rsidRDefault="00327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35C6"/>
    <w:multiLevelType w:val="singleLevel"/>
    <w:tmpl w:val="AEA6B404"/>
    <w:lvl w:ilvl="0">
      <w:start w:val="1"/>
      <w:numFmt w:val="decimal"/>
      <w:lvlText w:val="%1."/>
      <w:legacy w:legacy="1" w:legacySpace="0" w:legacyIndent="353"/>
      <w:lvlJc w:val="left"/>
      <w:rPr>
        <w:rFonts w:ascii="MS Reference Sans Serif" w:hAnsi="MS Reference Sans Serif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115"/>
    <w:rsid w:val="00216115"/>
    <w:rsid w:val="00327F7D"/>
    <w:rsid w:val="004477C4"/>
    <w:rsid w:val="00463C2B"/>
    <w:rsid w:val="004F0C4B"/>
    <w:rsid w:val="00894310"/>
    <w:rsid w:val="00F7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tantia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hAnsi="Constant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pPr>
      <w:spacing w:line="241" w:lineRule="exact"/>
      <w:jc w:val="center"/>
    </w:pPr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81" w:lineRule="exact"/>
      <w:jc w:val="both"/>
    </w:pPr>
  </w:style>
  <w:style w:type="paragraph" w:customStyle="1" w:styleId="Style5">
    <w:name w:val="Style5"/>
    <w:basedOn w:val="Normln"/>
    <w:uiPriority w:val="99"/>
    <w:pPr>
      <w:spacing w:line="281" w:lineRule="exact"/>
      <w:ind w:hanging="353"/>
    </w:pPr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  <w:pPr>
      <w:spacing w:line="252" w:lineRule="exact"/>
    </w:pPr>
  </w:style>
  <w:style w:type="paragraph" w:customStyle="1" w:styleId="Style8">
    <w:name w:val="Style8"/>
    <w:basedOn w:val="Normln"/>
    <w:uiPriority w:val="99"/>
    <w:pPr>
      <w:spacing w:line="288" w:lineRule="exact"/>
    </w:pPr>
  </w:style>
  <w:style w:type="paragraph" w:customStyle="1" w:styleId="Style9">
    <w:name w:val="Style9"/>
    <w:basedOn w:val="Normln"/>
    <w:uiPriority w:val="99"/>
  </w:style>
  <w:style w:type="character" w:customStyle="1" w:styleId="FontStyle11">
    <w:name w:val="Font Style11"/>
    <w:uiPriority w:val="99"/>
    <w:rPr>
      <w:rFonts w:ascii="Constantia" w:hAnsi="Constantia" w:cs="Constantia"/>
      <w:sz w:val="18"/>
      <w:szCs w:val="18"/>
    </w:rPr>
  </w:style>
  <w:style w:type="character" w:customStyle="1" w:styleId="FontStyle12">
    <w:name w:val="Font Style12"/>
    <w:uiPriority w:val="99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3">
    <w:name w:val="Font Style13"/>
    <w:uiPriority w:val="99"/>
    <w:rPr>
      <w:rFonts w:ascii="MS Reference Sans Serif" w:hAnsi="MS Reference Sans Serif" w:cs="MS Reference Sans Serif"/>
      <w:b/>
      <w:bCs/>
      <w:sz w:val="14"/>
      <w:szCs w:val="14"/>
    </w:rPr>
  </w:style>
  <w:style w:type="character" w:customStyle="1" w:styleId="FontStyle14">
    <w:name w:val="Font Style14"/>
    <w:uiPriority w:val="99"/>
    <w:rPr>
      <w:rFonts w:ascii="MS Reference Sans Serif" w:hAnsi="MS Reference Sans Serif" w:cs="MS Reference Sans Serif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MigrationSourceURL xmlns="ce72628b-1225-4e44-b62f-b96cc0d46f4a" xsi:nil="true"/>
  </documentManagement>
</p:properties>
</file>

<file path=customXml/itemProps1.xml><?xml version="1.0" encoding="utf-8"?>
<ds:datastoreItem xmlns:ds="http://schemas.openxmlformats.org/officeDocument/2006/customXml" ds:itemID="{B9D4F583-08D3-44A0-A577-2F0670309B9D}"/>
</file>

<file path=customXml/itemProps2.xml><?xml version="1.0" encoding="utf-8"?>
<ds:datastoreItem xmlns:ds="http://schemas.openxmlformats.org/officeDocument/2006/customXml" ds:itemID="{620DBBB0-2721-4CBB-BBD8-96CB2EDCD330}"/>
</file>

<file path=customXml/itemProps3.xml><?xml version="1.0" encoding="utf-8"?>
<ds:datastoreItem xmlns:ds="http://schemas.openxmlformats.org/officeDocument/2006/customXml" ds:itemID="{3094D6ED-0058-4CA2-89CF-29AEF6D818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 faxu na celou stránku</vt:lpstr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 faxu na celou stránku</dc:title>
  <dc:subject/>
  <dc:creator>JUDr.Martin Čonka</dc:creator>
  <cp:keywords/>
  <dc:description/>
  <cp:lastModifiedBy>Eiseltová Lenka</cp:lastModifiedBy>
  <cp:revision>5</cp:revision>
  <dcterms:created xsi:type="dcterms:W3CDTF">2014-09-10T07:14:00Z</dcterms:created>
  <dcterms:modified xsi:type="dcterms:W3CDTF">2014-09-16T11:58:00Z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